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2196" w:tblpY="1960"/>
        <w:tblOverlap w:val="never"/>
        <w:tblW w:w="76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6"/>
        <w:gridCol w:w="1495"/>
        <w:gridCol w:w="1597"/>
        <w:gridCol w:w="1905"/>
      </w:tblGrid>
      <w:tr w14:paraId="2E2E3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266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5116635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Target (Antibody)</w:t>
            </w:r>
          </w:p>
        </w:tc>
        <w:tc>
          <w:tcPr>
            <w:tcW w:w="149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A9014A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Supplier</w:t>
            </w:r>
          </w:p>
        </w:tc>
        <w:tc>
          <w:tcPr>
            <w:tcW w:w="159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F34B81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Catalog No.</w:t>
            </w:r>
          </w:p>
        </w:tc>
        <w:tc>
          <w:tcPr>
            <w:tcW w:w="190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C0CD6A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Working dilution</w:t>
            </w:r>
          </w:p>
        </w:tc>
      </w:tr>
      <w:tr w14:paraId="094A8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26869F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BCL10</w:t>
            </w:r>
          </w:p>
        </w:tc>
        <w:tc>
          <w:tcPr>
            <w:tcW w:w="149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3D9AB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Cs/>
                <w:sz w:val="20"/>
                <w:szCs w:val="20"/>
                <w:u w:color="FA5050"/>
              </w:rPr>
              <w:t>Abcam</w:t>
            </w:r>
          </w:p>
        </w:tc>
        <w:tc>
          <w:tcPr>
            <w:tcW w:w="159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CEDB37">
            <w:pPr>
              <w:jc w:val="left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  <w:lang w:val="en-US" w:eastAsia="zh-CN"/>
              </w:rPr>
              <w:t>#</w:t>
            </w:r>
            <w:r>
              <w:rPr>
                <w:rFonts w:ascii="Times New Roman" w:hAnsi="Times New Roman" w:eastAsia="宋体" w:cs="Times New Roman"/>
                <w:bCs/>
                <w:sz w:val="20"/>
                <w:szCs w:val="20"/>
                <w:u w:color="FA5050"/>
              </w:rPr>
              <w:t>EP606Y</w:t>
            </w:r>
          </w:p>
        </w:tc>
        <w:tc>
          <w:tcPr>
            <w:tcW w:w="190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1064D6">
            <w:pPr>
              <w:jc w:val="left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  <w:lang w:val="en-US" w:eastAsia="zh-CN"/>
              </w:rPr>
              <w:t>1: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  <w:lang w:val="en-US" w:eastAsia="zh-CN"/>
              </w:rPr>
              <w:t>00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301E1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0700F5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β-Actin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1260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Proteintech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74F4D4">
            <w:pPr>
              <w:jc w:val="left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  <w:lang w:val="en-US" w:eastAsia="zh-CN"/>
              </w:rPr>
              <w:t>#66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lang w:val="en-US" w:eastAsia="zh-CN"/>
              </w:rPr>
              <w:t>009-1-1g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F8D439">
            <w:pPr>
              <w:jc w:val="left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  <w:lang w:val="en-US" w:eastAsia="zh-CN"/>
              </w:rPr>
              <w:t>1:10000</w:t>
            </w:r>
          </w:p>
        </w:tc>
      </w:tr>
    </w:tbl>
    <w:p w14:paraId="22BFF0C0">
      <w:pPr>
        <w:keepNext w:val="0"/>
        <w:keepLines w:val="0"/>
        <w:widowControl/>
        <w:suppressLineNumbers w:val="0"/>
        <w:jc w:val="center"/>
      </w:pPr>
      <w:r>
        <w:rPr>
          <w:rFonts w:hint="eastAsia" w:ascii="Times New Roman" w:hAnsi="Times New Roman" w:eastAsia="宋体" w:cs="Times New Roman"/>
          <w:b w:val="0"/>
          <w:color w:val="000000"/>
          <w:kern w:val="0"/>
          <w:sz w:val="24"/>
          <w:szCs w:val="24"/>
          <w:lang w:val="en-US" w:eastAsia="zh-CN" w:bidi="ar"/>
        </w:rPr>
        <w:t xml:space="preserve">Supplementary Table S5. Primary and secondary 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 w:val="0"/>
          <w:color w:val="000000"/>
          <w:kern w:val="0"/>
          <w:sz w:val="24"/>
          <w:szCs w:val="24"/>
          <w:lang w:val="en-US" w:eastAsia="zh-CN" w:bidi="ar"/>
        </w:rPr>
        <w:t>antibodies used in this study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D7561C"/>
    <w:rsid w:val="0C5C7E64"/>
    <w:rsid w:val="0FD7561C"/>
    <w:rsid w:val="110034B4"/>
    <w:rsid w:val="39547C19"/>
    <w:rsid w:val="4FCD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</Words>
  <Characters>172</Characters>
  <Lines>0</Lines>
  <Paragraphs>0</Paragraphs>
  <TotalTime>1</TotalTime>
  <ScaleCrop>false</ScaleCrop>
  <LinksUpToDate>false</LinksUpToDate>
  <CharactersWithSpaces>185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2025-09-22T13:50:00Z</dcterms:created>
  <dc:creator>不再见</dc:creator>
  <cp:lastModifiedBy>眉毛都比眼睛大</cp:lastModifiedBy>
  <dcterms:modified xsi:type="dcterms:W3CDTF">2025-11-18T12:46:03Z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975F9C7D89D246DBBCBE317046514ABC_13</vt:lpwstr>
  </property>
  <property fmtid="{D5CDD505-2E9C-101B-9397-08002B2CF9AE}" pid="4" name="KSOTemplateDocerSaveRecord">
    <vt:lpwstr>eyJoZGlkIjoiYjE2ZTU2ZWRlZTI5N2ZjZTMxZDA3NjYxMGJhOWY5YjIiLCJ1c2VySWQiOiIyNDcyMzQzNDQifQ==</vt:lpwstr>
  </property>
</Properties>
</file>