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E8DBC" w14:textId="433E6BF6" w:rsidR="008F245C" w:rsidRDefault="008F245C" w:rsidP="00192FE0">
      <w:pPr>
        <w:spacing w:after="0" w:line="240" w:lineRule="auto"/>
        <w:jc w:val="center"/>
        <w:rPr>
          <w:rFonts w:asciiTheme="majorBidi" w:eastAsia="Times New Roman" w:hAnsiTheme="majorBidi" w:cstheme="majorBidi"/>
          <w:b/>
          <w:bCs/>
          <w:kern w:val="0"/>
          <w:sz w:val="28"/>
          <w:szCs w:val="28"/>
          <w14:ligatures w14:val="none"/>
        </w:rPr>
      </w:pPr>
      <w:r>
        <w:rPr>
          <w:rFonts w:asciiTheme="majorBidi" w:hAnsiTheme="majorBidi" w:cstheme="majorBidi"/>
          <w:b/>
          <w:bCs/>
          <w:sz w:val="36"/>
          <w:szCs w:val="36"/>
        </w:rPr>
        <w:t>Supplementary material</w:t>
      </w:r>
    </w:p>
    <w:p w14:paraId="4CC08379" w14:textId="77777777" w:rsidR="008F245C" w:rsidRDefault="008F245C" w:rsidP="00192FE0">
      <w:pPr>
        <w:spacing w:after="0" w:line="240" w:lineRule="auto"/>
        <w:jc w:val="center"/>
        <w:rPr>
          <w:rFonts w:asciiTheme="majorBidi" w:eastAsia="Times New Roman" w:hAnsiTheme="majorBidi" w:cstheme="majorBidi"/>
          <w:b/>
          <w:bCs/>
          <w:kern w:val="0"/>
          <w:sz w:val="28"/>
          <w:szCs w:val="28"/>
          <w14:ligatures w14:val="none"/>
        </w:rPr>
      </w:pPr>
    </w:p>
    <w:p w14:paraId="1080A143" w14:textId="77777777" w:rsidR="008F245C" w:rsidRDefault="008F245C" w:rsidP="00192FE0">
      <w:pPr>
        <w:spacing w:after="0" w:line="240" w:lineRule="auto"/>
        <w:jc w:val="center"/>
        <w:rPr>
          <w:rFonts w:asciiTheme="majorBidi" w:eastAsia="Times New Roman" w:hAnsiTheme="majorBidi" w:cstheme="majorBidi"/>
          <w:b/>
          <w:bCs/>
          <w:kern w:val="0"/>
          <w:sz w:val="28"/>
          <w:szCs w:val="28"/>
          <w14:ligatures w14:val="none"/>
        </w:rPr>
      </w:pPr>
    </w:p>
    <w:p w14:paraId="31B734D3" w14:textId="77777777" w:rsidR="008F245C" w:rsidRDefault="008F245C" w:rsidP="00192FE0">
      <w:pPr>
        <w:spacing w:after="0" w:line="240" w:lineRule="auto"/>
        <w:jc w:val="center"/>
        <w:rPr>
          <w:rFonts w:asciiTheme="majorBidi" w:eastAsia="Times New Roman" w:hAnsiTheme="majorBidi" w:cstheme="majorBidi"/>
          <w:b/>
          <w:bCs/>
          <w:kern w:val="0"/>
          <w:sz w:val="28"/>
          <w:szCs w:val="28"/>
          <w14:ligatures w14:val="none"/>
        </w:rPr>
      </w:pPr>
    </w:p>
    <w:p w14:paraId="5C723FF1" w14:textId="77777777" w:rsidR="008F245C" w:rsidRDefault="008F245C" w:rsidP="00192FE0">
      <w:pPr>
        <w:spacing w:after="0" w:line="240" w:lineRule="auto"/>
        <w:jc w:val="center"/>
        <w:rPr>
          <w:rFonts w:asciiTheme="majorBidi" w:eastAsia="Times New Roman" w:hAnsiTheme="majorBidi" w:cstheme="majorBidi"/>
          <w:b/>
          <w:bCs/>
          <w:kern w:val="0"/>
          <w:sz w:val="28"/>
          <w:szCs w:val="28"/>
          <w14:ligatures w14:val="none"/>
        </w:rPr>
      </w:pPr>
    </w:p>
    <w:p w14:paraId="260BF0B8" w14:textId="77777777" w:rsidR="008F245C" w:rsidRDefault="008F245C" w:rsidP="00192FE0">
      <w:pPr>
        <w:spacing w:after="0" w:line="240" w:lineRule="auto"/>
        <w:jc w:val="center"/>
        <w:rPr>
          <w:rFonts w:asciiTheme="majorBidi" w:eastAsia="Times New Roman" w:hAnsiTheme="majorBidi" w:cstheme="majorBidi"/>
          <w:b/>
          <w:bCs/>
          <w:kern w:val="0"/>
          <w:sz w:val="28"/>
          <w:szCs w:val="28"/>
          <w14:ligatures w14:val="none"/>
        </w:rPr>
      </w:pPr>
    </w:p>
    <w:p w14:paraId="0414B6F5" w14:textId="77777777" w:rsidR="005D558A" w:rsidRDefault="005D558A" w:rsidP="005D558A">
      <w:pPr>
        <w:jc w:val="center"/>
        <w:rPr>
          <w:rFonts w:asciiTheme="majorBidi" w:hAnsiTheme="majorBidi" w:cstheme="majorBidi"/>
          <w:b/>
          <w:bCs/>
          <w:sz w:val="28"/>
          <w:szCs w:val="28"/>
        </w:rPr>
      </w:pPr>
      <w:bookmarkStart w:id="0" w:name="_Hlk185411979"/>
      <w:r w:rsidRPr="00C72776">
        <w:rPr>
          <w:rFonts w:asciiTheme="majorBidi" w:hAnsiTheme="majorBidi" w:cstheme="majorBidi"/>
          <w:b/>
          <w:bCs/>
          <w:sz w:val="28"/>
          <w:szCs w:val="28"/>
        </w:rPr>
        <w:t>UPLC-</w:t>
      </w:r>
      <w:proofErr w:type="spellStart"/>
      <w:r w:rsidRPr="00C72776">
        <w:rPr>
          <w:rFonts w:asciiTheme="majorBidi" w:hAnsiTheme="majorBidi" w:cstheme="majorBidi"/>
          <w:b/>
          <w:bCs/>
          <w:sz w:val="28"/>
          <w:szCs w:val="28"/>
        </w:rPr>
        <w:t>qTOF</w:t>
      </w:r>
      <w:proofErr w:type="spellEnd"/>
      <w:r w:rsidRPr="00C72776">
        <w:rPr>
          <w:rFonts w:asciiTheme="majorBidi" w:hAnsiTheme="majorBidi" w:cstheme="majorBidi"/>
          <w:b/>
          <w:bCs/>
          <w:sz w:val="28"/>
          <w:szCs w:val="28"/>
        </w:rPr>
        <w:t xml:space="preserve">-MS/MS profiling of phenolic compounds in </w:t>
      </w:r>
      <w:proofErr w:type="spellStart"/>
      <w:r w:rsidRPr="00C72776">
        <w:rPr>
          <w:rFonts w:asciiTheme="majorBidi" w:hAnsiTheme="majorBidi" w:cstheme="majorBidi"/>
          <w:b/>
          <w:bCs/>
          <w:i/>
          <w:iCs/>
          <w:sz w:val="28"/>
          <w:szCs w:val="28"/>
        </w:rPr>
        <w:t>Fagonia</w:t>
      </w:r>
      <w:proofErr w:type="spellEnd"/>
      <w:r w:rsidRPr="00C72776">
        <w:rPr>
          <w:rFonts w:asciiTheme="majorBidi" w:hAnsiTheme="majorBidi" w:cstheme="majorBidi"/>
          <w:b/>
          <w:bCs/>
          <w:i/>
          <w:iCs/>
          <w:sz w:val="28"/>
          <w:szCs w:val="28"/>
        </w:rPr>
        <w:t xml:space="preserve"> arabica</w:t>
      </w:r>
      <w:r w:rsidRPr="00C72776">
        <w:rPr>
          <w:rFonts w:asciiTheme="majorBidi" w:hAnsiTheme="majorBidi" w:cstheme="majorBidi"/>
          <w:b/>
          <w:bCs/>
          <w:sz w:val="28"/>
          <w:szCs w:val="28"/>
        </w:rPr>
        <w:t xml:space="preserve"> L</w:t>
      </w:r>
      <w:r>
        <w:rPr>
          <w:rFonts w:asciiTheme="majorBidi" w:hAnsiTheme="majorBidi" w:cstheme="majorBidi"/>
          <w:b/>
          <w:bCs/>
          <w:sz w:val="28"/>
          <w:szCs w:val="28"/>
        </w:rPr>
        <w:t>.</w:t>
      </w:r>
      <w:r w:rsidRPr="00C72776">
        <w:rPr>
          <w:rFonts w:asciiTheme="majorBidi" w:hAnsiTheme="majorBidi" w:cstheme="majorBidi"/>
          <w:b/>
          <w:bCs/>
          <w:sz w:val="28"/>
          <w:szCs w:val="28"/>
        </w:rPr>
        <w:t xml:space="preserve"> and evaluation of their cholinesterase inhibition potential through </w:t>
      </w:r>
      <w:r w:rsidRPr="00C72776">
        <w:rPr>
          <w:rFonts w:asciiTheme="majorBidi" w:hAnsiTheme="majorBidi" w:cstheme="majorBidi"/>
          <w:b/>
          <w:bCs/>
          <w:i/>
          <w:iCs/>
          <w:sz w:val="28"/>
          <w:szCs w:val="28"/>
        </w:rPr>
        <w:t>in-vitro</w:t>
      </w:r>
      <w:r w:rsidRPr="00C72776">
        <w:rPr>
          <w:rFonts w:asciiTheme="majorBidi" w:hAnsiTheme="majorBidi" w:cstheme="majorBidi"/>
          <w:b/>
          <w:bCs/>
          <w:sz w:val="28"/>
          <w:szCs w:val="28"/>
        </w:rPr>
        <w:t xml:space="preserve"> and </w:t>
      </w:r>
      <w:r w:rsidRPr="00C72776">
        <w:rPr>
          <w:rFonts w:asciiTheme="majorBidi" w:hAnsiTheme="majorBidi" w:cstheme="majorBidi"/>
          <w:b/>
          <w:bCs/>
          <w:i/>
          <w:iCs/>
          <w:sz w:val="28"/>
          <w:szCs w:val="28"/>
        </w:rPr>
        <w:t>in-silico</w:t>
      </w:r>
      <w:r w:rsidRPr="00C72776">
        <w:rPr>
          <w:rFonts w:asciiTheme="majorBidi" w:hAnsiTheme="majorBidi" w:cstheme="majorBidi"/>
          <w:b/>
          <w:bCs/>
          <w:sz w:val="28"/>
          <w:szCs w:val="28"/>
        </w:rPr>
        <w:t xml:space="preserve"> approaches</w:t>
      </w:r>
    </w:p>
    <w:bookmarkEnd w:id="0"/>
    <w:p w14:paraId="5A1FE3F0" w14:textId="77777777" w:rsidR="00761A83" w:rsidRPr="007E3077" w:rsidRDefault="00761A83" w:rsidP="00761A83">
      <w:pPr>
        <w:jc w:val="center"/>
        <w:rPr>
          <w:rFonts w:asciiTheme="majorBidi" w:hAnsiTheme="majorBidi" w:cstheme="majorBidi"/>
          <w:b/>
          <w:bCs/>
          <w:sz w:val="28"/>
          <w:szCs w:val="28"/>
          <w:u w:val="single"/>
        </w:rPr>
      </w:pPr>
    </w:p>
    <w:p w14:paraId="1478531E" w14:textId="77777777" w:rsidR="00761A83" w:rsidRDefault="00761A83" w:rsidP="00761A83">
      <w:pPr>
        <w:rPr>
          <w:rFonts w:asciiTheme="majorBidi" w:hAnsiTheme="majorBidi" w:cstheme="majorBidi"/>
          <w:b/>
          <w:bCs/>
          <w:u w:val="single"/>
        </w:rPr>
      </w:pPr>
    </w:p>
    <w:p w14:paraId="67197313" w14:textId="77777777" w:rsidR="00761A83" w:rsidRPr="00761A83" w:rsidRDefault="00761A83" w:rsidP="00761A83">
      <w:pPr>
        <w:spacing w:after="240" w:line="276" w:lineRule="auto"/>
        <w:ind w:left="360" w:right="-341"/>
        <w:rPr>
          <w:rFonts w:asciiTheme="majorBidi" w:eastAsia="Calibri" w:hAnsiTheme="majorBidi" w:cstheme="majorBidi"/>
          <w:b/>
          <w:bCs/>
        </w:rPr>
      </w:pPr>
      <w:bookmarkStart w:id="1" w:name="_Hlk126531431"/>
      <w:r w:rsidRPr="00761A83">
        <w:rPr>
          <w:rFonts w:asciiTheme="majorBidi" w:hAnsiTheme="majorBidi" w:cstheme="majorBidi"/>
          <w:b/>
          <w:bCs/>
        </w:rPr>
        <w:t>Sarah A. Badawy</w:t>
      </w:r>
      <w:bookmarkEnd w:id="1"/>
      <w:r w:rsidRPr="00761A83">
        <w:rPr>
          <w:rFonts w:asciiTheme="majorBidi" w:hAnsiTheme="majorBidi" w:cstheme="majorBidi"/>
          <w:b/>
          <w:bCs/>
          <w:vertAlign w:val="superscript"/>
        </w:rPr>
        <w:t>1</w:t>
      </w:r>
      <w:r w:rsidRPr="00761A83">
        <w:rPr>
          <w:rFonts w:asciiTheme="majorBidi" w:hAnsiTheme="majorBidi" w:cstheme="majorBidi"/>
        </w:rPr>
        <w:t>*,</w:t>
      </w:r>
      <w:r w:rsidRPr="00761A83">
        <w:rPr>
          <w:rFonts w:asciiTheme="majorBidi" w:hAnsiTheme="majorBidi" w:cstheme="majorBidi"/>
          <w:b/>
          <w:bCs/>
        </w:rPr>
        <w:t xml:space="preserve"> Ahmed R. Hassan</w:t>
      </w:r>
      <w:r w:rsidRPr="00761A83">
        <w:rPr>
          <w:rFonts w:asciiTheme="majorBidi" w:hAnsiTheme="majorBidi" w:cstheme="majorBidi"/>
          <w:b/>
          <w:bCs/>
          <w:vertAlign w:val="superscript"/>
        </w:rPr>
        <w:t>1</w:t>
      </w:r>
      <w:r w:rsidRPr="00761A83">
        <w:rPr>
          <w:rFonts w:asciiTheme="majorBidi" w:eastAsia="Calibri" w:hAnsiTheme="majorBidi" w:cstheme="majorBidi"/>
          <w:b/>
          <w:bCs/>
        </w:rPr>
        <w:t>, Marwa S. Abu Bakr</w:t>
      </w:r>
      <w:r w:rsidRPr="00761A83">
        <w:rPr>
          <w:rFonts w:asciiTheme="majorBidi" w:hAnsiTheme="majorBidi" w:cstheme="majorBidi"/>
          <w:b/>
          <w:bCs/>
          <w:vertAlign w:val="superscript"/>
        </w:rPr>
        <w:t>2</w:t>
      </w:r>
      <w:r w:rsidRPr="00761A83">
        <w:rPr>
          <w:rFonts w:asciiTheme="majorBidi" w:eastAsia="Calibri" w:hAnsiTheme="majorBidi" w:cstheme="majorBidi"/>
          <w:b/>
          <w:bCs/>
        </w:rPr>
        <w:t xml:space="preserve"> &amp; </w:t>
      </w:r>
      <w:r w:rsidRPr="00761A83">
        <w:rPr>
          <w:rFonts w:asciiTheme="majorBidi" w:hAnsiTheme="majorBidi" w:cstheme="majorBidi"/>
          <w:b/>
          <w:bCs/>
        </w:rPr>
        <w:t>Abd El</w:t>
      </w:r>
      <w:r w:rsidRPr="00761A83">
        <w:rPr>
          <w:rFonts w:asciiTheme="majorBidi" w:hAnsiTheme="majorBidi" w:cstheme="majorBidi"/>
          <w:b/>
          <w:bCs/>
        </w:rPr>
        <w:noBreakHyphen/>
        <w:t>Salam I. Mohammed</w:t>
      </w:r>
      <w:r w:rsidRPr="00761A83">
        <w:rPr>
          <w:rFonts w:asciiTheme="majorBidi" w:hAnsiTheme="majorBidi" w:cstheme="majorBidi"/>
          <w:b/>
          <w:bCs/>
          <w:vertAlign w:val="superscript"/>
        </w:rPr>
        <w:t>3</w:t>
      </w:r>
    </w:p>
    <w:p w14:paraId="56607D30" w14:textId="77777777" w:rsidR="00761A83" w:rsidRPr="00761A83" w:rsidRDefault="00761A83" w:rsidP="00761A83">
      <w:pPr>
        <w:spacing w:after="240" w:line="276" w:lineRule="auto"/>
        <w:ind w:right="-341"/>
        <w:jc w:val="both"/>
        <w:rPr>
          <w:rFonts w:asciiTheme="majorBidi" w:hAnsiTheme="majorBidi" w:cstheme="majorBidi"/>
          <w:b/>
          <w:bCs/>
        </w:rPr>
      </w:pPr>
    </w:p>
    <w:p w14:paraId="4EAF79BF" w14:textId="77777777" w:rsidR="00761A83" w:rsidRPr="00761A83" w:rsidRDefault="00761A83" w:rsidP="00761A83">
      <w:pPr>
        <w:spacing w:after="240" w:line="276" w:lineRule="auto"/>
        <w:ind w:right="-341"/>
        <w:jc w:val="lowKashida"/>
        <w:rPr>
          <w:rFonts w:asciiTheme="majorBidi" w:hAnsiTheme="majorBidi" w:cstheme="majorBidi"/>
        </w:rPr>
      </w:pPr>
      <w:r w:rsidRPr="00761A83">
        <w:rPr>
          <w:rFonts w:asciiTheme="majorBidi" w:hAnsiTheme="majorBidi" w:cstheme="majorBidi"/>
          <w:vertAlign w:val="superscript"/>
        </w:rPr>
        <w:t>1</w:t>
      </w:r>
      <w:r w:rsidRPr="00761A83">
        <w:rPr>
          <w:rFonts w:asciiTheme="majorBidi" w:hAnsiTheme="majorBidi" w:cstheme="majorBidi"/>
        </w:rPr>
        <w:t xml:space="preserve"> Medicinal and Aromatic Plants Department, Desert Research Center, El-</w:t>
      </w:r>
      <w:proofErr w:type="spellStart"/>
      <w:r w:rsidRPr="00761A83">
        <w:rPr>
          <w:rFonts w:asciiTheme="majorBidi" w:hAnsiTheme="majorBidi" w:cstheme="majorBidi"/>
        </w:rPr>
        <w:t>Matariya</w:t>
      </w:r>
      <w:proofErr w:type="spellEnd"/>
      <w:r w:rsidRPr="00761A83">
        <w:rPr>
          <w:rFonts w:asciiTheme="majorBidi" w:hAnsiTheme="majorBidi" w:cstheme="majorBidi"/>
        </w:rPr>
        <w:t xml:space="preserve"> 11753, Cairo, Egypt</w:t>
      </w:r>
    </w:p>
    <w:p w14:paraId="3CDE7006" w14:textId="77777777" w:rsidR="00761A83" w:rsidRPr="00761A83" w:rsidRDefault="00761A83" w:rsidP="00761A83">
      <w:pPr>
        <w:spacing w:after="240" w:line="276" w:lineRule="auto"/>
        <w:ind w:right="-341"/>
        <w:jc w:val="lowKashida"/>
        <w:rPr>
          <w:rFonts w:asciiTheme="majorBidi" w:hAnsiTheme="majorBidi" w:cstheme="majorBidi"/>
        </w:rPr>
      </w:pPr>
      <w:r w:rsidRPr="00761A83">
        <w:rPr>
          <w:rFonts w:asciiTheme="majorBidi" w:hAnsiTheme="majorBidi" w:cstheme="majorBidi"/>
          <w:vertAlign w:val="superscript"/>
        </w:rPr>
        <w:t>2</w:t>
      </w:r>
      <w:r w:rsidRPr="00761A83">
        <w:rPr>
          <w:rFonts w:asciiTheme="majorBidi" w:hAnsiTheme="majorBidi" w:cstheme="majorBidi"/>
        </w:rPr>
        <w:t xml:space="preserve"> Department of Pharmacognosy, Faculty of Pharmacy (for Girls), Al-Azhar University, Nasr City 11651, Cairo, Egypt</w:t>
      </w:r>
    </w:p>
    <w:p w14:paraId="3C7C75A4" w14:textId="77777777" w:rsidR="00761A83" w:rsidRPr="00761A83" w:rsidRDefault="00761A83" w:rsidP="00761A83">
      <w:pPr>
        <w:spacing w:after="240" w:line="276" w:lineRule="auto"/>
        <w:ind w:right="-341"/>
        <w:jc w:val="lowKashida"/>
        <w:rPr>
          <w:rFonts w:asciiTheme="majorBidi" w:hAnsiTheme="majorBidi" w:cstheme="majorBidi"/>
        </w:rPr>
      </w:pPr>
      <w:r w:rsidRPr="00761A83">
        <w:rPr>
          <w:rFonts w:asciiTheme="majorBidi" w:hAnsiTheme="majorBidi" w:cstheme="majorBidi"/>
          <w:vertAlign w:val="superscript"/>
        </w:rPr>
        <w:t>3</w:t>
      </w:r>
      <w:r w:rsidRPr="00761A83">
        <w:rPr>
          <w:rFonts w:asciiTheme="majorBidi" w:hAnsiTheme="majorBidi" w:cstheme="majorBidi"/>
        </w:rPr>
        <w:t xml:space="preserve"> Department of Pharmacognosy, Faculty of Pharmacy (for Boys), Al-Azhar University, Nasr City 13129, Cairo, Egypt</w:t>
      </w:r>
    </w:p>
    <w:p w14:paraId="5938BC96" w14:textId="77777777" w:rsidR="006B2889" w:rsidRDefault="006B2889" w:rsidP="006B2889">
      <w:pPr>
        <w:pStyle w:val="Default"/>
        <w:spacing w:after="240" w:line="276" w:lineRule="auto"/>
        <w:jc w:val="both"/>
        <w:rPr>
          <w:rFonts w:asciiTheme="majorBidi" w:hAnsiTheme="majorBidi" w:cstheme="majorBidi"/>
        </w:rPr>
      </w:pPr>
    </w:p>
    <w:p w14:paraId="70A7B695" w14:textId="77777777" w:rsidR="006B2889" w:rsidRDefault="006B2889" w:rsidP="006B2889">
      <w:pPr>
        <w:pStyle w:val="Default"/>
        <w:spacing w:after="240" w:line="276" w:lineRule="auto"/>
        <w:jc w:val="both"/>
        <w:rPr>
          <w:rFonts w:asciiTheme="majorBidi" w:hAnsiTheme="majorBidi" w:cstheme="majorBidi"/>
        </w:rPr>
      </w:pPr>
    </w:p>
    <w:p w14:paraId="6D146823" w14:textId="77777777" w:rsidR="006B2889" w:rsidRDefault="006B2889" w:rsidP="006B2889">
      <w:pPr>
        <w:pStyle w:val="Default"/>
        <w:spacing w:after="240" w:line="276" w:lineRule="auto"/>
        <w:jc w:val="both"/>
        <w:rPr>
          <w:rFonts w:asciiTheme="majorBidi" w:hAnsiTheme="majorBidi" w:cstheme="majorBidi"/>
        </w:rPr>
      </w:pPr>
    </w:p>
    <w:p w14:paraId="2FB9F5FE" w14:textId="77777777" w:rsidR="00192FE0" w:rsidRDefault="00192FE0" w:rsidP="00192FE0">
      <w:pPr>
        <w:pStyle w:val="Default"/>
        <w:spacing w:after="240" w:line="276" w:lineRule="auto"/>
        <w:rPr>
          <w:rFonts w:asciiTheme="majorBidi" w:hAnsiTheme="majorBidi" w:cstheme="majorBidi"/>
        </w:rPr>
      </w:pPr>
      <w:r>
        <w:rPr>
          <w:rFonts w:asciiTheme="majorBidi" w:hAnsiTheme="majorBidi" w:cstheme="majorBidi"/>
        </w:rPr>
        <w:t>* Corresponding author</w:t>
      </w:r>
    </w:p>
    <w:p w14:paraId="56B38D72" w14:textId="0FF190B8" w:rsidR="006B2889" w:rsidRPr="00192FE0" w:rsidRDefault="00192FE0" w:rsidP="00A7770F">
      <w:pPr>
        <w:pStyle w:val="Default"/>
        <w:spacing w:after="240" w:line="276" w:lineRule="auto"/>
        <w:rPr>
          <w:rFonts w:asciiTheme="majorBidi" w:hAnsiTheme="majorBidi" w:cstheme="majorBidi"/>
        </w:rPr>
      </w:pPr>
      <w:r w:rsidRPr="0076307E">
        <w:rPr>
          <w:rFonts w:asciiTheme="majorBidi" w:hAnsiTheme="majorBidi" w:cstheme="majorBidi"/>
          <w:i/>
          <w:iCs/>
        </w:rPr>
        <w:t>E-mail address</w:t>
      </w:r>
      <w:r w:rsidRPr="0076307E">
        <w:rPr>
          <w:rFonts w:asciiTheme="majorBidi" w:hAnsiTheme="majorBidi" w:cstheme="majorBidi"/>
        </w:rPr>
        <w:t>:</w:t>
      </w:r>
      <w:r w:rsidR="00A7770F" w:rsidRPr="00A7770F">
        <w:t xml:space="preserve"> </w:t>
      </w:r>
      <w:hyperlink r:id="rId5" w:history="1">
        <w:r w:rsidR="00A7770F" w:rsidRPr="00A7770F">
          <w:rPr>
            <w:rStyle w:val="Hyperlink"/>
            <w:rFonts w:asciiTheme="majorBidi" w:hAnsiTheme="majorBidi" w:cstheme="majorBidi"/>
          </w:rPr>
          <w:t>sarahahmed.2252@azhar.edu.eg</w:t>
        </w:r>
      </w:hyperlink>
      <w:r w:rsidRPr="0076307E">
        <w:rPr>
          <w:rFonts w:asciiTheme="majorBidi" w:hAnsiTheme="majorBidi" w:cstheme="majorBidi"/>
        </w:rPr>
        <w:t xml:space="preserve"> (</w:t>
      </w:r>
      <w:r w:rsidR="00A7770F">
        <w:rPr>
          <w:rFonts w:asciiTheme="majorBidi" w:hAnsiTheme="majorBidi" w:cstheme="majorBidi"/>
        </w:rPr>
        <w:t>Sarah A. Badawy</w:t>
      </w:r>
      <w:r w:rsidRPr="0076307E">
        <w:rPr>
          <w:rFonts w:asciiTheme="majorBidi" w:hAnsiTheme="majorBidi" w:cstheme="majorBidi"/>
        </w:rPr>
        <w:t>)</w:t>
      </w:r>
    </w:p>
    <w:p w14:paraId="41462927" w14:textId="77777777" w:rsidR="006B2889" w:rsidRDefault="006B2889" w:rsidP="006B2889">
      <w:pPr>
        <w:rPr>
          <w:rFonts w:asciiTheme="majorBidi" w:hAnsiTheme="majorBidi" w:cstheme="majorBidi"/>
          <w:b/>
          <w:bCs/>
          <w:u w:val="single"/>
        </w:rPr>
      </w:pPr>
    </w:p>
    <w:p w14:paraId="3BA595BC" w14:textId="77777777" w:rsidR="006B2889" w:rsidRDefault="006B2889" w:rsidP="006B2889">
      <w:pPr>
        <w:rPr>
          <w:rFonts w:asciiTheme="majorBidi" w:hAnsiTheme="majorBidi" w:cstheme="majorBidi"/>
          <w:b/>
          <w:bCs/>
          <w:u w:val="single"/>
        </w:rPr>
      </w:pPr>
    </w:p>
    <w:p w14:paraId="5A6E1B98" w14:textId="77777777" w:rsidR="006B2889" w:rsidRDefault="006B2889" w:rsidP="006B2889">
      <w:pPr>
        <w:rPr>
          <w:rFonts w:asciiTheme="majorBidi" w:hAnsiTheme="majorBidi" w:cstheme="majorBidi"/>
          <w:b/>
          <w:bCs/>
          <w:u w:val="single"/>
        </w:rPr>
      </w:pPr>
    </w:p>
    <w:p w14:paraId="57206682" w14:textId="77777777" w:rsidR="00A761ED" w:rsidRDefault="00A761ED"/>
    <w:p w14:paraId="6959A4D0" w14:textId="77777777" w:rsidR="006B2889" w:rsidRDefault="006B2889"/>
    <w:p w14:paraId="331E9976" w14:textId="77777777" w:rsidR="008F245C" w:rsidRDefault="008F245C" w:rsidP="00F3032F">
      <w:pPr>
        <w:spacing w:before="240" w:after="240" w:line="240" w:lineRule="auto"/>
      </w:pPr>
    </w:p>
    <w:p w14:paraId="554E4A3B" w14:textId="77777777" w:rsidR="00761A83" w:rsidRPr="00761A83" w:rsidRDefault="00761A83" w:rsidP="00761A83">
      <w:pPr>
        <w:spacing w:before="240" w:after="240" w:line="240" w:lineRule="auto"/>
        <w:rPr>
          <w:rFonts w:asciiTheme="majorBidi" w:eastAsia="Times New Roman" w:hAnsiTheme="majorBidi" w:cstheme="majorBidi"/>
          <w:b/>
          <w:bCs/>
          <w:kern w:val="0"/>
          <w:sz w:val="24"/>
          <w:szCs w:val="24"/>
          <w14:ligatures w14:val="none"/>
        </w:rPr>
      </w:pPr>
      <w:r w:rsidRPr="00761A83">
        <w:rPr>
          <w:rFonts w:asciiTheme="majorBidi" w:eastAsia="Times New Roman" w:hAnsiTheme="majorBidi" w:cstheme="majorBidi"/>
          <w:b/>
          <w:bCs/>
          <w:kern w:val="0"/>
          <w:sz w:val="24"/>
          <w:szCs w:val="24"/>
          <w14:ligatures w14:val="none"/>
        </w:rPr>
        <w:lastRenderedPageBreak/>
        <w:t>Abstract</w:t>
      </w:r>
    </w:p>
    <w:p w14:paraId="37829213" w14:textId="77777777" w:rsidR="00761A83" w:rsidRPr="00761A83" w:rsidRDefault="00761A83" w:rsidP="00761A83">
      <w:pPr>
        <w:spacing w:before="240" w:after="240" w:line="240" w:lineRule="auto"/>
        <w:jc w:val="both"/>
        <w:rPr>
          <w:rFonts w:asciiTheme="majorBidi" w:eastAsia="Times New Roman" w:hAnsiTheme="majorBidi" w:cstheme="majorBidi"/>
          <w:kern w:val="0"/>
          <w:sz w:val="24"/>
          <w:szCs w:val="24"/>
          <w:lang w:bidi="ar-EG"/>
          <w14:ligatures w14:val="none"/>
        </w:rPr>
      </w:pPr>
      <w:proofErr w:type="spellStart"/>
      <w:r w:rsidRPr="00761A83">
        <w:rPr>
          <w:rFonts w:asciiTheme="majorBidi" w:eastAsia="Times New Roman" w:hAnsiTheme="majorBidi" w:cstheme="majorBidi"/>
          <w:i/>
          <w:iCs/>
          <w:kern w:val="0"/>
          <w:sz w:val="24"/>
          <w:szCs w:val="24"/>
          <w:lang w:bidi="ar-EG"/>
          <w14:ligatures w14:val="none"/>
        </w:rPr>
        <w:t>Fagonia</w:t>
      </w:r>
      <w:proofErr w:type="spellEnd"/>
      <w:r w:rsidRPr="00761A83">
        <w:rPr>
          <w:rFonts w:asciiTheme="majorBidi" w:eastAsia="Times New Roman" w:hAnsiTheme="majorBidi" w:cstheme="majorBidi"/>
          <w:i/>
          <w:iCs/>
          <w:kern w:val="0"/>
          <w:sz w:val="24"/>
          <w:szCs w:val="24"/>
          <w:lang w:bidi="ar-EG"/>
          <w14:ligatures w14:val="none"/>
        </w:rPr>
        <w:t xml:space="preserve"> arabica</w:t>
      </w:r>
      <w:r w:rsidRPr="00761A83">
        <w:rPr>
          <w:rFonts w:asciiTheme="majorBidi" w:eastAsia="Times New Roman" w:hAnsiTheme="majorBidi" w:cstheme="majorBidi"/>
          <w:kern w:val="0"/>
          <w:sz w:val="24"/>
          <w:szCs w:val="24"/>
          <w:lang w:bidi="ar-EG"/>
          <w14:ligatures w14:val="none"/>
        </w:rPr>
        <w:t xml:space="preserve"> L. is a widely used traditional medicinal herb. This study explored the flavonoid and phenolic acid content in the aerial parts of </w:t>
      </w:r>
      <w:r w:rsidRPr="00761A83">
        <w:rPr>
          <w:rFonts w:asciiTheme="majorBidi" w:eastAsia="Times New Roman" w:hAnsiTheme="majorBidi" w:cstheme="majorBidi"/>
          <w:i/>
          <w:iCs/>
          <w:kern w:val="0"/>
          <w:sz w:val="24"/>
          <w:szCs w:val="24"/>
          <w:lang w:bidi="ar-EG"/>
          <w14:ligatures w14:val="none"/>
        </w:rPr>
        <w:t>F. arabica</w:t>
      </w:r>
      <w:r w:rsidRPr="00761A83">
        <w:rPr>
          <w:rFonts w:asciiTheme="majorBidi" w:eastAsia="Times New Roman" w:hAnsiTheme="majorBidi" w:cstheme="majorBidi"/>
          <w:kern w:val="0"/>
          <w:sz w:val="24"/>
          <w:szCs w:val="24"/>
          <w:lang w:bidi="ar-EG"/>
          <w14:ligatures w14:val="none"/>
        </w:rPr>
        <w:t>, leading to the tentative identification of 42 compounds using Ultra-Performance Liquid Chromatography-Quadrupole Time-of-Flight Mass/Mass Spectrometry and analyzed with the phytochemical-focused RIKEN tandem mass spectral database (</w:t>
      </w:r>
      <w:proofErr w:type="spellStart"/>
      <w:r w:rsidRPr="00761A83">
        <w:rPr>
          <w:rFonts w:asciiTheme="majorBidi" w:eastAsia="Times New Roman" w:hAnsiTheme="majorBidi" w:cstheme="majorBidi"/>
          <w:kern w:val="0"/>
          <w:sz w:val="24"/>
          <w:szCs w:val="24"/>
          <w:lang w:bidi="ar-EG"/>
          <w14:ligatures w14:val="none"/>
        </w:rPr>
        <w:t>ReSpect</w:t>
      </w:r>
      <w:proofErr w:type="spellEnd"/>
      <w:r w:rsidRPr="00761A83">
        <w:rPr>
          <w:rFonts w:asciiTheme="majorBidi" w:eastAsia="Times New Roman" w:hAnsiTheme="majorBidi" w:cstheme="majorBidi"/>
          <w:kern w:val="0"/>
          <w:sz w:val="24"/>
          <w:szCs w:val="24"/>
          <w:lang w:bidi="ar-EG"/>
          <w14:ligatures w14:val="none"/>
        </w:rPr>
        <w:t xml:space="preserve">) for identification based on authentic standards. The total phenolic and flavonoid content was measured in the ethyl acetate and butanol fractions. The flavonoid content in the ethyl acetate fraction was 101±1.43 µg Rutin/mg, compared to 6.48±0.29 µg rutin/mg in the butanol fraction. Similarly, the ethyl acetate fraction contained 199.14±1.58 µg gallic acid/mg, while the butanol fraction had 47.69±0.54 µg gallic acid/mg. Also, the study demonstrated the effectiveness of the different fractions of </w:t>
      </w:r>
      <w:proofErr w:type="spellStart"/>
      <w:r w:rsidRPr="00761A83">
        <w:rPr>
          <w:rFonts w:asciiTheme="majorBidi" w:eastAsia="Times New Roman" w:hAnsiTheme="majorBidi" w:cstheme="majorBidi"/>
          <w:i/>
          <w:iCs/>
          <w:kern w:val="0"/>
          <w:sz w:val="24"/>
          <w:szCs w:val="24"/>
          <w:lang w:bidi="ar-EG"/>
          <w14:ligatures w14:val="none"/>
        </w:rPr>
        <w:t>Fagonia</w:t>
      </w:r>
      <w:proofErr w:type="spellEnd"/>
      <w:r w:rsidRPr="00761A83">
        <w:rPr>
          <w:rFonts w:asciiTheme="majorBidi" w:eastAsia="Times New Roman" w:hAnsiTheme="majorBidi" w:cstheme="majorBidi"/>
          <w:i/>
          <w:iCs/>
          <w:kern w:val="0"/>
          <w:sz w:val="24"/>
          <w:szCs w:val="24"/>
          <w:lang w:bidi="ar-EG"/>
          <w14:ligatures w14:val="none"/>
        </w:rPr>
        <w:t xml:space="preserve"> arabica</w:t>
      </w:r>
      <w:r w:rsidRPr="00761A83">
        <w:rPr>
          <w:rFonts w:asciiTheme="majorBidi" w:eastAsia="Times New Roman" w:hAnsiTheme="majorBidi" w:cstheme="majorBidi"/>
          <w:kern w:val="0"/>
          <w:sz w:val="24"/>
          <w:szCs w:val="24"/>
          <w:lang w:bidi="ar-EG"/>
          <w14:ligatures w14:val="none"/>
        </w:rPr>
        <w:t xml:space="preserve"> L. in inhibiting the butyrylcholinesterase enzyme, which is a key contributor to the progression of Alzheimer's disease. At a concentration of 0.45 mg/mL, the ethyl acetate fraction showed the highest efficiency, inhibiting butyrylcholinesterase by 50% (IC</w:t>
      </w:r>
      <w:r w:rsidRPr="00761A83">
        <w:rPr>
          <w:rFonts w:asciiTheme="majorBidi" w:eastAsia="Times New Roman" w:hAnsiTheme="majorBidi" w:cstheme="majorBidi"/>
          <w:kern w:val="0"/>
          <w:sz w:val="24"/>
          <w:szCs w:val="24"/>
          <w:vertAlign w:val="subscript"/>
          <w:lang w:bidi="ar-EG"/>
          <w14:ligatures w14:val="none"/>
        </w:rPr>
        <w:t>50</w:t>
      </w:r>
      <w:r w:rsidRPr="00761A83">
        <w:rPr>
          <w:rFonts w:asciiTheme="majorBidi" w:eastAsia="Times New Roman" w:hAnsiTheme="majorBidi" w:cstheme="majorBidi"/>
          <w:kern w:val="0"/>
          <w:sz w:val="24"/>
          <w:szCs w:val="24"/>
          <w:lang w:bidi="ar-EG"/>
          <w14:ligatures w14:val="none"/>
        </w:rPr>
        <w:t xml:space="preserve">). Based on the </w:t>
      </w:r>
      <w:r w:rsidRPr="00761A83">
        <w:rPr>
          <w:rFonts w:asciiTheme="majorBidi" w:eastAsia="Times New Roman" w:hAnsiTheme="majorBidi" w:cstheme="majorBidi"/>
          <w:i/>
          <w:iCs/>
          <w:kern w:val="0"/>
          <w:sz w:val="24"/>
          <w:szCs w:val="24"/>
          <w:lang w:bidi="ar-EG"/>
          <w14:ligatures w14:val="none"/>
        </w:rPr>
        <w:t>in vitro</w:t>
      </w:r>
      <w:r w:rsidRPr="00761A83">
        <w:rPr>
          <w:rFonts w:asciiTheme="majorBidi" w:eastAsia="Times New Roman" w:hAnsiTheme="majorBidi" w:cstheme="majorBidi"/>
          <w:kern w:val="0"/>
          <w:sz w:val="24"/>
          <w:szCs w:val="24"/>
          <w:lang w:bidi="ar-EG"/>
          <w14:ligatures w14:val="none"/>
        </w:rPr>
        <w:t xml:space="preserve"> results, a molecular docking study suggested the selectivity of the tentatively identified compounds towards butyrylcholinesterase over acetylcholinesterase, as</w:t>
      </w:r>
      <w:r w:rsidRPr="00761A83">
        <w:rPr>
          <w:rFonts w:ascii="Times New Roman" w:eastAsia="Times New Roman" w:hAnsi="Times New Roman" w:cs="Times New Roman"/>
          <w:kern w:val="0"/>
          <w:sz w:val="24"/>
          <w:szCs w:val="24"/>
          <w14:ligatures w14:val="none"/>
        </w:rPr>
        <w:t xml:space="preserve"> </w:t>
      </w:r>
      <w:r w:rsidRPr="00761A83">
        <w:rPr>
          <w:rFonts w:asciiTheme="majorBidi" w:eastAsia="Times New Roman" w:hAnsiTheme="majorBidi" w:cstheme="majorBidi"/>
          <w:kern w:val="0"/>
          <w:sz w:val="24"/>
          <w:szCs w:val="24"/>
          <w:lang w:bidi="ar-EG"/>
          <w14:ligatures w14:val="none"/>
        </w:rPr>
        <w:t>kaempferol-3-</w:t>
      </w:r>
      <w:r w:rsidRPr="00761A83">
        <w:rPr>
          <w:rFonts w:asciiTheme="majorBidi" w:eastAsia="Times New Roman" w:hAnsiTheme="majorBidi" w:cstheme="majorBidi"/>
          <w:i/>
          <w:iCs/>
          <w:kern w:val="0"/>
          <w:sz w:val="24"/>
          <w:szCs w:val="24"/>
          <w:lang w:bidi="ar-EG"/>
          <w14:ligatures w14:val="none"/>
        </w:rPr>
        <w:t>O</w:t>
      </w:r>
      <w:r w:rsidRPr="00761A83">
        <w:rPr>
          <w:rFonts w:asciiTheme="majorBidi" w:eastAsia="Times New Roman" w:hAnsiTheme="majorBidi" w:cstheme="majorBidi"/>
          <w:kern w:val="0"/>
          <w:sz w:val="24"/>
          <w:szCs w:val="24"/>
          <w:lang w:bidi="ar-EG"/>
          <w14:ligatures w14:val="none"/>
        </w:rPr>
        <w:t>-glucoside achieved the highest selectivity. This insight could inform potential modifications to enhance selectivity, which may be applied in the synthesis, semi-synthesis, and development of novel treatments for Alzheimer's disease.</w:t>
      </w:r>
    </w:p>
    <w:p w14:paraId="272AB82C" w14:textId="77777777" w:rsidR="00761A83" w:rsidRPr="00761A83" w:rsidRDefault="00761A83" w:rsidP="00761A83">
      <w:pPr>
        <w:spacing w:before="240" w:after="240" w:line="240" w:lineRule="auto"/>
        <w:jc w:val="lowKashida"/>
        <w:rPr>
          <w:rFonts w:asciiTheme="majorBidi" w:eastAsia="Times New Roman" w:hAnsiTheme="majorBidi" w:cstheme="majorBidi"/>
          <w:kern w:val="0"/>
          <w:sz w:val="24"/>
          <w:szCs w:val="24"/>
          <w:lang w:bidi="ar-EG"/>
          <w14:ligatures w14:val="none"/>
        </w:rPr>
      </w:pPr>
      <w:r w:rsidRPr="00761A83">
        <w:rPr>
          <w:rFonts w:asciiTheme="majorBidi" w:eastAsia="Times New Roman" w:hAnsiTheme="majorBidi" w:cstheme="majorBidi"/>
          <w:b/>
          <w:bCs/>
          <w:kern w:val="0"/>
          <w:sz w:val="24"/>
          <w:szCs w:val="24"/>
          <w:lang w:bidi="ar-EG"/>
          <w14:ligatures w14:val="none"/>
        </w:rPr>
        <w:t>Keywords:</w:t>
      </w:r>
      <w:r w:rsidRPr="00761A83">
        <w:rPr>
          <w:rFonts w:asciiTheme="majorBidi" w:eastAsia="Times New Roman" w:hAnsiTheme="majorBidi" w:cstheme="majorBidi"/>
          <w:kern w:val="0"/>
          <w:sz w:val="24"/>
          <w:szCs w:val="24"/>
          <w:lang w:bidi="ar-EG"/>
          <w14:ligatures w14:val="none"/>
        </w:rPr>
        <w:t xml:space="preserve"> </w:t>
      </w:r>
      <w:proofErr w:type="spellStart"/>
      <w:r w:rsidRPr="00761A83">
        <w:rPr>
          <w:rFonts w:asciiTheme="majorBidi" w:eastAsia="Times New Roman" w:hAnsiTheme="majorBidi" w:cstheme="majorBidi"/>
          <w:i/>
          <w:iCs/>
          <w:kern w:val="0"/>
          <w:sz w:val="24"/>
          <w:szCs w:val="24"/>
          <w:lang w:bidi="ar-EG"/>
          <w14:ligatures w14:val="none"/>
        </w:rPr>
        <w:t>Fagonia</w:t>
      </w:r>
      <w:proofErr w:type="spellEnd"/>
      <w:r w:rsidRPr="00761A83">
        <w:rPr>
          <w:rFonts w:asciiTheme="majorBidi" w:eastAsia="Times New Roman" w:hAnsiTheme="majorBidi" w:cstheme="majorBidi"/>
          <w:i/>
          <w:iCs/>
          <w:kern w:val="0"/>
          <w:sz w:val="24"/>
          <w:szCs w:val="24"/>
          <w:lang w:bidi="ar-EG"/>
          <w14:ligatures w14:val="none"/>
        </w:rPr>
        <w:t xml:space="preserve"> arabica</w:t>
      </w:r>
      <w:r w:rsidRPr="00761A83">
        <w:rPr>
          <w:rFonts w:asciiTheme="majorBidi" w:eastAsia="Times New Roman" w:hAnsiTheme="majorBidi" w:cstheme="majorBidi"/>
          <w:kern w:val="0"/>
          <w:sz w:val="24"/>
          <w:szCs w:val="24"/>
          <w:lang w:bidi="ar-EG"/>
          <w14:ligatures w14:val="none"/>
        </w:rPr>
        <w:t>; UPLC-</w:t>
      </w:r>
      <w:proofErr w:type="spellStart"/>
      <w:r w:rsidRPr="00761A83">
        <w:rPr>
          <w:rFonts w:asciiTheme="majorBidi" w:eastAsia="Times New Roman" w:hAnsiTheme="majorBidi" w:cstheme="majorBidi"/>
          <w:kern w:val="0"/>
          <w:sz w:val="24"/>
          <w:szCs w:val="24"/>
          <w:lang w:bidi="ar-EG"/>
          <w14:ligatures w14:val="none"/>
        </w:rPr>
        <w:t>qTOF</w:t>
      </w:r>
      <w:proofErr w:type="spellEnd"/>
      <w:r w:rsidRPr="00761A83">
        <w:rPr>
          <w:rFonts w:asciiTheme="majorBidi" w:eastAsia="Times New Roman" w:hAnsiTheme="majorBidi" w:cstheme="majorBidi"/>
          <w:kern w:val="0"/>
          <w:sz w:val="24"/>
          <w:szCs w:val="24"/>
          <w:lang w:bidi="ar-EG"/>
          <w14:ligatures w14:val="none"/>
        </w:rPr>
        <w:t>-MS/MS; Flavonoids; Butyrylcholinesterase inhibitors</w:t>
      </w:r>
      <w:r w:rsidRPr="00761A83">
        <w:rPr>
          <w:rFonts w:asciiTheme="majorBidi" w:eastAsia="Times New Roman" w:hAnsiTheme="majorBidi" w:cstheme="majorBidi"/>
          <w:kern w:val="0"/>
          <w:sz w:val="24"/>
          <w:szCs w:val="24"/>
          <w:lang w:val="en-GB" w:bidi="ar-EG"/>
          <w14:ligatures w14:val="none"/>
        </w:rPr>
        <w:t xml:space="preserve">; </w:t>
      </w:r>
      <w:r w:rsidRPr="00761A83">
        <w:rPr>
          <w:rFonts w:asciiTheme="majorBidi" w:eastAsia="Times New Roman" w:hAnsiTheme="majorBidi" w:cstheme="majorBidi"/>
          <w:kern w:val="0"/>
          <w:sz w:val="24"/>
          <w:szCs w:val="24"/>
          <w:lang w:bidi="ar-EG"/>
          <w14:ligatures w14:val="none"/>
        </w:rPr>
        <w:t>Acetylcholinesterase inhibitors; Docking study.</w:t>
      </w:r>
    </w:p>
    <w:p w14:paraId="089B1104" w14:textId="77777777" w:rsidR="006B2889" w:rsidRDefault="006B2889">
      <w:pPr>
        <w:rPr>
          <w:rStyle w:val="fontstyle01"/>
        </w:rPr>
      </w:pPr>
    </w:p>
    <w:p w14:paraId="08981DE6" w14:textId="77777777" w:rsidR="00F3032F" w:rsidRDefault="00F3032F">
      <w:pPr>
        <w:rPr>
          <w:rStyle w:val="fontstyle01"/>
        </w:rPr>
      </w:pPr>
    </w:p>
    <w:p w14:paraId="4EBFB887" w14:textId="77777777" w:rsidR="00F3032F" w:rsidRDefault="00F3032F">
      <w:pPr>
        <w:rPr>
          <w:rStyle w:val="fontstyle01"/>
        </w:rPr>
      </w:pPr>
    </w:p>
    <w:p w14:paraId="2C16E0D2" w14:textId="77777777" w:rsidR="00F3032F" w:rsidRDefault="00F3032F">
      <w:pPr>
        <w:rPr>
          <w:rStyle w:val="fontstyle01"/>
        </w:rPr>
      </w:pPr>
    </w:p>
    <w:p w14:paraId="04BBA099" w14:textId="77777777" w:rsidR="00F3032F" w:rsidRDefault="00F3032F">
      <w:pPr>
        <w:rPr>
          <w:rStyle w:val="fontstyle01"/>
        </w:rPr>
      </w:pPr>
    </w:p>
    <w:p w14:paraId="2D0CCBED" w14:textId="77777777" w:rsidR="00F3032F" w:rsidRDefault="00F3032F">
      <w:pPr>
        <w:rPr>
          <w:rStyle w:val="fontstyle01"/>
        </w:rPr>
      </w:pPr>
    </w:p>
    <w:p w14:paraId="5EF7FB5E" w14:textId="77777777" w:rsidR="00F3032F" w:rsidRDefault="00F3032F">
      <w:pPr>
        <w:rPr>
          <w:rStyle w:val="fontstyle01"/>
        </w:rPr>
      </w:pPr>
    </w:p>
    <w:p w14:paraId="6A732ECC" w14:textId="77777777" w:rsidR="00F3032F" w:rsidRDefault="00F3032F">
      <w:pPr>
        <w:rPr>
          <w:rStyle w:val="fontstyle01"/>
        </w:rPr>
      </w:pPr>
    </w:p>
    <w:p w14:paraId="5FD7264B" w14:textId="77777777" w:rsidR="00F3032F" w:rsidRDefault="00F3032F">
      <w:pPr>
        <w:rPr>
          <w:rStyle w:val="fontstyle01"/>
        </w:rPr>
      </w:pPr>
    </w:p>
    <w:p w14:paraId="5BE4F172" w14:textId="77777777" w:rsidR="00F3032F" w:rsidRDefault="00F3032F">
      <w:pPr>
        <w:rPr>
          <w:rStyle w:val="fontstyle01"/>
        </w:rPr>
      </w:pPr>
    </w:p>
    <w:p w14:paraId="790F9952" w14:textId="77777777" w:rsidR="00F3032F" w:rsidRDefault="00F3032F">
      <w:pPr>
        <w:rPr>
          <w:rStyle w:val="fontstyle01"/>
        </w:rPr>
      </w:pPr>
    </w:p>
    <w:p w14:paraId="6679E91B" w14:textId="77777777" w:rsidR="00F3032F" w:rsidRDefault="00F3032F">
      <w:pPr>
        <w:rPr>
          <w:rStyle w:val="fontstyle01"/>
        </w:rPr>
      </w:pPr>
    </w:p>
    <w:p w14:paraId="6DF0967C" w14:textId="77777777" w:rsidR="00F3032F" w:rsidRDefault="00F3032F">
      <w:pPr>
        <w:rPr>
          <w:rStyle w:val="fontstyle01"/>
        </w:rPr>
      </w:pPr>
    </w:p>
    <w:p w14:paraId="41C9FF8B" w14:textId="77777777" w:rsidR="00F3032F" w:rsidRDefault="00F3032F">
      <w:pPr>
        <w:rPr>
          <w:rStyle w:val="fontstyle01"/>
        </w:rPr>
      </w:pPr>
    </w:p>
    <w:p w14:paraId="7D5D51EE" w14:textId="77777777" w:rsidR="00F3032F" w:rsidRDefault="00F3032F">
      <w:pPr>
        <w:rPr>
          <w:rStyle w:val="fontstyle01"/>
        </w:rPr>
      </w:pPr>
    </w:p>
    <w:p w14:paraId="001D20E2" w14:textId="77777777" w:rsidR="00F3032F" w:rsidRDefault="00F3032F">
      <w:pPr>
        <w:rPr>
          <w:rStyle w:val="fontstyle01"/>
        </w:rPr>
      </w:pPr>
    </w:p>
    <w:p w14:paraId="78833685" w14:textId="77777777" w:rsidR="00F3032F" w:rsidRDefault="00F3032F">
      <w:pPr>
        <w:rPr>
          <w:rStyle w:val="fontstyle01"/>
        </w:rPr>
      </w:pPr>
    </w:p>
    <w:p w14:paraId="1D2B321C" w14:textId="1994AB2F" w:rsidR="00CF3606" w:rsidRPr="00CF3606" w:rsidRDefault="00CF3606" w:rsidP="00CF3606">
      <w:pPr>
        <w:pStyle w:val="ListParagraph"/>
        <w:numPr>
          <w:ilvl w:val="0"/>
          <w:numId w:val="1"/>
        </w:numPr>
        <w:spacing w:after="0" w:line="240" w:lineRule="auto"/>
        <w:rPr>
          <w:rFonts w:asciiTheme="majorBidi" w:eastAsia="Times New Roman" w:hAnsiTheme="majorBidi" w:cstheme="majorBidi"/>
          <w:b/>
          <w:bCs/>
          <w:color w:val="000000"/>
          <w:kern w:val="0"/>
          <w:sz w:val="24"/>
          <w:szCs w:val="24"/>
          <w14:ligatures w14:val="none"/>
        </w:rPr>
      </w:pPr>
      <w:r w:rsidRPr="00CF3606">
        <w:rPr>
          <w:rFonts w:asciiTheme="majorBidi" w:eastAsia="Times New Roman" w:hAnsiTheme="majorBidi" w:cstheme="majorBidi"/>
          <w:b/>
          <w:bCs/>
          <w:i/>
          <w:iCs/>
          <w:color w:val="000000"/>
          <w:kern w:val="0"/>
          <w:sz w:val="24"/>
          <w:szCs w:val="24"/>
          <w14:ligatures w14:val="none"/>
        </w:rPr>
        <w:t xml:space="preserve">In-silico </w:t>
      </w:r>
      <w:r w:rsidRPr="00CF3606">
        <w:rPr>
          <w:rFonts w:asciiTheme="majorBidi" w:eastAsia="Times New Roman" w:hAnsiTheme="majorBidi" w:cstheme="majorBidi"/>
          <w:b/>
          <w:bCs/>
          <w:color w:val="000000"/>
          <w:kern w:val="0"/>
          <w:sz w:val="24"/>
          <w:szCs w:val="24"/>
          <w14:ligatures w14:val="none"/>
        </w:rPr>
        <w:t>study:</w:t>
      </w:r>
    </w:p>
    <w:p w14:paraId="2744E868" w14:textId="77777777" w:rsidR="00CF3606" w:rsidRPr="00CF3606" w:rsidRDefault="00CF3606" w:rsidP="00CF3606">
      <w:pPr>
        <w:spacing w:after="0" w:line="240" w:lineRule="auto"/>
        <w:rPr>
          <w:rFonts w:asciiTheme="majorBidi" w:eastAsia="Times New Roman" w:hAnsiTheme="majorBidi" w:cstheme="majorBidi"/>
          <w:b/>
          <w:bCs/>
          <w:color w:val="000000"/>
          <w:kern w:val="0"/>
          <w:sz w:val="24"/>
          <w:szCs w:val="24"/>
          <w14:ligatures w14:val="none"/>
        </w:rPr>
      </w:pPr>
    </w:p>
    <w:p w14:paraId="5D282FCC" w14:textId="2FF6CEAD" w:rsidR="00970760" w:rsidRPr="00CF3606" w:rsidRDefault="00CF3606" w:rsidP="00986CC3">
      <w:pPr>
        <w:rPr>
          <w:rFonts w:asciiTheme="majorBidi" w:hAnsiTheme="majorBidi" w:cstheme="majorBidi"/>
          <w:sz w:val="24"/>
          <w:szCs w:val="24"/>
        </w:rPr>
      </w:pPr>
      <w:r w:rsidRPr="00CF3606">
        <w:rPr>
          <w:rFonts w:asciiTheme="majorBidi" w:eastAsia="Times New Roman" w:hAnsiTheme="majorBidi" w:cstheme="majorBidi"/>
          <w:b/>
          <w:bCs/>
          <w:color w:val="000000"/>
          <w:kern w:val="0"/>
          <w:sz w:val="24"/>
          <w:szCs w:val="24"/>
          <w14:ligatures w14:val="none"/>
        </w:rPr>
        <w:t xml:space="preserve">Table S1: </w:t>
      </w:r>
      <w:r w:rsidR="00986CC3">
        <w:rPr>
          <w:rFonts w:asciiTheme="majorBidi" w:eastAsia="Times New Roman" w:hAnsiTheme="majorBidi" w:cstheme="majorBidi"/>
          <w:color w:val="000000"/>
          <w:kern w:val="0"/>
          <w:sz w:val="24"/>
          <w:szCs w:val="24"/>
          <w14:ligatures w14:val="none"/>
        </w:rPr>
        <w:t>S</w:t>
      </w:r>
      <w:r w:rsidRPr="00CF3606">
        <w:rPr>
          <w:rFonts w:asciiTheme="majorBidi" w:eastAsia="Times New Roman" w:hAnsiTheme="majorBidi" w:cstheme="majorBidi"/>
          <w:color w:val="000000"/>
          <w:kern w:val="0"/>
          <w:sz w:val="24"/>
          <w:szCs w:val="24"/>
          <w14:ligatures w14:val="none"/>
        </w:rPr>
        <w:t xml:space="preserve">tructures, </w:t>
      </w:r>
      <w:r>
        <w:rPr>
          <w:rFonts w:asciiTheme="majorBidi" w:eastAsia="Times New Roman" w:hAnsiTheme="majorBidi" w:cstheme="majorBidi"/>
          <w:color w:val="000000"/>
          <w:kern w:val="0"/>
          <w:sz w:val="24"/>
          <w:szCs w:val="24"/>
          <w14:ligatures w14:val="none"/>
        </w:rPr>
        <w:t xml:space="preserve">binding </w:t>
      </w:r>
      <w:r w:rsidRPr="00CF3606">
        <w:rPr>
          <w:rFonts w:asciiTheme="majorBidi" w:eastAsia="Times New Roman" w:hAnsiTheme="majorBidi" w:cstheme="majorBidi"/>
          <w:color w:val="000000"/>
          <w:kern w:val="0"/>
          <w:sz w:val="24"/>
          <w:szCs w:val="24"/>
          <w14:ligatures w14:val="none"/>
        </w:rPr>
        <w:t xml:space="preserve">energies </w:t>
      </w:r>
      <w:r>
        <w:rPr>
          <w:rFonts w:asciiTheme="majorBidi" w:eastAsia="Times New Roman" w:hAnsiTheme="majorBidi" w:cstheme="majorBidi"/>
          <w:color w:val="000000"/>
          <w:kern w:val="0"/>
          <w:sz w:val="24"/>
          <w:szCs w:val="24"/>
          <w14:ligatures w14:val="none"/>
        </w:rPr>
        <w:t xml:space="preserve">and selectivity </w:t>
      </w:r>
      <w:r w:rsidRPr="00CF3606">
        <w:rPr>
          <w:rFonts w:asciiTheme="majorBidi" w:eastAsia="Times New Roman" w:hAnsiTheme="majorBidi" w:cstheme="majorBidi"/>
          <w:color w:val="000000"/>
          <w:kern w:val="0"/>
          <w:sz w:val="24"/>
          <w:szCs w:val="24"/>
          <w14:ligatures w14:val="none"/>
        </w:rPr>
        <w:t xml:space="preserve">of the </w:t>
      </w:r>
      <w:r>
        <w:rPr>
          <w:rFonts w:asciiTheme="majorBidi" w:eastAsia="Times New Roman" w:hAnsiTheme="majorBidi" w:cstheme="majorBidi"/>
          <w:color w:val="000000"/>
          <w:kern w:val="0"/>
          <w:sz w:val="24"/>
          <w:szCs w:val="24"/>
          <w14:ligatures w14:val="none"/>
        </w:rPr>
        <w:t xml:space="preserve">phenolic </w:t>
      </w:r>
      <w:r w:rsidRPr="00CF3606">
        <w:rPr>
          <w:rFonts w:asciiTheme="majorBidi" w:eastAsia="Times New Roman" w:hAnsiTheme="majorBidi" w:cstheme="majorBidi"/>
          <w:color w:val="000000"/>
          <w:kern w:val="0"/>
          <w:sz w:val="24"/>
          <w:szCs w:val="24"/>
          <w14:ligatures w14:val="none"/>
        </w:rPr>
        <w:t xml:space="preserve">constituents of </w:t>
      </w:r>
      <w:r>
        <w:rPr>
          <w:rFonts w:asciiTheme="majorBidi" w:eastAsia="Times New Roman" w:hAnsiTheme="majorBidi" w:cstheme="majorBidi"/>
          <w:i/>
          <w:iCs/>
          <w:color w:val="000000"/>
          <w:kern w:val="0"/>
          <w:sz w:val="24"/>
          <w:szCs w:val="24"/>
          <w14:ligatures w14:val="none"/>
        </w:rPr>
        <w:t>F</w:t>
      </w:r>
      <w:r w:rsidRPr="00CF3606">
        <w:rPr>
          <w:rFonts w:asciiTheme="majorBidi" w:eastAsia="Times New Roman" w:hAnsiTheme="majorBidi" w:cstheme="majorBidi"/>
          <w:i/>
          <w:iCs/>
          <w:color w:val="000000"/>
          <w:kern w:val="0"/>
          <w:sz w:val="24"/>
          <w:szCs w:val="24"/>
          <w14:ligatures w14:val="none"/>
        </w:rPr>
        <w:t xml:space="preserve">. </w:t>
      </w:r>
      <w:r>
        <w:rPr>
          <w:rFonts w:asciiTheme="majorBidi" w:eastAsia="Times New Roman" w:hAnsiTheme="majorBidi" w:cstheme="majorBidi"/>
          <w:i/>
          <w:iCs/>
          <w:color w:val="000000"/>
          <w:kern w:val="0"/>
          <w:sz w:val="24"/>
          <w:szCs w:val="24"/>
          <w14:ligatures w14:val="none"/>
        </w:rPr>
        <w:t xml:space="preserve">arabica </w:t>
      </w:r>
      <w:r w:rsidRPr="00CF3606">
        <w:rPr>
          <w:rFonts w:asciiTheme="majorBidi" w:eastAsia="Times New Roman" w:hAnsiTheme="majorBidi" w:cstheme="majorBidi"/>
          <w:color w:val="000000"/>
          <w:kern w:val="0"/>
          <w:sz w:val="24"/>
          <w:szCs w:val="24"/>
          <w14:ligatures w14:val="none"/>
        </w:rPr>
        <w:t>to</w:t>
      </w:r>
      <w:r>
        <w:rPr>
          <w:rFonts w:asciiTheme="majorBidi" w:eastAsia="Times New Roman" w:hAnsiTheme="majorBidi" w:cstheme="majorBidi"/>
          <w:color w:val="000000"/>
          <w:kern w:val="0"/>
          <w:sz w:val="24"/>
          <w:szCs w:val="24"/>
          <w14:ligatures w14:val="none"/>
        </w:rPr>
        <w:t xml:space="preserve"> </w:t>
      </w:r>
      <w:proofErr w:type="spellStart"/>
      <w:r>
        <w:rPr>
          <w:rFonts w:asciiTheme="majorBidi" w:eastAsia="Times New Roman" w:hAnsiTheme="majorBidi" w:cstheme="majorBidi"/>
          <w:color w:val="000000"/>
          <w:kern w:val="0"/>
          <w:sz w:val="24"/>
          <w:szCs w:val="24"/>
          <w14:ligatures w14:val="none"/>
        </w:rPr>
        <w:t>Cholinesterases</w:t>
      </w:r>
      <w:proofErr w:type="spellEnd"/>
    </w:p>
    <w:tbl>
      <w:tblPr>
        <w:tblStyle w:val="TableGrid"/>
        <w:tblW w:w="0" w:type="auto"/>
        <w:tblLook w:val="04A0" w:firstRow="1" w:lastRow="0" w:firstColumn="1" w:lastColumn="0" w:noHBand="0" w:noVBand="1"/>
      </w:tblPr>
      <w:tblGrid>
        <w:gridCol w:w="1077"/>
        <w:gridCol w:w="4845"/>
        <w:gridCol w:w="1167"/>
        <w:gridCol w:w="1168"/>
        <w:gridCol w:w="1153"/>
      </w:tblGrid>
      <w:tr w:rsidR="00CF3606" w:rsidRPr="008B237D" w14:paraId="4ECA1F93" w14:textId="77777777" w:rsidTr="00986CC3">
        <w:tc>
          <w:tcPr>
            <w:tcW w:w="1017" w:type="dxa"/>
            <w:shd w:val="clear" w:color="auto" w:fill="auto"/>
          </w:tcPr>
          <w:p w14:paraId="513EA8C8"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Compound No.</w:t>
            </w:r>
          </w:p>
        </w:tc>
        <w:tc>
          <w:tcPr>
            <w:tcW w:w="4845" w:type="dxa"/>
            <w:shd w:val="clear" w:color="auto" w:fill="auto"/>
          </w:tcPr>
          <w:p w14:paraId="6BDDD9AB"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Molecule</w:t>
            </w:r>
          </w:p>
        </w:tc>
        <w:tc>
          <w:tcPr>
            <w:tcW w:w="1167" w:type="dxa"/>
            <w:shd w:val="clear" w:color="auto" w:fill="auto"/>
          </w:tcPr>
          <w:p w14:paraId="38F46D3B"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Docking score</w:t>
            </w:r>
          </w:p>
          <w:p w14:paraId="140F50DF"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 xml:space="preserve"> </w:t>
            </w:r>
            <w:proofErr w:type="spellStart"/>
            <w:r w:rsidRPr="00986CC3">
              <w:rPr>
                <w:rFonts w:asciiTheme="majorBidi" w:hAnsiTheme="majorBidi" w:cstheme="majorBidi"/>
                <w:b/>
                <w:bCs/>
                <w:sz w:val="18"/>
                <w:szCs w:val="18"/>
              </w:rPr>
              <w:t>AChE</w:t>
            </w:r>
            <w:proofErr w:type="spellEnd"/>
            <w:r w:rsidRPr="00986CC3">
              <w:rPr>
                <w:rFonts w:asciiTheme="majorBidi" w:hAnsiTheme="majorBidi" w:cstheme="majorBidi"/>
                <w:b/>
                <w:bCs/>
                <w:sz w:val="18"/>
                <w:szCs w:val="18"/>
              </w:rPr>
              <w:t xml:space="preserve"> </w:t>
            </w:r>
            <w:r w:rsidRPr="00986CC3">
              <w:rPr>
                <w:rFonts w:asciiTheme="majorBidi" w:hAnsiTheme="majorBidi" w:cstheme="majorBidi"/>
                <w:b/>
                <w:bCs/>
                <w:i/>
                <w:iCs/>
                <w:sz w:val="18"/>
                <w:szCs w:val="18"/>
              </w:rPr>
              <w:t>Cal/mol</w:t>
            </w:r>
          </w:p>
        </w:tc>
        <w:tc>
          <w:tcPr>
            <w:tcW w:w="1168" w:type="dxa"/>
            <w:shd w:val="clear" w:color="auto" w:fill="auto"/>
          </w:tcPr>
          <w:p w14:paraId="2A9E25B9"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Docking score</w:t>
            </w:r>
          </w:p>
          <w:p w14:paraId="1019F237"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 xml:space="preserve"> </w:t>
            </w:r>
            <w:proofErr w:type="spellStart"/>
            <w:r w:rsidRPr="00986CC3">
              <w:rPr>
                <w:rFonts w:asciiTheme="majorBidi" w:hAnsiTheme="majorBidi" w:cstheme="majorBidi"/>
                <w:b/>
                <w:bCs/>
                <w:sz w:val="18"/>
                <w:szCs w:val="18"/>
              </w:rPr>
              <w:t>BChE</w:t>
            </w:r>
            <w:proofErr w:type="spellEnd"/>
            <w:r w:rsidRPr="00986CC3">
              <w:rPr>
                <w:rFonts w:asciiTheme="majorBidi" w:hAnsiTheme="majorBidi" w:cstheme="majorBidi"/>
                <w:b/>
                <w:bCs/>
                <w:sz w:val="18"/>
                <w:szCs w:val="18"/>
              </w:rPr>
              <w:t xml:space="preserve"> </w:t>
            </w:r>
            <w:r w:rsidRPr="00986CC3">
              <w:rPr>
                <w:rFonts w:asciiTheme="majorBidi" w:hAnsiTheme="majorBidi" w:cstheme="majorBidi"/>
                <w:b/>
                <w:bCs/>
                <w:i/>
                <w:iCs/>
                <w:sz w:val="18"/>
                <w:szCs w:val="18"/>
              </w:rPr>
              <w:t>Cal/mol</w:t>
            </w:r>
          </w:p>
        </w:tc>
        <w:tc>
          <w:tcPr>
            <w:tcW w:w="1153" w:type="dxa"/>
            <w:shd w:val="clear" w:color="auto" w:fill="auto"/>
          </w:tcPr>
          <w:p w14:paraId="4E6DF0CF"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Difference in scores</w:t>
            </w:r>
          </w:p>
          <w:p w14:paraId="6ABC2451" w14:textId="7777777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w:t>
            </w:r>
            <w:proofErr w:type="spellStart"/>
            <w:r w:rsidRPr="00986CC3">
              <w:rPr>
                <w:rFonts w:asciiTheme="majorBidi" w:hAnsiTheme="majorBidi" w:cstheme="majorBidi"/>
                <w:b/>
                <w:bCs/>
                <w:sz w:val="18"/>
                <w:szCs w:val="18"/>
              </w:rPr>
              <w:t>BChE-AChE</w:t>
            </w:r>
            <w:proofErr w:type="spellEnd"/>
            <w:r w:rsidRPr="00986CC3">
              <w:rPr>
                <w:rFonts w:asciiTheme="majorBidi" w:hAnsiTheme="majorBidi" w:cstheme="majorBidi"/>
                <w:b/>
                <w:bCs/>
                <w:sz w:val="18"/>
                <w:szCs w:val="18"/>
              </w:rPr>
              <w:t>]</w:t>
            </w:r>
          </w:p>
        </w:tc>
      </w:tr>
      <w:tr w:rsidR="00CF3606" w:rsidRPr="008B237D" w14:paraId="3289984C" w14:textId="77777777" w:rsidTr="00986CC3">
        <w:trPr>
          <w:trHeight w:val="1395"/>
        </w:trPr>
        <w:tc>
          <w:tcPr>
            <w:tcW w:w="1017" w:type="dxa"/>
            <w:shd w:val="clear" w:color="auto" w:fill="auto"/>
          </w:tcPr>
          <w:p w14:paraId="3B2A36AD" w14:textId="2B2ABF40"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w:t>
            </w:r>
          </w:p>
        </w:tc>
        <w:tc>
          <w:tcPr>
            <w:tcW w:w="4845" w:type="dxa"/>
            <w:shd w:val="clear" w:color="auto" w:fill="auto"/>
          </w:tcPr>
          <w:p w14:paraId="5D805061"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Kaempferol-3-</w:t>
            </w:r>
            <w:r w:rsidRPr="00CF3606">
              <w:rPr>
                <w:rFonts w:asciiTheme="majorBidi" w:hAnsiTheme="majorBidi" w:cstheme="majorBidi"/>
                <w:i/>
                <w:iCs/>
                <w:sz w:val="18"/>
                <w:szCs w:val="18"/>
              </w:rPr>
              <w:t>O</w:t>
            </w:r>
            <w:r w:rsidRPr="008B237D">
              <w:rPr>
                <w:rFonts w:asciiTheme="majorBidi" w:hAnsiTheme="majorBidi" w:cstheme="majorBidi"/>
                <w:sz w:val="18"/>
                <w:szCs w:val="18"/>
              </w:rPr>
              <w:t>-glucoside</w:t>
            </w:r>
          </w:p>
          <w:p w14:paraId="1E9888A9"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2770" w:dyaOrig="2399" w14:anchorId="3DD44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68.4pt" o:ole="">
                  <v:imagedata r:id="rId6" o:title=""/>
                </v:shape>
                <o:OLEObject Type="Embed" ProgID="ChemDraw.Document.6.0" ShapeID="_x0000_i1025" DrawAspect="Content" ObjectID="_1796025895" r:id="rId7"/>
              </w:object>
            </w:r>
          </w:p>
        </w:tc>
        <w:tc>
          <w:tcPr>
            <w:tcW w:w="1167" w:type="dxa"/>
            <w:shd w:val="clear" w:color="auto" w:fill="auto"/>
          </w:tcPr>
          <w:p w14:paraId="5CBF72B1"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-8.1</w:t>
            </w:r>
          </w:p>
        </w:tc>
        <w:tc>
          <w:tcPr>
            <w:tcW w:w="1168" w:type="dxa"/>
            <w:shd w:val="clear" w:color="auto" w:fill="auto"/>
          </w:tcPr>
          <w:p w14:paraId="379FCC1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-10.3</w:t>
            </w:r>
          </w:p>
        </w:tc>
        <w:tc>
          <w:tcPr>
            <w:tcW w:w="1153" w:type="dxa"/>
            <w:shd w:val="clear" w:color="auto" w:fill="auto"/>
          </w:tcPr>
          <w:p w14:paraId="08655564"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2.2</w:t>
            </w:r>
          </w:p>
        </w:tc>
      </w:tr>
      <w:tr w:rsidR="00CF3606" w:rsidRPr="008B237D" w14:paraId="2A082C9E" w14:textId="77777777" w:rsidTr="00986CC3">
        <w:tc>
          <w:tcPr>
            <w:tcW w:w="1017" w:type="dxa"/>
            <w:shd w:val="clear" w:color="auto" w:fill="auto"/>
          </w:tcPr>
          <w:p w14:paraId="63A47393" w14:textId="21F7B692"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w:t>
            </w:r>
          </w:p>
        </w:tc>
        <w:tc>
          <w:tcPr>
            <w:tcW w:w="4845" w:type="dxa"/>
            <w:shd w:val="clear" w:color="auto" w:fill="auto"/>
          </w:tcPr>
          <w:p w14:paraId="36F2B1A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Isorhamnetin-3-</w:t>
            </w:r>
            <w:r w:rsidRPr="00CF3606">
              <w:rPr>
                <w:rFonts w:asciiTheme="majorBidi" w:hAnsiTheme="majorBidi" w:cstheme="majorBidi"/>
                <w:i/>
                <w:iCs/>
                <w:sz w:val="18"/>
                <w:szCs w:val="18"/>
              </w:rPr>
              <w:t>O</w:t>
            </w:r>
            <w:r w:rsidRPr="008B237D">
              <w:rPr>
                <w:rFonts w:asciiTheme="majorBidi" w:hAnsiTheme="majorBidi" w:cstheme="majorBidi"/>
                <w:sz w:val="18"/>
                <w:szCs w:val="18"/>
              </w:rPr>
              <w:t>-rutinoside</w:t>
            </w:r>
          </w:p>
          <w:p w14:paraId="179753E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2687" w:dyaOrig="3537" w14:anchorId="12DC2331">
                <v:shape id="_x0000_i1026" type="#_x0000_t75" style="width:66.6pt;height:87.6pt" o:ole="">
                  <v:imagedata r:id="rId8" o:title=""/>
                </v:shape>
                <o:OLEObject Type="Embed" ProgID="ChemDraw.Document.6.0" ShapeID="_x0000_i1026" DrawAspect="Content" ObjectID="_1796025896" r:id="rId9"/>
              </w:object>
            </w:r>
          </w:p>
        </w:tc>
        <w:tc>
          <w:tcPr>
            <w:tcW w:w="1167" w:type="dxa"/>
            <w:shd w:val="clear" w:color="auto" w:fill="auto"/>
          </w:tcPr>
          <w:p w14:paraId="237A89C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-8.1</w:t>
            </w:r>
          </w:p>
        </w:tc>
        <w:tc>
          <w:tcPr>
            <w:tcW w:w="1168" w:type="dxa"/>
            <w:shd w:val="clear" w:color="auto" w:fill="auto"/>
          </w:tcPr>
          <w:p w14:paraId="2F046E5C"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-10.1</w:t>
            </w:r>
          </w:p>
        </w:tc>
        <w:tc>
          <w:tcPr>
            <w:tcW w:w="1153" w:type="dxa"/>
            <w:shd w:val="clear" w:color="auto" w:fill="auto"/>
          </w:tcPr>
          <w:p w14:paraId="580A9BC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2.0</w:t>
            </w:r>
          </w:p>
        </w:tc>
      </w:tr>
      <w:tr w:rsidR="00CF3606" w:rsidRPr="008B237D" w14:paraId="5FAA148E" w14:textId="77777777" w:rsidTr="00986CC3">
        <w:tc>
          <w:tcPr>
            <w:tcW w:w="1017" w:type="dxa"/>
            <w:shd w:val="clear" w:color="auto" w:fill="auto"/>
          </w:tcPr>
          <w:p w14:paraId="16A469C4" w14:textId="3723BAFC"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w:t>
            </w:r>
          </w:p>
        </w:tc>
        <w:tc>
          <w:tcPr>
            <w:tcW w:w="4845" w:type="dxa"/>
            <w:shd w:val="clear" w:color="auto" w:fill="auto"/>
          </w:tcPr>
          <w:p w14:paraId="3C7A38CE" w14:textId="3BC86E01"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Delphinidin-3</w:t>
            </w:r>
            <w:r w:rsidRPr="00CF3606">
              <w:rPr>
                <w:rFonts w:asciiTheme="majorBidi" w:hAnsiTheme="majorBidi" w:cstheme="majorBidi"/>
                <w:i/>
                <w:iCs/>
                <w:color w:val="000000"/>
                <w:sz w:val="18"/>
                <w:szCs w:val="18"/>
              </w:rPr>
              <w:t>-O</w:t>
            </w:r>
            <w:r>
              <w:rPr>
                <w:rFonts w:asciiTheme="majorBidi" w:hAnsiTheme="majorBidi" w:cstheme="majorBidi"/>
                <w:color w:val="000000"/>
                <w:sz w:val="18"/>
                <w:szCs w:val="18"/>
              </w:rPr>
              <w:t>-(6''-</w:t>
            </w:r>
            <w:r w:rsidRPr="00CF3606">
              <w:rPr>
                <w:rFonts w:asciiTheme="majorBidi" w:hAnsiTheme="majorBidi" w:cstheme="majorBidi"/>
                <w:i/>
                <w:iCs/>
                <w:color w:val="000000"/>
                <w:sz w:val="18"/>
                <w:szCs w:val="18"/>
              </w:rPr>
              <w:t>O</w:t>
            </w:r>
            <w:r>
              <w:rPr>
                <w:rFonts w:asciiTheme="majorBidi" w:hAnsiTheme="majorBidi" w:cstheme="majorBidi"/>
                <w:color w:val="000000"/>
                <w:sz w:val="18"/>
                <w:szCs w:val="18"/>
              </w:rPr>
              <w:t>-</w:t>
            </w:r>
            <w:r w:rsidRPr="00CF3606">
              <w:rPr>
                <w:rFonts w:asciiTheme="majorBidi" w:hAnsiTheme="majorBidi" w:cstheme="majorBidi"/>
                <w:i/>
                <w:iCs/>
                <w:color w:val="000000"/>
                <w:sz w:val="18"/>
                <w:szCs w:val="18"/>
              </w:rPr>
              <w:t>α</w:t>
            </w:r>
            <w:r>
              <w:rPr>
                <w:rFonts w:asciiTheme="majorBidi" w:hAnsiTheme="majorBidi" w:cstheme="majorBidi"/>
                <w:color w:val="000000"/>
                <w:sz w:val="18"/>
                <w:szCs w:val="18"/>
              </w:rPr>
              <w:t>-</w:t>
            </w:r>
            <w:proofErr w:type="spellStart"/>
            <w:r>
              <w:rPr>
                <w:rFonts w:asciiTheme="majorBidi" w:hAnsiTheme="majorBidi" w:cstheme="majorBidi"/>
                <w:color w:val="000000"/>
                <w:sz w:val="18"/>
                <w:szCs w:val="18"/>
              </w:rPr>
              <w:t>rhamnopyranosyl</w:t>
            </w:r>
            <w:proofErr w:type="spellEnd"/>
            <w:r>
              <w:rPr>
                <w:rFonts w:asciiTheme="majorBidi" w:hAnsiTheme="majorBidi" w:cstheme="majorBidi"/>
                <w:color w:val="000000"/>
                <w:sz w:val="18"/>
                <w:szCs w:val="18"/>
              </w:rPr>
              <w:t>-</w:t>
            </w:r>
            <w:r w:rsidRPr="00CF3606">
              <w:rPr>
                <w:rFonts w:asciiTheme="majorBidi" w:hAnsiTheme="majorBidi" w:cstheme="majorBidi"/>
                <w:i/>
                <w:iCs/>
                <w:color w:val="000000"/>
                <w:sz w:val="18"/>
                <w:szCs w:val="18"/>
              </w:rPr>
              <w:t>β-</w:t>
            </w:r>
            <w:r>
              <w:rPr>
                <w:rFonts w:asciiTheme="majorBidi" w:hAnsiTheme="majorBidi" w:cstheme="majorBidi"/>
                <w:color w:val="000000"/>
                <w:sz w:val="18"/>
                <w:szCs w:val="18"/>
              </w:rPr>
              <w:t>glucopyranoside)</w:t>
            </w:r>
          </w:p>
          <w:p w14:paraId="37E1FDF2" w14:textId="77777777" w:rsidR="00CF3606" w:rsidRPr="008B237D" w:rsidRDefault="00CF3606" w:rsidP="00F3032F">
            <w:pPr>
              <w:jc w:val="center"/>
              <w:rPr>
                <w:rFonts w:asciiTheme="majorBidi" w:hAnsiTheme="majorBidi" w:cstheme="majorBidi"/>
                <w:sz w:val="18"/>
                <w:szCs w:val="18"/>
              </w:rPr>
            </w:pPr>
            <w:r>
              <w:object w:dxaOrig="4017" w:dyaOrig="2400" w14:anchorId="223ECE31">
                <v:shape id="_x0000_i1027" type="#_x0000_t75" style="width:106.2pt;height:63.6pt" o:ole="">
                  <v:imagedata r:id="rId10" o:title=""/>
                </v:shape>
                <o:OLEObject Type="Embed" ProgID="ChemDraw.Document.6.0" ShapeID="_x0000_i1027" DrawAspect="Content" ObjectID="_1796025897" r:id="rId11"/>
              </w:object>
            </w:r>
          </w:p>
        </w:tc>
        <w:tc>
          <w:tcPr>
            <w:tcW w:w="1167" w:type="dxa"/>
            <w:shd w:val="clear" w:color="auto" w:fill="auto"/>
          </w:tcPr>
          <w:p w14:paraId="73D7EED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-8.8</w:t>
            </w:r>
          </w:p>
        </w:tc>
        <w:tc>
          <w:tcPr>
            <w:tcW w:w="1168" w:type="dxa"/>
            <w:shd w:val="clear" w:color="auto" w:fill="auto"/>
          </w:tcPr>
          <w:p w14:paraId="3DF2F50A"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-10.6</w:t>
            </w:r>
          </w:p>
        </w:tc>
        <w:tc>
          <w:tcPr>
            <w:tcW w:w="1153" w:type="dxa"/>
            <w:shd w:val="clear" w:color="auto" w:fill="auto"/>
          </w:tcPr>
          <w:p w14:paraId="2CAF645D"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1.8</w:t>
            </w:r>
          </w:p>
        </w:tc>
      </w:tr>
      <w:tr w:rsidR="00CF3606" w:rsidRPr="008B237D" w14:paraId="042D139F" w14:textId="77777777" w:rsidTr="00986CC3">
        <w:tc>
          <w:tcPr>
            <w:tcW w:w="1017" w:type="dxa"/>
            <w:shd w:val="clear" w:color="auto" w:fill="auto"/>
          </w:tcPr>
          <w:p w14:paraId="1AE38473" w14:textId="70C91502"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4</w:t>
            </w:r>
          </w:p>
        </w:tc>
        <w:tc>
          <w:tcPr>
            <w:tcW w:w="4845" w:type="dxa"/>
            <w:shd w:val="clear" w:color="auto" w:fill="auto"/>
          </w:tcPr>
          <w:p w14:paraId="255CE2BB"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Quercetin-3-</w:t>
            </w:r>
            <w:r w:rsidRPr="00CF3606">
              <w:rPr>
                <w:rFonts w:asciiTheme="majorBidi" w:hAnsiTheme="majorBidi" w:cstheme="majorBidi"/>
                <w:i/>
                <w:iCs/>
                <w:sz w:val="18"/>
                <w:szCs w:val="18"/>
              </w:rPr>
              <w:t>O</w:t>
            </w:r>
            <w:r w:rsidRPr="008B237D">
              <w:rPr>
                <w:rFonts w:asciiTheme="majorBidi" w:hAnsiTheme="majorBidi" w:cstheme="majorBidi"/>
                <w:sz w:val="18"/>
                <w:szCs w:val="18"/>
              </w:rPr>
              <w:t>-arabinoglucoside</w:t>
            </w:r>
          </w:p>
          <w:p w14:paraId="143C6EA2" w14:textId="77777777" w:rsidR="00CF3606"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2770" w:dyaOrig="2975" w14:anchorId="5E78FAE7">
                <v:shape id="_x0000_i1028" type="#_x0000_t75" style="width:73.8pt;height:79.2pt" o:ole="">
                  <v:imagedata r:id="rId12" o:title=""/>
                </v:shape>
                <o:OLEObject Type="Embed" ProgID="ChemDraw.Document.6.0" ShapeID="_x0000_i1028" DrawAspect="Content" ObjectID="_1796025898" r:id="rId13"/>
              </w:object>
            </w:r>
          </w:p>
          <w:p w14:paraId="7772E730"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0E1C12AD"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-9.1</w:t>
            </w:r>
          </w:p>
        </w:tc>
        <w:tc>
          <w:tcPr>
            <w:tcW w:w="1168" w:type="dxa"/>
            <w:shd w:val="clear" w:color="auto" w:fill="auto"/>
          </w:tcPr>
          <w:p w14:paraId="66054299"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-10.8</w:t>
            </w:r>
          </w:p>
        </w:tc>
        <w:tc>
          <w:tcPr>
            <w:tcW w:w="1153" w:type="dxa"/>
            <w:shd w:val="clear" w:color="auto" w:fill="auto"/>
          </w:tcPr>
          <w:p w14:paraId="72D8D9EB"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1.7</w:t>
            </w:r>
          </w:p>
        </w:tc>
      </w:tr>
      <w:tr w:rsidR="00CF3606" w:rsidRPr="008B237D" w14:paraId="7B4C49AF" w14:textId="77777777" w:rsidTr="00986CC3">
        <w:tc>
          <w:tcPr>
            <w:tcW w:w="1017" w:type="dxa"/>
            <w:shd w:val="clear" w:color="auto" w:fill="auto"/>
          </w:tcPr>
          <w:p w14:paraId="505668FE" w14:textId="6D37E828"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5</w:t>
            </w:r>
          </w:p>
        </w:tc>
        <w:tc>
          <w:tcPr>
            <w:tcW w:w="4845" w:type="dxa"/>
            <w:shd w:val="clear" w:color="auto" w:fill="auto"/>
          </w:tcPr>
          <w:p w14:paraId="1E06B4E3"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Syringetin-3-</w:t>
            </w:r>
            <w:r w:rsidRPr="00CF3606">
              <w:rPr>
                <w:rFonts w:asciiTheme="majorBidi" w:hAnsiTheme="majorBidi" w:cstheme="majorBidi"/>
                <w:i/>
                <w:iCs/>
                <w:color w:val="000000"/>
                <w:sz w:val="18"/>
                <w:szCs w:val="18"/>
              </w:rPr>
              <w:t>O</w:t>
            </w:r>
            <w:r>
              <w:rPr>
                <w:rFonts w:asciiTheme="majorBidi" w:hAnsiTheme="majorBidi" w:cstheme="majorBidi"/>
                <w:color w:val="000000"/>
                <w:sz w:val="18"/>
                <w:szCs w:val="18"/>
              </w:rPr>
              <w:t>-glucoside</w:t>
            </w:r>
          </w:p>
          <w:p w14:paraId="2DDF01EE" w14:textId="77777777" w:rsidR="00CF3606" w:rsidRDefault="00CF3606" w:rsidP="00F3032F">
            <w:pPr>
              <w:jc w:val="center"/>
            </w:pPr>
            <w:r>
              <w:object w:dxaOrig="2800" w:dyaOrig="2760" w14:anchorId="623E463C">
                <v:shape id="_x0000_i1029" type="#_x0000_t75" style="width:77.4pt;height:76.2pt" o:ole="">
                  <v:imagedata r:id="rId14" o:title=""/>
                </v:shape>
                <o:OLEObject Type="Embed" ProgID="ChemDraw.Document.6.0" ShapeID="_x0000_i1029" DrawAspect="Content" ObjectID="_1796025899" r:id="rId15"/>
              </w:object>
            </w:r>
          </w:p>
          <w:p w14:paraId="4B261373" w14:textId="77777777" w:rsidR="005836AA" w:rsidRDefault="005836AA" w:rsidP="00F3032F">
            <w:pPr>
              <w:jc w:val="center"/>
            </w:pPr>
          </w:p>
          <w:p w14:paraId="38FBE9F7" w14:textId="77777777" w:rsidR="005836AA" w:rsidRDefault="005836AA" w:rsidP="00F3032F">
            <w:pPr>
              <w:jc w:val="center"/>
            </w:pPr>
          </w:p>
          <w:p w14:paraId="6FEBCE97" w14:textId="77777777" w:rsidR="005836AA" w:rsidRDefault="005836AA" w:rsidP="00F3032F">
            <w:pPr>
              <w:jc w:val="center"/>
            </w:pPr>
          </w:p>
          <w:p w14:paraId="6AE4C366" w14:textId="77777777" w:rsidR="005836AA" w:rsidRDefault="005836AA" w:rsidP="00F3032F">
            <w:pPr>
              <w:jc w:val="center"/>
            </w:pPr>
          </w:p>
          <w:p w14:paraId="7500FEB8" w14:textId="77777777" w:rsidR="005836AA" w:rsidRDefault="005836AA" w:rsidP="00F3032F">
            <w:pPr>
              <w:jc w:val="center"/>
            </w:pPr>
          </w:p>
          <w:p w14:paraId="02562F6D"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3F661C9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-7.8</w:t>
            </w:r>
          </w:p>
        </w:tc>
        <w:tc>
          <w:tcPr>
            <w:tcW w:w="1168" w:type="dxa"/>
            <w:shd w:val="clear" w:color="auto" w:fill="auto"/>
          </w:tcPr>
          <w:p w14:paraId="4B63F5AC"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-9.4</w:t>
            </w:r>
          </w:p>
        </w:tc>
        <w:tc>
          <w:tcPr>
            <w:tcW w:w="1153" w:type="dxa"/>
            <w:shd w:val="clear" w:color="auto" w:fill="auto"/>
          </w:tcPr>
          <w:p w14:paraId="54D49B07"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1.6</w:t>
            </w:r>
          </w:p>
        </w:tc>
      </w:tr>
      <w:tr w:rsidR="00CF3606" w:rsidRPr="008B237D" w14:paraId="1CADDD42" w14:textId="77777777" w:rsidTr="00986CC3">
        <w:tc>
          <w:tcPr>
            <w:tcW w:w="1017" w:type="dxa"/>
            <w:shd w:val="clear" w:color="auto" w:fill="auto"/>
          </w:tcPr>
          <w:p w14:paraId="38B3BF3A" w14:textId="14D23F3E"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lastRenderedPageBreak/>
              <w:t>6</w:t>
            </w:r>
          </w:p>
        </w:tc>
        <w:tc>
          <w:tcPr>
            <w:tcW w:w="4845" w:type="dxa"/>
            <w:shd w:val="clear" w:color="auto" w:fill="auto"/>
          </w:tcPr>
          <w:p w14:paraId="62BBE943"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Kaempferol-3-</w:t>
            </w:r>
            <w:r w:rsidRPr="008B237D">
              <w:rPr>
                <w:rFonts w:asciiTheme="majorBidi" w:hAnsiTheme="majorBidi" w:cstheme="majorBidi"/>
                <w:i/>
                <w:iCs/>
                <w:sz w:val="18"/>
                <w:szCs w:val="18"/>
              </w:rPr>
              <w:t>O-α</w:t>
            </w:r>
            <w:r w:rsidRPr="008B237D">
              <w:rPr>
                <w:rFonts w:asciiTheme="majorBidi" w:hAnsiTheme="majorBidi" w:cstheme="majorBidi"/>
                <w:sz w:val="18"/>
                <w:szCs w:val="18"/>
              </w:rPr>
              <w:t>-L-arabinoside</w:t>
            </w:r>
          </w:p>
          <w:p w14:paraId="1870F1B1" w14:textId="6D6CF9EA" w:rsidR="00761A83" w:rsidRDefault="00CF3606" w:rsidP="00761A83">
            <w:pPr>
              <w:jc w:val="center"/>
              <w:rPr>
                <w:rFonts w:asciiTheme="majorBidi" w:hAnsiTheme="majorBidi" w:cstheme="majorBidi"/>
                <w:sz w:val="18"/>
                <w:szCs w:val="18"/>
              </w:rPr>
            </w:pPr>
            <w:r w:rsidRPr="008B237D">
              <w:rPr>
                <w:rFonts w:asciiTheme="majorBidi" w:hAnsiTheme="majorBidi" w:cstheme="majorBidi"/>
                <w:sz w:val="18"/>
                <w:szCs w:val="18"/>
              </w:rPr>
              <w:object w:dxaOrig="5109" w:dyaOrig="4737" w14:anchorId="0A194F3B">
                <v:shape id="_x0000_i1030" type="#_x0000_t75" style="width:71.4pt;height:65.4pt" o:ole="">
                  <v:imagedata r:id="rId16" o:title=""/>
                </v:shape>
                <o:OLEObject Type="Embed" ProgID="ChemDraw.Document.6.0" ShapeID="_x0000_i1030" DrawAspect="Content" ObjectID="_1796025900" r:id="rId17"/>
              </w:object>
            </w:r>
          </w:p>
          <w:p w14:paraId="5DF09D55"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72D0B89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-8.2</w:t>
            </w:r>
          </w:p>
        </w:tc>
        <w:tc>
          <w:tcPr>
            <w:tcW w:w="1168" w:type="dxa"/>
            <w:shd w:val="clear" w:color="auto" w:fill="auto"/>
          </w:tcPr>
          <w:p w14:paraId="4C467C94"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-9.6</w:t>
            </w:r>
          </w:p>
        </w:tc>
        <w:tc>
          <w:tcPr>
            <w:tcW w:w="1153" w:type="dxa"/>
            <w:shd w:val="clear" w:color="auto" w:fill="auto"/>
          </w:tcPr>
          <w:p w14:paraId="47262031"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1.4</w:t>
            </w:r>
          </w:p>
        </w:tc>
      </w:tr>
      <w:tr w:rsidR="00CF3606" w:rsidRPr="008B237D" w14:paraId="6061AEF0" w14:textId="77777777" w:rsidTr="00986CC3">
        <w:tc>
          <w:tcPr>
            <w:tcW w:w="1017" w:type="dxa"/>
            <w:shd w:val="clear" w:color="auto" w:fill="auto"/>
          </w:tcPr>
          <w:p w14:paraId="550DDE34" w14:textId="60D0F8F9"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7</w:t>
            </w:r>
          </w:p>
        </w:tc>
        <w:tc>
          <w:tcPr>
            <w:tcW w:w="4845" w:type="dxa"/>
            <w:shd w:val="clear" w:color="auto" w:fill="auto"/>
          </w:tcPr>
          <w:p w14:paraId="101257B2" w14:textId="4BD1809D"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3'</w:t>
            </w:r>
            <w:r w:rsidR="00192FE0">
              <w:rPr>
                <w:rFonts w:asciiTheme="majorBidi" w:hAnsiTheme="majorBidi" w:cstheme="majorBidi"/>
                <w:sz w:val="18"/>
                <w:szCs w:val="18"/>
              </w:rPr>
              <w:t>,</w:t>
            </w:r>
            <w:r w:rsidRPr="008B237D">
              <w:rPr>
                <w:rFonts w:asciiTheme="majorBidi" w:hAnsiTheme="majorBidi" w:cstheme="majorBidi"/>
                <w:sz w:val="18"/>
                <w:szCs w:val="18"/>
              </w:rPr>
              <w:t xml:space="preserve"> 4'</w:t>
            </w:r>
            <w:r w:rsidR="00192FE0">
              <w:rPr>
                <w:rFonts w:asciiTheme="majorBidi" w:hAnsiTheme="majorBidi" w:cstheme="majorBidi"/>
                <w:sz w:val="18"/>
                <w:szCs w:val="18"/>
              </w:rPr>
              <w:t>,</w:t>
            </w:r>
            <w:r w:rsidRPr="008B237D">
              <w:rPr>
                <w:rFonts w:asciiTheme="majorBidi" w:hAnsiTheme="majorBidi" w:cstheme="majorBidi"/>
                <w:sz w:val="18"/>
                <w:szCs w:val="18"/>
              </w:rPr>
              <w:t xml:space="preserve"> 5</w:t>
            </w:r>
            <w:r w:rsidR="00192FE0">
              <w:rPr>
                <w:rFonts w:asciiTheme="majorBidi" w:hAnsiTheme="majorBidi" w:cstheme="majorBidi"/>
                <w:sz w:val="18"/>
                <w:szCs w:val="18"/>
              </w:rPr>
              <w:t>,</w:t>
            </w:r>
            <w:r w:rsidRPr="008B237D">
              <w:rPr>
                <w:rFonts w:asciiTheme="majorBidi" w:hAnsiTheme="majorBidi" w:cstheme="majorBidi"/>
                <w:sz w:val="18"/>
                <w:szCs w:val="18"/>
              </w:rPr>
              <w:t xml:space="preserve"> 7-tetrahydroxyflavanone</w:t>
            </w:r>
          </w:p>
          <w:p w14:paraId="2ABB033C"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5503" w:dyaOrig="2939" w14:anchorId="08013F56">
                <v:shape id="_x0000_i1031" type="#_x0000_t75" style="width:92.4pt;height:49.8pt" o:ole="">
                  <v:imagedata r:id="rId18" o:title=""/>
                </v:shape>
                <o:OLEObject Type="Embed" ProgID="ChemDraw.Document.6.0" ShapeID="_x0000_i1031" DrawAspect="Content" ObjectID="_1796025901" r:id="rId19"/>
              </w:object>
            </w:r>
          </w:p>
        </w:tc>
        <w:tc>
          <w:tcPr>
            <w:tcW w:w="1167" w:type="dxa"/>
            <w:shd w:val="clear" w:color="auto" w:fill="auto"/>
          </w:tcPr>
          <w:p w14:paraId="6377D7C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-8.0</w:t>
            </w:r>
          </w:p>
        </w:tc>
        <w:tc>
          <w:tcPr>
            <w:tcW w:w="1168" w:type="dxa"/>
            <w:shd w:val="clear" w:color="auto" w:fill="auto"/>
          </w:tcPr>
          <w:p w14:paraId="079DFC56"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-9.4</w:t>
            </w:r>
          </w:p>
        </w:tc>
        <w:tc>
          <w:tcPr>
            <w:tcW w:w="1153" w:type="dxa"/>
            <w:shd w:val="clear" w:color="auto" w:fill="auto"/>
          </w:tcPr>
          <w:p w14:paraId="52E61934"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1.4</w:t>
            </w:r>
          </w:p>
        </w:tc>
      </w:tr>
      <w:tr w:rsidR="00CF3606" w:rsidRPr="008B237D" w14:paraId="01F3D9D3" w14:textId="77777777" w:rsidTr="00986CC3">
        <w:tc>
          <w:tcPr>
            <w:tcW w:w="1017" w:type="dxa"/>
            <w:shd w:val="clear" w:color="auto" w:fill="auto"/>
          </w:tcPr>
          <w:p w14:paraId="1E811F3B" w14:textId="4BEC654A"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8</w:t>
            </w:r>
          </w:p>
        </w:tc>
        <w:tc>
          <w:tcPr>
            <w:tcW w:w="4845" w:type="dxa"/>
            <w:shd w:val="clear" w:color="auto" w:fill="auto"/>
          </w:tcPr>
          <w:p w14:paraId="5A97DF71" w14:textId="77777777" w:rsidR="00CF3606" w:rsidRPr="00A04EAB" w:rsidRDefault="00CF3606" w:rsidP="00F3032F">
            <w:pPr>
              <w:jc w:val="center"/>
              <w:rPr>
                <w:rFonts w:asciiTheme="majorBidi" w:hAnsiTheme="majorBidi" w:cstheme="majorBidi"/>
                <w:sz w:val="18"/>
                <w:szCs w:val="18"/>
              </w:rPr>
            </w:pPr>
            <w:r w:rsidRPr="00A04EAB">
              <w:rPr>
                <w:rFonts w:asciiTheme="majorBidi" w:hAnsiTheme="majorBidi" w:cstheme="majorBidi"/>
                <w:sz w:val="18"/>
                <w:szCs w:val="18"/>
              </w:rPr>
              <w:t>Apigenin-6-</w:t>
            </w:r>
            <w:r w:rsidRPr="00A04EAB">
              <w:rPr>
                <w:rFonts w:asciiTheme="majorBidi" w:hAnsiTheme="majorBidi" w:cstheme="majorBidi"/>
                <w:i/>
                <w:iCs/>
                <w:sz w:val="18"/>
                <w:szCs w:val="18"/>
              </w:rPr>
              <w:t>C</w:t>
            </w:r>
            <w:r w:rsidRPr="00A04EAB">
              <w:rPr>
                <w:rFonts w:asciiTheme="majorBidi" w:hAnsiTheme="majorBidi" w:cstheme="majorBidi"/>
                <w:sz w:val="18"/>
                <w:szCs w:val="18"/>
              </w:rPr>
              <w:t>-glucoside -7-</w:t>
            </w:r>
            <w:r w:rsidRPr="00A04EAB">
              <w:rPr>
                <w:rFonts w:asciiTheme="majorBidi" w:hAnsiTheme="majorBidi" w:cstheme="majorBidi"/>
                <w:i/>
                <w:iCs/>
                <w:sz w:val="18"/>
                <w:szCs w:val="18"/>
              </w:rPr>
              <w:t>O</w:t>
            </w:r>
            <w:r w:rsidRPr="00A04EAB">
              <w:rPr>
                <w:rFonts w:asciiTheme="majorBidi" w:hAnsiTheme="majorBidi" w:cstheme="majorBidi"/>
                <w:sz w:val="18"/>
                <w:szCs w:val="18"/>
              </w:rPr>
              <w:t>-glucoside</w:t>
            </w:r>
          </w:p>
          <w:p w14:paraId="0F63D70F" w14:textId="77777777" w:rsidR="00CF3606" w:rsidRPr="00CF6816" w:rsidRDefault="00CF3606" w:rsidP="00F3032F">
            <w:pPr>
              <w:jc w:val="center"/>
              <w:rPr>
                <w:rFonts w:asciiTheme="majorBidi" w:hAnsiTheme="majorBidi" w:cstheme="majorBidi"/>
                <w:color w:val="000000"/>
                <w:sz w:val="18"/>
                <w:szCs w:val="18"/>
              </w:rPr>
            </w:pPr>
            <w:r>
              <w:object w:dxaOrig="2875" w:dyaOrig="3552" w14:anchorId="32E782DC">
                <v:shape id="_x0000_i1032" type="#_x0000_t75" style="width:74.4pt;height:91.2pt" o:ole="">
                  <v:imagedata r:id="rId20" o:title=""/>
                </v:shape>
                <o:OLEObject Type="Embed" ProgID="ChemDraw.Document.6.0" ShapeID="_x0000_i1032" DrawAspect="Content" ObjectID="_1796025902" r:id="rId21"/>
              </w:object>
            </w:r>
          </w:p>
        </w:tc>
        <w:tc>
          <w:tcPr>
            <w:tcW w:w="1167" w:type="dxa"/>
            <w:shd w:val="clear" w:color="auto" w:fill="auto"/>
          </w:tcPr>
          <w:p w14:paraId="043E083C"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-9.5</w:t>
            </w:r>
          </w:p>
        </w:tc>
        <w:tc>
          <w:tcPr>
            <w:tcW w:w="1168" w:type="dxa"/>
            <w:shd w:val="clear" w:color="auto" w:fill="auto"/>
          </w:tcPr>
          <w:p w14:paraId="5ACE989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-10.8</w:t>
            </w:r>
          </w:p>
        </w:tc>
        <w:tc>
          <w:tcPr>
            <w:tcW w:w="1153" w:type="dxa"/>
            <w:shd w:val="clear" w:color="auto" w:fill="auto"/>
          </w:tcPr>
          <w:p w14:paraId="42C10544"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1.3</w:t>
            </w:r>
          </w:p>
        </w:tc>
      </w:tr>
      <w:tr w:rsidR="00CF3606" w:rsidRPr="008B237D" w14:paraId="7A06B4F4" w14:textId="77777777" w:rsidTr="00986CC3">
        <w:tc>
          <w:tcPr>
            <w:tcW w:w="1017" w:type="dxa"/>
            <w:shd w:val="clear" w:color="auto" w:fill="auto"/>
          </w:tcPr>
          <w:p w14:paraId="02F81825" w14:textId="46F692E3"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9</w:t>
            </w:r>
          </w:p>
        </w:tc>
        <w:tc>
          <w:tcPr>
            <w:tcW w:w="4845" w:type="dxa"/>
            <w:shd w:val="clear" w:color="auto" w:fill="auto"/>
          </w:tcPr>
          <w:p w14:paraId="02C30888" w14:textId="77777777" w:rsidR="00CF3606" w:rsidRPr="00A04EAB" w:rsidRDefault="00CF3606" w:rsidP="00F3032F">
            <w:pPr>
              <w:jc w:val="center"/>
              <w:rPr>
                <w:rFonts w:asciiTheme="majorBidi" w:hAnsiTheme="majorBidi" w:cstheme="majorBidi"/>
                <w:sz w:val="18"/>
                <w:szCs w:val="18"/>
              </w:rPr>
            </w:pPr>
            <w:r w:rsidRPr="00A04EAB">
              <w:rPr>
                <w:rFonts w:asciiTheme="majorBidi" w:hAnsiTheme="majorBidi" w:cstheme="majorBidi"/>
                <w:sz w:val="18"/>
                <w:szCs w:val="18"/>
              </w:rPr>
              <w:t>Apigenin 8-</w:t>
            </w:r>
            <w:r w:rsidRPr="00CF3606">
              <w:rPr>
                <w:rFonts w:asciiTheme="majorBidi" w:hAnsiTheme="majorBidi" w:cstheme="majorBidi"/>
                <w:i/>
                <w:iCs/>
                <w:sz w:val="18"/>
                <w:szCs w:val="18"/>
              </w:rPr>
              <w:t>C</w:t>
            </w:r>
            <w:r w:rsidRPr="00A04EAB">
              <w:rPr>
                <w:rFonts w:asciiTheme="majorBidi" w:hAnsiTheme="majorBidi" w:cstheme="majorBidi"/>
                <w:sz w:val="18"/>
                <w:szCs w:val="18"/>
              </w:rPr>
              <w:t>-glucoside</w:t>
            </w:r>
          </w:p>
          <w:p w14:paraId="0F2AFFA7" w14:textId="77777777" w:rsidR="00CF3606" w:rsidRPr="00040E21" w:rsidRDefault="00CF3606" w:rsidP="00F3032F">
            <w:pPr>
              <w:jc w:val="center"/>
              <w:rPr>
                <w:rFonts w:asciiTheme="majorBidi" w:hAnsiTheme="majorBidi" w:cstheme="majorBidi"/>
                <w:color w:val="000000"/>
                <w:sz w:val="18"/>
                <w:szCs w:val="18"/>
              </w:rPr>
            </w:pPr>
            <w:r w:rsidRPr="00A04EAB">
              <w:object w:dxaOrig="2521" w:dyaOrig="2544" w14:anchorId="769409BC">
                <v:shape id="_x0000_i1033" type="#_x0000_t75" style="width:1in;height:73.8pt" o:ole="">
                  <v:imagedata r:id="rId22" o:title=""/>
                </v:shape>
                <o:OLEObject Type="Embed" ProgID="ChemDraw.Document.6.0" ShapeID="_x0000_i1033" DrawAspect="Content" ObjectID="_1796025903" r:id="rId23"/>
              </w:object>
            </w:r>
          </w:p>
        </w:tc>
        <w:tc>
          <w:tcPr>
            <w:tcW w:w="1167" w:type="dxa"/>
            <w:shd w:val="clear" w:color="auto" w:fill="auto"/>
          </w:tcPr>
          <w:p w14:paraId="7F9E68FF"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-9.6</w:t>
            </w:r>
          </w:p>
        </w:tc>
        <w:tc>
          <w:tcPr>
            <w:tcW w:w="1168" w:type="dxa"/>
            <w:shd w:val="clear" w:color="auto" w:fill="auto"/>
          </w:tcPr>
          <w:p w14:paraId="7B2EF2A4"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-10.7</w:t>
            </w:r>
          </w:p>
        </w:tc>
        <w:tc>
          <w:tcPr>
            <w:tcW w:w="1153" w:type="dxa"/>
            <w:shd w:val="clear" w:color="auto" w:fill="auto"/>
          </w:tcPr>
          <w:p w14:paraId="531F7CE1"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1.1</w:t>
            </w:r>
          </w:p>
        </w:tc>
      </w:tr>
      <w:tr w:rsidR="00CF3606" w:rsidRPr="008B237D" w14:paraId="77A3E3BC" w14:textId="77777777" w:rsidTr="00986CC3">
        <w:tc>
          <w:tcPr>
            <w:tcW w:w="1017" w:type="dxa"/>
            <w:shd w:val="clear" w:color="auto" w:fill="auto"/>
          </w:tcPr>
          <w:p w14:paraId="6E58E016" w14:textId="1E7035C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10</w:t>
            </w:r>
          </w:p>
        </w:tc>
        <w:tc>
          <w:tcPr>
            <w:tcW w:w="4845" w:type="dxa"/>
            <w:shd w:val="clear" w:color="auto" w:fill="auto"/>
          </w:tcPr>
          <w:p w14:paraId="6299981D" w14:textId="77777777" w:rsidR="00CF3606" w:rsidRPr="00A04EAB" w:rsidRDefault="00CF3606" w:rsidP="00F3032F">
            <w:pPr>
              <w:jc w:val="center"/>
              <w:rPr>
                <w:rFonts w:asciiTheme="majorBidi" w:hAnsiTheme="majorBidi" w:cstheme="majorBidi"/>
                <w:sz w:val="18"/>
                <w:szCs w:val="18"/>
              </w:rPr>
            </w:pPr>
            <w:r w:rsidRPr="00A04EAB">
              <w:rPr>
                <w:rFonts w:asciiTheme="majorBidi" w:hAnsiTheme="majorBidi" w:cstheme="majorBidi"/>
                <w:sz w:val="18"/>
                <w:szCs w:val="18"/>
              </w:rPr>
              <w:t>Kaempferol-3-</w:t>
            </w:r>
            <w:r w:rsidRPr="00CF3606">
              <w:rPr>
                <w:rFonts w:asciiTheme="majorBidi" w:hAnsiTheme="majorBidi" w:cstheme="majorBidi"/>
                <w:i/>
                <w:iCs/>
                <w:sz w:val="18"/>
                <w:szCs w:val="18"/>
              </w:rPr>
              <w:t>O</w:t>
            </w:r>
            <w:r w:rsidRPr="00A04EAB">
              <w:rPr>
                <w:rFonts w:asciiTheme="majorBidi" w:hAnsiTheme="majorBidi" w:cstheme="majorBidi"/>
                <w:sz w:val="18"/>
                <w:szCs w:val="18"/>
              </w:rPr>
              <w:t>-(6-</w:t>
            </w:r>
            <w:r w:rsidRPr="00192FE0">
              <w:rPr>
                <w:rFonts w:asciiTheme="majorBidi" w:hAnsiTheme="majorBidi" w:cstheme="majorBidi"/>
                <w:i/>
                <w:iCs/>
                <w:sz w:val="18"/>
                <w:szCs w:val="18"/>
              </w:rPr>
              <w:t>p</w:t>
            </w:r>
            <w:r w:rsidRPr="00A04EAB">
              <w:rPr>
                <w:rFonts w:asciiTheme="majorBidi" w:hAnsiTheme="majorBidi" w:cstheme="majorBidi"/>
                <w:sz w:val="18"/>
                <w:szCs w:val="18"/>
              </w:rPr>
              <w:t>-coumaroyl)-glucoside</w:t>
            </w:r>
          </w:p>
          <w:p w14:paraId="396D6E92" w14:textId="77777777" w:rsidR="00CF3606" w:rsidRPr="00A04EAB" w:rsidRDefault="00CF3606" w:rsidP="00F3032F">
            <w:pPr>
              <w:jc w:val="center"/>
              <w:rPr>
                <w:rFonts w:asciiTheme="majorBidi" w:hAnsiTheme="majorBidi" w:cstheme="majorBidi"/>
                <w:sz w:val="18"/>
                <w:szCs w:val="18"/>
              </w:rPr>
            </w:pPr>
            <w:r w:rsidRPr="00A04EAB">
              <w:rPr>
                <w:rFonts w:asciiTheme="majorBidi" w:hAnsiTheme="majorBidi" w:cstheme="majorBidi"/>
                <w:sz w:val="18"/>
                <w:szCs w:val="18"/>
              </w:rPr>
              <w:object w:dxaOrig="3981" w:dyaOrig="2484" w14:anchorId="28466D01">
                <v:shape id="_x0000_i1034" type="#_x0000_t75" style="width:104.4pt;height:64.2pt" o:ole="">
                  <v:imagedata r:id="rId24" o:title=""/>
                </v:shape>
                <o:OLEObject Type="Embed" ProgID="ChemDraw.Document.6.0" ShapeID="_x0000_i1034" DrawAspect="Content" ObjectID="_1796025904" r:id="rId25"/>
              </w:object>
            </w:r>
          </w:p>
        </w:tc>
        <w:tc>
          <w:tcPr>
            <w:tcW w:w="1167" w:type="dxa"/>
            <w:shd w:val="clear" w:color="auto" w:fill="auto"/>
          </w:tcPr>
          <w:p w14:paraId="3637AF4E"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-9.6</w:t>
            </w:r>
          </w:p>
        </w:tc>
        <w:tc>
          <w:tcPr>
            <w:tcW w:w="1168" w:type="dxa"/>
            <w:shd w:val="clear" w:color="auto" w:fill="auto"/>
          </w:tcPr>
          <w:p w14:paraId="114D1C21"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-10.7</w:t>
            </w:r>
          </w:p>
        </w:tc>
        <w:tc>
          <w:tcPr>
            <w:tcW w:w="1153" w:type="dxa"/>
            <w:shd w:val="clear" w:color="auto" w:fill="auto"/>
          </w:tcPr>
          <w:p w14:paraId="563CDAD4"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1.1</w:t>
            </w:r>
          </w:p>
        </w:tc>
      </w:tr>
      <w:tr w:rsidR="00CF3606" w:rsidRPr="008B237D" w14:paraId="2C8EA2CF" w14:textId="77777777" w:rsidTr="00986CC3">
        <w:tc>
          <w:tcPr>
            <w:tcW w:w="1017" w:type="dxa"/>
            <w:shd w:val="clear" w:color="auto" w:fill="auto"/>
          </w:tcPr>
          <w:p w14:paraId="656492A3" w14:textId="15FC128C"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11</w:t>
            </w:r>
          </w:p>
        </w:tc>
        <w:tc>
          <w:tcPr>
            <w:tcW w:w="4845" w:type="dxa"/>
            <w:shd w:val="clear" w:color="auto" w:fill="auto"/>
          </w:tcPr>
          <w:p w14:paraId="5E5A746B" w14:textId="76A0AB4E"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3</w:t>
            </w:r>
            <w:r w:rsidR="00192FE0">
              <w:rPr>
                <w:rFonts w:asciiTheme="majorBidi" w:hAnsiTheme="majorBidi" w:cstheme="majorBidi"/>
                <w:color w:val="000000"/>
                <w:sz w:val="18"/>
                <w:szCs w:val="18"/>
              </w:rPr>
              <w:t>,</w:t>
            </w:r>
            <w:r>
              <w:rPr>
                <w:rFonts w:asciiTheme="majorBidi" w:hAnsiTheme="majorBidi" w:cstheme="majorBidi"/>
                <w:color w:val="000000"/>
                <w:sz w:val="18"/>
                <w:szCs w:val="18"/>
              </w:rPr>
              <w:t xml:space="preserve"> 3'</w:t>
            </w:r>
            <w:r w:rsidR="00192FE0">
              <w:rPr>
                <w:rFonts w:asciiTheme="majorBidi" w:hAnsiTheme="majorBidi" w:cstheme="majorBidi"/>
                <w:color w:val="000000"/>
                <w:sz w:val="18"/>
                <w:szCs w:val="18"/>
              </w:rPr>
              <w:t>,</w:t>
            </w:r>
            <w:r>
              <w:rPr>
                <w:rFonts w:asciiTheme="majorBidi" w:hAnsiTheme="majorBidi" w:cstheme="majorBidi"/>
                <w:color w:val="000000"/>
                <w:sz w:val="18"/>
                <w:szCs w:val="18"/>
              </w:rPr>
              <w:t xml:space="preserve"> 4'</w:t>
            </w:r>
            <w:r w:rsidR="00192FE0">
              <w:rPr>
                <w:rFonts w:asciiTheme="majorBidi" w:hAnsiTheme="majorBidi" w:cstheme="majorBidi"/>
                <w:color w:val="000000"/>
                <w:sz w:val="18"/>
                <w:szCs w:val="18"/>
              </w:rPr>
              <w:t>,</w:t>
            </w:r>
            <w:r>
              <w:rPr>
                <w:rFonts w:asciiTheme="majorBidi" w:hAnsiTheme="majorBidi" w:cstheme="majorBidi"/>
                <w:color w:val="000000"/>
                <w:sz w:val="18"/>
                <w:szCs w:val="18"/>
              </w:rPr>
              <w:t xml:space="preserve"> 5-tetrahydroxy-7-methoxyflavone</w:t>
            </w:r>
          </w:p>
          <w:p w14:paraId="38782FB6" w14:textId="55233FF0" w:rsidR="00CF3606" w:rsidRDefault="00CF3606" w:rsidP="00F3032F">
            <w:pPr>
              <w:jc w:val="center"/>
            </w:pPr>
            <w:r>
              <w:object w:dxaOrig="2751" w:dyaOrig="1488" w14:anchorId="30D09502">
                <v:shape id="_x0000_i1035" type="#_x0000_t75" style="width:100.8pt;height:54.6pt" o:ole="">
                  <v:imagedata r:id="rId26" o:title=""/>
                </v:shape>
                <o:OLEObject Type="Embed" ProgID="ChemDraw.Document.6.0" ShapeID="_x0000_i1035" DrawAspect="Content" ObjectID="_1796025905" r:id="rId27"/>
              </w:object>
            </w:r>
          </w:p>
          <w:p w14:paraId="4F311AB7" w14:textId="77777777" w:rsidR="00CF3606" w:rsidRPr="008B237D" w:rsidRDefault="00CF3606" w:rsidP="00F3032F">
            <w:pPr>
              <w:jc w:val="center"/>
              <w:rPr>
                <w:rFonts w:asciiTheme="majorBidi" w:hAnsiTheme="majorBidi" w:cstheme="majorBidi"/>
                <w:sz w:val="18"/>
                <w:szCs w:val="18"/>
              </w:rPr>
            </w:pPr>
          </w:p>
        </w:tc>
        <w:tc>
          <w:tcPr>
            <w:tcW w:w="1167" w:type="dxa"/>
            <w:shd w:val="clear" w:color="auto" w:fill="auto"/>
          </w:tcPr>
          <w:p w14:paraId="29DAC343"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-8.0</w:t>
            </w:r>
          </w:p>
        </w:tc>
        <w:tc>
          <w:tcPr>
            <w:tcW w:w="1168" w:type="dxa"/>
            <w:shd w:val="clear" w:color="auto" w:fill="auto"/>
          </w:tcPr>
          <w:p w14:paraId="4881A094"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-9.1</w:t>
            </w:r>
          </w:p>
        </w:tc>
        <w:tc>
          <w:tcPr>
            <w:tcW w:w="1153" w:type="dxa"/>
            <w:shd w:val="clear" w:color="auto" w:fill="auto"/>
          </w:tcPr>
          <w:p w14:paraId="2FFA334B"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1.1</w:t>
            </w:r>
          </w:p>
        </w:tc>
      </w:tr>
      <w:tr w:rsidR="00CF3606" w:rsidRPr="008B237D" w14:paraId="0E477D5F" w14:textId="77777777" w:rsidTr="00986CC3">
        <w:tc>
          <w:tcPr>
            <w:tcW w:w="1017" w:type="dxa"/>
            <w:shd w:val="clear" w:color="auto" w:fill="auto"/>
          </w:tcPr>
          <w:p w14:paraId="77089B83" w14:textId="3FABD4EF"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12</w:t>
            </w:r>
          </w:p>
        </w:tc>
        <w:tc>
          <w:tcPr>
            <w:tcW w:w="4845" w:type="dxa"/>
            <w:shd w:val="clear" w:color="auto" w:fill="auto"/>
          </w:tcPr>
          <w:p w14:paraId="2042F943"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Luteolin</w:t>
            </w:r>
          </w:p>
          <w:p w14:paraId="188FA2D5" w14:textId="77777777" w:rsidR="00CF3606" w:rsidRDefault="00CF3606" w:rsidP="00F3032F">
            <w:pPr>
              <w:jc w:val="center"/>
            </w:pPr>
            <w:r>
              <w:object w:dxaOrig="2770" w:dyaOrig="1536" w14:anchorId="4CF138CE">
                <v:shape id="_x0000_i1036" type="#_x0000_t75" style="width:90pt;height:49.8pt" o:ole="">
                  <v:imagedata r:id="rId28" o:title=""/>
                </v:shape>
                <o:OLEObject Type="Embed" ProgID="ChemDraw.Document.6.0" ShapeID="_x0000_i1036" DrawAspect="Content" ObjectID="_1796025906" r:id="rId29"/>
              </w:object>
            </w:r>
          </w:p>
          <w:p w14:paraId="4D39C415" w14:textId="77777777" w:rsidR="005836AA" w:rsidRDefault="005836AA" w:rsidP="00F3032F">
            <w:pPr>
              <w:jc w:val="center"/>
            </w:pPr>
          </w:p>
          <w:p w14:paraId="5275C42C" w14:textId="77777777" w:rsidR="005836AA" w:rsidRDefault="005836AA" w:rsidP="00F3032F">
            <w:pPr>
              <w:jc w:val="center"/>
            </w:pPr>
          </w:p>
          <w:p w14:paraId="41557401" w14:textId="77777777" w:rsidR="005836AA" w:rsidRDefault="005836AA" w:rsidP="00F3032F">
            <w:pPr>
              <w:jc w:val="center"/>
            </w:pPr>
          </w:p>
          <w:p w14:paraId="4B19959B" w14:textId="77777777" w:rsidR="005836AA" w:rsidRDefault="005836AA" w:rsidP="00F3032F">
            <w:pPr>
              <w:jc w:val="center"/>
            </w:pPr>
          </w:p>
          <w:p w14:paraId="584258B5" w14:textId="77777777" w:rsidR="005836AA" w:rsidRDefault="005836AA" w:rsidP="00F3032F">
            <w:pPr>
              <w:jc w:val="center"/>
            </w:pPr>
          </w:p>
          <w:p w14:paraId="57E777CB" w14:textId="77777777" w:rsidR="005836AA" w:rsidRDefault="005836AA" w:rsidP="00F3032F">
            <w:pPr>
              <w:jc w:val="center"/>
            </w:pPr>
          </w:p>
          <w:p w14:paraId="2B7EBB87" w14:textId="77777777" w:rsidR="005836AA" w:rsidRDefault="005836AA" w:rsidP="005836AA">
            <w:pPr>
              <w:rPr>
                <w:rFonts w:asciiTheme="majorBidi" w:hAnsiTheme="majorBidi" w:cstheme="majorBidi"/>
                <w:sz w:val="18"/>
                <w:szCs w:val="18"/>
              </w:rPr>
            </w:pPr>
          </w:p>
          <w:p w14:paraId="44613ECE" w14:textId="77777777" w:rsidR="005836AA" w:rsidRPr="008B237D" w:rsidRDefault="005836AA" w:rsidP="005836AA">
            <w:pPr>
              <w:rPr>
                <w:rFonts w:asciiTheme="majorBidi" w:hAnsiTheme="majorBidi" w:cstheme="majorBidi"/>
                <w:sz w:val="18"/>
                <w:szCs w:val="18"/>
              </w:rPr>
            </w:pPr>
          </w:p>
        </w:tc>
        <w:tc>
          <w:tcPr>
            <w:tcW w:w="1167" w:type="dxa"/>
            <w:shd w:val="clear" w:color="auto" w:fill="auto"/>
          </w:tcPr>
          <w:p w14:paraId="61B338E7"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-7.9</w:t>
            </w:r>
          </w:p>
        </w:tc>
        <w:tc>
          <w:tcPr>
            <w:tcW w:w="1168" w:type="dxa"/>
            <w:shd w:val="clear" w:color="auto" w:fill="auto"/>
          </w:tcPr>
          <w:p w14:paraId="339AEE7B"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-9.0</w:t>
            </w:r>
          </w:p>
        </w:tc>
        <w:tc>
          <w:tcPr>
            <w:tcW w:w="1153" w:type="dxa"/>
            <w:shd w:val="clear" w:color="auto" w:fill="auto"/>
          </w:tcPr>
          <w:p w14:paraId="59BBA220"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1.1</w:t>
            </w:r>
          </w:p>
        </w:tc>
      </w:tr>
      <w:tr w:rsidR="00CF3606" w:rsidRPr="008B237D" w14:paraId="2AEC7153" w14:textId="77777777" w:rsidTr="00986CC3">
        <w:tc>
          <w:tcPr>
            <w:tcW w:w="1017" w:type="dxa"/>
            <w:shd w:val="clear" w:color="auto" w:fill="auto"/>
          </w:tcPr>
          <w:p w14:paraId="67A14D85" w14:textId="0FF00CDC"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lastRenderedPageBreak/>
              <w:t>13</w:t>
            </w:r>
          </w:p>
        </w:tc>
        <w:tc>
          <w:tcPr>
            <w:tcW w:w="4845" w:type="dxa"/>
            <w:shd w:val="clear" w:color="auto" w:fill="auto"/>
          </w:tcPr>
          <w:p w14:paraId="3227E75F" w14:textId="77777777" w:rsidR="00CF3606" w:rsidRDefault="00CF3606" w:rsidP="00F3032F">
            <w:pPr>
              <w:jc w:val="center"/>
              <w:rPr>
                <w:rFonts w:asciiTheme="majorBidi" w:hAnsiTheme="majorBidi" w:cstheme="majorBidi"/>
                <w:color w:val="000000"/>
                <w:sz w:val="18"/>
                <w:szCs w:val="18"/>
              </w:rPr>
            </w:pPr>
            <w:proofErr w:type="spellStart"/>
            <w:r>
              <w:rPr>
                <w:rFonts w:asciiTheme="majorBidi" w:hAnsiTheme="majorBidi" w:cstheme="majorBidi"/>
                <w:color w:val="000000"/>
                <w:sz w:val="18"/>
                <w:szCs w:val="18"/>
              </w:rPr>
              <w:t>Gossypin</w:t>
            </w:r>
            <w:proofErr w:type="spellEnd"/>
          </w:p>
          <w:p w14:paraId="3FE3EB3F" w14:textId="77777777" w:rsidR="00CF3606" w:rsidRPr="00A04EAB" w:rsidRDefault="00CF3606" w:rsidP="00F3032F">
            <w:pPr>
              <w:jc w:val="center"/>
            </w:pPr>
            <w:r>
              <w:object w:dxaOrig="2521" w:dyaOrig="3120" w14:anchorId="5D1D10D3">
                <v:shape id="_x0000_i1037" type="#_x0000_t75" style="width:76.8pt;height:94.8pt" o:ole="">
                  <v:imagedata r:id="rId30" o:title=""/>
                </v:shape>
                <o:OLEObject Type="Embed" ProgID="ChemDraw.Document.6.0" ShapeID="_x0000_i1037" DrawAspect="Content" ObjectID="_1796025907" r:id="rId31"/>
              </w:object>
            </w:r>
          </w:p>
        </w:tc>
        <w:tc>
          <w:tcPr>
            <w:tcW w:w="1167" w:type="dxa"/>
            <w:shd w:val="clear" w:color="auto" w:fill="auto"/>
          </w:tcPr>
          <w:p w14:paraId="25C4B185"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-8.3</w:t>
            </w:r>
          </w:p>
        </w:tc>
        <w:tc>
          <w:tcPr>
            <w:tcW w:w="1168" w:type="dxa"/>
            <w:shd w:val="clear" w:color="auto" w:fill="auto"/>
          </w:tcPr>
          <w:p w14:paraId="05DB08CC"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-9.3</w:t>
            </w:r>
          </w:p>
        </w:tc>
        <w:tc>
          <w:tcPr>
            <w:tcW w:w="1153" w:type="dxa"/>
            <w:shd w:val="clear" w:color="auto" w:fill="auto"/>
          </w:tcPr>
          <w:p w14:paraId="3EED268B"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1.0</w:t>
            </w:r>
          </w:p>
        </w:tc>
      </w:tr>
      <w:tr w:rsidR="00CF3606" w:rsidRPr="008B237D" w14:paraId="30B49EC4" w14:textId="77777777" w:rsidTr="00986CC3">
        <w:tc>
          <w:tcPr>
            <w:tcW w:w="1017" w:type="dxa"/>
            <w:shd w:val="clear" w:color="auto" w:fill="auto"/>
          </w:tcPr>
          <w:p w14:paraId="4BC433ED" w14:textId="73509B61"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14</w:t>
            </w:r>
          </w:p>
        </w:tc>
        <w:tc>
          <w:tcPr>
            <w:tcW w:w="4845" w:type="dxa"/>
            <w:shd w:val="clear" w:color="auto" w:fill="auto"/>
          </w:tcPr>
          <w:p w14:paraId="4108DC78" w14:textId="75428B6E"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w:t>
            </w:r>
            <w:r w:rsidR="00192FE0">
              <w:rPr>
                <w:rFonts w:asciiTheme="majorBidi" w:hAnsiTheme="majorBidi" w:cstheme="majorBidi"/>
                <w:color w:val="000000"/>
                <w:sz w:val="18"/>
                <w:szCs w:val="18"/>
              </w:rPr>
              <w:t>±</w:t>
            </w:r>
            <w:r>
              <w:rPr>
                <w:rFonts w:asciiTheme="majorBidi" w:hAnsiTheme="majorBidi" w:cstheme="majorBidi"/>
                <w:color w:val="000000"/>
                <w:sz w:val="18"/>
                <w:szCs w:val="18"/>
              </w:rPr>
              <w:t>)-Taxifolin</w:t>
            </w:r>
          </w:p>
          <w:p w14:paraId="43AC34FB" w14:textId="77777777" w:rsidR="00CF3606" w:rsidRDefault="00CF3606" w:rsidP="00F3032F">
            <w:pPr>
              <w:jc w:val="center"/>
            </w:pPr>
            <w:r>
              <w:object w:dxaOrig="2769" w:dyaOrig="1536" w14:anchorId="3F1B4E43">
                <v:shape id="_x0000_i1038" type="#_x0000_t75" style="width:104.4pt;height:58.8pt" o:ole="">
                  <v:imagedata r:id="rId32" o:title=""/>
                </v:shape>
                <o:OLEObject Type="Embed" ProgID="ChemDraw.Document.6.0" ShapeID="_x0000_i1038" DrawAspect="Content" ObjectID="_1796025908" r:id="rId33"/>
              </w:object>
            </w:r>
          </w:p>
          <w:p w14:paraId="0BFECB7A"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48D0BFAB"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-8.4</w:t>
            </w:r>
          </w:p>
        </w:tc>
        <w:tc>
          <w:tcPr>
            <w:tcW w:w="1168" w:type="dxa"/>
            <w:shd w:val="clear" w:color="auto" w:fill="auto"/>
          </w:tcPr>
          <w:p w14:paraId="0B55CD61"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-9.3</w:t>
            </w:r>
          </w:p>
        </w:tc>
        <w:tc>
          <w:tcPr>
            <w:tcW w:w="1153" w:type="dxa"/>
            <w:shd w:val="clear" w:color="auto" w:fill="auto"/>
          </w:tcPr>
          <w:p w14:paraId="75B4B5F0"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0.9</w:t>
            </w:r>
          </w:p>
        </w:tc>
      </w:tr>
      <w:tr w:rsidR="00CF3606" w:rsidRPr="008B237D" w14:paraId="07CDE611" w14:textId="77777777" w:rsidTr="00986CC3">
        <w:tc>
          <w:tcPr>
            <w:tcW w:w="1017" w:type="dxa"/>
            <w:shd w:val="clear" w:color="auto" w:fill="auto"/>
          </w:tcPr>
          <w:p w14:paraId="1C3B924F" w14:textId="38B220E4"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15</w:t>
            </w:r>
          </w:p>
        </w:tc>
        <w:tc>
          <w:tcPr>
            <w:tcW w:w="4845" w:type="dxa"/>
            <w:shd w:val="clear" w:color="auto" w:fill="auto"/>
          </w:tcPr>
          <w:p w14:paraId="346890A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Luteolin-8-</w:t>
            </w:r>
            <w:r w:rsidRPr="00CF3606">
              <w:rPr>
                <w:rFonts w:asciiTheme="majorBidi" w:hAnsiTheme="majorBidi" w:cstheme="majorBidi"/>
                <w:i/>
                <w:iCs/>
                <w:sz w:val="18"/>
                <w:szCs w:val="18"/>
              </w:rPr>
              <w:t>C</w:t>
            </w:r>
            <w:r w:rsidRPr="008B237D">
              <w:rPr>
                <w:rFonts w:asciiTheme="majorBidi" w:hAnsiTheme="majorBidi" w:cstheme="majorBidi"/>
                <w:sz w:val="18"/>
                <w:szCs w:val="18"/>
              </w:rPr>
              <w:t>-glucoside</w:t>
            </w:r>
          </w:p>
          <w:p w14:paraId="2A823A19"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2521" w:dyaOrig="2831" w14:anchorId="1596317D">
                <v:shape id="_x0000_i1039" type="#_x0000_t75" style="width:69pt;height:78pt" o:ole="">
                  <v:imagedata r:id="rId34" o:title=""/>
                </v:shape>
                <o:OLEObject Type="Embed" ProgID="ChemDraw.Document.6.0" ShapeID="_x0000_i1039" DrawAspect="Content" ObjectID="_1796025909" r:id="rId35"/>
              </w:object>
            </w:r>
          </w:p>
        </w:tc>
        <w:tc>
          <w:tcPr>
            <w:tcW w:w="1167" w:type="dxa"/>
            <w:shd w:val="clear" w:color="auto" w:fill="auto"/>
          </w:tcPr>
          <w:p w14:paraId="60FBAC5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-8.5</w:t>
            </w:r>
          </w:p>
        </w:tc>
        <w:tc>
          <w:tcPr>
            <w:tcW w:w="1168" w:type="dxa"/>
            <w:shd w:val="clear" w:color="auto" w:fill="auto"/>
          </w:tcPr>
          <w:p w14:paraId="320F8EF3"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-9.3</w:t>
            </w:r>
          </w:p>
        </w:tc>
        <w:tc>
          <w:tcPr>
            <w:tcW w:w="1153" w:type="dxa"/>
            <w:shd w:val="clear" w:color="auto" w:fill="auto"/>
          </w:tcPr>
          <w:p w14:paraId="19EBD819"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0.8</w:t>
            </w:r>
          </w:p>
        </w:tc>
      </w:tr>
      <w:tr w:rsidR="00CF3606" w:rsidRPr="008B237D" w14:paraId="1BF243FB" w14:textId="77777777" w:rsidTr="00986CC3">
        <w:tc>
          <w:tcPr>
            <w:tcW w:w="1017" w:type="dxa"/>
            <w:shd w:val="clear" w:color="auto" w:fill="auto"/>
          </w:tcPr>
          <w:p w14:paraId="00FFC963" w14:textId="5845E8B6"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16</w:t>
            </w:r>
          </w:p>
        </w:tc>
        <w:tc>
          <w:tcPr>
            <w:tcW w:w="4845" w:type="dxa"/>
            <w:shd w:val="clear" w:color="auto" w:fill="auto"/>
          </w:tcPr>
          <w:p w14:paraId="6FDD78B5" w14:textId="54EF195E" w:rsidR="00CF3606" w:rsidRPr="008B237D" w:rsidRDefault="00CF3606" w:rsidP="00F3032F">
            <w:pPr>
              <w:jc w:val="center"/>
              <w:rPr>
                <w:rFonts w:asciiTheme="majorBidi" w:hAnsiTheme="majorBidi" w:cstheme="majorBidi"/>
                <w:sz w:val="18"/>
                <w:szCs w:val="18"/>
              </w:rPr>
            </w:pPr>
            <w:proofErr w:type="spellStart"/>
            <w:r>
              <w:rPr>
                <w:rFonts w:asciiTheme="majorBidi" w:hAnsiTheme="majorBidi" w:cstheme="majorBidi"/>
                <w:sz w:val="18"/>
                <w:szCs w:val="18"/>
              </w:rPr>
              <w:t>R</w:t>
            </w:r>
            <w:r w:rsidRPr="008B237D">
              <w:rPr>
                <w:rFonts w:asciiTheme="majorBidi" w:hAnsiTheme="majorBidi" w:cstheme="majorBidi"/>
                <w:sz w:val="18"/>
                <w:szCs w:val="18"/>
              </w:rPr>
              <w:t>osmarinic</w:t>
            </w:r>
            <w:proofErr w:type="spellEnd"/>
            <w:r w:rsidRPr="008B237D">
              <w:rPr>
                <w:rFonts w:asciiTheme="majorBidi" w:hAnsiTheme="majorBidi" w:cstheme="majorBidi"/>
                <w:sz w:val="18"/>
                <w:szCs w:val="18"/>
              </w:rPr>
              <w:t xml:space="preserve"> acid</w:t>
            </w:r>
          </w:p>
          <w:p w14:paraId="1E6CBC3B"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6241" w:dyaOrig="3879" w14:anchorId="3DF55763">
                <v:shape id="_x0000_i1040" type="#_x0000_t75" style="width:90.6pt;height:57pt" o:ole="">
                  <v:imagedata r:id="rId36" o:title=""/>
                </v:shape>
                <o:OLEObject Type="Embed" ProgID="ChemDraw.Document.6.0" ShapeID="_x0000_i1040" DrawAspect="Content" ObjectID="_1796025910" r:id="rId37"/>
              </w:object>
            </w:r>
          </w:p>
        </w:tc>
        <w:tc>
          <w:tcPr>
            <w:tcW w:w="1167" w:type="dxa"/>
            <w:shd w:val="clear" w:color="auto" w:fill="auto"/>
          </w:tcPr>
          <w:p w14:paraId="4C7DE7D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-7.8</w:t>
            </w:r>
          </w:p>
        </w:tc>
        <w:tc>
          <w:tcPr>
            <w:tcW w:w="1168" w:type="dxa"/>
            <w:shd w:val="clear" w:color="auto" w:fill="auto"/>
          </w:tcPr>
          <w:p w14:paraId="15341D1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-8.6</w:t>
            </w:r>
          </w:p>
        </w:tc>
        <w:tc>
          <w:tcPr>
            <w:tcW w:w="1153" w:type="dxa"/>
            <w:shd w:val="clear" w:color="auto" w:fill="auto"/>
          </w:tcPr>
          <w:p w14:paraId="0B4CCA1C"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0.8</w:t>
            </w:r>
          </w:p>
        </w:tc>
      </w:tr>
      <w:tr w:rsidR="00CF3606" w:rsidRPr="008B237D" w14:paraId="73EF0EA9" w14:textId="77777777" w:rsidTr="00986CC3">
        <w:tc>
          <w:tcPr>
            <w:tcW w:w="1017" w:type="dxa"/>
            <w:shd w:val="clear" w:color="auto" w:fill="auto"/>
          </w:tcPr>
          <w:p w14:paraId="3826A350" w14:textId="707E7431"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17</w:t>
            </w:r>
          </w:p>
        </w:tc>
        <w:tc>
          <w:tcPr>
            <w:tcW w:w="4845" w:type="dxa"/>
            <w:shd w:val="clear" w:color="auto" w:fill="auto"/>
          </w:tcPr>
          <w:p w14:paraId="3D541791"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Myricetin</w:t>
            </w:r>
          </w:p>
          <w:p w14:paraId="0FCD539E" w14:textId="77777777" w:rsidR="00CF3606"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5204" w:dyaOrig="3576" w14:anchorId="082635AE">
                <v:shape id="_x0000_i1041" type="#_x0000_t75" style="width:86.4pt;height:59.4pt" o:ole="">
                  <v:imagedata r:id="rId38" o:title=""/>
                </v:shape>
                <o:OLEObject Type="Embed" ProgID="ChemDraw.Document.6.0" ShapeID="_x0000_i1041" DrawAspect="Content" ObjectID="_1796025911" r:id="rId39"/>
              </w:object>
            </w:r>
          </w:p>
          <w:p w14:paraId="5E18F7E8"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7EEB5E23"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-8.4</w:t>
            </w:r>
          </w:p>
        </w:tc>
        <w:tc>
          <w:tcPr>
            <w:tcW w:w="1168" w:type="dxa"/>
            <w:shd w:val="clear" w:color="auto" w:fill="auto"/>
          </w:tcPr>
          <w:p w14:paraId="26876345"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-9.1</w:t>
            </w:r>
          </w:p>
        </w:tc>
        <w:tc>
          <w:tcPr>
            <w:tcW w:w="1153" w:type="dxa"/>
            <w:shd w:val="clear" w:color="auto" w:fill="auto"/>
          </w:tcPr>
          <w:p w14:paraId="32F81FF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0.7</w:t>
            </w:r>
          </w:p>
        </w:tc>
      </w:tr>
      <w:tr w:rsidR="00CF3606" w:rsidRPr="008B237D" w14:paraId="075EB9BF" w14:textId="77777777" w:rsidTr="00986CC3">
        <w:tc>
          <w:tcPr>
            <w:tcW w:w="1017" w:type="dxa"/>
            <w:shd w:val="clear" w:color="auto" w:fill="auto"/>
          </w:tcPr>
          <w:p w14:paraId="3512519F" w14:textId="2E156AA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18</w:t>
            </w:r>
          </w:p>
        </w:tc>
        <w:tc>
          <w:tcPr>
            <w:tcW w:w="4845" w:type="dxa"/>
            <w:shd w:val="clear" w:color="auto" w:fill="auto"/>
          </w:tcPr>
          <w:p w14:paraId="1AD20DB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kaempferol-3-</w:t>
            </w:r>
            <w:r w:rsidRPr="00CF3606">
              <w:rPr>
                <w:rFonts w:asciiTheme="majorBidi" w:hAnsiTheme="majorBidi" w:cstheme="majorBidi"/>
                <w:i/>
                <w:iCs/>
                <w:sz w:val="18"/>
                <w:szCs w:val="18"/>
              </w:rPr>
              <w:t>O</w:t>
            </w:r>
            <w:r w:rsidRPr="008B237D">
              <w:rPr>
                <w:rFonts w:asciiTheme="majorBidi" w:hAnsiTheme="majorBidi" w:cstheme="majorBidi"/>
                <w:sz w:val="18"/>
                <w:szCs w:val="18"/>
              </w:rPr>
              <w:t>-robinoside-7-</w:t>
            </w:r>
            <w:r w:rsidRPr="00CF3606">
              <w:rPr>
                <w:rFonts w:asciiTheme="majorBidi" w:hAnsiTheme="majorBidi" w:cstheme="majorBidi"/>
                <w:i/>
                <w:iCs/>
                <w:sz w:val="18"/>
                <w:szCs w:val="18"/>
              </w:rPr>
              <w:t>O</w:t>
            </w:r>
            <w:r w:rsidRPr="008B237D">
              <w:rPr>
                <w:rFonts w:asciiTheme="majorBidi" w:hAnsiTheme="majorBidi" w:cstheme="majorBidi"/>
                <w:sz w:val="18"/>
                <w:szCs w:val="18"/>
              </w:rPr>
              <w:t>-rhamnoside</w:t>
            </w:r>
          </w:p>
          <w:p w14:paraId="4B6713EC" w14:textId="77777777" w:rsidR="00CF3606"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7282" w:dyaOrig="6536" w14:anchorId="3CE5F6FA">
                <v:shape id="_x0000_i1042" type="#_x0000_t75" style="width:93pt;height:82.2pt" o:ole="">
                  <v:imagedata r:id="rId40" o:title=""/>
                </v:shape>
                <o:OLEObject Type="Embed" ProgID="ChemDraw.Document.6.0" ShapeID="_x0000_i1042" DrawAspect="Content" ObjectID="_1796025912" r:id="rId41"/>
              </w:object>
            </w:r>
          </w:p>
          <w:p w14:paraId="0764EDDD"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4605FC9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-9.5</w:t>
            </w:r>
          </w:p>
        </w:tc>
        <w:tc>
          <w:tcPr>
            <w:tcW w:w="1168" w:type="dxa"/>
            <w:shd w:val="clear" w:color="auto" w:fill="auto"/>
          </w:tcPr>
          <w:p w14:paraId="6EB82DBB"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-10.1</w:t>
            </w:r>
          </w:p>
        </w:tc>
        <w:tc>
          <w:tcPr>
            <w:tcW w:w="1153" w:type="dxa"/>
            <w:shd w:val="clear" w:color="auto" w:fill="auto"/>
          </w:tcPr>
          <w:p w14:paraId="2ABF48F5"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0.6</w:t>
            </w:r>
          </w:p>
        </w:tc>
      </w:tr>
      <w:tr w:rsidR="00CF3606" w:rsidRPr="008B237D" w14:paraId="387C1A34" w14:textId="77777777" w:rsidTr="00986CC3">
        <w:tc>
          <w:tcPr>
            <w:tcW w:w="1017" w:type="dxa"/>
            <w:shd w:val="clear" w:color="auto" w:fill="auto"/>
          </w:tcPr>
          <w:p w14:paraId="58088696" w14:textId="26807D16"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19</w:t>
            </w:r>
          </w:p>
        </w:tc>
        <w:tc>
          <w:tcPr>
            <w:tcW w:w="4845" w:type="dxa"/>
            <w:shd w:val="clear" w:color="auto" w:fill="auto"/>
          </w:tcPr>
          <w:p w14:paraId="5A201D2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Eriodictyol-7-</w:t>
            </w:r>
            <w:r w:rsidRPr="00CF3606">
              <w:rPr>
                <w:rFonts w:asciiTheme="majorBidi" w:hAnsiTheme="majorBidi" w:cstheme="majorBidi"/>
                <w:i/>
                <w:iCs/>
                <w:sz w:val="18"/>
                <w:szCs w:val="18"/>
              </w:rPr>
              <w:t>O</w:t>
            </w:r>
            <w:r w:rsidRPr="008B237D">
              <w:rPr>
                <w:rFonts w:asciiTheme="majorBidi" w:hAnsiTheme="majorBidi" w:cstheme="majorBidi"/>
                <w:sz w:val="18"/>
                <w:szCs w:val="18"/>
              </w:rPr>
              <w:t>-neohesperidoside</w:t>
            </w:r>
          </w:p>
          <w:p w14:paraId="5AD27137" w14:textId="77777777" w:rsidR="00CF3606"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4313" w:dyaOrig="2402" w14:anchorId="5D40B973">
                <v:shape id="_x0000_i1043" type="#_x0000_t75" style="width:133.2pt;height:73.8pt" o:ole="">
                  <v:imagedata r:id="rId42" o:title=""/>
                </v:shape>
                <o:OLEObject Type="Embed" ProgID="ChemDraw.Document.6.0" ShapeID="_x0000_i1043" DrawAspect="Content" ObjectID="_1796025913" r:id="rId43"/>
              </w:object>
            </w:r>
          </w:p>
          <w:p w14:paraId="17E3877F" w14:textId="77777777" w:rsidR="005836AA" w:rsidRDefault="005836AA" w:rsidP="00F3032F">
            <w:pPr>
              <w:jc w:val="center"/>
              <w:rPr>
                <w:rFonts w:asciiTheme="majorBidi" w:hAnsiTheme="majorBidi" w:cstheme="majorBidi"/>
                <w:sz w:val="18"/>
                <w:szCs w:val="18"/>
              </w:rPr>
            </w:pPr>
          </w:p>
          <w:p w14:paraId="21B19BB7" w14:textId="77777777" w:rsidR="005836AA" w:rsidRDefault="005836AA" w:rsidP="00F3032F">
            <w:pPr>
              <w:jc w:val="center"/>
              <w:rPr>
                <w:rFonts w:asciiTheme="majorBidi" w:hAnsiTheme="majorBidi" w:cstheme="majorBidi"/>
                <w:sz w:val="18"/>
                <w:szCs w:val="18"/>
              </w:rPr>
            </w:pPr>
          </w:p>
          <w:p w14:paraId="1D0B5A41" w14:textId="63801D8E"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5792377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w:t>
            </w:r>
            <w:r>
              <w:rPr>
                <w:rFonts w:asciiTheme="majorBidi" w:hAnsiTheme="majorBidi" w:cstheme="majorBidi"/>
                <w:sz w:val="18"/>
                <w:szCs w:val="18"/>
              </w:rPr>
              <w:t>8</w:t>
            </w:r>
          </w:p>
        </w:tc>
        <w:tc>
          <w:tcPr>
            <w:tcW w:w="1168" w:type="dxa"/>
            <w:shd w:val="clear" w:color="auto" w:fill="auto"/>
          </w:tcPr>
          <w:p w14:paraId="1F66D7DA"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-10.4</w:t>
            </w:r>
          </w:p>
        </w:tc>
        <w:tc>
          <w:tcPr>
            <w:tcW w:w="1153" w:type="dxa"/>
            <w:shd w:val="clear" w:color="auto" w:fill="auto"/>
          </w:tcPr>
          <w:p w14:paraId="47739731"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0.6</w:t>
            </w:r>
          </w:p>
        </w:tc>
      </w:tr>
      <w:tr w:rsidR="00CF3606" w:rsidRPr="008B237D" w14:paraId="6C1915F0" w14:textId="77777777" w:rsidTr="00986CC3">
        <w:tc>
          <w:tcPr>
            <w:tcW w:w="1017" w:type="dxa"/>
            <w:shd w:val="clear" w:color="auto" w:fill="auto"/>
          </w:tcPr>
          <w:p w14:paraId="0C0609D8" w14:textId="2FB0732E"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lastRenderedPageBreak/>
              <w:t>19</w:t>
            </w:r>
          </w:p>
        </w:tc>
        <w:tc>
          <w:tcPr>
            <w:tcW w:w="4845" w:type="dxa"/>
            <w:shd w:val="clear" w:color="auto" w:fill="auto"/>
          </w:tcPr>
          <w:p w14:paraId="5EB46BD9" w14:textId="7E5C72DD"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Quercetin-3,4'-</w:t>
            </w:r>
            <w:r w:rsidRPr="00CF3606">
              <w:rPr>
                <w:rFonts w:asciiTheme="majorBidi" w:hAnsiTheme="majorBidi" w:cstheme="majorBidi"/>
                <w:i/>
                <w:iCs/>
                <w:sz w:val="18"/>
                <w:szCs w:val="18"/>
              </w:rPr>
              <w:t>O</w:t>
            </w:r>
            <w:r w:rsidRPr="008B237D">
              <w:rPr>
                <w:rFonts w:asciiTheme="majorBidi" w:hAnsiTheme="majorBidi" w:cstheme="majorBidi"/>
                <w:sz w:val="18"/>
                <w:szCs w:val="18"/>
              </w:rPr>
              <w:t>-di-</w:t>
            </w:r>
            <w:r>
              <w:rPr>
                <w:rFonts w:asciiTheme="majorBidi" w:hAnsiTheme="majorBidi" w:cstheme="majorBidi"/>
                <w:i/>
                <w:iCs/>
                <w:sz w:val="18"/>
                <w:szCs w:val="18"/>
              </w:rPr>
              <w:t>β</w:t>
            </w:r>
            <w:r w:rsidRPr="008B237D">
              <w:rPr>
                <w:rFonts w:asciiTheme="majorBidi" w:hAnsiTheme="majorBidi" w:cstheme="majorBidi"/>
                <w:sz w:val="18"/>
                <w:szCs w:val="18"/>
              </w:rPr>
              <w:t>-glucopyranoside</w:t>
            </w:r>
          </w:p>
          <w:p w14:paraId="335A3C4E" w14:textId="35AF8FDA" w:rsidR="005836AA" w:rsidRDefault="00CF3606" w:rsidP="005836AA">
            <w:pPr>
              <w:jc w:val="center"/>
              <w:rPr>
                <w:rFonts w:asciiTheme="majorBidi" w:hAnsiTheme="majorBidi" w:cstheme="majorBidi"/>
                <w:sz w:val="18"/>
                <w:szCs w:val="18"/>
              </w:rPr>
            </w:pPr>
            <w:r w:rsidRPr="008B237D">
              <w:rPr>
                <w:rFonts w:asciiTheme="majorBidi" w:hAnsiTheme="majorBidi" w:cstheme="majorBidi"/>
                <w:sz w:val="18"/>
                <w:szCs w:val="18"/>
              </w:rPr>
              <w:object w:dxaOrig="4266" w:dyaOrig="2688" w14:anchorId="17174872">
                <v:shape id="_x0000_i1044" type="#_x0000_t75" style="width:112.2pt;height:70.8pt" o:ole="">
                  <v:imagedata r:id="rId44" o:title=""/>
                </v:shape>
                <o:OLEObject Type="Embed" ProgID="ChemDraw.Document.6.0" ShapeID="_x0000_i1044" DrawAspect="Content" ObjectID="_1796025914" r:id="rId45"/>
              </w:object>
            </w:r>
          </w:p>
          <w:p w14:paraId="4A9A4F81"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1CE8E261"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-8.8</w:t>
            </w:r>
          </w:p>
        </w:tc>
        <w:tc>
          <w:tcPr>
            <w:tcW w:w="1168" w:type="dxa"/>
            <w:shd w:val="clear" w:color="auto" w:fill="auto"/>
          </w:tcPr>
          <w:p w14:paraId="2D4166E6"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-9.3</w:t>
            </w:r>
          </w:p>
        </w:tc>
        <w:tc>
          <w:tcPr>
            <w:tcW w:w="1153" w:type="dxa"/>
            <w:shd w:val="clear" w:color="auto" w:fill="auto"/>
          </w:tcPr>
          <w:p w14:paraId="41156038"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0.5</w:t>
            </w:r>
          </w:p>
        </w:tc>
      </w:tr>
      <w:tr w:rsidR="00CF3606" w:rsidRPr="008B237D" w14:paraId="5613DAB8" w14:textId="77777777" w:rsidTr="00986CC3">
        <w:tc>
          <w:tcPr>
            <w:tcW w:w="1017" w:type="dxa"/>
            <w:shd w:val="clear" w:color="auto" w:fill="auto"/>
          </w:tcPr>
          <w:p w14:paraId="196B90F9" w14:textId="6393594A"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20</w:t>
            </w:r>
          </w:p>
        </w:tc>
        <w:tc>
          <w:tcPr>
            <w:tcW w:w="4845" w:type="dxa"/>
            <w:shd w:val="clear" w:color="auto" w:fill="auto"/>
          </w:tcPr>
          <w:p w14:paraId="4EA572CD"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Quercetin</w:t>
            </w:r>
          </w:p>
          <w:p w14:paraId="0C6ED24B" w14:textId="77777777" w:rsidR="00CF3606" w:rsidRDefault="00CF3606" w:rsidP="00F3032F">
            <w:pPr>
              <w:jc w:val="center"/>
            </w:pPr>
            <w:r>
              <w:object w:dxaOrig="2770" w:dyaOrig="1536" w14:anchorId="734304D1">
                <v:shape id="_x0000_i1045" type="#_x0000_t75" style="width:94.2pt;height:52.8pt" o:ole="">
                  <v:imagedata r:id="rId46" o:title=""/>
                </v:shape>
                <o:OLEObject Type="Embed" ProgID="ChemDraw.Document.6.0" ShapeID="_x0000_i1045" DrawAspect="Content" ObjectID="_1796025915" r:id="rId47"/>
              </w:object>
            </w:r>
          </w:p>
          <w:p w14:paraId="420082F5" w14:textId="77777777" w:rsidR="00761A83" w:rsidRDefault="00761A83" w:rsidP="00F3032F">
            <w:pPr>
              <w:jc w:val="center"/>
            </w:pPr>
          </w:p>
          <w:p w14:paraId="08252FB0" w14:textId="77777777" w:rsidR="00761A83" w:rsidRDefault="00761A83" w:rsidP="00F3032F">
            <w:pPr>
              <w:jc w:val="center"/>
            </w:pPr>
          </w:p>
          <w:p w14:paraId="2EB7E5AC" w14:textId="77777777" w:rsidR="00761A83" w:rsidRDefault="00761A83" w:rsidP="00F3032F">
            <w:pPr>
              <w:jc w:val="center"/>
            </w:pPr>
          </w:p>
          <w:p w14:paraId="3C321437" w14:textId="77777777" w:rsidR="00761A83" w:rsidRPr="008B237D" w:rsidRDefault="00761A83" w:rsidP="00761A83">
            <w:pPr>
              <w:rPr>
                <w:rFonts w:asciiTheme="majorBidi" w:hAnsiTheme="majorBidi" w:cstheme="majorBidi"/>
                <w:sz w:val="18"/>
                <w:szCs w:val="18"/>
              </w:rPr>
            </w:pPr>
          </w:p>
        </w:tc>
        <w:tc>
          <w:tcPr>
            <w:tcW w:w="1167" w:type="dxa"/>
            <w:shd w:val="clear" w:color="auto" w:fill="auto"/>
          </w:tcPr>
          <w:p w14:paraId="683E517A"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-8.2</w:t>
            </w:r>
          </w:p>
        </w:tc>
        <w:tc>
          <w:tcPr>
            <w:tcW w:w="1168" w:type="dxa"/>
            <w:shd w:val="clear" w:color="auto" w:fill="auto"/>
          </w:tcPr>
          <w:p w14:paraId="39C8AACF"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-8.7</w:t>
            </w:r>
          </w:p>
        </w:tc>
        <w:tc>
          <w:tcPr>
            <w:tcW w:w="1153" w:type="dxa"/>
            <w:shd w:val="clear" w:color="auto" w:fill="auto"/>
          </w:tcPr>
          <w:p w14:paraId="624D99D8"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0.5</w:t>
            </w:r>
          </w:p>
        </w:tc>
      </w:tr>
      <w:tr w:rsidR="00CF3606" w:rsidRPr="008B237D" w14:paraId="50614F1F" w14:textId="77777777" w:rsidTr="00986CC3">
        <w:tc>
          <w:tcPr>
            <w:tcW w:w="1017" w:type="dxa"/>
            <w:shd w:val="clear" w:color="auto" w:fill="auto"/>
          </w:tcPr>
          <w:p w14:paraId="52BAAA39" w14:textId="5FA6F2F4"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21</w:t>
            </w:r>
          </w:p>
        </w:tc>
        <w:tc>
          <w:tcPr>
            <w:tcW w:w="4845" w:type="dxa"/>
            <w:shd w:val="clear" w:color="auto" w:fill="auto"/>
          </w:tcPr>
          <w:p w14:paraId="5E211D54"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Petunidin-3-</w:t>
            </w:r>
            <w:r w:rsidRPr="008B237D">
              <w:rPr>
                <w:rFonts w:asciiTheme="majorBidi" w:hAnsiTheme="majorBidi" w:cstheme="majorBidi"/>
                <w:i/>
                <w:iCs/>
                <w:sz w:val="18"/>
                <w:szCs w:val="18"/>
              </w:rPr>
              <w:t>O</w:t>
            </w:r>
            <w:r w:rsidRPr="008B237D">
              <w:rPr>
                <w:rFonts w:asciiTheme="majorBidi" w:hAnsiTheme="majorBidi" w:cstheme="majorBidi"/>
                <w:sz w:val="18"/>
                <w:szCs w:val="18"/>
              </w:rPr>
              <w:t>-</w:t>
            </w:r>
            <w:r w:rsidRPr="008B237D">
              <w:rPr>
                <w:rFonts w:asciiTheme="majorBidi" w:hAnsiTheme="majorBidi" w:cstheme="majorBidi"/>
                <w:i/>
                <w:iCs/>
                <w:sz w:val="18"/>
                <w:szCs w:val="18"/>
              </w:rPr>
              <w:t>β</w:t>
            </w:r>
            <w:r w:rsidRPr="008B237D">
              <w:rPr>
                <w:rFonts w:asciiTheme="majorBidi" w:hAnsiTheme="majorBidi" w:cstheme="majorBidi"/>
                <w:sz w:val="18"/>
                <w:szCs w:val="18"/>
              </w:rPr>
              <w:t>-glucopyranoside</w:t>
            </w:r>
          </w:p>
          <w:p w14:paraId="376F0A70"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2800" w:dyaOrig="2687" w14:anchorId="6D1CCA19">
                <v:shape id="_x0000_i1046" type="#_x0000_t75" style="width:101.4pt;height:97.8pt" o:ole="">
                  <v:imagedata r:id="rId48" o:title=""/>
                </v:shape>
                <o:OLEObject Type="Embed" ProgID="ChemDraw.Document.6.0" ShapeID="_x0000_i1046" DrawAspect="Content" ObjectID="_1796025916" r:id="rId49"/>
              </w:object>
            </w:r>
          </w:p>
        </w:tc>
        <w:tc>
          <w:tcPr>
            <w:tcW w:w="1167" w:type="dxa"/>
            <w:shd w:val="clear" w:color="auto" w:fill="auto"/>
          </w:tcPr>
          <w:p w14:paraId="39F04C3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-8.8</w:t>
            </w:r>
          </w:p>
        </w:tc>
        <w:tc>
          <w:tcPr>
            <w:tcW w:w="1168" w:type="dxa"/>
            <w:shd w:val="clear" w:color="auto" w:fill="auto"/>
          </w:tcPr>
          <w:p w14:paraId="52A9D365"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-9.2</w:t>
            </w:r>
          </w:p>
        </w:tc>
        <w:tc>
          <w:tcPr>
            <w:tcW w:w="1153" w:type="dxa"/>
            <w:shd w:val="clear" w:color="auto" w:fill="auto"/>
          </w:tcPr>
          <w:p w14:paraId="581FA09B"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0.4</w:t>
            </w:r>
          </w:p>
        </w:tc>
      </w:tr>
      <w:tr w:rsidR="00CF3606" w:rsidRPr="008B237D" w14:paraId="280C5AD8" w14:textId="77777777" w:rsidTr="00986CC3">
        <w:tc>
          <w:tcPr>
            <w:tcW w:w="1017" w:type="dxa"/>
            <w:shd w:val="clear" w:color="auto" w:fill="auto"/>
          </w:tcPr>
          <w:p w14:paraId="402538EB" w14:textId="3DDCBE34"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22</w:t>
            </w:r>
          </w:p>
        </w:tc>
        <w:tc>
          <w:tcPr>
            <w:tcW w:w="4845" w:type="dxa"/>
            <w:shd w:val="clear" w:color="auto" w:fill="auto"/>
          </w:tcPr>
          <w:p w14:paraId="6F057559"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Okanin-4'-</w:t>
            </w:r>
            <w:r w:rsidRPr="00CF3606">
              <w:rPr>
                <w:rFonts w:asciiTheme="majorBidi" w:hAnsiTheme="majorBidi" w:cstheme="majorBidi"/>
                <w:i/>
                <w:iCs/>
                <w:sz w:val="18"/>
                <w:szCs w:val="18"/>
              </w:rPr>
              <w:t>O</w:t>
            </w:r>
            <w:r w:rsidRPr="008B237D">
              <w:rPr>
                <w:rFonts w:asciiTheme="majorBidi" w:hAnsiTheme="majorBidi" w:cstheme="majorBidi"/>
                <w:sz w:val="18"/>
                <w:szCs w:val="18"/>
              </w:rPr>
              <w:t>-glucoside</w:t>
            </w:r>
          </w:p>
          <w:p w14:paraId="3F73B957"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3549" w:dyaOrig="1735" w14:anchorId="04820ACF">
                <v:shape id="_x0000_i1047" type="#_x0000_t75" style="width:131.4pt;height:64.8pt" o:ole="">
                  <v:imagedata r:id="rId50" o:title=""/>
                </v:shape>
                <o:OLEObject Type="Embed" ProgID="ChemDraw.Document.6.0" ShapeID="_x0000_i1047" DrawAspect="Content" ObjectID="_1796025917" r:id="rId51"/>
              </w:object>
            </w:r>
          </w:p>
        </w:tc>
        <w:tc>
          <w:tcPr>
            <w:tcW w:w="1167" w:type="dxa"/>
            <w:shd w:val="clear" w:color="auto" w:fill="auto"/>
          </w:tcPr>
          <w:p w14:paraId="559A088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-9.0</w:t>
            </w:r>
          </w:p>
        </w:tc>
        <w:tc>
          <w:tcPr>
            <w:tcW w:w="1168" w:type="dxa"/>
            <w:shd w:val="clear" w:color="auto" w:fill="auto"/>
          </w:tcPr>
          <w:p w14:paraId="11473A82"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-9.3</w:t>
            </w:r>
          </w:p>
        </w:tc>
        <w:tc>
          <w:tcPr>
            <w:tcW w:w="1153" w:type="dxa"/>
            <w:shd w:val="clear" w:color="auto" w:fill="auto"/>
          </w:tcPr>
          <w:p w14:paraId="749C378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0.3</w:t>
            </w:r>
          </w:p>
        </w:tc>
      </w:tr>
      <w:tr w:rsidR="00CF3606" w:rsidRPr="008B237D" w14:paraId="56778107" w14:textId="77777777" w:rsidTr="00986CC3">
        <w:tc>
          <w:tcPr>
            <w:tcW w:w="1017" w:type="dxa"/>
            <w:shd w:val="clear" w:color="auto" w:fill="auto"/>
          </w:tcPr>
          <w:p w14:paraId="7D05C78A" w14:textId="504F65D1"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23</w:t>
            </w:r>
          </w:p>
        </w:tc>
        <w:tc>
          <w:tcPr>
            <w:tcW w:w="4845" w:type="dxa"/>
            <w:shd w:val="clear" w:color="auto" w:fill="auto"/>
          </w:tcPr>
          <w:p w14:paraId="61C4E660" w14:textId="77777777" w:rsidR="00CF3606" w:rsidRDefault="00CF3606" w:rsidP="00F3032F">
            <w:pPr>
              <w:jc w:val="center"/>
              <w:rPr>
                <w:rFonts w:asciiTheme="majorBidi" w:hAnsiTheme="majorBidi" w:cstheme="majorBidi"/>
                <w:color w:val="000000"/>
                <w:sz w:val="18"/>
                <w:szCs w:val="18"/>
              </w:rPr>
            </w:pPr>
            <w:proofErr w:type="spellStart"/>
            <w:r>
              <w:rPr>
                <w:rFonts w:asciiTheme="majorBidi" w:hAnsiTheme="majorBidi" w:cstheme="majorBidi"/>
                <w:color w:val="000000"/>
                <w:sz w:val="18"/>
                <w:szCs w:val="18"/>
              </w:rPr>
              <w:t>Diosmin</w:t>
            </w:r>
            <w:proofErr w:type="spellEnd"/>
          </w:p>
          <w:p w14:paraId="59C6EAC8" w14:textId="77777777" w:rsidR="00CF3606" w:rsidRPr="008B237D" w:rsidRDefault="00CF3606" w:rsidP="00F3032F">
            <w:pPr>
              <w:jc w:val="center"/>
              <w:rPr>
                <w:rFonts w:asciiTheme="majorBidi" w:hAnsiTheme="majorBidi" w:cstheme="majorBidi"/>
                <w:sz w:val="18"/>
                <w:szCs w:val="18"/>
              </w:rPr>
            </w:pPr>
            <w:r>
              <w:object w:dxaOrig="4629" w:dyaOrig="2236" w14:anchorId="0BE56611">
                <v:shape id="_x0000_i1048" type="#_x0000_t75" style="width:142.8pt;height:68.4pt" o:ole="">
                  <v:imagedata r:id="rId52" o:title=""/>
                </v:shape>
                <o:OLEObject Type="Embed" ProgID="ChemDraw.Document.6.0" ShapeID="_x0000_i1048" DrawAspect="Content" ObjectID="_1796025918" r:id="rId53"/>
              </w:object>
            </w:r>
          </w:p>
        </w:tc>
        <w:tc>
          <w:tcPr>
            <w:tcW w:w="1167" w:type="dxa"/>
            <w:shd w:val="clear" w:color="auto" w:fill="auto"/>
          </w:tcPr>
          <w:p w14:paraId="3F29E8CD"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-9.6</w:t>
            </w:r>
          </w:p>
        </w:tc>
        <w:tc>
          <w:tcPr>
            <w:tcW w:w="1168" w:type="dxa"/>
            <w:shd w:val="clear" w:color="auto" w:fill="auto"/>
          </w:tcPr>
          <w:p w14:paraId="45D4DAC3"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-9.7</w:t>
            </w:r>
          </w:p>
        </w:tc>
        <w:tc>
          <w:tcPr>
            <w:tcW w:w="1153" w:type="dxa"/>
            <w:shd w:val="clear" w:color="auto" w:fill="auto"/>
          </w:tcPr>
          <w:p w14:paraId="11D93FF6"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0.1</w:t>
            </w:r>
          </w:p>
        </w:tc>
      </w:tr>
      <w:tr w:rsidR="00CF3606" w:rsidRPr="008B237D" w14:paraId="6D48F868" w14:textId="77777777" w:rsidTr="00986CC3">
        <w:tc>
          <w:tcPr>
            <w:tcW w:w="1017" w:type="dxa"/>
            <w:shd w:val="clear" w:color="auto" w:fill="auto"/>
          </w:tcPr>
          <w:p w14:paraId="419DE061" w14:textId="12AC984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24</w:t>
            </w:r>
          </w:p>
        </w:tc>
        <w:tc>
          <w:tcPr>
            <w:tcW w:w="4845" w:type="dxa"/>
            <w:shd w:val="clear" w:color="auto" w:fill="auto"/>
          </w:tcPr>
          <w:p w14:paraId="60B5C639"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Malvidin-3-</w:t>
            </w:r>
            <w:r w:rsidRPr="00CF3606">
              <w:rPr>
                <w:rFonts w:asciiTheme="majorBidi" w:hAnsiTheme="majorBidi" w:cstheme="majorBidi"/>
                <w:i/>
                <w:iCs/>
                <w:color w:val="000000"/>
                <w:sz w:val="18"/>
                <w:szCs w:val="18"/>
              </w:rPr>
              <w:t>O</w:t>
            </w:r>
            <w:r>
              <w:rPr>
                <w:rFonts w:asciiTheme="majorBidi" w:hAnsiTheme="majorBidi" w:cstheme="majorBidi"/>
                <w:color w:val="000000"/>
                <w:sz w:val="18"/>
                <w:szCs w:val="18"/>
              </w:rPr>
              <w:t xml:space="preserve">-glucoside </w:t>
            </w:r>
          </w:p>
          <w:p w14:paraId="38826282" w14:textId="2B2E65E7" w:rsidR="00761A83" w:rsidRPr="005836AA" w:rsidRDefault="00CF3606" w:rsidP="005836AA">
            <w:pPr>
              <w:jc w:val="center"/>
            </w:pPr>
            <w:r>
              <w:object w:dxaOrig="2800" w:dyaOrig="2760" w14:anchorId="7A895CDC">
                <v:shape id="_x0000_i1049" type="#_x0000_t75" style="width:92.4pt;height:91.2pt" o:ole="">
                  <v:imagedata r:id="rId54" o:title=""/>
                </v:shape>
                <o:OLEObject Type="Embed" ProgID="ChemDraw.Document.6.0" ShapeID="_x0000_i1049" DrawAspect="Content" ObjectID="_1796025919" r:id="rId55"/>
              </w:object>
            </w:r>
          </w:p>
        </w:tc>
        <w:tc>
          <w:tcPr>
            <w:tcW w:w="1167" w:type="dxa"/>
            <w:shd w:val="clear" w:color="auto" w:fill="auto"/>
          </w:tcPr>
          <w:p w14:paraId="7D09DAFB"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-8.9</w:t>
            </w:r>
          </w:p>
        </w:tc>
        <w:tc>
          <w:tcPr>
            <w:tcW w:w="1168" w:type="dxa"/>
            <w:shd w:val="clear" w:color="auto" w:fill="auto"/>
          </w:tcPr>
          <w:p w14:paraId="7E22D381"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-9.0</w:t>
            </w:r>
          </w:p>
        </w:tc>
        <w:tc>
          <w:tcPr>
            <w:tcW w:w="1153" w:type="dxa"/>
            <w:shd w:val="clear" w:color="auto" w:fill="auto"/>
          </w:tcPr>
          <w:p w14:paraId="1918F3AD"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0.1</w:t>
            </w:r>
          </w:p>
        </w:tc>
      </w:tr>
      <w:tr w:rsidR="00CF3606" w:rsidRPr="008B237D" w14:paraId="2F904C7F" w14:textId="77777777" w:rsidTr="00986CC3">
        <w:tc>
          <w:tcPr>
            <w:tcW w:w="1017" w:type="dxa"/>
            <w:shd w:val="clear" w:color="auto" w:fill="auto"/>
          </w:tcPr>
          <w:p w14:paraId="236E8F57" w14:textId="6A9854CF"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25</w:t>
            </w:r>
          </w:p>
        </w:tc>
        <w:tc>
          <w:tcPr>
            <w:tcW w:w="4845" w:type="dxa"/>
            <w:shd w:val="clear" w:color="auto" w:fill="auto"/>
          </w:tcPr>
          <w:p w14:paraId="637DC343"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Naringenin</w:t>
            </w:r>
          </w:p>
          <w:p w14:paraId="6AB8C631" w14:textId="2E08223D" w:rsidR="00761A83" w:rsidRPr="008B237D" w:rsidRDefault="00CF3606" w:rsidP="005836AA">
            <w:pPr>
              <w:jc w:val="center"/>
              <w:rPr>
                <w:rFonts w:asciiTheme="majorBidi" w:hAnsiTheme="majorBidi" w:cstheme="majorBidi"/>
                <w:sz w:val="18"/>
                <w:szCs w:val="18"/>
              </w:rPr>
            </w:pPr>
            <w:r w:rsidRPr="008B237D">
              <w:rPr>
                <w:rFonts w:asciiTheme="majorBidi" w:hAnsiTheme="majorBidi" w:cstheme="majorBidi"/>
                <w:sz w:val="18"/>
                <w:szCs w:val="18"/>
              </w:rPr>
              <w:object w:dxaOrig="5202" w:dyaOrig="2941" w14:anchorId="02BC5717">
                <v:shape id="_x0000_i1050" type="#_x0000_t75" style="width:101.4pt;height:58.8pt" o:ole="">
                  <v:imagedata r:id="rId56" o:title=""/>
                </v:shape>
                <o:OLEObject Type="Embed" ProgID="ChemDraw.Document.6.0" ShapeID="_x0000_i1050" DrawAspect="Content" ObjectID="_1796025920" r:id="rId57"/>
              </w:object>
            </w:r>
          </w:p>
        </w:tc>
        <w:tc>
          <w:tcPr>
            <w:tcW w:w="1167" w:type="dxa"/>
            <w:shd w:val="clear" w:color="auto" w:fill="auto"/>
          </w:tcPr>
          <w:p w14:paraId="4D98325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-8.9</w:t>
            </w:r>
          </w:p>
        </w:tc>
        <w:tc>
          <w:tcPr>
            <w:tcW w:w="1168" w:type="dxa"/>
            <w:shd w:val="clear" w:color="auto" w:fill="auto"/>
          </w:tcPr>
          <w:p w14:paraId="62D147EB"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-9.0</w:t>
            </w:r>
          </w:p>
        </w:tc>
        <w:tc>
          <w:tcPr>
            <w:tcW w:w="1153" w:type="dxa"/>
            <w:shd w:val="clear" w:color="auto" w:fill="auto"/>
          </w:tcPr>
          <w:p w14:paraId="11C0E14F"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0.1</w:t>
            </w:r>
          </w:p>
        </w:tc>
      </w:tr>
      <w:tr w:rsidR="00CF3606" w:rsidRPr="008B237D" w14:paraId="6395DCA3" w14:textId="77777777" w:rsidTr="00986CC3">
        <w:tc>
          <w:tcPr>
            <w:tcW w:w="1017" w:type="dxa"/>
            <w:shd w:val="clear" w:color="auto" w:fill="auto"/>
          </w:tcPr>
          <w:p w14:paraId="4DD371D6" w14:textId="547953FC"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lastRenderedPageBreak/>
              <w:t>26</w:t>
            </w:r>
          </w:p>
        </w:tc>
        <w:tc>
          <w:tcPr>
            <w:tcW w:w="4845" w:type="dxa"/>
            <w:shd w:val="clear" w:color="auto" w:fill="auto"/>
          </w:tcPr>
          <w:p w14:paraId="43C30671" w14:textId="3B48F501" w:rsidR="00CF3606" w:rsidRPr="00CF3606" w:rsidRDefault="00CF3606" w:rsidP="00F3032F">
            <w:pPr>
              <w:jc w:val="center"/>
              <w:rPr>
                <w:rFonts w:asciiTheme="majorBidi" w:hAnsiTheme="majorBidi" w:cstheme="majorBidi"/>
                <w:sz w:val="18"/>
                <w:szCs w:val="18"/>
              </w:rPr>
            </w:pPr>
            <w:r w:rsidRPr="00CF3606">
              <w:rPr>
                <w:rFonts w:asciiTheme="majorBidi" w:hAnsiTheme="majorBidi" w:cstheme="majorBidi"/>
                <w:sz w:val="18"/>
                <w:szCs w:val="18"/>
              </w:rPr>
              <w:t>3</w:t>
            </w:r>
            <w:r w:rsidR="00192FE0">
              <w:rPr>
                <w:rFonts w:asciiTheme="majorBidi" w:hAnsiTheme="majorBidi" w:cstheme="majorBidi"/>
                <w:sz w:val="18"/>
                <w:szCs w:val="18"/>
              </w:rPr>
              <w:t>,</w:t>
            </w:r>
            <w:r w:rsidRPr="00CF3606">
              <w:rPr>
                <w:rFonts w:asciiTheme="majorBidi" w:hAnsiTheme="majorBidi" w:cstheme="majorBidi"/>
                <w:sz w:val="18"/>
                <w:szCs w:val="18"/>
              </w:rPr>
              <w:t xml:space="preserve"> 5</w:t>
            </w:r>
            <w:r w:rsidR="00192FE0">
              <w:rPr>
                <w:rFonts w:asciiTheme="majorBidi" w:hAnsiTheme="majorBidi" w:cstheme="majorBidi"/>
                <w:sz w:val="18"/>
                <w:szCs w:val="18"/>
              </w:rPr>
              <w:t>,</w:t>
            </w:r>
            <w:r w:rsidRPr="00CF3606">
              <w:rPr>
                <w:rFonts w:asciiTheme="majorBidi" w:hAnsiTheme="majorBidi" w:cstheme="majorBidi"/>
                <w:sz w:val="18"/>
                <w:szCs w:val="18"/>
              </w:rPr>
              <w:t xml:space="preserve"> 7-trihydroxy-4'-methoxyflavone</w:t>
            </w:r>
          </w:p>
          <w:p w14:paraId="1F6F2BF0" w14:textId="77777777" w:rsidR="00CF3606"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5504" w:dyaOrig="2940" w14:anchorId="0E65C7E1">
                <v:shape id="_x0000_i1051" type="#_x0000_t75" style="width:106.8pt;height:57pt" o:ole="">
                  <v:imagedata r:id="rId58" o:title=""/>
                </v:shape>
                <o:OLEObject Type="Embed" ProgID="ChemDraw.Document.6.0" ShapeID="_x0000_i1051" DrawAspect="Content" ObjectID="_1796025921" r:id="rId59"/>
              </w:object>
            </w:r>
          </w:p>
          <w:p w14:paraId="2BDB05E1"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0C7D40A3"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-8.8</w:t>
            </w:r>
          </w:p>
        </w:tc>
        <w:tc>
          <w:tcPr>
            <w:tcW w:w="1168" w:type="dxa"/>
            <w:shd w:val="clear" w:color="auto" w:fill="auto"/>
          </w:tcPr>
          <w:p w14:paraId="3C257406"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-8.6</w:t>
            </w:r>
          </w:p>
        </w:tc>
        <w:tc>
          <w:tcPr>
            <w:tcW w:w="1153" w:type="dxa"/>
            <w:shd w:val="clear" w:color="auto" w:fill="auto"/>
          </w:tcPr>
          <w:p w14:paraId="03E0D69C"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__</w:t>
            </w:r>
            <w:r>
              <w:rPr>
                <w:rFonts w:asciiTheme="majorBidi" w:hAnsiTheme="majorBidi" w:cstheme="majorBidi"/>
                <w:sz w:val="18"/>
                <w:szCs w:val="18"/>
              </w:rPr>
              <w:t>__</w:t>
            </w:r>
          </w:p>
        </w:tc>
      </w:tr>
      <w:tr w:rsidR="00CF3606" w:rsidRPr="008B237D" w14:paraId="76A6B5C1" w14:textId="77777777" w:rsidTr="00986CC3">
        <w:tc>
          <w:tcPr>
            <w:tcW w:w="1017" w:type="dxa"/>
            <w:shd w:val="clear" w:color="auto" w:fill="auto"/>
          </w:tcPr>
          <w:p w14:paraId="073E3B60" w14:textId="50FCEB28"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27</w:t>
            </w:r>
          </w:p>
        </w:tc>
        <w:tc>
          <w:tcPr>
            <w:tcW w:w="4845" w:type="dxa"/>
            <w:shd w:val="clear" w:color="auto" w:fill="auto"/>
          </w:tcPr>
          <w:p w14:paraId="79788366"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Peonidin-3,5-</w:t>
            </w:r>
            <w:r w:rsidRPr="008B237D">
              <w:rPr>
                <w:rFonts w:asciiTheme="majorBidi" w:hAnsiTheme="majorBidi" w:cstheme="majorBidi"/>
                <w:i/>
                <w:iCs/>
                <w:sz w:val="18"/>
                <w:szCs w:val="18"/>
              </w:rPr>
              <w:t>O</w:t>
            </w:r>
            <w:r w:rsidRPr="008B237D">
              <w:rPr>
                <w:rFonts w:asciiTheme="majorBidi" w:hAnsiTheme="majorBidi" w:cstheme="majorBidi"/>
                <w:sz w:val="18"/>
                <w:szCs w:val="18"/>
              </w:rPr>
              <w:t>-di-</w:t>
            </w:r>
            <w:r w:rsidRPr="008B237D">
              <w:rPr>
                <w:rFonts w:asciiTheme="majorBidi" w:hAnsiTheme="majorBidi" w:cstheme="majorBidi"/>
                <w:i/>
                <w:iCs/>
                <w:sz w:val="18"/>
                <w:szCs w:val="18"/>
              </w:rPr>
              <w:t>β</w:t>
            </w:r>
            <w:r w:rsidRPr="008B237D">
              <w:rPr>
                <w:rFonts w:asciiTheme="majorBidi" w:hAnsiTheme="majorBidi" w:cstheme="majorBidi"/>
                <w:sz w:val="18"/>
                <w:szCs w:val="18"/>
              </w:rPr>
              <w:t>-glucopyranoside</w:t>
            </w:r>
          </w:p>
          <w:p w14:paraId="0B9C0A7C" w14:textId="77777777" w:rsidR="00CF3606"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object w:dxaOrig="3269" w:dyaOrig="2903" w14:anchorId="71B1B0E5">
                <v:shape id="_x0000_i1052" type="#_x0000_t75" style="width:91.8pt;height:82.2pt" o:ole="">
                  <v:imagedata r:id="rId60" o:title=""/>
                </v:shape>
                <o:OLEObject Type="Embed" ProgID="ChemDraw.Document.6.0" ShapeID="_x0000_i1052" DrawAspect="Content" ObjectID="_1796025922" r:id="rId61"/>
              </w:object>
            </w:r>
          </w:p>
          <w:p w14:paraId="1F55E2BB" w14:textId="77777777" w:rsidR="00761A83" w:rsidRPr="008B237D" w:rsidRDefault="00761A83" w:rsidP="00F3032F">
            <w:pPr>
              <w:jc w:val="center"/>
              <w:rPr>
                <w:rFonts w:asciiTheme="majorBidi" w:hAnsiTheme="majorBidi" w:cstheme="majorBidi"/>
                <w:sz w:val="18"/>
                <w:szCs w:val="18"/>
              </w:rPr>
            </w:pPr>
          </w:p>
        </w:tc>
        <w:tc>
          <w:tcPr>
            <w:tcW w:w="1167" w:type="dxa"/>
            <w:shd w:val="clear" w:color="auto" w:fill="auto"/>
          </w:tcPr>
          <w:p w14:paraId="3CE7F162"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-9.5</w:t>
            </w:r>
          </w:p>
        </w:tc>
        <w:tc>
          <w:tcPr>
            <w:tcW w:w="1168" w:type="dxa"/>
            <w:shd w:val="clear" w:color="auto" w:fill="auto"/>
          </w:tcPr>
          <w:p w14:paraId="29240116"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-9.3</w:t>
            </w:r>
          </w:p>
        </w:tc>
        <w:tc>
          <w:tcPr>
            <w:tcW w:w="1153" w:type="dxa"/>
            <w:shd w:val="clear" w:color="auto" w:fill="auto"/>
          </w:tcPr>
          <w:p w14:paraId="654A8394" w14:textId="77777777" w:rsidR="00CF3606" w:rsidRPr="008B237D" w:rsidRDefault="00CF3606" w:rsidP="00F3032F">
            <w:pPr>
              <w:jc w:val="center"/>
              <w:rPr>
                <w:rFonts w:asciiTheme="majorBidi" w:hAnsiTheme="majorBidi" w:cstheme="majorBidi"/>
                <w:sz w:val="18"/>
                <w:szCs w:val="18"/>
              </w:rPr>
            </w:pPr>
            <w:r w:rsidRPr="008B237D">
              <w:rPr>
                <w:rFonts w:asciiTheme="majorBidi" w:hAnsiTheme="majorBidi" w:cstheme="majorBidi"/>
                <w:sz w:val="18"/>
                <w:szCs w:val="18"/>
              </w:rPr>
              <w:t>____</w:t>
            </w:r>
          </w:p>
        </w:tc>
      </w:tr>
      <w:tr w:rsidR="00CF3606" w:rsidRPr="008B237D" w14:paraId="0D4C28D7" w14:textId="77777777" w:rsidTr="00986CC3">
        <w:tc>
          <w:tcPr>
            <w:tcW w:w="1017" w:type="dxa"/>
            <w:shd w:val="clear" w:color="auto" w:fill="auto"/>
          </w:tcPr>
          <w:p w14:paraId="7497AA04" w14:textId="6164D133"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28</w:t>
            </w:r>
          </w:p>
        </w:tc>
        <w:tc>
          <w:tcPr>
            <w:tcW w:w="4845" w:type="dxa"/>
            <w:shd w:val="clear" w:color="auto" w:fill="auto"/>
          </w:tcPr>
          <w:p w14:paraId="796253DC" w14:textId="77777777" w:rsidR="00CF3606" w:rsidRDefault="00CF3606" w:rsidP="00F3032F">
            <w:pPr>
              <w:jc w:val="center"/>
              <w:rPr>
                <w:rFonts w:asciiTheme="majorBidi" w:hAnsiTheme="majorBidi" w:cstheme="majorBidi"/>
                <w:sz w:val="18"/>
                <w:szCs w:val="18"/>
              </w:rPr>
            </w:pPr>
            <w:r>
              <w:rPr>
                <w:rFonts w:asciiTheme="majorBidi" w:hAnsiTheme="majorBidi" w:cstheme="majorBidi"/>
                <w:sz w:val="18"/>
                <w:szCs w:val="18"/>
              </w:rPr>
              <w:t>3'-methoxy-4',5,7-trihydroxyflavonol</w:t>
            </w:r>
          </w:p>
          <w:p w14:paraId="4C381B3A" w14:textId="77777777" w:rsidR="00CF3606" w:rsidRPr="008B237D" w:rsidRDefault="00CF3606" w:rsidP="00F3032F">
            <w:pPr>
              <w:jc w:val="center"/>
              <w:rPr>
                <w:rFonts w:asciiTheme="majorBidi" w:hAnsiTheme="majorBidi" w:cstheme="majorBidi"/>
                <w:sz w:val="18"/>
                <w:szCs w:val="18"/>
              </w:rPr>
            </w:pPr>
            <w:r>
              <w:object w:dxaOrig="2685" w:dyaOrig="1487" w14:anchorId="48DC2DD6">
                <v:shape id="_x0000_i1053" type="#_x0000_t75" style="width:93pt;height:51.6pt" o:ole="">
                  <v:imagedata r:id="rId62" o:title=""/>
                </v:shape>
                <o:OLEObject Type="Embed" ProgID="ChemDraw.Document.6.0" ShapeID="_x0000_i1053" DrawAspect="Content" ObjectID="_1796025923" r:id="rId63"/>
              </w:object>
            </w:r>
          </w:p>
        </w:tc>
        <w:tc>
          <w:tcPr>
            <w:tcW w:w="1167" w:type="dxa"/>
            <w:shd w:val="clear" w:color="auto" w:fill="auto"/>
          </w:tcPr>
          <w:p w14:paraId="1F79671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-9.0</w:t>
            </w:r>
          </w:p>
        </w:tc>
        <w:tc>
          <w:tcPr>
            <w:tcW w:w="1168" w:type="dxa"/>
            <w:shd w:val="clear" w:color="auto" w:fill="auto"/>
          </w:tcPr>
          <w:p w14:paraId="0F74FA8F"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-8.6</w:t>
            </w:r>
          </w:p>
        </w:tc>
        <w:tc>
          <w:tcPr>
            <w:tcW w:w="1153" w:type="dxa"/>
            <w:shd w:val="clear" w:color="auto" w:fill="auto"/>
          </w:tcPr>
          <w:p w14:paraId="15BCF693"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5A66877C" w14:textId="77777777" w:rsidTr="00986CC3">
        <w:tc>
          <w:tcPr>
            <w:tcW w:w="1017" w:type="dxa"/>
            <w:shd w:val="clear" w:color="auto" w:fill="auto"/>
          </w:tcPr>
          <w:p w14:paraId="3DC785DD" w14:textId="55701BE2"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29</w:t>
            </w:r>
          </w:p>
        </w:tc>
        <w:tc>
          <w:tcPr>
            <w:tcW w:w="4845" w:type="dxa"/>
            <w:shd w:val="clear" w:color="auto" w:fill="auto"/>
          </w:tcPr>
          <w:p w14:paraId="2A674D3F" w14:textId="77777777" w:rsidR="00CF3606" w:rsidRDefault="00CF3606" w:rsidP="00F3032F">
            <w:pPr>
              <w:jc w:val="center"/>
              <w:rPr>
                <w:rFonts w:asciiTheme="majorBidi" w:hAnsiTheme="majorBidi" w:cstheme="majorBidi"/>
                <w:sz w:val="18"/>
                <w:szCs w:val="18"/>
              </w:rPr>
            </w:pPr>
            <w:r>
              <w:rPr>
                <w:rFonts w:asciiTheme="majorBidi" w:hAnsiTheme="majorBidi" w:cstheme="majorBidi"/>
                <w:sz w:val="18"/>
                <w:szCs w:val="18"/>
              </w:rPr>
              <w:t>1-</w:t>
            </w:r>
            <w:r w:rsidRPr="00CF3606">
              <w:rPr>
                <w:rFonts w:asciiTheme="majorBidi" w:hAnsiTheme="majorBidi" w:cstheme="majorBidi"/>
                <w:i/>
                <w:iCs/>
                <w:sz w:val="18"/>
                <w:szCs w:val="18"/>
              </w:rPr>
              <w:t>O-β</w:t>
            </w:r>
            <w:r>
              <w:rPr>
                <w:rFonts w:asciiTheme="majorBidi" w:hAnsiTheme="majorBidi" w:cstheme="majorBidi"/>
                <w:sz w:val="18"/>
                <w:szCs w:val="18"/>
              </w:rPr>
              <w:t>-</w:t>
            </w:r>
            <w:r w:rsidRPr="00CF3606">
              <w:rPr>
                <w:rFonts w:asciiTheme="majorBidi" w:hAnsiTheme="majorBidi" w:cstheme="majorBidi"/>
                <w:sz w:val="16"/>
                <w:szCs w:val="16"/>
              </w:rPr>
              <w:t>D</w:t>
            </w:r>
            <w:r>
              <w:rPr>
                <w:rFonts w:asciiTheme="majorBidi" w:hAnsiTheme="majorBidi" w:cstheme="majorBidi"/>
                <w:sz w:val="18"/>
                <w:szCs w:val="18"/>
              </w:rPr>
              <w:t xml:space="preserve">-glucopyranosyl </w:t>
            </w:r>
            <w:proofErr w:type="spellStart"/>
            <w:r>
              <w:rPr>
                <w:rFonts w:asciiTheme="majorBidi" w:hAnsiTheme="majorBidi" w:cstheme="majorBidi"/>
                <w:sz w:val="18"/>
                <w:szCs w:val="18"/>
              </w:rPr>
              <w:t>sinapate</w:t>
            </w:r>
            <w:proofErr w:type="spellEnd"/>
          </w:p>
          <w:p w14:paraId="580B3B2F" w14:textId="77777777" w:rsidR="00CF3606" w:rsidRPr="008B237D" w:rsidRDefault="00CF3606" w:rsidP="00F3032F">
            <w:pPr>
              <w:jc w:val="center"/>
              <w:rPr>
                <w:rFonts w:asciiTheme="majorBidi" w:hAnsiTheme="majorBidi" w:cstheme="majorBidi"/>
                <w:sz w:val="18"/>
                <w:szCs w:val="18"/>
              </w:rPr>
            </w:pPr>
            <w:r>
              <w:object w:dxaOrig="2657" w:dyaOrig="1824" w14:anchorId="41D75344">
                <v:shape id="_x0000_i1054" type="#_x0000_t75" style="width:88.2pt;height:61.2pt" o:ole="">
                  <v:imagedata r:id="rId64" o:title=""/>
                </v:shape>
                <o:OLEObject Type="Embed" ProgID="ChemDraw.Document.6.0" ShapeID="_x0000_i1054" DrawAspect="Content" ObjectID="_1796025924" r:id="rId65"/>
              </w:object>
            </w:r>
          </w:p>
        </w:tc>
        <w:tc>
          <w:tcPr>
            <w:tcW w:w="1167" w:type="dxa"/>
            <w:shd w:val="clear" w:color="auto" w:fill="auto"/>
          </w:tcPr>
          <w:p w14:paraId="41EA56FC"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-7.8</w:t>
            </w:r>
          </w:p>
        </w:tc>
        <w:tc>
          <w:tcPr>
            <w:tcW w:w="1168" w:type="dxa"/>
            <w:shd w:val="clear" w:color="auto" w:fill="auto"/>
          </w:tcPr>
          <w:p w14:paraId="5617E460"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-7.2</w:t>
            </w:r>
          </w:p>
        </w:tc>
        <w:tc>
          <w:tcPr>
            <w:tcW w:w="1153" w:type="dxa"/>
            <w:shd w:val="clear" w:color="auto" w:fill="auto"/>
          </w:tcPr>
          <w:p w14:paraId="6DA1271D"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2EA4D539" w14:textId="77777777" w:rsidTr="00986CC3">
        <w:tc>
          <w:tcPr>
            <w:tcW w:w="1017" w:type="dxa"/>
            <w:shd w:val="clear" w:color="auto" w:fill="auto"/>
          </w:tcPr>
          <w:p w14:paraId="2A6874F1" w14:textId="6A2A877E"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30</w:t>
            </w:r>
          </w:p>
        </w:tc>
        <w:tc>
          <w:tcPr>
            <w:tcW w:w="4845" w:type="dxa"/>
            <w:shd w:val="clear" w:color="auto" w:fill="auto"/>
          </w:tcPr>
          <w:p w14:paraId="045B13AD"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Peonidine-3-</w:t>
            </w:r>
            <w:r w:rsidRPr="00CF3606">
              <w:rPr>
                <w:rFonts w:asciiTheme="majorBidi" w:hAnsiTheme="majorBidi" w:cstheme="majorBidi"/>
                <w:i/>
                <w:iCs/>
                <w:color w:val="000000"/>
                <w:sz w:val="18"/>
                <w:szCs w:val="18"/>
              </w:rPr>
              <w:t>O</w:t>
            </w:r>
            <w:r>
              <w:rPr>
                <w:rFonts w:asciiTheme="majorBidi" w:hAnsiTheme="majorBidi" w:cstheme="majorBidi"/>
                <w:color w:val="000000"/>
                <w:sz w:val="18"/>
                <w:szCs w:val="18"/>
              </w:rPr>
              <w:t xml:space="preserve">-glucoside </w:t>
            </w:r>
          </w:p>
          <w:p w14:paraId="350E8A52" w14:textId="66D169AA" w:rsidR="00CF3606" w:rsidRPr="008B237D" w:rsidRDefault="00CF3606" w:rsidP="00F3032F">
            <w:pPr>
              <w:jc w:val="center"/>
              <w:rPr>
                <w:rFonts w:asciiTheme="majorBidi" w:hAnsiTheme="majorBidi" w:cstheme="majorBidi"/>
                <w:sz w:val="18"/>
                <w:szCs w:val="18"/>
              </w:rPr>
            </w:pPr>
            <w:r>
              <w:object w:dxaOrig="2770" w:dyaOrig="2760" w14:anchorId="7CA24073">
                <v:shape id="_x0000_i1055" type="#_x0000_t75" style="width:94.2pt;height:93pt" o:ole="">
                  <v:imagedata r:id="rId66" o:title=""/>
                </v:shape>
                <o:OLEObject Type="Embed" ProgID="ChemDraw.Document.6.0" ShapeID="_x0000_i1055" DrawAspect="Content" ObjectID="_1796025925" r:id="rId67"/>
              </w:object>
            </w:r>
          </w:p>
        </w:tc>
        <w:tc>
          <w:tcPr>
            <w:tcW w:w="1167" w:type="dxa"/>
            <w:shd w:val="clear" w:color="auto" w:fill="auto"/>
          </w:tcPr>
          <w:p w14:paraId="09DD47A8"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-9.0</w:t>
            </w:r>
          </w:p>
        </w:tc>
        <w:tc>
          <w:tcPr>
            <w:tcW w:w="1168" w:type="dxa"/>
            <w:shd w:val="clear" w:color="auto" w:fill="auto"/>
          </w:tcPr>
          <w:p w14:paraId="09129FAC"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-8.9</w:t>
            </w:r>
          </w:p>
        </w:tc>
        <w:tc>
          <w:tcPr>
            <w:tcW w:w="1153" w:type="dxa"/>
            <w:shd w:val="clear" w:color="auto" w:fill="auto"/>
          </w:tcPr>
          <w:p w14:paraId="2A844055"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0284CFC8" w14:textId="77777777" w:rsidTr="00986CC3">
        <w:tc>
          <w:tcPr>
            <w:tcW w:w="1017" w:type="dxa"/>
            <w:shd w:val="clear" w:color="auto" w:fill="auto"/>
          </w:tcPr>
          <w:p w14:paraId="0494A51B" w14:textId="2AE5C860"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31</w:t>
            </w:r>
          </w:p>
        </w:tc>
        <w:tc>
          <w:tcPr>
            <w:tcW w:w="4845" w:type="dxa"/>
            <w:shd w:val="clear" w:color="auto" w:fill="auto"/>
          </w:tcPr>
          <w:p w14:paraId="558EB587"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Malvidin-3-galactoside</w:t>
            </w:r>
          </w:p>
          <w:p w14:paraId="5ED6E923" w14:textId="60BC7C40" w:rsidR="00CF3606" w:rsidRPr="008B237D" w:rsidRDefault="00CF3606" w:rsidP="00F3032F">
            <w:pPr>
              <w:jc w:val="center"/>
              <w:rPr>
                <w:rFonts w:asciiTheme="majorBidi" w:hAnsiTheme="majorBidi" w:cstheme="majorBidi"/>
                <w:sz w:val="18"/>
                <w:szCs w:val="18"/>
              </w:rPr>
            </w:pPr>
            <w:r>
              <w:object w:dxaOrig="2800" w:dyaOrig="2760" w14:anchorId="778F796E">
                <v:shape id="_x0000_i1056" type="#_x0000_t75" style="width:91.8pt;height:90.6pt" o:ole="">
                  <v:imagedata r:id="rId68" o:title=""/>
                </v:shape>
                <o:OLEObject Type="Embed" ProgID="ChemDraw.Document.6.0" ShapeID="_x0000_i1056" DrawAspect="Content" ObjectID="_1796025926" r:id="rId69"/>
              </w:object>
            </w:r>
          </w:p>
        </w:tc>
        <w:tc>
          <w:tcPr>
            <w:tcW w:w="1167" w:type="dxa"/>
            <w:shd w:val="clear" w:color="auto" w:fill="auto"/>
          </w:tcPr>
          <w:p w14:paraId="75BACF8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-8.9</w:t>
            </w:r>
          </w:p>
        </w:tc>
        <w:tc>
          <w:tcPr>
            <w:tcW w:w="1168" w:type="dxa"/>
            <w:shd w:val="clear" w:color="auto" w:fill="auto"/>
          </w:tcPr>
          <w:p w14:paraId="1AB8A33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-8.8</w:t>
            </w:r>
          </w:p>
        </w:tc>
        <w:tc>
          <w:tcPr>
            <w:tcW w:w="1153" w:type="dxa"/>
            <w:shd w:val="clear" w:color="auto" w:fill="auto"/>
          </w:tcPr>
          <w:p w14:paraId="385A7D47"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487EC152" w14:textId="77777777" w:rsidTr="00986CC3">
        <w:tc>
          <w:tcPr>
            <w:tcW w:w="1017" w:type="dxa"/>
            <w:shd w:val="clear" w:color="auto" w:fill="auto"/>
          </w:tcPr>
          <w:p w14:paraId="3C23EDF8" w14:textId="057DC667"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32</w:t>
            </w:r>
          </w:p>
        </w:tc>
        <w:tc>
          <w:tcPr>
            <w:tcW w:w="4845" w:type="dxa"/>
            <w:shd w:val="clear" w:color="auto" w:fill="auto"/>
          </w:tcPr>
          <w:p w14:paraId="496D136B"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Resveratrol</w:t>
            </w:r>
          </w:p>
          <w:p w14:paraId="3923CAB5" w14:textId="77777777" w:rsidR="00CF3606" w:rsidRDefault="00CF3606" w:rsidP="00F3032F">
            <w:pPr>
              <w:jc w:val="center"/>
            </w:pPr>
            <w:r>
              <w:object w:dxaOrig="2685" w:dyaOrig="1238" w14:anchorId="56326254">
                <v:shape id="_x0000_i1057" type="#_x0000_t75" style="width:105.6pt;height:48.6pt" o:ole="">
                  <v:imagedata r:id="rId70" o:title=""/>
                </v:shape>
                <o:OLEObject Type="Embed" ProgID="ChemDraw.Document.6.0" ShapeID="_x0000_i1057" DrawAspect="Content" ObjectID="_1796025927" r:id="rId71"/>
              </w:object>
            </w:r>
          </w:p>
          <w:p w14:paraId="65FA71FA" w14:textId="77777777" w:rsidR="005836AA" w:rsidRDefault="005836AA" w:rsidP="00F3032F">
            <w:pPr>
              <w:jc w:val="center"/>
            </w:pPr>
          </w:p>
          <w:p w14:paraId="3C7955C1" w14:textId="77777777" w:rsidR="005836AA" w:rsidRDefault="005836AA" w:rsidP="00F3032F">
            <w:pPr>
              <w:jc w:val="center"/>
            </w:pPr>
          </w:p>
          <w:p w14:paraId="256FFE06" w14:textId="77777777" w:rsidR="005836AA" w:rsidRDefault="005836AA" w:rsidP="00F3032F">
            <w:pPr>
              <w:jc w:val="center"/>
            </w:pPr>
          </w:p>
          <w:p w14:paraId="0B68E8E0" w14:textId="77777777" w:rsidR="005836AA" w:rsidRDefault="005836AA" w:rsidP="00F3032F">
            <w:pPr>
              <w:jc w:val="center"/>
            </w:pPr>
          </w:p>
          <w:p w14:paraId="788ED5EC" w14:textId="266FA8F9" w:rsidR="005836AA" w:rsidRPr="008B237D" w:rsidRDefault="005836AA" w:rsidP="00F3032F">
            <w:pPr>
              <w:jc w:val="center"/>
              <w:rPr>
                <w:rFonts w:asciiTheme="majorBidi" w:hAnsiTheme="majorBidi" w:cstheme="majorBidi"/>
                <w:sz w:val="18"/>
                <w:szCs w:val="18"/>
              </w:rPr>
            </w:pPr>
          </w:p>
        </w:tc>
        <w:tc>
          <w:tcPr>
            <w:tcW w:w="1167" w:type="dxa"/>
            <w:shd w:val="clear" w:color="auto" w:fill="auto"/>
          </w:tcPr>
          <w:p w14:paraId="1AB1A7B6"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-8.0</w:t>
            </w:r>
          </w:p>
        </w:tc>
        <w:tc>
          <w:tcPr>
            <w:tcW w:w="1168" w:type="dxa"/>
            <w:shd w:val="clear" w:color="auto" w:fill="auto"/>
          </w:tcPr>
          <w:p w14:paraId="2C7BB707"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-7.7</w:t>
            </w:r>
          </w:p>
        </w:tc>
        <w:tc>
          <w:tcPr>
            <w:tcW w:w="1153" w:type="dxa"/>
            <w:shd w:val="clear" w:color="auto" w:fill="auto"/>
          </w:tcPr>
          <w:p w14:paraId="21294D14"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21F66FEC" w14:textId="77777777" w:rsidTr="00986CC3">
        <w:tc>
          <w:tcPr>
            <w:tcW w:w="1017" w:type="dxa"/>
            <w:shd w:val="clear" w:color="auto" w:fill="auto"/>
          </w:tcPr>
          <w:p w14:paraId="41CB4473" w14:textId="089B1943"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lastRenderedPageBreak/>
              <w:t>33</w:t>
            </w:r>
          </w:p>
        </w:tc>
        <w:tc>
          <w:tcPr>
            <w:tcW w:w="4845" w:type="dxa"/>
            <w:shd w:val="clear" w:color="auto" w:fill="auto"/>
          </w:tcPr>
          <w:p w14:paraId="2E0DCB91"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Acacetin</w:t>
            </w:r>
          </w:p>
          <w:p w14:paraId="624740B5" w14:textId="4DEC32F2" w:rsidR="00CF3606" w:rsidRPr="008B237D" w:rsidRDefault="00CF3606" w:rsidP="00F3032F">
            <w:pPr>
              <w:jc w:val="center"/>
              <w:rPr>
                <w:rFonts w:asciiTheme="majorBidi" w:hAnsiTheme="majorBidi" w:cstheme="majorBidi"/>
                <w:sz w:val="18"/>
                <w:szCs w:val="18"/>
              </w:rPr>
            </w:pPr>
            <w:r>
              <w:object w:dxaOrig="2800" w:dyaOrig="1536" w14:anchorId="65F3039C">
                <v:shape id="_x0000_i1058" type="#_x0000_t75" style="width:108.6pt;height:58.8pt" o:ole="">
                  <v:imagedata r:id="rId72" o:title=""/>
                </v:shape>
                <o:OLEObject Type="Embed" ProgID="ChemDraw.Document.6.0" ShapeID="_x0000_i1058" DrawAspect="Content" ObjectID="_1796025928" r:id="rId73"/>
              </w:object>
            </w:r>
          </w:p>
        </w:tc>
        <w:tc>
          <w:tcPr>
            <w:tcW w:w="1167" w:type="dxa"/>
            <w:shd w:val="clear" w:color="auto" w:fill="auto"/>
          </w:tcPr>
          <w:p w14:paraId="628A4115"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-8.7</w:t>
            </w:r>
          </w:p>
        </w:tc>
        <w:tc>
          <w:tcPr>
            <w:tcW w:w="1168" w:type="dxa"/>
            <w:shd w:val="clear" w:color="auto" w:fill="auto"/>
          </w:tcPr>
          <w:p w14:paraId="6CEFC0F5"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-8.5</w:t>
            </w:r>
          </w:p>
        </w:tc>
        <w:tc>
          <w:tcPr>
            <w:tcW w:w="1153" w:type="dxa"/>
            <w:shd w:val="clear" w:color="auto" w:fill="auto"/>
          </w:tcPr>
          <w:p w14:paraId="44CA5A4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56BB97D8" w14:textId="77777777" w:rsidTr="00986CC3">
        <w:tc>
          <w:tcPr>
            <w:tcW w:w="1017" w:type="dxa"/>
            <w:shd w:val="clear" w:color="auto" w:fill="auto"/>
          </w:tcPr>
          <w:p w14:paraId="06307C91" w14:textId="13EE847D"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34</w:t>
            </w:r>
          </w:p>
        </w:tc>
        <w:tc>
          <w:tcPr>
            <w:tcW w:w="4845" w:type="dxa"/>
            <w:shd w:val="clear" w:color="auto" w:fill="auto"/>
          </w:tcPr>
          <w:p w14:paraId="0D277343"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4',5,7-trihydroxyflavonol</w:t>
            </w:r>
          </w:p>
          <w:p w14:paraId="13CD328F" w14:textId="22BE2B90" w:rsidR="00761A83" w:rsidRPr="005836AA" w:rsidRDefault="00CF3606" w:rsidP="005836AA">
            <w:pPr>
              <w:jc w:val="center"/>
              <w:rPr>
                <w:rFonts w:asciiTheme="majorBidi" w:hAnsiTheme="majorBidi" w:cstheme="majorBidi"/>
                <w:color w:val="000000"/>
                <w:sz w:val="18"/>
                <w:szCs w:val="18"/>
              </w:rPr>
            </w:pPr>
            <w:r>
              <w:object w:dxaOrig="2685" w:dyaOrig="1488" w14:anchorId="36DE625F">
                <v:shape id="_x0000_i1059" type="#_x0000_t75" style="width:110.4pt;height:61.8pt" o:ole="">
                  <v:imagedata r:id="rId74" o:title=""/>
                </v:shape>
                <o:OLEObject Type="Embed" ProgID="ChemDraw.Document.6.0" ShapeID="_x0000_i1059" DrawAspect="Content" ObjectID="_1796025929" r:id="rId75"/>
              </w:object>
            </w:r>
          </w:p>
        </w:tc>
        <w:tc>
          <w:tcPr>
            <w:tcW w:w="1167" w:type="dxa"/>
            <w:shd w:val="clear" w:color="auto" w:fill="auto"/>
          </w:tcPr>
          <w:p w14:paraId="421943B5"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-9.0</w:t>
            </w:r>
          </w:p>
        </w:tc>
        <w:tc>
          <w:tcPr>
            <w:tcW w:w="1168" w:type="dxa"/>
            <w:shd w:val="clear" w:color="auto" w:fill="auto"/>
          </w:tcPr>
          <w:p w14:paraId="5E475397"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-8.6</w:t>
            </w:r>
          </w:p>
        </w:tc>
        <w:tc>
          <w:tcPr>
            <w:tcW w:w="1153" w:type="dxa"/>
            <w:shd w:val="clear" w:color="auto" w:fill="auto"/>
          </w:tcPr>
          <w:p w14:paraId="715EA3B7"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680BF257" w14:textId="77777777" w:rsidTr="00986CC3">
        <w:tc>
          <w:tcPr>
            <w:tcW w:w="1017" w:type="dxa"/>
            <w:shd w:val="clear" w:color="auto" w:fill="auto"/>
          </w:tcPr>
          <w:p w14:paraId="75BD16C0" w14:textId="58CD10F8"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35</w:t>
            </w:r>
          </w:p>
        </w:tc>
        <w:tc>
          <w:tcPr>
            <w:tcW w:w="4845" w:type="dxa"/>
            <w:shd w:val="clear" w:color="auto" w:fill="auto"/>
          </w:tcPr>
          <w:p w14:paraId="721EC96B"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Maritimetin-6-</w:t>
            </w:r>
            <w:r w:rsidRPr="00CF3606">
              <w:rPr>
                <w:rFonts w:asciiTheme="majorBidi" w:hAnsiTheme="majorBidi" w:cstheme="majorBidi"/>
                <w:i/>
                <w:iCs/>
                <w:color w:val="000000"/>
                <w:sz w:val="18"/>
                <w:szCs w:val="18"/>
              </w:rPr>
              <w:t>O</w:t>
            </w:r>
            <w:r>
              <w:rPr>
                <w:rFonts w:asciiTheme="majorBidi" w:hAnsiTheme="majorBidi" w:cstheme="majorBidi"/>
                <w:color w:val="000000"/>
                <w:sz w:val="18"/>
                <w:szCs w:val="18"/>
              </w:rPr>
              <w:t>-glucoside</w:t>
            </w:r>
          </w:p>
          <w:p w14:paraId="30346139" w14:textId="77777777" w:rsidR="00CF3606" w:rsidRDefault="00CF3606" w:rsidP="00F3032F">
            <w:pPr>
              <w:jc w:val="center"/>
            </w:pPr>
            <w:r>
              <w:object w:dxaOrig="3827" w:dyaOrig="1814" w14:anchorId="0C70A32B">
                <v:shape id="_x0000_i1060" type="#_x0000_t75" style="width:126.6pt;height:60pt" o:ole="">
                  <v:imagedata r:id="rId76" o:title=""/>
                </v:shape>
                <o:OLEObject Type="Embed" ProgID="ChemDraw.Document.6.0" ShapeID="_x0000_i1060" DrawAspect="Content" ObjectID="_1796025930" r:id="rId77"/>
              </w:object>
            </w:r>
          </w:p>
          <w:p w14:paraId="22220FE0" w14:textId="77777777" w:rsidR="00761A83" w:rsidRPr="008B237D" w:rsidRDefault="00761A83" w:rsidP="00761A83">
            <w:pPr>
              <w:rPr>
                <w:rFonts w:asciiTheme="majorBidi" w:hAnsiTheme="majorBidi" w:cstheme="majorBidi"/>
                <w:sz w:val="18"/>
                <w:szCs w:val="18"/>
              </w:rPr>
            </w:pPr>
          </w:p>
        </w:tc>
        <w:tc>
          <w:tcPr>
            <w:tcW w:w="1167" w:type="dxa"/>
            <w:shd w:val="clear" w:color="auto" w:fill="auto"/>
          </w:tcPr>
          <w:p w14:paraId="0FC7BD8C"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-9.5</w:t>
            </w:r>
          </w:p>
        </w:tc>
        <w:tc>
          <w:tcPr>
            <w:tcW w:w="1168" w:type="dxa"/>
            <w:shd w:val="clear" w:color="auto" w:fill="auto"/>
          </w:tcPr>
          <w:p w14:paraId="7CBF6E09"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-9.4</w:t>
            </w:r>
          </w:p>
        </w:tc>
        <w:tc>
          <w:tcPr>
            <w:tcW w:w="1153" w:type="dxa"/>
            <w:shd w:val="clear" w:color="auto" w:fill="auto"/>
          </w:tcPr>
          <w:p w14:paraId="56ED48BA"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r w:rsidR="00CF3606" w:rsidRPr="008B237D" w14:paraId="56CFBAA4" w14:textId="77777777" w:rsidTr="00986CC3">
        <w:tc>
          <w:tcPr>
            <w:tcW w:w="1017" w:type="dxa"/>
            <w:shd w:val="clear" w:color="auto" w:fill="auto"/>
          </w:tcPr>
          <w:p w14:paraId="2D5CED97" w14:textId="5571CA52" w:rsidR="00CF3606" w:rsidRPr="00986CC3" w:rsidRDefault="00CF3606" w:rsidP="00F3032F">
            <w:pPr>
              <w:jc w:val="center"/>
              <w:rPr>
                <w:rFonts w:asciiTheme="majorBidi" w:hAnsiTheme="majorBidi" w:cstheme="majorBidi"/>
                <w:b/>
                <w:bCs/>
                <w:sz w:val="18"/>
                <w:szCs w:val="18"/>
              </w:rPr>
            </w:pPr>
            <w:r w:rsidRPr="00986CC3">
              <w:rPr>
                <w:rFonts w:asciiTheme="majorBidi" w:hAnsiTheme="majorBidi" w:cstheme="majorBidi"/>
                <w:b/>
                <w:bCs/>
                <w:sz w:val="18"/>
                <w:szCs w:val="18"/>
              </w:rPr>
              <w:t>36</w:t>
            </w:r>
          </w:p>
        </w:tc>
        <w:tc>
          <w:tcPr>
            <w:tcW w:w="4845" w:type="dxa"/>
            <w:shd w:val="clear" w:color="auto" w:fill="auto"/>
          </w:tcPr>
          <w:p w14:paraId="6113889A" w14:textId="77777777" w:rsidR="00CF3606" w:rsidRDefault="00CF3606" w:rsidP="00F3032F">
            <w:pPr>
              <w:jc w:val="center"/>
              <w:rPr>
                <w:rFonts w:asciiTheme="majorBidi" w:hAnsiTheme="majorBidi" w:cstheme="majorBidi"/>
                <w:color w:val="000000"/>
                <w:sz w:val="18"/>
                <w:szCs w:val="18"/>
              </w:rPr>
            </w:pPr>
            <w:r>
              <w:rPr>
                <w:rFonts w:asciiTheme="majorBidi" w:hAnsiTheme="majorBidi" w:cstheme="majorBidi"/>
                <w:color w:val="000000"/>
                <w:sz w:val="18"/>
                <w:szCs w:val="18"/>
              </w:rPr>
              <w:t>3-(4-hydroxy-3,5-dimethoxyphenyl)-2-propenoic acid</w:t>
            </w:r>
          </w:p>
          <w:p w14:paraId="456C787A" w14:textId="77777777" w:rsidR="00CF3606" w:rsidRPr="008B237D" w:rsidRDefault="00CF3606" w:rsidP="00F3032F">
            <w:pPr>
              <w:jc w:val="center"/>
              <w:rPr>
                <w:rFonts w:asciiTheme="majorBidi" w:hAnsiTheme="majorBidi" w:cstheme="majorBidi"/>
                <w:sz w:val="18"/>
                <w:szCs w:val="18"/>
              </w:rPr>
            </w:pPr>
            <w:r>
              <w:object w:dxaOrig="2253" w:dyaOrig="1584" w14:anchorId="58305521">
                <v:shape id="_x0000_i1061" type="#_x0000_t75" style="width:87pt;height:61.8pt" o:ole="">
                  <v:imagedata r:id="rId78" o:title=""/>
                </v:shape>
                <o:OLEObject Type="Embed" ProgID="ChemDraw.Document.6.0" ShapeID="_x0000_i1061" DrawAspect="Content" ObjectID="_1796025931" r:id="rId79"/>
              </w:object>
            </w:r>
          </w:p>
        </w:tc>
        <w:tc>
          <w:tcPr>
            <w:tcW w:w="1167" w:type="dxa"/>
            <w:shd w:val="clear" w:color="auto" w:fill="auto"/>
          </w:tcPr>
          <w:p w14:paraId="6D56B5D0"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-7.0</w:t>
            </w:r>
          </w:p>
        </w:tc>
        <w:tc>
          <w:tcPr>
            <w:tcW w:w="1168" w:type="dxa"/>
            <w:shd w:val="clear" w:color="auto" w:fill="auto"/>
          </w:tcPr>
          <w:p w14:paraId="3289D012"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-6.6</w:t>
            </w:r>
          </w:p>
        </w:tc>
        <w:tc>
          <w:tcPr>
            <w:tcW w:w="1153" w:type="dxa"/>
            <w:shd w:val="clear" w:color="auto" w:fill="auto"/>
          </w:tcPr>
          <w:p w14:paraId="6BFFFE68" w14:textId="77777777" w:rsidR="00CF3606" w:rsidRPr="008B237D" w:rsidRDefault="00CF3606" w:rsidP="00F3032F">
            <w:pPr>
              <w:jc w:val="center"/>
              <w:rPr>
                <w:rFonts w:asciiTheme="majorBidi" w:hAnsiTheme="majorBidi" w:cstheme="majorBidi"/>
                <w:sz w:val="18"/>
                <w:szCs w:val="18"/>
              </w:rPr>
            </w:pPr>
            <w:r>
              <w:rPr>
                <w:rFonts w:asciiTheme="majorBidi" w:hAnsiTheme="majorBidi" w:cstheme="majorBidi"/>
                <w:sz w:val="18"/>
                <w:szCs w:val="18"/>
              </w:rPr>
              <w:t>____</w:t>
            </w:r>
          </w:p>
        </w:tc>
      </w:tr>
    </w:tbl>
    <w:p w14:paraId="35634ED6" w14:textId="77777777" w:rsidR="00CF3606" w:rsidRPr="00FC5ABF" w:rsidRDefault="00CF3606" w:rsidP="00FC5ABF">
      <w:pPr>
        <w:rPr>
          <w:rFonts w:asciiTheme="majorBidi" w:hAnsiTheme="majorBidi" w:cstheme="majorBidi"/>
          <w:sz w:val="24"/>
          <w:szCs w:val="24"/>
        </w:rPr>
      </w:pPr>
    </w:p>
    <w:sectPr w:rsidR="00CF3606" w:rsidRPr="00FC5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d">
    <w:altName w:val="Cambria"/>
    <w:panose1 w:val="00000000000000000000"/>
    <w:charset w:val="00"/>
    <w:family w:val="roman"/>
    <w:notTrueType/>
    <w:pitch w:val="default"/>
  </w:font>
  <w:font w:name="PalatinoLinotype">
    <w:altName w:val="Palatino Linotyp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1EA8"/>
    <w:multiLevelType w:val="hybridMultilevel"/>
    <w:tmpl w:val="1952D6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0D1FC4"/>
    <w:multiLevelType w:val="hybridMultilevel"/>
    <w:tmpl w:val="44DC0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1139116">
    <w:abstractNumId w:val="0"/>
  </w:num>
  <w:num w:numId="2" w16cid:durableId="271864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3057"/>
    <w:rsid w:val="0003380C"/>
    <w:rsid w:val="00037B81"/>
    <w:rsid w:val="000574B2"/>
    <w:rsid w:val="00093057"/>
    <w:rsid w:val="00192FE0"/>
    <w:rsid w:val="001B2A98"/>
    <w:rsid w:val="001D232B"/>
    <w:rsid w:val="00345877"/>
    <w:rsid w:val="003756FA"/>
    <w:rsid w:val="004A2E77"/>
    <w:rsid w:val="00514FB2"/>
    <w:rsid w:val="00534FB4"/>
    <w:rsid w:val="00547438"/>
    <w:rsid w:val="005836AA"/>
    <w:rsid w:val="005D4F45"/>
    <w:rsid w:val="005D558A"/>
    <w:rsid w:val="00626DEA"/>
    <w:rsid w:val="006527EA"/>
    <w:rsid w:val="00676D89"/>
    <w:rsid w:val="006B2889"/>
    <w:rsid w:val="006C2764"/>
    <w:rsid w:val="00761A83"/>
    <w:rsid w:val="007839DC"/>
    <w:rsid w:val="008D3CF5"/>
    <w:rsid w:val="008F245C"/>
    <w:rsid w:val="00970760"/>
    <w:rsid w:val="00986CC3"/>
    <w:rsid w:val="009C2F2F"/>
    <w:rsid w:val="00A761ED"/>
    <w:rsid w:val="00A7770F"/>
    <w:rsid w:val="00B044EF"/>
    <w:rsid w:val="00B47CC4"/>
    <w:rsid w:val="00CF3606"/>
    <w:rsid w:val="00D30841"/>
    <w:rsid w:val="00D939E9"/>
    <w:rsid w:val="00E15591"/>
    <w:rsid w:val="00E15633"/>
    <w:rsid w:val="00E355DF"/>
    <w:rsid w:val="00EF0E8F"/>
    <w:rsid w:val="00F3032F"/>
    <w:rsid w:val="00F9252A"/>
    <w:rsid w:val="00FA7052"/>
    <w:rsid w:val="00FC5A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81810"/>
  <w15:docId w15:val="{F7B651DD-475D-4D43-8DA8-1896F8C5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B288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fontstyle01">
    <w:name w:val="fontstyle01"/>
    <w:basedOn w:val="DefaultParagraphFont"/>
    <w:rsid w:val="006B2889"/>
    <w:rPr>
      <w:rFonts w:ascii="Bold" w:hAnsi="Bold" w:hint="default"/>
      <w:b/>
      <w:bCs/>
      <w:i w:val="0"/>
      <w:iCs w:val="0"/>
      <w:color w:val="000000"/>
      <w:sz w:val="20"/>
      <w:szCs w:val="20"/>
    </w:rPr>
  </w:style>
  <w:style w:type="character" w:customStyle="1" w:styleId="fontstyle21">
    <w:name w:val="fontstyle21"/>
    <w:basedOn w:val="DefaultParagraphFont"/>
    <w:rsid w:val="006B2889"/>
    <w:rPr>
      <w:rFonts w:ascii="PalatinoLinotype" w:hAnsi="PalatinoLinotype" w:hint="default"/>
      <w:b w:val="0"/>
      <w:bCs w:val="0"/>
      <w:i w:val="0"/>
      <w:iCs w:val="0"/>
      <w:color w:val="000000"/>
      <w:sz w:val="20"/>
      <w:szCs w:val="20"/>
    </w:rPr>
  </w:style>
  <w:style w:type="character" w:customStyle="1" w:styleId="fontstyle31">
    <w:name w:val="fontstyle31"/>
    <w:basedOn w:val="DefaultParagraphFont"/>
    <w:rsid w:val="006B2889"/>
    <w:rPr>
      <w:rFonts w:ascii="PalatinoLinotype" w:hAnsi="PalatinoLinotype" w:hint="default"/>
      <w:b w:val="0"/>
      <w:bCs w:val="0"/>
      <w:i/>
      <w:iCs/>
      <w:color w:val="000000"/>
      <w:sz w:val="20"/>
      <w:szCs w:val="20"/>
    </w:rPr>
  </w:style>
  <w:style w:type="paragraph" w:styleId="ListParagraph">
    <w:name w:val="List Paragraph"/>
    <w:basedOn w:val="Normal"/>
    <w:uiPriority w:val="34"/>
    <w:qFormat/>
    <w:rsid w:val="001D232B"/>
    <w:pPr>
      <w:ind w:left="720"/>
      <w:contextualSpacing/>
    </w:pPr>
  </w:style>
  <w:style w:type="table" w:styleId="TableGrid">
    <w:name w:val="Table Grid"/>
    <w:basedOn w:val="TableNormal"/>
    <w:uiPriority w:val="39"/>
    <w:rsid w:val="00CF3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DefaultParagraphFont"/>
    <w:rsid w:val="00CF3606"/>
    <w:rPr>
      <w:rFonts w:ascii="PalatinoLinotype" w:hAnsi="PalatinoLinotype" w:hint="default"/>
      <w:b w:val="0"/>
      <w:bCs w:val="0"/>
      <w:i/>
      <w:iCs/>
      <w:color w:val="000000"/>
      <w:sz w:val="20"/>
      <w:szCs w:val="20"/>
    </w:rPr>
  </w:style>
  <w:style w:type="paragraph" w:styleId="BalloonText">
    <w:name w:val="Balloon Text"/>
    <w:basedOn w:val="Normal"/>
    <w:link w:val="BalloonTextChar"/>
    <w:uiPriority w:val="99"/>
    <w:semiHidden/>
    <w:unhideWhenUsed/>
    <w:rsid w:val="00F30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32F"/>
    <w:rPr>
      <w:rFonts w:ascii="Tahoma" w:hAnsi="Tahoma" w:cs="Tahoma"/>
      <w:sz w:val="16"/>
      <w:szCs w:val="16"/>
    </w:rPr>
  </w:style>
  <w:style w:type="character" w:styleId="Hyperlink">
    <w:name w:val="Hyperlink"/>
    <w:basedOn w:val="DefaultParagraphFont"/>
    <w:uiPriority w:val="99"/>
    <w:unhideWhenUsed/>
    <w:rsid w:val="00A7770F"/>
    <w:rPr>
      <w:color w:val="0563C1" w:themeColor="hyperlink"/>
      <w:u w:val="single"/>
    </w:rPr>
  </w:style>
  <w:style w:type="character" w:styleId="UnresolvedMention">
    <w:name w:val="Unresolved Mention"/>
    <w:basedOn w:val="DefaultParagraphFont"/>
    <w:uiPriority w:val="99"/>
    <w:semiHidden/>
    <w:unhideWhenUsed/>
    <w:rsid w:val="00A77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922911">
      <w:bodyDiv w:val="1"/>
      <w:marLeft w:val="0"/>
      <w:marRight w:val="0"/>
      <w:marTop w:val="0"/>
      <w:marBottom w:val="0"/>
      <w:divBdr>
        <w:top w:val="none" w:sz="0" w:space="0" w:color="auto"/>
        <w:left w:val="none" w:sz="0" w:space="0" w:color="auto"/>
        <w:bottom w:val="none" w:sz="0" w:space="0" w:color="auto"/>
        <w:right w:val="none" w:sz="0" w:space="0" w:color="auto"/>
      </w:divBdr>
    </w:div>
    <w:div w:id="1037435816">
      <w:bodyDiv w:val="1"/>
      <w:marLeft w:val="0"/>
      <w:marRight w:val="0"/>
      <w:marTop w:val="0"/>
      <w:marBottom w:val="0"/>
      <w:divBdr>
        <w:top w:val="none" w:sz="0" w:space="0" w:color="auto"/>
        <w:left w:val="none" w:sz="0" w:space="0" w:color="auto"/>
        <w:bottom w:val="none" w:sz="0" w:space="0" w:color="auto"/>
        <w:right w:val="none" w:sz="0" w:space="0" w:color="auto"/>
      </w:divBdr>
    </w:div>
    <w:div w:id="175100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oleObject" Target="embeddings/oleObject8.bin"/><Relationship Id="rId42" Type="http://schemas.openxmlformats.org/officeDocument/2006/relationships/image" Target="media/image19.e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emf"/><Relationship Id="rId16" Type="http://schemas.openxmlformats.org/officeDocument/2006/relationships/image" Target="media/image6.emf"/><Relationship Id="rId11" Type="http://schemas.openxmlformats.org/officeDocument/2006/relationships/oleObject" Target="embeddings/oleObject3.bin"/><Relationship Id="rId32" Type="http://schemas.openxmlformats.org/officeDocument/2006/relationships/image" Target="media/image14.e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emf"/><Relationship Id="rId74" Type="http://schemas.openxmlformats.org/officeDocument/2006/relationships/image" Target="media/image35.emf"/><Relationship Id="rId79" Type="http://schemas.openxmlformats.org/officeDocument/2006/relationships/oleObject" Target="embeddings/oleObject37.bin"/><Relationship Id="rId5" Type="http://schemas.openxmlformats.org/officeDocument/2006/relationships/hyperlink" Target="mailto:sarahahmed.2252@azhar.edu.eg" TargetMode="External"/><Relationship Id="rId61" Type="http://schemas.openxmlformats.org/officeDocument/2006/relationships/oleObject" Target="embeddings/oleObject28.bin"/><Relationship Id="rId19" Type="http://schemas.openxmlformats.org/officeDocument/2006/relationships/oleObject" Target="embeddings/oleObject7.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11.bin"/><Relationship Id="rId30" Type="http://schemas.openxmlformats.org/officeDocument/2006/relationships/image" Target="media/image13.e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emf"/><Relationship Id="rId51" Type="http://schemas.openxmlformats.org/officeDocument/2006/relationships/oleObject" Target="embeddings/oleObject23.bin"/><Relationship Id="rId72" Type="http://schemas.openxmlformats.org/officeDocument/2006/relationships/image" Target="media/image34.emf"/><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emf"/><Relationship Id="rId41" Type="http://schemas.openxmlformats.org/officeDocument/2006/relationships/oleObject" Target="embeddings/oleObject18.bin"/><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75" Type="http://schemas.openxmlformats.org/officeDocument/2006/relationships/oleObject" Target="embeddings/oleObject35.bin"/><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emf"/><Relationship Id="rId31" Type="http://schemas.openxmlformats.org/officeDocument/2006/relationships/oleObject" Target="embeddings/oleObject13.bin"/><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emf"/><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emf"/><Relationship Id="rId39" Type="http://schemas.openxmlformats.org/officeDocument/2006/relationships/oleObject" Target="embeddings/oleObject17.bin"/><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oleObject" Target="embeddings/oleObject25.bin"/><Relationship Id="rId76" Type="http://schemas.openxmlformats.org/officeDocument/2006/relationships/image" Target="media/image36.e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oleObject" Target="embeddings/oleObject20.bin"/><Relationship Id="rId66" Type="http://schemas.openxmlformats.org/officeDocument/2006/relationships/image" Target="media/image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8</Pages>
  <Words>730</Words>
  <Characters>5019</Characters>
  <Application>Microsoft Office Word</Application>
  <DocSecurity>0</DocSecurity>
  <Lines>501</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Badawy</dc:creator>
  <cp:keywords/>
  <dc:description/>
  <cp:lastModifiedBy>Sarah Badawy</cp:lastModifiedBy>
  <cp:revision>21</cp:revision>
  <dcterms:created xsi:type="dcterms:W3CDTF">2024-04-12T17:57:00Z</dcterms:created>
  <dcterms:modified xsi:type="dcterms:W3CDTF">2024-12-18T09:18:00Z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7f45b3672f221cff2e20b8f8e2a8d6edf7523aae255c44397c1e3a9c29058646</vt:lpwstr>
  </property>
</Properties>
</file>