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5454B" w14:textId="77777777" w:rsidR="00694231" w:rsidRDefault="00694231" w:rsidP="00694231">
      <w:pPr>
        <w:snapToGri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The role of host plants, land cover and bioclimate in predicting the invasiveness of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Aromia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bungii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on a global scale</w:t>
      </w:r>
    </w:p>
    <w:p w14:paraId="16C049A8" w14:textId="77777777" w:rsidR="00694231" w:rsidRPr="00395F51" w:rsidRDefault="00694231" w:rsidP="00694231">
      <w:pPr>
        <w:snapToGri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val="it-IT"/>
        </w:rPr>
      </w:pPr>
      <w:r w:rsidRPr="001138EC">
        <w:rPr>
          <w:rFonts w:ascii="Times New Roman" w:eastAsia="Times New Roman" w:hAnsi="Times New Roman" w:cs="Times New Roman"/>
          <w:color w:val="000000"/>
          <w:lang w:val="it-IT"/>
        </w:rPr>
        <w:t>Enrico Ruzzier</w:t>
      </w:r>
      <w:r w:rsidRPr="001138EC">
        <w:rPr>
          <w:rFonts w:ascii="Times New Roman" w:eastAsia="Times New Roman" w:hAnsi="Times New Roman" w:cs="Times New Roman"/>
          <w:color w:val="000000"/>
          <w:vertAlign w:val="superscript"/>
          <w:lang w:val="it-IT"/>
        </w:rPr>
        <w:t>1,4*</w:t>
      </w:r>
      <w:r w:rsidRPr="001138EC">
        <w:rPr>
          <w:rFonts w:ascii="Times New Roman" w:eastAsia="Times New Roman" w:hAnsi="Times New Roman" w:cs="Times New Roman"/>
          <w:color w:val="000000"/>
          <w:lang w:val="it-IT"/>
        </w:rPr>
        <w:t xml:space="preserve">, </w:t>
      </w:r>
      <w:proofErr w:type="spellStart"/>
      <w:r w:rsidRPr="001138EC">
        <w:rPr>
          <w:rFonts w:ascii="Times New Roman" w:eastAsia="Times New Roman" w:hAnsi="Times New Roman" w:cs="Times New Roman"/>
          <w:color w:val="000000"/>
          <w:lang w:val="it-IT"/>
        </w:rPr>
        <w:t>Seunghyun</w:t>
      </w:r>
      <w:proofErr w:type="spellEnd"/>
      <w:r w:rsidRPr="001138EC">
        <w:rPr>
          <w:rFonts w:ascii="Times New Roman" w:eastAsia="Times New Roman" w:hAnsi="Times New Roman" w:cs="Times New Roman"/>
          <w:color w:val="000000"/>
          <w:lang w:val="it-IT"/>
        </w:rPr>
        <w:t xml:space="preserve"> Lee</w:t>
      </w:r>
      <w:r w:rsidRPr="001138EC">
        <w:rPr>
          <w:rFonts w:ascii="Times New Roman" w:eastAsia="Times New Roman" w:hAnsi="Times New Roman" w:cs="Times New Roman"/>
          <w:color w:val="000000"/>
          <w:vertAlign w:val="superscript"/>
          <w:lang w:val="it-IT"/>
        </w:rPr>
        <w:t>2,3</w:t>
      </w:r>
      <w:r w:rsidRPr="001138EC">
        <w:rPr>
          <w:rFonts w:ascii="Times New Roman" w:eastAsia="Times New Roman" w:hAnsi="Times New Roman" w:cs="Times New Roman"/>
          <w:color w:val="000000"/>
          <w:lang w:val="it-IT"/>
        </w:rPr>
        <w:t>, Pietro Tirozzi</w:t>
      </w:r>
      <w:r w:rsidRPr="001138EC">
        <w:rPr>
          <w:rFonts w:ascii="Times New Roman" w:eastAsia="Times New Roman" w:hAnsi="Times New Roman" w:cs="Times New Roman"/>
          <w:color w:val="000000"/>
          <w:vertAlign w:val="superscript"/>
          <w:lang w:val="it-IT"/>
        </w:rPr>
        <w:t>4</w:t>
      </w:r>
      <w:r w:rsidRPr="001138EC">
        <w:rPr>
          <w:rFonts w:ascii="Times New Roman" w:eastAsia="Times New Roman" w:hAnsi="Times New Roman" w:cs="Times New Roman"/>
          <w:color w:val="000000"/>
          <w:lang w:val="it-IT"/>
        </w:rPr>
        <w:t>, Valerio Orioli</w:t>
      </w:r>
      <w:r w:rsidRPr="001138EC">
        <w:rPr>
          <w:rFonts w:ascii="Times New Roman" w:eastAsia="Times New Roman" w:hAnsi="Times New Roman" w:cs="Times New Roman"/>
          <w:color w:val="000000"/>
          <w:vertAlign w:val="superscript"/>
          <w:lang w:val="it-IT"/>
        </w:rPr>
        <w:t>4</w:t>
      </w:r>
      <w:r w:rsidRPr="001138EC">
        <w:rPr>
          <w:rFonts w:ascii="Times New Roman" w:eastAsia="Times New Roman" w:hAnsi="Times New Roman" w:cs="Times New Roman"/>
          <w:color w:val="000000"/>
          <w:lang w:val="it-IT"/>
        </w:rPr>
        <w:t>, Andrea Di Giulio</w:t>
      </w:r>
      <w:r w:rsidRPr="001138EC">
        <w:rPr>
          <w:rFonts w:ascii="Times New Roman" w:eastAsia="Times New Roman" w:hAnsi="Times New Roman" w:cs="Times New Roman"/>
          <w:color w:val="000000"/>
          <w:vertAlign w:val="superscript"/>
          <w:lang w:val="it-IT"/>
        </w:rPr>
        <w:t>1,4</w:t>
      </w:r>
      <w:r w:rsidRPr="001138EC">
        <w:rPr>
          <w:rFonts w:ascii="Times New Roman" w:eastAsia="Times New Roman" w:hAnsi="Times New Roman" w:cs="Times New Roman"/>
          <w:color w:val="000000"/>
          <w:lang w:val="it-IT"/>
        </w:rPr>
        <w:t>, Olivia Dondina</w:t>
      </w:r>
      <w:r w:rsidRPr="001138EC">
        <w:rPr>
          <w:rFonts w:ascii="Times New Roman" w:eastAsia="Times New Roman" w:hAnsi="Times New Roman" w:cs="Times New Roman"/>
          <w:color w:val="000000"/>
          <w:vertAlign w:val="superscript"/>
          <w:lang w:val="it-IT"/>
        </w:rPr>
        <w:t>4,5</w:t>
      </w:r>
      <w:r w:rsidRPr="001138EC">
        <w:rPr>
          <w:rFonts w:ascii="Times New Roman" w:eastAsia="Times New Roman" w:hAnsi="Times New Roman" w:cs="Times New Roman"/>
          <w:color w:val="000000"/>
          <w:lang w:val="it-IT"/>
        </w:rPr>
        <w:t>, Luciano Bani</w:t>
      </w:r>
      <w:r w:rsidRPr="001138EC">
        <w:rPr>
          <w:rFonts w:ascii="Times New Roman" w:eastAsia="Times New Roman" w:hAnsi="Times New Roman" w:cs="Times New Roman"/>
          <w:color w:val="000000"/>
          <w:vertAlign w:val="superscript"/>
          <w:lang w:val="it-IT"/>
        </w:rPr>
        <w:t>4,5</w:t>
      </w:r>
    </w:p>
    <w:p w14:paraId="3934FD02" w14:textId="77777777" w:rsidR="00F12D21" w:rsidRDefault="00F12D21">
      <w:pPr>
        <w:rPr>
          <w:lang w:val="it-IT"/>
        </w:rPr>
      </w:pPr>
    </w:p>
    <w:p w14:paraId="0FC519A4" w14:textId="77777777" w:rsidR="00694231" w:rsidRPr="001138EC" w:rsidRDefault="00694231" w:rsidP="006942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127"/>
        </w:tabs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5C1D18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5C1D18">
        <w:rPr>
          <w:rFonts w:ascii="Times New Roman" w:eastAsia="Times New Roman" w:hAnsi="Times New Roman" w:cs="Times New Roman"/>
          <w:color w:val="000000"/>
        </w:rPr>
        <w:t>Department of Science, Università Roma Tre, Rome, Italy</w:t>
      </w:r>
    </w:p>
    <w:p w14:paraId="17755337" w14:textId="77777777" w:rsidR="00694231" w:rsidRDefault="00694231" w:rsidP="006942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127"/>
        </w:tabs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95F51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0E74AE">
        <w:t xml:space="preserve"> </w:t>
      </w:r>
      <w:r w:rsidRPr="000E74AE">
        <w:rPr>
          <w:rFonts w:ascii="Times New Roman" w:eastAsia="Times New Roman" w:hAnsi="Times New Roman" w:cs="Times New Roman"/>
          <w:color w:val="000000"/>
        </w:rPr>
        <w:t>Department of Life Sciences, Natural History Museum, London, UK</w:t>
      </w:r>
    </w:p>
    <w:p w14:paraId="0B062606" w14:textId="77777777" w:rsidR="00694231" w:rsidRDefault="00694231" w:rsidP="006942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127"/>
        </w:tabs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95F51"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 w:rsidRPr="000E74AE">
        <w:rPr>
          <w:rFonts w:ascii="Times New Roman" w:eastAsia="Times New Roman" w:hAnsi="Times New Roman" w:cs="Times New Roman"/>
          <w:color w:val="000000"/>
        </w:rPr>
        <w:t>Department of Life Sciences, Imperial College London, Ascot, UK</w:t>
      </w:r>
    </w:p>
    <w:p w14:paraId="05ED5AC6" w14:textId="77777777" w:rsidR="00694231" w:rsidRDefault="00694231" w:rsidP="006942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127"/>
        </w:tabs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Department of Earth and Environmental Sciences, University of Milano-Bicocca, Milan, Italy</w:t>
      </w:r>
    </w:p>
    <w:p w14:paraId="7DBFFFF2" w14:textId="77777777" w:rsidR="00694231" w:rsidRPr="000300A7" w:rsidRDefault="00694231" w:rsidP="0069423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127"/>
        </w:tabs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National Biodiversity Future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Center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(NBFC), Palermo, Italy</w:t>
      </w:r>
    </w:p>
    <w:p w14:paraId="49CAD296" w14:textId="77777777" w:rsidR="00694231" w:rsidRDefault="00694231" w:rsidP="00694231">
      <w:pPr>
        <w:snapToGrid w:val="0"/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*Corresponding author</w:t>
      </w:r>
    </w:p>
    <w:p w14:paraId="3D3AB1D5" w14:textId="77777777" w:rsidR="00694231" w:rsidRPr="00F2143D" w:rsidRDefault="00694231">
      <w:pPr>
        <w:rPr>
          <w:rFonts w:ascii="Times New Roman" w:eastAsia="Times New Roman" w:hAnsi="Times New Roman" w:cs="Times New Roman"/>
        </w:rPr>
      </w:pPr>
    </w:p>
    <w:p w14:paraId="3A8EC7F8" w14:textId="77777777" w:rsidR="00694231" w:rsidRPr="00F2143D" w:rsidRDefault="00694231">
      <w:pPr>
        <w:rPr>
          <w:rFonts w:ascii="Times New Roman" w:eastAsia="Times New Roman" w:hAnsi="Times New Roman" w:cs="Times New Roman"/>
        </w:rPr>
      </w:pPr>
    </w:p>
    <w:p w14:paraId="2FDDDD4A" w14:textId="1E27DBC5" w:rsidR="00694231" w:rsidRPr="00F2143D" w:rsidRDefault="00694231" w:rsidP="00694231">
      <w:pPr>
        <w:jc w:val="center"/>
        <w:rPr>
          <w:rFonts w:ascii="Times New Roman" w:eastAsia="Times New Roman" w:hAnsi="Times New Roman" w:cs="Times New Roman"/>
        </w:rPr>
      </w:pPr>
      <w:r w:rsidRPr="00F2143D">
        <w:rPr>
          <w:rFonts w:ascii="Times New Roman" w:eastAsia="Times New Roman" w:hAnsi="Times New Roman" w:cs="Times New Roman"/>
        </w:rPr>
        <w:t xml:space="preserve">SUPPLEMENTARY </w:t>
      </w:r>
      <w:r w:rsidR="0039281A">
        <w:rPr>
          <w:rFonts w:ascii="Times New Roman" w:eastAsia="Times New Roman" w:hAnsi="Times New Roman" w:cs="Times New Roman"/>
        </w:rPr>
        <w:t>INFORMATION</w:t>
      </w:r>
    </w:p>
    <w:p w14:paraId="1AEEAFB1" w14:textId="77777777" w:rsidR="00694231" w:rsidRPr="00F2143D" w:rsidRDefault="00694231">
      <w:pPr>
        <w:rPr>
          <w:rFonts w:ascii="Times New Roman" w:eastAsia="Times New Roman" w:hAnsi="Times New Roman" w:cs="Times New Roman"/>
        </w:rPr>
      </w:pPr>
    </w:p>
    <w:p w14:paraId="386F407C" w14:textId="5E1C7281" w:rsidR="00694231" w:rsidRPr="00F2143D" w:rsidRDefault="00F2143D" w:rsidP="007528B9">
      <w:pPr>
        <w:jc w:val="center"/>
        <w:rPr>
          <w:rFonts w:ascii="Times New Roman" w:eastAsia="Times New Roman" w:hAnsi="Times New Roman" w:cs="Times New Roman"/>
        </w:rPr>
      </w:pPr>
      <w:r w:rsidRPr="00F2143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FFBE648" wp14:editId="4B9FF982">
            <wp:extent cx="6109970" cy="4322445"/>
            <wp:effectExtent l="0" t="0" r="5080" b="1905"/>
            <wp:docPr id="17319135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5CB32" w14:textId="575630A2" w:rsidR="00F2143D" w:rsidRDefault="00F2143D" w:rsidP="007B5A69">
      <w:pPr>
        <w:jc w:val="both"/>
        <w:rPr>
          <w:rFonts w:ascii="Times New Roman" w:eastAsia="Times New Roman" w:hAnsi="Times New Roman" w:cs="Times New Roman"/>
        </w:rPr>
      </w:pPr>
      <w:r w:rsidRPr="00F2143D">
        <w:rPr>
          <w:rFonts w:ascii="Times New Roman" w:eastAsia="Times New Roman" w:hAnsi="Times New Roman" w:cs="Times New Roman"/>
        </w:rPr>
        <w:t xml:space="preserve">Fig. S1. </w:t>
      </w:r>
      <w:r>
        <w:rPr>
          <w:rFonts w:ascii="Times New Roman" w:eastAsia="Times New Roman" w:hAnsi="Times New Roman" w:cs="Times New Roman"/>
        </w:rPr>
        <w:t xml:space="preserve">Distribution of the </w:t>
      </w:r>
      <w:r w:rsidR="00BB1951">
        <w:rPr>
          <w:rFonts w:ascii="Times New Roman" w:eastAsia="Times New Roman" w:hAnsi="Times New Roman" w:cs="Times New Roman"/>
        </w:rPr>
        <w:t xml:space="preserve">20 sets of PAs </w:t>
      </w:r>
      <w:r>
        <w:rPr>
          <w:rFonts w:ascii="Times New Roman" w:eastAsia="Times New Roman" w:hAnsi="Times New Roman" w:cs="Times New Roman"/>
        </w:rPr>
        <w:t xml:space="preserve">used for the </w:t>
      </w:r>
      <w:r w:rsidR="00BB1951">
        <w:rPr>
          <w:rFonts w:ascii="Times New Roman" w:eastAsia="Times New Roman" w:hAnsi="Times New Roman" w:cs="Times New Roman"/>
        </w:rPr>
        <w:t>habitat suitability model (</w:t>
      </w:r>
      <w:r>
        <w:rPr>
          <w:rFonts w:ascii="Times New Roman" w:eastAsia="Times New Roman" w:hAnsi="Times New Roman" w:cs="Times New Roman"/>
        </w:rPr>
        <w:t>HSM</w:t>
      </w:r>
      <w:r w:rsidR="00BB1951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calibration </w:t>
      </w:r>
      <w:r w:rsidR="00BB1951">
        <w:rPr>
          <w:rFonts w:ascii="Times New Roman" w:eastAsia="Times New Roman" w:hAnsi="Times New Roman" w:cs="Times New Roman"/>
        </w:rPr>
        <w:t>in the narrow native calibration range.</w:t>
      </w:r>
    </w:p>
    <w:p w14:paraId="2E8A5F78" w14:textId="0D7D4B2D" w:rsidR="00BB1951" w:rsidRDefault="00BB1951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1AB9A2E4" w14:textId="4569F217" w:rsidR="00BB1951" w:rsidRDefault="00BB1951" w:rsidP="007528B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13CFFC0" wp14:editId="38DE6C09">
            <wp:extent cx="6109970" cy="4322445"/>
            <wp:effectExtent l="0" t="0" r="5080" b="1905"/>
            <wp:docPr id="144207049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1A00B" w14:textId="2DE477CD" w:rsidR="00BB1951" w:rsidRDefault="00BB1951" w:rsidP="007B5A69">
      <w:pPr>
        <w:jc w:val="both"/>
        <w:rPr>
          <w:rFonts w:ascii="Times New Roman" w:eastAsia="Times New Roman" w:hAnsi="Times New Roman" w:cs="Times New Roman"/>
        </w:rPr>
      </w:pPr>
      <w:r w:rsidRPr="00F2143D">
        <w:rPr>
          <w:rFonts w:ascii="Times New Roman" w:eastAsia="Times New Roman" w:hAnsi="Times New Roman" w:cs="Times New Roman"/>
        </w:rPr>
        <w:t>Fig. S</w:t>
      </w:r>
      <w:r>
        <w:rPr>
          <w:rFonts w:ascii="Times New Roman" w:eastAsia="Times New Roman" w:hAnsi="Times New Roman" w:cs="Times New Roman"/>
        </w:rPr>
        <w:t>2</w:t>
      </w:r>
      <w:r w:rsidRPr="00F2143D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Distribution of the 5 sets of PAs used for the bioclimatic suitability model (BSM) calibration in the wide calibration range.</w:t>
      </w:r>
    </w:p>
    <w:p w14:paraId="67A17DB5" w14:textId="77777777" w:rsidR="00D73FE6" w:rsidRDefault="00D73FE6">
      <w:pPr>
        <w:spacing w:line="259" w:lineRule="auto"/>
        <w:rPr>
          <w:rFonts w:ascii="Times New Roman" w:eastAsia="Times New Roman" w:hAnsi="Times New Roman" w:cs="Times New Roman"/>
        </w:rPr>
        <w:sectPr w:rsidR="00D73FE6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6158B91" w14:textId="282ACD9A" w:rsidR="00BB1951" w:rsidRDefault="00D73FE6" w:rsidP="007528B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B25AF9A" wp14:editId="0A589540">
            <wp:extent cx="9690567" cy="5189220"/>
            <wp:effectExtent l="0" t="0" r="6350" b="0"/>
            <wp:docPr id="77198040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9697" cy="519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323D" w14:textId="550793BB" w:rsidR="00F61C6D" w:rsidRDefault="00F61C6D" w:rsidP="00896FDD">
      <w:pPr>
        <w:jc w:val="center"/>
        <w:rPr>
          <w:rFonts w:ascii="Times New Roman" w:eastAsia="Times New Roman" w:hAnsi="Times New Roman" w:cs="Times New Roman"/>
        </w:rPr>
      </w:pPr>
      <w:r w:rsidRPr="00F2143D">
        <w:rPr>
          <w:rFonts w:ascii="Times New Roman" w:eastAsia="Times New Roman" w:hAnsi="Times New Roman" w:cs="Times New Roman"/>
        </w:rPr>
        <w:t>Fig. S</w:t>
      </w:r>
      <w:r>
        <w:rPr>
          <w:rFonts w:ascii="Times New Roman" w:eastAsia="Times New Roman" w:hAnsi="Times New Roman" w:cs="Times New Roman"/>
        </w:rPr>
        <w:t>3</w:t>
      </w:r>
      <w:r w:rsidRPr="00F2143D">
        <w:rPr>
          <w:rFonts w:ascii="Times New Roman" w:eastAsia="Times New Roman" w:hAnsi="Times New Roman" w:cs="Times New Roman"/>
        </w:rPr>
        <w:t xml:space="preserve">. </w:t>
      </w:r>
      <w:r w:rsidRPr="00F61C6D">
        <w:rPr>
          <w:rFonts w:ascii="Times New Roman" w:eastAsia="Times New Roman" w:hAnsi="Times New Roman" w:cs="Times New Roman"/>
        </w:rPr>
        <w:t xml:space="preserve">Response curves of covariates included in the </w:t>
      </w:r>
      <w:proofErr w:type="spellStart"/>
      <w:r w:rsidRPr="00F61C6D">
        <w:rPr>
          <w:rFonts w:ascii="Times New Roman" w:eastAsia="Times New Roman" w:hAnsi="Times New Roman" w:cs="Times New Roman"/>
          <w:i/>
          <w:iCs/>
        </w:rPr>
        <w:t>Aromia</w:t>
      </w:r>
      <w:proofErr w:type="spellEnd"/>
      <w:r w:rsidRPr="00F61C6D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F61C6D">
        <w:rPr>
          <w:rFonts w:ascii="Times New Roman" w:eastAsia="Times New Roman" w:hAnsi="Times New Roman" w:cs="Times New Roman"/>
          <w:i/>
          <w:iCs/>
        </w:rPr>
        <w:t>bungii</w:t>
      </w:r>
      <w:proofErr w:type="spellEnd"/>
      <w:r w:rsidRPr="00F61C6D">
        <w:rPr>
          <w:rFonts w:ascii="Times New Roman" w:eastAsia="Times New Roman" w:hAnsi="Times New Roman" w:cs="Times New Roman"/>
        </w:rPr>
        <w:t xml:space="preserve"> habitat suitability models (HSM)</w:t>
      </w:r>
      <w:r>
        <w:rPr>
          <w:rFonts w:ascii="Times New Roman" w:eastAsia="Times New Roman" w:hAnsi="Times New Roman" w:cs="Times New Roman"/>
        </w:rPr>
        <w:t>.</w:t>
      </w:r>
    </w:p>
    <w:p w14:paraId="0DFB22A3" w14:textId="77777777" w:rsidR="00F61C6D" w:rsidRDefault="00F61C6D">
      <w:pPr>
        <w:spacing w:line="259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br w:type="page"/>
      </w:r>
    </w:p>
    <w:p w14:paraId="702B12EA" w14:textId="7135A53D" w:rsidR="00F61C6D" w:rsidRDefault="00D73FE6" w:rsidP="007528B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49C9FE3E" wp14:editId="5FC0597B">
            <wp:extent cx="9067800" cy="4857750"/>
            <wp:effectExtent l="0" t="0" r="0" b="0"/>
            <wp:docPr id="161180009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124FA" w14:textId="606EBE62" w:rsidR="00F61C6D" w:rsidRDefault="00F61C6D" w:rsidP="00896FDD">
      <w:pPr>
        <w:jc w:val="center"/>
        <w:rPr>
          <w:rFonts w:ascii="Times New Roman" w:eastAsia="Times New Roman" w:hAnsi="Times New Roman" w:cs="Times New Roman"/>
        </w:rPr>
      </w:pPr>
      <w:r w:rsidRPr="00F2143D">
        <w:rPr>
          <w:rFonts w:ascii="Times New Roman" w:eastAsia="Times New Roman" w:hAnsi="Times New Roman" w:cs="Times New Roman"/>
        </w:rPr>
        <w:t>Fig. S</w:t>
      </w:r>
      <w:r>
        <w:rPr>
          <w:rFonts w:ascii="Times New Roman" w:eastAsia="Times New Roman" w:hAnsi="Times New Roman" w:cs="Times New Roman"/>
        </w:rPr>
        <w:t>4</w:t>
      </w:r>
      <w:r w:rsidRPr="00F2143D">
        <w:rPr>
          <w:rFonts w:ascii="Times New Roman" w:eastAsia="Times New Roman" w:hAnsi="Times New Roman" w:cs="Times New Roman"/>
        </w:rPr>
        <w:t xml:space="preserve">. </w:t>
      </w:r>
      <w:r w:rsidRPr="00F61C6D">
        <w:rPr>
          <w:rFonts w:ascii="Times New Roman" w:eastAsia="Times New Roman" w:hAnsi="Times New Roman" w:cs="Times New Roman"/>
        </w:rPr>
        <w:t xml:space="preserve">Response curves of covariates included in the </w:t>
      </w:r>
      <w:proofErr w:type="spellStart"/>
      <w:r w:rsidRPr="00F61C6D">
        <w:rPr>
          <w:rFonts w:ascii="Times New Roman" w:eastAsia="Times New Roman" w:hAnsi="Times New Roman" w:cs="Times New Roman"/>
          <w:i/>
          <w:iCs/>
        </w:rPr>
        <w:t>Aromia</w:t>
      </w:r>
      <w:proofErr w:type="spellEnd"/>
      <w:r w:rsidRPr="00F61C6D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F61C6D">
        <w:rPr>
          <w:rFonts w:ascii="Times New Roman" w:eastAsia="Times New Roman" w:hAnsi="Times New Roman" w:cs="Times New Roman"/>
          <w:i/>
          <w:iCs/>
        </w:rPr>
        <w:t>bungii</w:t>
      </w:r>
      <w:proofErr w:type="spellEnd"/>
      <w:r w:rsidRPr="00F61C6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bioclimatic</w:t>
      </w:r>
      <w:r w:rsidRPr="00F61C6D">
        <w:rPr>
          <w:rFonts w:ascii="Times New Roman" w:eastAsia="Times New Roman" w:hAnsi="Times New Roman" w:cs="Times New Roman"/>
        </w:rPr>
        <w:t xml:space="preserve"> suitability models (</w:t>
      </w:r>
      <w:r>
        <w:rPr>
          <w:rFonts w:ascii="Times New Roman" w:eastAsia="Times New Roman" w:hAnsi="Times New Roman" w:cs="Times New Roman"/>
        </w:rPr>
        <w:t>B</w:t>
      </w:r>
      <w:r w:rsidRPr="00F61C6D">
        <w:rPr>
          <w:rFonts w:ascii="Times New Roman" w:eastAsia="Times New Roman" w:hAnsi="Times New Roman" w:cs="Times New Roman"/>
        </w:rPr>
        <w:t>SM)</w:t>
      </w:r>
      <w:r>
        <w:rPr>
          <w:rFonts w:ascii="Times New Roman" w:eastAsia="Times New Roman" w:hAnsi="Times New Roman" w:cs="Times New Roman"/>
        </w:rPr>
        <w:t>.</w:t>
      </w:r>
    </w:p>
    <w:p w14:paraId="3B3C529B" w14:textId="12EE0F75" w:rsidR="00F56D83" w:rsidRDefault="00F56D83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51D3C48F" w14:textId="615937E6" w:rsidR="00F61C6D" w:rsidRDefault="00D73FE6" w:rsidP="007528B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74A4719B" wp14:editId="5937E337">
            <wp:extent cx="9067800" cy="2828925"/>
            <wp:effectExtent l="0" t="0" r="0" b="9525"/>
            <wp:docPr id="71640195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2" b="21373"/>
                    <a:stretch/>
                  </pic:blipFill>
                  <pic:spPr bwMode="auto">
                    <a:xfrm>
                      <a:off x="0" y="0"/>
                      <a:ext cx="90678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5ACC7" w14:textId="18F199CE" w:rsidR="002A5073" w:rsidRPr="00D73FE6" w:rsidRDefault="002A5073" w:rsidP="00D73FE6">
      <w:pPr>
        <w:pStyle w:val="Paragrafoelenco"/>
        <w:numPr>
          <w:ilvl w:val="0"/>
          <w:numId w:val="1"/>
        </w:numPr>
        <w:tabs>
          <w:tab w:val="left" w:pos="5103"/>
          <w:tab w:val="left" w:pos="9923"/>
        </w:tabs>
        <w:ind w:hanging="5848"/>
        <w:rPr>
          <w:rFonts w:ascii="Times New Roman" w:eastAsia="Times New Roman" w:hAnsi="Times New Roman" w:cs="Times New Roman"/>
          <w:lang w:val="en-US"/>
        </w:rPr>
      </w:pPr>
      <w:r w:rsidRPr="00D73FE6">
        <w:rPr>
          <w:rFonts w:ascii="Times New Roman" w:eastAsia="Times New Roman" w:hAnsi="Times New Roman" w:cs="Times New Roman"/>
          <w:lang w:val="en-US"/>
        </w:rPr>
        <w:t>b)</w:t>
      </w:r>
      <w:r w:rsidRPr="00D73FE6">
        <w:rPr>
          <w:rFonts w:ascii="Times New Roman" w:eastAsia="Times New Roman" w:hAnsi="Times New Roman" w:cs="Times New Roman"/>
          <w:lang w:val="en-US"/>
        </w:rPr>
        <w:tab/>
      </w:r>
      <w:r w:rsidR="00D73FE6">
        <w:rPr>
          <w:rFonts w:ascii="Times New Roman" w:eastAsia="Times New Roman" w:hAnsi="Times New Roman" w:cs="Times New Roman"/>
          <w:lang w:val="en-US"/>
        </w:rPr>
        <w:tab/>
      </w:r>
      <w:r w:rsidRPr="00D73FE6">
        <w:rPr>
          <w:rFonts w:ascii="Times New Roman" w:eastAsia="Times New Roman" w:hAnsi="Times New Roman" w:cs="Times New Roman"/>
          <w:lang w:val="en-US"/>
        </w:rPr>
        <w:t>c)</w:t>
      </w:r>
    </w:p>
    <w:p w14:paraId="27C80C7E" w14:textId="655F9B9D" w:rsidR="00F56D83" w:rsidRPr="00F56D83" w:rsidRDefault="00F56D83" w:rsidP="007B5A69">
      <w:pPr>
        <w:jc w:val="both"/>
        <w:rPr>
          <w:rFonts w:ascii="Times New Roman" w:eastAsia="Times New Roman" w:hAnsi="Times New Roman" w:cs="Times New Roman"/>
          <w:lang w:val="en-US"/>
        </w:rPr>
      </w:pPr>
      <w:r w:rsidRPr="00F56D83">
        <w:rPr>
          <w:rFonts w:ascii="Times New Roman" w:eastAsia="Times New Roman" w:hAnsi="Times New Roman" w:cs="Times New Roman"/>
          <w:lang w:val="en-US"/>
        </w:rPr>
        <w:t>Fig. S5</w:t>
      </w:r>
      <w:r>
        <w:rPr>
          <w:rFonts w:ascii="Times New Roman" w:eastAsia="Times New Roman" w:hAnsi="Times New Roman" w:cs="Times New Roman"/>
          <w:lang w:val="en-US"/>
        </w:rPr>
        <w:t>.</w:t>
      </w:r>
      <w:r w:rsidRPr="00F56D83">
        <w:rPr>
          <w:rFonts w:ascii="Times New Roman" w:eastAsia="Times New Roman" w:hAnsi="Times New Roman" w:cs="Times New Roman"/>
          <w:lang w:val="en-US"/>
        </w:rPr>
        <w:t xml:space="preserve"> Habitat suitability map for </w:t>
      </w:r>
      <w:proofErr w:type="spellStart"/>
      <w:r w:rsidR="002A5073" w:rsidRPr="002A5073">
        <w:rPr>
          <w:rFonts w:ascii="Times New Roman" w:eastAsia="Times New Roman" w:hAnsi="Times New Roman" w:cs="Times New Roman"/>
          <w:i/>
          <w:iCs/>
          <w:lang w:val="en-US"/>
        </w:rPr>
        <w:t>Aromia</w:t>
      </w:r>
      <w:proofErr w:type="spellEnd"/>
      <w:r w:rsidR="002A5073" w:rsidRPr="002A5073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="002A5073" w:rsidRPr="002A5073">
        <w:rPr>
          <w:rFonts w:ascii="Times New Roman" w:eastAsia="Times New Roman" w:hAnsi="Times New Roman" w:cs="Times New Roman"/>
          <w:i/>
          <w:iCs/>
          <w:lang w:val="en-US"/>
        </w:rPr>
        <w:t>bungii</w:t>
      </w:r>
      <w:proofErr w:type="spellEnd"/>
      <w:r w:rsidRPr="00F56D83">
        <w:rPr>
          <w:rFonts w:ascii="Times New Roman" w:eastAsia="Times New Roman" w:hAnsi="Times New Roman" w:cs="Times New Roman"/>
          <w:lang w:val="en-US"/>
        </w:rPr>
        <w:t xml:space="preserve"> in </w:t>
      </w:r>
      <w:r w:rsidR="00003650">
        <w:rPr>
          <w:rFonts w:ascii="Times New Roman" w:eastAsia="Times New Roman" w:hAnsi="Times New Roman" w:cs="Times New Roman"/>
          <w:lang w:val="en-US"/>
        </w:rPr>
        <w:t xml:space="preserve">the </w:t>
      </w:r>
      <w:r w:rsidR="00003650">
        <w:rPr>
          <w:rFonts w:ascii="Times New Roman" w:eastAsia="Times New Roman" w:hAnsi="Times New Roman" w:cs="Times New Roman"/>
        </w:rPr>
        <w:t>narrow native calibration range</w:t>
      </w:r>
      <w:r w:rsidR="00003650" w:rsidRPr="00F56D83">
        <w:rPr>
          <w:rFonts w:ascii="Times New Roman" w:eastAsia="Times New Roman" w:hAnsi="Times New Roman" w:cs="Times New Roman"/>
          <w:lang w:val="en-US"/>
        </w:rPr>
        <w:t xml:space="preserve"> </w:t>
      </w:r>
      <w:r w:rsidRPr="00F56D83">
        <w:rPr>
          <w:rFonts w:ascii="Times New Roman" w:eastAsia="Times New Roman" w:hAnsi="Times New Roman" w:cs="Times New Roman"/>
          <w:lang w:val="en-US"/>
        </w:rPr>
        <w:t>obtained projecting the habitat suitability model (HSM); a) lower limit of the 95% confidence interval; b) mean; c) upper limit of the 95% confidence interval.</w:t>
      </w:r>
    </w:p>
    <w:p w14:paraId="0A696A15" w14:textId="77777777" w:rsidR="00F56D83" w:rsidRDefault="00F56D83">
      <w:pPr>
        <w:rPr>
          <w:rFonts w:ascii="Times New Roman" w:eastAsia="Times New Roman" w:hAnsi="Times New Roman" w:cs="Times New Roman"/>
        </w:rPr>
      </w:pPr>
    </w:p>
    <w:p w14:paraId="3AB6D152" w14:textId="2E4DA97E" w:rsidR="00D73FE6" w:rsidRDefault="00D73FE6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746C2328" w14:textId="77777777" w:rsidR="00A24BBF" w:rsidRDefault="00A24BBF" w:rsidP="007528B9">
      <w:pPr>
        <w:jc w:val="center"/>
        <w:rPr>
          <w:rFonts w:ascii="Times New Roman" w:eastAsia="Times New Roman" w:hAnsi="Times New Roman" w:cs="Times New Roman"/>
        </w:rPr>
      </w:pPr>
    </w:p>
    <w:p w14:paraId="41588F2B" w14:textId="60394EF8" w:rsidR="00A24BBF" w:rsidRDefault="00D73FE6" w:rsidP="00D73FE6">
      <w:pPr>
        <w:tabs>
          <w:tab w:val="left" w:pos="5103"/>
          <w:tab w:val="left" w:pos="9923"/>
        </w:tabs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20FABF10" wp14:editId="54904D7F">
            <wp:extent cx="9067800" cy="3200400"/>
            <wp:effectExtent l="0" t="0" r="0" b="0"/>
            <wp:docPr id="107879346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1" b="16667"/>
                    <a:stretch/>
                  </pic:blipFill>
                  <pic:spPr bwMode="auto">
                    <a:xfrm>
                      <a:off x="0" y="0"/>
                      <a:ext cx="90678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4BBF">
        <w:rPr>
          <w:rFonts w:ascii="Times New Roman" w:eastAsia="Times New Roman" w:hAnsi="Times New Roman" w:cs="Times New Roman"/>
          <w:lang w:val="en-US"/>
        </w:rPr>
        <w:t xml:space="preserve">    a)</w:t>
      </w:r>
      <w:r w:rsidR="00A24BBF">
        <w:rPr>
          <w:rFonts w:ascii="Times New Roman" w:eastAsia="Times New Roman" w:hAnsi="Times New Roman" w:cs="Times New Roman"/>
          <w:lang w:val="en-US"/>
        </w:rPr>
        <w:tab/>
        <w:t>b)</w:t>
      </w:r>
      <w:r w:rsidR="00A24BBF">
        <w:rPr>
          <w:rFonts w:ascii="Times New Roman" w:eastAsia="Times New Roman" w:hAnsi="Times New Roman" w:cs="Times New Roman"/>
          <w:lang w:val="en-US"/>
        </w:rPr>
        <w:tab/>
        <w:t>c)</w:t>
      </w:r>
    </w:p>
    <w:p w14:paraId="7D793EFB" w14:textId="566EB639" w:rsidR="00A24BBF" w:rsidRPr="00F56D83" w:rsidRDefault="00A24BBF" w:rsidP="007B5A69">
      <w:pPr>
        <w:jc w:val="both"/>
        <w:rPr>
          <w:rFonts w:ascii="Times New Roman" w:eastAsia="Times New Roman" w:hAnsi="Times New Roman" w:cs="Times New Roman"/>
          <w:lang w:val="en-US"/>
        </w:rPr>
      </w:pPr>
      <w:r w:rsidRPr="00F56D83">
        <w:rPr>
          <w:rFonts w:ascii="Times New Roman" w:eastAsia="Times New Roman" w:hAnsi="Times New Roman" w:cs="Times New Roman"/>
          <w:lang w:val="en-US"/>
        </w:rPr>
        <w:t>Fig. S</w:t>
      </w:r>
      <w:r>
        <w:rPr>
          <w:rFonts w:ascii="Times New Roman" w:eastAsia="Times New Roman" w:hAnsi="Times New Roman" w:cs="Times New Roman"/>
          <w:lang w:val="en-US"/>
        </w:rPr>
        <w:t>6.</w:t>
      </w:r>
      <w:r w:rsidRPr="00F56D83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Bioclimatic</w:t>
      </w:r>
      <w:r w:rsidRPr="00F56D83">
        <w:rPr>
          <w:rFonts w:ascii="Times New Roman" w:eastAsia="Times New Roman" w:hAnsi="Times New Roman" w:cs="Times New Roman"/>
          <w:lang w:val="en-US"/>
        </w:rPr>
        <w:t xml:space="preserve"> suitability map for </w:t>
      </w:r>
      <w:proofErr w:type="spellStart"/>
      <w:r w:rsidRPr="002A5073">
        <w:rPr>
          <w:rFonts w:ascii="Times New Roman" w:eastAsia="Times New Roman" w:hAnsi="Times New Roman" w:cs="Times New Roman"/>
          <w:i/>
          <w:iCs/>
          <w:lang w:val="en-US"/>
        </w:rPr>
        <w:t>Aromia</w:t>
      </w:r>
      <w:proofErr w:type="spellEnd"/>
      <w:r w:rsidRPr="002A5073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2A5073">
        <w:rPr>
          <w:rFonts w:ascii="Times New Roman" w:eastAsia="Times New Roman" w:hAnsi="Times New Roman" w:cs="Times New Roman"/>
          <w:i/>
          <w:iCs/>
          <w:lang w:val="en-US"/>
        </w:rPr>
        <w:t>bungii</w:t>
      </w:r>
      <w:proofErr w:type="spellEnd"/>
      <w:r w:rsidRPr="00F56D83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in the </w:t>
      </w:r>
      <w:r>
        <w:rPr>
          <w:rFonts w:ascii="Times New Roman" w:eastAsia="Times New Roman" w:hAnsi="Times New Roman" w:cs="Times New Roman"/>
        </w:rPr>
        <w:t>wide calibration range</w:t>
      </w:r>
      <w:r w:rsidRPr="00F56D83">
        <w:rPr>
          <w:rFonts w:ascii="Times New Roman" w:eastAsia="Times New Roman" w:hAnsi="Times New Roman" w:cs="Times New Roman"/>
          <w:lang w:val="en-US"/>
        </w:rPr>
        <w:t xml:space="preserve"> obtained projecting the </w:t>
      </w:r>
      <w:r>
        <w:rPr>
          <w:rFonts w:ascii="Times New Roman" w:eastAsia="Times New Roman" w:hAnsi="Times New Roman" w:cs="Times New Roman"/>
          <w:lang w:val="en-US"/>
        </w:rPr>
        <w:t>bioclimatic</w:t>
      </w:r>
      <w:r w:rsidR="003D364C">
        <w:rPr>
          <w:rFonts w:ascii="Times New Roman" w:eastAsia="Times New Roman" w:hAnsi="Times New Roman" w:cs="Times New Roman"/>
          <w:lang w:val="en-US"/>
        </w:rPr>
        <w:t xml:space="preserve"> </w:t>
      </w:r>
      <w:r w:rsidRPr="00F56D83">
        <w:rPr>
          <w:rFonts w:ascii="Times New Roman" w:eastAsia="Times New Roman" w:hAnsi="Times New Roman" w:cs="Times New Roman"/>
          <w:lang w:val="en-US"/>
        </w:rPr>
        <w:t>suitability model (</w:t>
      </w:r>
      <w:r>
        <w:rPr>
          <w:rFonts w:ascii="Times New Roman" w:eastAsia="Times New Roman" w:hAnsi="Times New Roman" w:cs="Times New Roman"/>
          <w:lang w:val="en-US"/>
        </w:rPr>
        <w:t>B</w:t>
      </w:r>
      <w:r w:rsidRPr="00F56D83">
        <w:rPr>
          <w:rFonts w:ascii="Times New Roman" w:eastAsia="Times New Roman" w:hAnsi="Times New Roman" w:cs="Times New Roman"/>
          <w:lang w:val="en-US"/>
        </w:rPr>
        <w:t>SM); a) lower limit of the 95% confidence interval; b) mean; c) upper limit of the 95% confidence interval.</w:t>
      </w:r>
    </w:p>
    <w:p w14:paraId="0BD339AE" w14:textId="160C2909" w:rsidR="00E82726" w:rsidRDefault="00E82726">
      <w:pPr>
        <w:spacing w:line="259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br w:type="page"/>
      </w:r>
    </w:p>
    <w:p w14:paraId="28C5AE68" w14:textId="4C2E28E2" w:rsidR="00E82726" w:rsidRDefault="00E82726" w:rsidP="007528B9">
      <w:pPr>
        <w:jc w:val="center"/>
        <w:rPr>
          <w:rFonts w:ascii="Times New Roman" w:eastAsia="Times New Roman" w:hAnsi="Times New Roman" w:cs="Times New Roman"/>
          <w:lang w:val="en-US"/>
        </w:rPr>
      </w:pPr>
    </w:p>
    <w:p w14:paraId="163337AA" w14:textId="07AB43B2" w:rsidR="00E82726" w:rsidRDefault="00896FDD" w:rsidP="00896F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5F173F84" wp14:editId="4B0B32DE">
            <wp:extent cx="9067800" cy="4848225"/>
            <wp:effectExtent l="0" t="0" r="0" b="9525"/>
            <wp:docPr id="29863116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726">
        <w:rPr>
          <w:rFonts w:ascii="Times New Roman" w:eastAsia="Times New Roman" w:hAnsi="Times New Roman" w:cs="Times New Roman"/>
          <w:lang w:val="en-US"/>
        </w:rPr>
        <w:t xml:space="preserve">Fig. S7. </w:t>
      </w:r>
      <w:r w:rsidR="00E82726" w:rsidRPr="00E82726">
        <w:rPr>
          <w:rFonts w:ascii="Times New Roman" w:eastAsia="Times New Roman" w:hAnsi="Times New Roman" w:cs="Times New Roman"/>
          <w:lang w:val="en-US"/>
        </w:rPr>
        <w:t xml:space="preserve">Boyce of the </w:t>
      </w:r>
      <w:r w:rsidR="00E82726">
        <w:rPr>
          <w:rFonts w:ascii="Times New Roman" w:eastAsia="Times New Roman" w:hAnsi="Times New Roman" w:cs="Times New Roman"/>
          <w:lang w:val="en-US"/>
        </w:rPr>
        <w:t>habitat</w:t>
      </w:r>
      <w:r w:rsidR="00E82726" w:rsidRPr="00E82726">
        <w:rPr>
          <w:rFonts w:ascii="Times New Roman" w:eastAsia="Times New Roman" w:hAnsi="Times New Roman" w:cs="Times New Roman"/>
          <w:lang w:val="en-US"/>
        </w:rPr>
        <w:t xml:space="preserve"> suitability map for </w:t>
      </w:r>
      <w:proofErr w:type="spellStart"/>
      <w:r w:rsidR="00E82726" w:rsidRPr="00E82726">
        <w:rPr>
          <w:rFonts w:ascii="Times New Roman" w:eastAsia="Times New Roman" w:hAnsi="Times New Roman" w:cs="Times New Roman"/>
          <w:i/>
          <w:iCs/>
          <w:lang w:val="en-US"/>
        </w:rPr>
        <w:t>Aromia</w:t>
      </w:r>
      <w:proofErr w:type="spellEnd"/>
      <w:r w:rsidR="00E82726" w:rsidRPr="00E82726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="00E82726" w:rsidRPr="00E82726">
        <w:rPr>
          <w:rFonts w:ascii="Times New Roman" w:eastAsia="Times New Roman" w:hAnsi="Times New Roman" w:cs="Times New Roman"/>
          <w:i/>
          <w:iCs/>
          <w:lang w:val="en-US"/>
        </w:rPr>
        <w:t>bungii</w:t>
      </w:r>
      <w:proofErr w:type="spellEnd"/>
      <w:r w:rsidR="00E82726" w:rsidRPr="00E82726">
        <w:rPr>
          <w:rFonts w:ascii="Times New Roman" w:eastAsia="Times New Roman" w:hAnsi="Times New Roman" w:cs="Times New Roman"/>
          <w:lang w:val="en-US"/>
        </w:rPr>
        <w:t xml:space="preserve"> </w:t>
      </w:r>
      <w:r w:rsidR="00E82726">
        <w:rPr>
          <w:rFonts w:ascii="Times New Roman" w:eastAsia="Times New Roman" w:hAnsi="Times New Roman" w:cs="Times New Roman"/>
          <w:lang w:val="en-US"/>
        </w:rPr>
        <w:t xml:space="preserve">in the </w:t>
      </w:r>
      <w:r w:rsidR="00E82726">
        <w:rPr>
          <w:rFonts w:ascii="Times New Roman" w:eastAsia="Times New Roman" w:hAnsi="Times New Roman" w:cs="Times New Roman"/>
        </w:rPr>
        <w:t>narrow native calibration range.</w:t>
      </w:r>
    </w:p>
    <w:p w14:paraId="6A6CD7CE" w14:textId="21E34BA2" w:rsidR="00896FDD" w:rsidRDefault="00896FDD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27D93E0D" w14:textId="77777777" w:rsidR="00E82726" w:rsidRDefault="00E82726" w:rsidP="00A24BBF">
      <w:pPr>
        <w:rPr>
          <w:rFonts w:ascii="Times New Roman" w:eastAsia="Times New Roman" w:hAnsi="Times New Roman" w:cs="Times New Roman"/>
        </w:rPr>
      </w:pPr>
    </w:p>
    <w:p w14:paraId="2C4CF705" w14:textId="1FC24FB8" w:rsidR="00E82726" w:rsidRDefault="00896FDD" w:rsidP="007528B9">
      <w:pPr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633A292" wp14:editId="582BB4C2">
            <wp:extent cx="9067800" cy="4848225"/>
            <wp:effectExtent l="0" t="0" r="0" b="9525"/>
            <wp:docPr id="971320716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89118" w14:textId="27BE19A8" w:rsidR="00E82726" w:rsidRDefault="00E82726" w:rsidP="00896F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Fig. S8. </w:t>
      </w:r>
      <w:r w:rsidRPr="00E82726">
        <w:rPr>
          <w:rFonts w:ascii="Times New Roman" w:eastAsia="Times New Roman" w:hAnsi="Times New Roman" w:cs="Times New Roman"/>
          <w:lang w:val="en-US"/>
        </w:rPr>
        <w:t xml:space="preserve">Boyce of the </w:t>
      </w:r>
      <w:r>
        <w:rPr>
          <w:rFonts w:ascii="Times New Roman" w:eastAsia="Times New Roman" w:hAnsi="Times New Roman" w:cs="Times New Roman"/>
          <w:lang w:val="en-US"/>
        </w:rPr>
        <w:t>bioclimatic</w:t>
      </w:r>
      <w:r w:rsidRPr="00E82726">
        <w:rPr>
          <w:rFonts w:ascii="Times New Roman" w:eastAsia="Times New Roman" w:hAnsi="Times New Roman" w:cs="Times New Roman"/>
          <w:lang w:val="en-US"/>
        </w:rPr>
        <w:t xml:space="preserve"> suitability map for </w:t>
      </w:r>
      <w:proofErr w:type="spellStart"/>
      <w:r w:rsidRPr="00E82726">
        <w:rPr>
          <w:rFonts w:ascii="Times New Roman" w:eastAsia="Times New Roman" w:hAnsi="Times New Roman" w:cs="Times New Roman"/>
          <w:i/>
          <w:iCs/>
          <w:lang w:val="en-US"/>
        </w:rPr>
        <w:t>Aromia</w:t>
      </w:r>
      <w:proofErr w:type="spellEnd"/>
      <w:r w:rsidRPr="00E82726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E82726">
        <w:rPr>
          <w:rFonts w:ascii="Times New Roman" w:eastAsia="Times New Roman" w:hAnsi="Times New Roman" w:cs="Times New Roman"/>
          <w:i/>
          <w:iCs/>
          <w:lang w:val="en-US"/>
        </w:rPr>
        <w:t>bungii</w:t>
      </w:r>
      <w:proofErr w:type="spellEnd"/>
      <w:r w:rsidRPr="00E82726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in the </w:t>
      </w:r>
      <w:r>
        <w:rPr>
          <w:rFonts w:ascii="Times New Roman" w:eastAsia="Times New Roman" w:hAnsi="Times New Roman" w:cs="Times New Roman"/>
        </w:rPr>
        <w:t>wide calibration range.</w:t>
      </w:r>
    </w:p>
    <w:p w14:paraId="4A71CADA" w14:textId="3B6F0914" w:rsidR="003D364C" w:rsidRDefault="003D364C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2DBC291F" w14:textId="7C790621" w:rsidR="00E82726" w:rsidRDefault="00E82726" w:rsidP="00305E8A">
      <w:pPr>
        <w:jc w:val="center"/>
        <w:rPr>
          <w:rFonts w:ascii="Times New Roman" w:eastAsia="Times New Roman" w:hAnsi="Times New Roman" w:cs="Times New Roman"/>
        </w:rPr>
      </w:pPr>
    </w:p>
    <w:p w14:paraId="1BC23EA1" w14:textId="54AC5549" w:rsidR="00305E8A" w:rsidRDefault="00896FDD" w:rsidP="00896F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BABB3E4" wp14:editId="6DE7120C">
            <wp:extent cx="9067800" cy="4857750"/>
            <wp:effectExtent l="0" t="0" r="0" b="0"/>
            <wp:docPr id="1278273811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64C">
        <w:rPr>
          <w:rFonts w:ascii="Times New Roman" w:eastAsia="Times New Roman" w:hAnsi="Times New Roman" w:cs="Times New Roman"/>
        </w:rPr>
        <w:t xml:space="preserve">Fig. S9. </w:t>
      </w:r>
      <w:r w:rsidR="003D364C">
        <w:rPr>
          <w:rFonts w:ascii="Times New Roman" w:eastAsia="Times New Roman" w:hAnsi="Times New Roman" w:cs="Times New Roman"/>
          <w:lang w:val="en-US"/>
        </w:rPr>
        <w:t>Overall</w:t>
      </w:r>
      <w:r w:rsidR="003D364C" w:rsidRPr="00F56D83">
        <w:rPr>
          <w:rFonts w:ascii="Times New Roman" w:eastAsia="Times New Roman" w:hAnsi="Times New Roman" w:cs="Times New Roman"/>
          <w:lang w:val="en-US"/>
        </w:rPr>
        <w:t xml:space="preserve"> suitability map for </w:t>
      </w:r>
      <w:proofErr w:type="spellStart"/>
      <w:r w:rsidR="003D364C" w:rsidRPr="002A5073">
        <w:rPr>
          <w:rFonts w:ascii="Times New Roman" w:eastAsia="Times New Roman" w:hAnsi="Times New Roman" w:cs="Times New Roman"/>
          <w:i/>
          <w:iCs/>
          <w:lang w:val="en-US"/>
        </w:rPr>
        <w:t>Aromia</w:t>
      </w:r>
      <w:proofErr w:type="spellEnd"/>
      <w:r w:rsidR="003D364C" w:rsidRPr="002A5073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="003D364C" w:rsidRPr="002A5073">
        <w:rPr>
          <w:rFonts w:ascii="Times New Roman" w:eastAsia="Times New Roman" w:hAnsi="Times New Roman" w:cs="Times New Roman"/>
          <w:i/>
          <w:iCs/>
          <w:lang w:val="en-US"/>
        </w:rPr>
        <w:t>bungii</w:t>
      </w:r>
      <w:proofErr w:type="spellEnd"/>
      <w:r w:rsidR="003D364C" w:rsidRPr="00F56D83">
        <w:rPr>
          <w:rFonts w:ascii="Times New Roman" w:eastAsia="Times New Roman" w:hAnsi="Times New Roman" w:cs="Times New Roman"/>
          <w:lang w:val="en-US"/>
        </w:rPr>
        <w:t xml:space="preserve"> in </w:t>
      </w:r>
      <w:r w:rsidR="003D364C">
        <w:rPr>
          <w:rFonts w:ascii="Times New Roman" w:eastAsia="Times New Roman" w:hAnsi="Times New Roman" w:cs="Times New Roman"/>
          <w:lang w:val="en-US"/>
        </w:rPr>
        <w:t xml:space="preserve">the </w:t>
      </w:r>
      <w:r w:rsidR="003D364C">
        <w:rPr>
          <w:rFonts w:ascii="Times New Roman" w:eastAsia="Times New Roman" w:hAnsi="Times New Roman" w:cs="Times New Roman"/>
        </w:rPr>
        <w:t>narrow native calibration range.</w:t>
      </w:r>
    </w:p>
    <w:p w14:paraId="281893A3" w14:textId="77777777" w:rsidR="00896FDD" w:rsidRDefault="00896FDD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4069BA55" w14:textId="02FE83D5" w:rsidR="003D364C" w:rsidRDefault="00896FDD" w:rsidP="007B5A6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1AD0DFE7" wp14:editId="24699ED1">
            <wp:extent cx="9067800" cy="4848225"/>
            <wp:effectExtent l="0" t="0" r="0" b="9525"/>
            <wp:docPr id="1600603187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5C41B" w14:textId="77777777" w:rsidR="00896FDD" w:rsidRDefault="00305E8A" w:rsidP="00896F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Fig. S10. </w:t>
      </w:r>
      <w:r w:rsidRPr="00E82726">
        <w:rPr>
          <w:rFonts w:ascii="Times New Roman" w:eastAsia="Times New Roman" w:hAnsi="Times New Roman" w:cs="Times New Roman"/>
          <w:lang w:val="en-US"/>
        </w:rPr>
        <w:t xml:space="preserve">Boyce of the </w:t>
      </w:r>
      <w:r>
        <w:rPr>
          <w:rFonts w:ascii="Times New Roman" w:eastAsia="Times New Roman" w:hAnsi="Times New Roman" w:cs="Times New Roman"/>
          <w:lang w:val="en-US"/>
        </w:rPr>
        <w:t>overall</w:t>
      </w:r>
      <w:r w:rsidRPr="00E82726">
        <w:rPr>
          <w:rFonts w:ascii="Times New Roman" w:eastAsia="Times New Roman" w:hAnsi="Times New Roman" w:cs="Times New Roman"/>
          <w:lang w:val="en-US"/>
        </w:rPr>
        <w:t xml:space="preserve"> suitability map for </w:t>
      </w:r>
      <w:proofErr w:type="spellStart"/>
      <w:r w:rsidRPr="00E82726">
        <w:rPr>
          <w:rFonts w:ascii="Times New Roman" w:eastAsia="Times New Roman" w:hAnsi="Times New Roman" w:cs="Times New Roman"/>
          <w:i/>
          <w:iCs/>
          <w:lang w:val="en-US"/>
        </w:rPr>
        <w:t>Aromia</w:t>
      </w:r>
      <w:proofErr w:type="spellEnd"/>
      <w:r w:rsidRPr="00E82726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E82726">
        <w:rPr>
          <w:rFonts w:ascii="Times New Roman" w:eastAsia="Times New Roman" w:hAnsi="Times New Roman" w:cs="Times New Roman"/>
          <w:i/>
          <w:iCs/>
          <w:lang w:val="en-US"/>
        </w:rPr>
        <w:t>bungii</w:t>
      </w:r>
      <w:proofErr w:type="spellEnd"/>
      <w:r w:rsidRPr="00E82726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in the </w:t>
      </w:r>
      <w:r>
        <w:rPr>
          <w:rFonts w:ascii="Times New Roman" w:eastAsia="Times New Roman" w:hAnsi="Times New Roman" w:cs="Times New Roman"/>
        </w:rPr>
        <w:t>narrow native calibration range.</w:t>
      </w:r>
    </w:p>
    <w:p w14:paraId="0FF10C02" w14:textId="791435ED" w:rsidR="00C22773" w:rsidRDefault="00C22773" w:rsidP="00896FD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7A1316EE" w14:textId="59C345DE" w:rsidR="007B5A69" w:rsidRDefault="008277D4" w:rsidP="00B5484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D7CF2" wp14:editId="39AD76BC">
                <wp:simplePos x="0" y="0"/>
                <wp:positionH relativeFrom="margin">
                  <wp:posOffset>577215</wp:posOffset>
                </wp:positionH>
                <wp:positionV relativeFrom="paragraph">
                  <wp:posOffset>94615</wp:posOffset>
                </wp:positionV>
                <wp:extent cx="541020" cy="3764280"/>
                <wp:effectExtent l="0" t="0" r="0" b="7620"/>
                <wp:wrapNone/>
                <wp:docPr id="1008247579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3764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C4A6F3" w14:textId="12A6574A" w:rsidR="008277D4" w:rsidRPr="00896FDD" w:rsidRDefault="008277D4" w:rsidP="008277D4">
                            <w:pPr>
                              <w:spacing w:line="324" w:lineRule="auto"/>
                            </w:pPr>
                            <w:r w:rsidRPr="00896FDD">
                              <w:t>a)</w:t>
                            </w:r>
                          </w:p>
                          <w:p w14:paraId="55A1B6D4" w14:textId="77777777" w:rsidR="008277D4" w:rsidRPr="00896FDD" w:rsidRDefault="008277D4" w:rsidP="008277D4">
                            <w:pPr>
                              <w:spacing w:line="324" w:lineRule="auto"/>
                            </w:pPr>
                          </w:p>
                          <w:p w14:paraId="54B849A2" w14:textId="77777777" w:rsidR="008277D4" w:rsidRPr="00896FDD" w:rsidRDefault="008277D4" w:rsidP="008277D4">
                            <w:pPr>
                              <w:spacing w:line="324" w:lineRule="auto"/>
                            </w:pPr>
                          </w:p>
                          <w:p w14:paraId="02E65564" w14:textId="77777777" w:rsidR="008277D4" w:rsidRPr="00896FDD" w:rsidRDefault="008277D4" w:rsidP="008277D4">
                            <w:pPr>
                              <w:spacing w:line="324" w:lineRule="auto"/>
                            </w:pPr>
                          </w:p>
                          <w:p w14:paraId="71D8E89D" w14:textId="77777777" w:rsidR="00896FDD" w:rsidRDefault="00896FDD" w:rsidP="008277D4">
                            <w:pPr>
                              <w:spacing w:line="324" w:lineRule="auto"/>
                            </w:pPr>
                          </w:p>
                          <w:p w14:paraId="0943E229" w14:textId="77777777" w:rsidR="00896FDD" w:rsidRDefault="00896FDD" w:rsidP="008277D4">
                            <w:pPr>
                              <w:spacing w:line="324" w:lineRule="auto"/>
                            </w:pPr>
                          </w:p>
                          <w:p w14:paraId="08694A6D" w14:textId="77777777" w:rsidR="00B5484A" w:rsidRDefault="00B5484A" w:rsidP="008277D4">
                            <w:pPr>
                              <w:spacing w:line="324" w:lineRule="auto"/>
                            </w:pPr>
                          </w:p>
                          <w:p w14:paraId="5019AB41" w14:textId="77777777" w:rsidR="00B5484A" w:rsidRPr="00896FDD" w:rsidRDefault="00B5484A" w:rsidP="008277D4">
                            <w:pPr>
                              <w:spacing w:line="324" w:lineRule="auto"/>
                            </w:pPr>
                          </w:p>
                          <w:p w14:paraId="5088AC98" w14:textId="3773B726" w:rsidR="008277D4" w:rsidRPr="00896FDD" w:rsidRDefault="008277D4" w:rsidP="008277D4">
                            <w:pPr>
                              <w:spacing w:line="324" w:lineRule="auto"/>
                            </w:pPr>
                            <w:r w:rsidRPr="00896FDD"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3D7CF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45.45pt;margin-top:7.45pt;width:42.6pt;height:296.4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" fillcolor="white [3201]" stroked="f" strokeweight=".5pt">
                <v:textbox>
                  <w:txbxContent>
                    <w:p w14:paraId="51C4A6F3" w14:textId="12A6574A" w:rsidR="008277D4" w:rsidRPr="00896FDD" w:rsidRDefault="008277D4" w:rsidP="008277D4">
                      <w:pPr>
                        <w:spacing w:line="324" w:lineRule="auto"/>
                      </w:pPr>
                      <w:r w:rsidRPr="00896FDD">
                        <w:t>a)</w:t>
                      </w:r>
                    </w:p>
                    <w:p w14:paraId="55A1B6D4" w14:textId="77777777" w:rsidR="008277D4" w:rsidRPr="00896FDD" w:rsidRDefault="008277D4" w:rsidP="008277D4">
                      <w:pPr>
                        <w:spacing w:line="324" w:lineRule="auto"/>
                      </w:pPr>
                    </w:p>
                    <w:p w14:paraId="54B849A2" w14:textId="77777777" w:rsidR="008277D4" w:rsidRPr="00896FDD" w:rsidRDefault="008277D4" w:rsidP="008277D4">
                      <w:pPr>
                        <w:spacing w:line="324" w:lineRule="auto"/>
                      </w:pPr>
                    </w:p>
                    <w:p w14:paraId="02E65564" w14:textId="77777777" w:rsidR="008277D4" w:rsidRPr="00896FDD" w:rsidRDefault="008277D4" w:rsidP="008277D4">
                      <w:pPr>
                        <w:spacing w:line="324" w:lineRule="auto"/>
                      </w:pPr>
                    </w:p>
                    <w:p w14:paraId="71D8E89D" w14:textId="77777777" w:rsidR="00896FDD" w:rsidRDefault="00896FDD" w:rsidP="008277D4">
                      <w:pPr>
                        <w:spacing w:line="324" w:lineRule="auto"/>
                      </w:pPr>
                    </w:p>
                    <w:p w14:paraId="0943E229" w14:textId="77777777" w:rsidR="00896FDD" w:rsidRDefault="00896FDD" w:rsidP="008277D4">
                      <w:pPr>
                        <w:spacing w:line="324" w:lineRule="auto"/>
                      </w:pPr>
                    </w:p>
                    <w:p w14:paraId="08694A6D" w14:textId="77777777" w:rsidR="00B5484A" w:rsidRDefault="00B5484A" w:rsidP="008277D4">
                      <w:pPr>
                        <w:spacing w:line="324" w:lineRule="auto"/>
                      </w:pPr>
                    </w:p>
                    <w:p w14:paraId="5019AB41" w14:textId="77777777" w:rsidR="00B5484A" w:rsidRPr="00896FDD" w:rsidRDefault="00B5484A" w:rsidP="008277D4">
                      <w:pPr>
                        <w:spacing w:line="324" w:lineRule="auto"/>
                      </w:pPr>
                    </w:p>
                    <w:p w14:paraId="5088AC98" w14:textId="3773B726" w:rsidR="008277D4" w:rsidRPr="00896FDD" w:rsidRDefault="008277D4" w:rsidP="008277D4">
                      <w:pPr>
                        <w:spacing w:line="324" w:lineRule="auto"/>
                      </w:pPr>
                      <w:r w:rsidRPr="00896FDD">
                        <w:t>b)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FD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3691693" wp14:editId="6D637110">
            <wp:extent cx="7148934" cy="5688065"/>
            <wp:effectExtent l="0" t="0" r="0" b="8255"/>
            <wp:docPr id="120410146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6" r="13445"/>
                    <a:stretch/>
                  </pic:blipFill>
                  <pic:spPr bwMode="auto">
                    <a:xfrm>
                      <a:off x="0" y="0"/>
                      <a:ext cx="7167396" cy="570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340BD" w14:textId="4EB0CCC2" w:rsidR="002D1E68" w:rsidRDefault="002A1975" w:rsidP="00CD129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Fig. S11. </w:t>
      </w:r>
      <w:r w:rsidRPr="002A1975">
        <w:rPr>
          <w:rFonts w:ascii="Times New Roman" w:eastAsia="Times New Roman" w:hAnsi="Times New Roman" w:cs="Times New Roman"/>
        </w:rPr>
        <w:t xml:space="preserve">Global </w:t>
      </w:r>
      <w:r w:rsidR="008277D4">
        <w:rPr>
          <w:rFonts w:ascii="Times New Roman" w:eastAsia="Times New Roman" w:hAnsi="Times New Roman" w:cs="Times New Roman"/>
        </w:rPr>
        <w:t xml:space="preserve">(a) </w:t>
      </w:r>
      <w:r w:rsidRPr="002A1975">
        <w:rPr>
          <w:rFonts w:ascii="Times New Roman" w:eastAsia="Times New Roman" w:hAnsi="Times New Roman" w:cs="Times New Roman"/>
        </w:rPr>
        <w:t xml:space="preserve">HSM </w:t>
      </w:r>
      <w:r>
        <w:rPr>
          <w:rFonts w:ascii="Times New Roman" w:eastAsia="Times New Roman" w:hAnsi="Times New Roman" w:cs="Times New Roman"/>
        </w:rPr>
        <w:t xml:space="preserve">and </w:t>
      </w:r>
      <w:r w:rsidR="008277D4">
        <w:rPr>
          <w:rFonts w:ascii="Times New Roman" w:eastAsia="Times New Roman" w:hAnsi="Times New Roman" w:cs="Times New Roman"/>
        </w:rPr>
        <w:t xml:space="preserve">(b) </w:t>
      </w:r>
      <w:r>
        <w:rPr>
          <w:rFonts w:ascii="Times New Roman" w:eastAsia="Times New Roman" w:hAnsi="Times New Roman" w:cs="Times New Roman"/>
        </w:rPr>
        <w:t xml:space="preserve">BSM </w:t>
      </w:r>
      <w:r w:rsidRPr="002A1975">
        <w:rPr>
          <w:rFonts w:ascii="Times New Roman" w:eastAsia="Times New Roman" w:hAnsi="Times New Roman" w:cs="Times New Roman"/>
        </w:rPr>
        <w:t>Multivariate Environmental Similarity Surfaces (MESS) index. Light blue: open water</w:t>
      </w:r>
      <w:r w:rsidR="002D1E68">
        <w:rPr>
          <w:rFonts w:ascii="Times New Roman" w:eastAsia="Times New Roman" w:hAnsi="Times New Roman" w:cs="Times New Roman"/>
        </w:rPr>
        <w:t>.</w:t>
      </w:r>
    </w:p>
    <w:sectPr w:rsidR="002D1E68" w:rsidSect="00D73FE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5973F4"/>
    <w:multiLevelType w:val="hybridMultilevel"/>
    <w:tmpl w:val="C79C5E16"/>
    <w:lvl w:ilvl="0" w:tplc="046C11CA">
      <w:start w:val="1"/>
      <w:numFmt w:val="lowerLetter"/>
      <w:lvlText w:val="%1)"/>
      <w:lvlJc w:val="left"/>
      <w:pPr>
        <w:ind w:left="6132" w:hanging="33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2" w:hanging="360"/>
      </w:pPr>
    </w:lvl>
    <w:lvl w:ilvl="2" w:tplc="0410001B" w:tentative="1">
      <w:start w:val="1"/>
      <w:numFmt w:val="lowerRoman"/>
      <w:lvlText w:val="%3."/>
      <w:lvlJc w:val="right"/>
      <w:pPr>
        <w:ind w:left="4632" w:hanging="180"/>
      </w:pPr>
    </w:lvl>
    <w:lvl w:ilvl="3" w:tplc="0410000F" w:tentative="1">
      <w:start w:val="1"/>
      <w:numFmt w:val="decimal"/>
      <w:lvlText w:val="%4."/>
      <w:lvlJc w:val="left"/>
      <w:pPr>
        <w:ind w:left="5352" w:hanging="360"/>
      </w:pPr>
    </w:lvl>
    <w:lvl w:ilvl="4" w:tplc="04100019" w:tentative="1">
      <w:start w:val="1"/>
      <w:numFmt w:val="lowerLetter"/>
      <w:lvlText w:val="%5."/>
      <w:lvlJc w:val="left"/>
      <w:pPr>
        <w:ind w:left="6072" w:hanging="360"/>
      </w:pPr>
    </w:lvl>
    <w:lvl w:ilvl="5" w:tplc="0410001B" w:tentative="1">
      <w:start w:val="1"/>
      <w:numFmt w:val="lowerRoman"/>
      <w:lvlText w:val="%6."/>
      <w:lvlJc w:val="right"/>
      <w:pPr>
        <w:ind w:left="6792" w:hanging="180"/>
      </w:pPr>
    </w:lvl>
    <w:lvl w:ilvl="6" w:tplc="0410000F" w:tentative="1">
      <w:start w:val="1"/>
      <w:numFmt w:val="decimal"/>
      <w:lvlText w:val="%7."/>
      <w:lvlJc w:val="left"/>
      <w:pPr>
        <w:ind w:left="7512" w:hanging="360"/>
      </w:pPr>
    </w:lvl>
    <w:lvl w:ilvl="7" w:tplc="04100019" w:tentative="1">
      <w:start w:val="1"/>
      <w:numFmt w:val="lowerLetter"/>
      <w:lvlText w:val="%8."/>
      <w:lvlJc w:val="left"/>
      <w:pPr>
        <w:ind w:left="8232" w:hanging="360"/>
      </w:pPr>
    </w:lvl>
    <w:lvl w:ilvl="8" w:tplc="0410001B" w:tentative="1">
      <w:start w:val="1"/>
      <w:numFmt w:val="lowerRoman"/>
      <w:lvlText w:val="%9."/>
      <w:lvlJc w:val="right"/>
      <w:pPr>
        <w:ind w:left="8952" w:hanging="180"/>
      </w:pPr>
    </w:lvl>
  </w:abstractNum>
  <w:num w:numId="1" w16cid:durableId="152910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DC"/>
    <w:rsid w:val="00003650"/>
    <w:rsid w:val="00051E2A"/>
    <w:rsid w:val="002530F8"/>
    <w:rsid w:val="002A1975"/>
    <w:rsid w:val="002A5073"/>
    <w:rsid w:val="002D1E68"/>
    <w:rsid w:val="00305E8A"/>
    <w:rsid w:val="0039281A"/>
    <w:rsid w:val="003D364C"/>
    <w:rsid w:val="00694231"/>
    <w:rsid w:val="0072371B"/>
    <w:rsid w:val="007528B9"/>
    <w:rsid w:val="007B5A69"/>
    <w:rsid w:val="008277D4"/>
    <w:rsid w:val="00896FDD"/>
    <w:rsid w:val="00A24BBF"/>
    <w:rsid w:val="00B5484A"/>
    <w:rsid w:val="00BB1951"/>
    <w:rsid w:val="00C22773"/>
    <w:rsid w:val="00C504E1"/>
    <w:rsid w:val="00CD1298"/>
    <w:rsid w:val="00D73FE6"/>
    <w:rsid w:val="00E82726"/>
    <w:rsid w:val="00F12D21"/>
    <w:rsid w:val="00F163DC"/>
    <w:rsid w:val="00F2143D"/>
    <w:rsid w:val="00F56D83"/>
    <w:rsid w:val="00F61C6D"/>
    <w:rsid w:val="00F865BA"/>
    <w:rsid w:val="00FF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2F924"/>
  <w15:chartTrackingRefBased/>
  <w15:docId w15:val="{A573898E-8400-4C74-8B0A-82B82A4F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4231"/>
    <w:pPr>
      <w:spacing w:line="278" w:lineRule="auto"/>
    </w:pPr>
    <w:rPr>
      <w:rFonts w:ascii="Aptos" w:eastAsia="Aptos" w:hAnsi="Aptos" w:cs="Aptos"/>
      <w:kern w:val="0"/>
      <w:sz w:val="24"/>
      <w:szCs w:val="24"/>
      <w:lang w:val="en-GB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6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6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6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6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6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6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6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6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6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6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6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6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63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63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63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63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63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63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6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6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6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6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6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63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63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63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6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63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63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luciano.bani@unimib.it</dc:creator>
  <cp:keywords/>
  <dc:description/>
  <cp:lastModifiedBy>luciano.bani@unimib.it</cp:lastModifiedBy>
  <cp:revision>20</cp:revision>
  <dcterms:created xsi:type="dcterms:W3CDTF">2024-09-26T12:39:00Z</dcterms:created>
  <dcterms:modified xsi:type="dcterms:W3CDTF">2024-12-23T15:49:00Z</dcterms:modified>
</cp:coreProperties>
</file>