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BA7F4" w14:textId="77777777" w:rsidR="00920407" w:rsidRDefault="00920407" w:rsidP="00920407">
      <w:pPr>
        <w:rPr>
          <w:rFonts w:ascii="Myriad Pro" w:eastAsia="Times New Roman" w:hAnsi="Myriad Pro" w:cs="Courier New"/>
          <w:noProof w:val="0"/>
          <w:color w:val="000000"/>
          <w:bdr w:val="none" w:sz="0" w:space="0" w:color="auto" w:frame="1"/>
          <w:lang w:val="en-GB"/>
        </w:rPr>
      </w:pPr>
      <w:r>
        <w:rPr>
          <w:rFonts w:ascii="Myriad Pro" w:eastAsia="Times New Roman" w:hAnsi="Myriad Pro" w:cs="Courier New"/>
          <w:noProof w:val="0"/>
          <w:color w:val="000000"/>
          <w:bdr w:val="none" w:sz="0" w:space="0" w:color="auto" w:frame="1"/>
          <w:lang w:val="en-GB"/>
        </w:rPr>
        <w:t>Supplementary Table 1. Protocol HER2 Therapy for women</w:t>
      </w:r>
    </w:p>
    <w:tbl>
      <w:tblPr>
        <w:tblStyle w:val="Gitternetztabelle2"/>
        <w:tblW w:w="3944" w:type="pct"/>
        <w:tblBorders>
          <w:top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0"/>
        <w:gridCol w:w="1134"/>
        <w:gridCol w:w="1452"/>
        <w:gridCol w:w="1370"/>
        <w:gridCol w:w="1143"/>
        <w:gridCol w:w="924"/>
        <w:gridCol w:w="1605"/>
        <w:gridCol w:w="1402"/>
        <w:gridCol w:w="1150"/>
      </w:tblGrid>
      <w:tr w:rsidR="00920407" w:rsidRPr="00262F44" w14:paraId="00E4EBD2" w14:textId="77777777" w:rsidTr="00583B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vMerge w:val="restart"/>
            <w:shd w:val="clear" w:color="auto" w:fill="BFBFBF" w:themeFill="background1" w:themeFillShade="BF"/>
            <w:noWrap/>
            <w:hideMark/>
          </w:tcPr>
          <w:p w14:paraId="21171721" w14:textId="77777777" w:rsidR="00920407" w:rsidRPr="00262F44" w:rsidRDefault="00920407" w:rsidP="00583B4B">
            <w:pP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 xml:space="preserve">year of 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br/>
              <w:t>diagnose</w:t>
            </w:r>
          </w:p>
        </w:tc>
        <w:tc>
          <w:tcPr>
            <w:tcW w:w="503" w:type="pct"/>
            <w:vMerge w:val="restart"/>
            <w:shd w:val="clear" w:color="auto" w:fill="BFBFBF" w:themeFill="background1" w:themeFillShade="BF"/>
            <w:noWrap/>
            <w:hideMark/>
          </w:tcPr>
          <w:p w14:paraId="0DDF1E83" w14:textId="77777777" w:rsidR="00920407" w:rsidRPr="00262F44" w:rsidRDefault="00920407" w:rsidP="00583B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HER2-low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br/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 xml:space="preserve"> 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cases</w:t>
            </w:r>
          </w:p>
        </w:tc>
        <w:tc>
          <w:tcPr>
            <w:tcW w:w="1759" w:type="pct"/>
            <w:gridSpan w:val="3"/>
            <w:tcBorders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43A2530B" w14:textId="77777777" w:rsidR="00920407" w:rsidRPr="00262F44" w:rsidRDefault="00920407" w:rsidP="00583B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 xml:space="preserve">Targeted 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HER2 Therapy</w:t>
            </w:r>
          </w:p>
        </w:tc>
        <w:tc>
          <w:tcPr>
            <w:tcW w:w="410" w:type="pct"/>
            <w:vMerge w:val="restart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4558A377" w14:textId="77777777" w:rsidR="00920407" w:rsidRPr="00262F44" w:rsidRDefault="00920407" w:rsidP="00583B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HER2-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br/>
              <w:t>positive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br/>
              <w:t>cases</w:t>
            </w:r>
          </w:p>
        </w:tc>
        <w:tc>
          <w:tcPr>
            <w:tcW w:w="1844" w:type="pct"/>
            <w:gridSpan w:val="3"/>
            <w:shd w:val="clear" w:color="auto" w:fill="BFBFBF" w:themeFill="background1" w:themeFillShade="BF"/>
            <w:noWrap/>
            <w:hideMark/>
          </w:tcPr>
          <w:p w14:paraId="7483D73B" w14:textId="77777777" w:rsidR="00920407" w:rsidRPr="00262F44" w:rsidRDefault="00920407" w:rsidP="00583B4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 xml:space="preserve">Targeted 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HER2 Therapy</w:t>
            </w:r>
          </w:p>
        </w:tc>
      </w:tr>
      <w:tr w:rsidR="00920407" w:rsidRPr="00262F44" w14:paraId="6C4E1226" w14:textId="77777777" w:rsidTr="000C2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vMerge/>
            <w:noWrap/>
          </w:tcPr>
          <w:p w14:paraId="693794A7" w14:textId="77777777" w:rsidR="00920407" w:rsidRPr="00262F44" w:rsidRDefault="00920407" w:rsidP="00583B4B">
            <w:pP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03" w:type="pct"/>
            <w:vMerge/>
            <w:noWrap/>
          </w:tcPr>
          <w:p w14:paraId="144EC1CF" w14:textId="77777777" w:rsidR="00920407" w:rsidRPr="00262F44" w:rsidRDefault="00920407" w:rsidP="00583B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b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644" w:type="pct"/>
            <w:noWrap/>
          </w:tcPr>
          <w:p w14:paraId="2C6DD9CC" w14:textId="77777777" w:rsidR="00920407" w:rsidRPr="00262F44" w:rsidRDefault="00920407" w:rsidP="00583B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b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b/>
                <w:noProof w:val="0"/>
                <w:color w:val="000000"/>
                <w:sz w:val="18"/>
                <w:szCs w:val="18"/>
                <w:lang w:val="en-GB"/>
              </w:rPr>
              <w:t>Trastuzumab</w:t>
            </w:r>
          </w:p>
        </w:tc>
        <w:tc>
          <w:tcPr>
            <w:tcW w:w="608" w:type="pct"/>
            <w:noWrap/>
          </w:tcPr>
          <w:p w14:paraId="0D493869" w14:textId="77777777" w:rsidR="00920407" w:rsidRPr="00262F44" w:rsidRDefault="00920407" w:rsidP="00583B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b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b/>
                <w:noProof w:val="0"/>
                <w:color w:val="000000"/>
                <w:sz w:val="18"/>
                <w:szCs w:val="18"/>
                <w:lang w:val="en-GB"/>
              </w:rPr>
              <w:t>Pertuzumab</w:t>
            </w:r>
          </w:p>
        </w:tc>
        <w:tc>
          <w:tcPr>
            <w:tcW w:w="507" w:type="pct"/>
            <w:tcBorders>
              <w:right w:val="single" w:sz="4" w:space="0" w:color="auto"/>
            </w:tcBorders>
            <w:noWrap/>
          </w:tcPr>
          <w:p w14:paraId="4D05CAB1" w14:textId="77777777" w:rsidR="00920407" w:rsidRPr="00262F44" w:rsidRDefault="00920407" w:rsidP="00583B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b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b/>
                <w:noProof w:val="0"/>
                <w:color w:val="000000"/>
                <w:sz w:val="18"/>
                <w:szCs w:val="18"/>
                <w:lang w:val="en-GB"/>
              </w:rPr>
              <w:t>other/</w:t>
            </w:r>
            <w:r>
              <w:rPr>
                <w:rFonts w:ascii="Myriad Pro" w:eastAsia="Times New Roman" w:hAnsi="Myriad Pro" w:cs="Calibri"/>
                <w:b/>
                <w:noProof w:val="0"/>
                <w:color w:val="000000"/>
                <w:sz w:val="18"/>
                <w:szCs w:val="18"/>
                <w:lang w:val="en-GB"/>
              </w:rPr>
              <w:br/>
            </w:r>
            <w:r w:rsidRPr="00262F44">
              <w:rPr>
                <w:rFonts w:ascii="Myriad Pro" w:eastAsia="Times New Roman" w:hAnsi="Myriad Pro" w:cs="Calibri"/>
                <w:b/>
                <w:noProof w:val="0"/>
                <w:color w:val="000000"/>
                <w:sz w:val="18"/>
                <w:szCs w:val="18"/>
                <w:lang w:val="en-GB"/>
              </w:rPr>
              <w:t>unknown</w:t>
            </w:r>
          </w:p>
        </w:tc>
        <w:tc>
          <w:tcPr>
            <w:tcW w:w="410" w:type="pct"/>
            <w:vMerge/>
            <w:tcBorders>
              <w:left w:val="single" w:sz="4" w:space="0" w:color="auto"/>
            </w:tcBorders>
          </w:tcPr>
          <w:p w14:paraId="723DCB21" w14:textId="77777777" w:rsidR="00920407" w:rsidRPr="00262F44" w:rsidRDefault="00920407" w:rsidP="00583B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b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712" w:type="pct"/>
            <w:noWrap/>
          </w:tcPr>
          <w:p w14:paraId="47A6A13B" w14:textId="77777777" w:rsidR="00920407" w:rsidRPr="00262F44" w:rsidRDefault="00920407" w:rsidP="00583B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b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b/>
                <w:noProof w:val="0"/>
                <w:color w:val="000000"/>
                <w:sz w:val="18"/>
                <w:szCs w:val="18"/>
                <w:lang w:val="en-GB"/>
              </w:rPr>
              <w:t>Trastuzumab</w:t>
            </w:r>
          </w:p>
        </w:tc>
        <w:tc>
          <w:tcPr>
            <w:tcW w:w="622" w:type="pct"/>
            <w:noWrap/>
          </w:tcPr>
          <w:p w14:paraId="5E84322B" w14:textId="77777777" w:rsidR="00920407" w:rsidRPr="00262F44" w:rsidRDefault="00920407" w:rsidP="00583B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b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b/>
                <w:noProof w:val="0"/>
                <w:color w:val="000000"/>
                <w:sz w:val="18"/>
                <w:szCs w:val="18"/>
                <w:lang w:val="en-GB"/>
              </w:rPr>
              <w:t>Pertuzumab</w:t>
            </w:r>
          </w:p>
        </w:tc>
        <w:tc>
          <w:tcPr>
            <w:tcW w:w="510" w:type="pct"/>
            <w:noWrap/>
          </w:tcPr>
          <w:p w14:paraId="10857E61" w14:textId="77777777" w:rsidR="00920407" w:rsidRPr="00262F44" w:rsidRDefault="00920407" w:rsidP="00583B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b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b/>
                <w:noProof w:val="0"/>
                <w:color w:val="000000"/>
                <w:sz w:val="18"/>
                <w:szCs w:val="18"/>
                <w:lang w:val="en-GB"/>
              </w:rPr>
              <w:t>other/</w:t>
            </w:r>
            <w:r>
              <w:rPr>
                <w:rFonts w:ascii="Myriad Pro" w:eastAsia="Times New Roman" w:hAnsi="Myriad Pro" w:cs="Calibri"/>
                <w:b/>
                <w:noProof w:val="0"/>
                <w:color w:val="000000"/>
                <w:sz w:val="18"/>
                <w:szCs w:val="18"/>
                <w:lang w:val="en-GB"/>
              </w:rPr>
              <w:br/>
            </w:r>
            <w:r w:rsidRPr="00262F44">
              <w:rPr>
                <w:rFonts w:ascii="Myriad Pro" w:eastAsia="Times New Roman" w:hAnsi="Myriad Pro" w:cs="Calibri"/>
                <w:b/>
                <w:noProof w:val="0"/>
                <w:color w:val="000000"/>
                <w:sz w:val="18"/>
                <w:szCs w:val="18"/>
                <w:lang w:val="en-GB"/>
              </w:rPr>
              <w:t>unknown</w:t>
            </w:r>
          </w:p>
        </w:tc>
      </w:tr>
      <w:tr w:rsidR="00920407" w:rsidRPr="00262F44" w14:paraId="517C0C5D" w14:textId="77777777" w:rsidTr="000C299E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noWrap/>
            <w:hideMark/>
          </w:tcPr>
          <w:p w14:paraId="0A1B1D84" w14:textId="77777777" w:rsidR="00920407" w:rsidRPr="00262F44" w:rsidRDefault="00920407" w:rsidP="00583B4B">
            <w:pPr>
              <w:jc w:val="right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2000</w:t>
            </w:r>
          </w:p>
        </w:tc>
        <w:tc>
          <w:tcPr>
            <w:tcW w:w="503" w:type="pct"/>
            <w:noWrap/>
            <w:hideMark/>
          </w:tcPr>
          <w:p w14:paraId="4D47FF09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298</w:t>
            </w:r>
          </w:p>
        </w:tc>
        <w:tc>
          <w:tcPr>
            <w:tcW w:w="644" w:type="pct"/>
            <w:noWrap/>
            <w:hideMark/>
          </w:tcPr>
          <w:p w14:paraId="5E0FCAF1" w14:textId="64236E4C" w:rsidR="00920407" w:rsidRPr="00262F44" w:rsidRDefault="000C299E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&lt;5</w:t>
            </w:r>
          </w:p>
        </w:tc>
        <w:tc>
          <w:tcPr>
            <w:tcW w:w="608" w:type="pct"/>
            <w:noWrap/>
            <w:hideMark/>
          </w:tcPr>
          <w:p w14:paraId="1EE9751E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07" w:type="pct"/>
            <w:tcBorders>
              <w:right w:val="single" w:sz="4" w:space="0" w:color="auto"/>
            </w:tcBorders>
            <w:noWrap/>
            <w:hideMark/>
          </w:tcPr>
          <w:p w14:paraId="7D3EB325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Times New Roman"/>
                <w:noProof w:val="0"/>
                <w:sz w:val="18"/>
                <w:szCs w:val="18"/>
                <w:lang w:val="en-GB"/>
              </w:rPr>
            </w:pPr>
          </w:p>
        </w:tc>
        <w:tc>
          <w:tcPr>
            <w:tcW w:w="410" w:type="pct"/>
            <w:tcBorders>
              <w:left w:val="single" w:sz="4" w:space="0" w:color="auto"/>
            </w:tcBorders>
            <w:noWrap/>
            <w:hideMark/>
          </w:tcPr>
          <w:p w14:paraId="696B9BEF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141</w:t>
            </w:r>
          </w:p>
        </w:tc>
        <w:tc>
          <w:tcPr>
            <w:tcW w:w="712" w:type="pct"/>
            <w:noWrap/>
            <w:hideMark/>
          </w:tcPr>
          <w:p w14:paraId="604A05A6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9 (6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4%)</w:t>
            </w:r>
          </w:p>
        </w:tc>
        <w:tc>
          <w:tcPr>
            <w:tcW w:w="622" w:type="pct"/>
            <w:noWrap/>
            <w:hideMark/>
          </w:tcPr>
          <w:p w14:paraId="12C7ABBE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10" w:type="pct"/>
            <w:noWrap/>
            <w:hideMark/>
          </w:tcPr>
          <w:p w14:paraId="111443DC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Times New Roman"/>
                <w:noProof w:val="0"/>
                <w:sz w:val="18"/>
                <w:szCs w:val="18"/>
                <w:lang w:val="en-GB"/>
              </w:rPr>
            </w:pPr>
          </w:p>
        </w:tc>
      </w:tr>
      <w:tr w:rsidR="000C299E" w:rsidRPr="00262F44" w14:paraId="2E1916A5" w14:textId="77777777" w:rsidTr="000C2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shd w:val="clear" w:color="auto" w:fill="F2F2F2" w:themeFill="background1" w:themeFillShade="F2"/>
            <w:noWrap/>
            <w:hideMark/>
          </w:tcPr>
          <w:p w14:paraId="1EF32387" w14:textId="77777777" w:rsidR="000C299E" w:rsidRPr="00262F44" w:rsidRDefault="000C299E" w:rsidP="000C299E">
            <w:pPr>
              <w:jc w:val="right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2001</w:t>
            </w:r>
          </w:p>
        </w:tc>
        <w:tc>
          <w:tcPr>
            <w:tcW w:w="503" w:type="pct"/>
            <w:shd w:val="clear" w:color="auto" w:fill="F2F2F2" w:themeFill="background1" w:themeFillShade="F2"/>
            <w:noWrap/>
            <w:hideMark/>
          </w:tcPr>
          <w:p w14:paraId="70A6C06A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1200</w:t>
            </w:r>
          </w:p>
        </w:tc>
        <w:tc>
          <w:tcPr>
            <w:tcW w:w="644" w:type="pct"/>
            <w:shd w:val="clear" w:color="auto" w:fill="F2F2F2" w:themeFill="background1" w:themeFillShade="F2"/>
            <w:noWrap/>
            <w:hideMark/>
          </w:tcPr>
          <w:p w14:paraId="4830A28F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7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6%)</w:t>
            </w:r>
          </w:p>
        </w:tc>
        <w:tc>
          <w:tcPr>
            <w:tcW w:w="608" w:type="pct"/>
            <w:shd w:val="clear" w:color="auto" w:fill="F2F2F2" w:themeFill="background1" w:themeFillShade="F2"/>
            <w:noWrap/>
            <w:hideMark/>
          </w:tcPr>
          <w:p w14:paraId="0CD93220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07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364B7DE" w14:textId="5F77B88C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&lt;5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9EE62A4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632</w:t>
            </w:r>
          </w:p>
        </w:tc>
        <w:tc>
          <w:tcPr>
            <w:tcW w:w="712" w:type="pct"/>
            <w:shd w:val="clear" w:color="auto" w:fill="F2F2F2" w:themeFill="background1" w:themeFillShade="F2"/>
            <w:noWrap/>
            <w:hideMark/>
          </w:tcPr>
          <w:p w14:paraId="594B00BF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42 (6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6%)</w:t>
            </w:r>
          </w:p>
        </w:tc>
        <w:tc>
          <w:tcPr>
            <w:tcW w:w="622" w:type="pct"/>
            <w:shd w:val="clear" w:color="auto" w:fill="F2F2F2" w:themeFill="background1" w:themeFillShade="F2"/>
            <w:noWrap/>
            <w:hideMark/>
          </w:tcPr>
          <w:p w14:paraId="2D68910E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10" w:type="pct"/>
            <w:shd w:val="clear" w:color="auto" w:fill="F2F2F2" w:themeFill="background1" w:themeFillShade="F2"/>
            <w:noWrap/>
            <w:hideMark/>
          </w:tcPr>
          <w:p w14:paraId="1F918E9E" w14:textId="77E8FD40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1878F6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&lt;5</w:t>
            </w:r>
          </w:p>
        </w:tc>
      </w:tr>
      <w:tr w:rsidR="000C299E" w:rsidRPr="00262F44" w14:paraId="1C8EE785" w14:textId="77777777" w:rsidTr="000C299E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noWrap/>
            <w:hideMark/>
          </w:tcPr>
          <w:p w14:paraId="13868A37" w14:textId="77777777" w:rsidR="000C299E" w:rsidRPr="00262F44" w:rsidRDefault="000C299E" w:rsidP="000C299E">
            <w:pPr>
              <w:jc w:val="right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2002</w:t>
            </w:r>
          </w:p>
        </w:tc>
        <w:tc>
          <w:tcPr>
            <w:tcW w:w="503" w:type="pct"/>
            <w:noWrap/>
            <w:hideMark/>
          </w:tcPr>
          <w:p w14:paraId="2B712464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1792</w:t>
            </w:r>
          </w:p>
        </w:tc>
        <w:tc>
          <w:tcPr>
            <w:tcW w:w="644" w:type="pct"/>
            <w:noWrap/>
            <w:hideMark/>
          </w:tcPr>
          <w:p w14:paraId="2E8DE3F3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8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4%)</w:t>
            </w:r>
          </w:p>
        </w:tc>
        <w:tc>
          <w:tcPr>
            <w:tcW w:w="608" w:type="pct"/>
            <w:noWrap/>
            <w:hideMark/>
          </w:tcPr>
          <w:p w14:paraId="146EB008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07" w:type="pct"/>
            <w:tcBorders>
              <w:right w:val="single" w:sz="4" w:space="0" w:color="auto"/>
            </w:tcBorders>
            <w:noWrap/>
            <w:hideMark/>
          </w:tcPr>
          <w:p w14:paraId="7563D2B5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5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3%)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noWrap/>
            <w:hideMark/>
          </w:tcPr>
          <w:p w14:paraId="1197659D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976</w:t>
            </w:r>
          </w:p>
        </w:tc>
        <w:tc>
          <w:tcPr>
            <w:tcW w:w="712" w:type="pct"/>
            <w:noWrap/>
            <w:hideMark/>
          </w:tcPr>
          <w:p w14:paraId="7821F540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77 (7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9%)</w:t>
            </w:r>
          </w:p>
        </w:tc>
        <w:tc>
          <w:tcPr>
            <w:tcW w:w="622" w:type="pct"/>
            <w:noWrap/>
            <w:hideMark/>
          </w:tcPr>
          <w:p w14:paraId="49CA8173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10" w:type="pct"/>
            <w:noWrap/>
            <w:hideMark/>
          </w:tcPr>
          <w:p w14:paraId="78D4F383" w14:textId="39F039BF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1878F6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&lt;5</w:t>
            </w:r>
          </w:p>
        </w:tc>
      </w:tr>
      <w:tr w:rsidR="000C299E" w:rsidRPr="00262F44" w14:paraId="3D102705" w14:textId="77777777" w:rsidTr="000C2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shd w:val="clear" w:color="auto" w:fill="F2F2F2" w:themeFill="background1" w:themeFillShade="F2"/>
            <w:noWrap/>
            <w:hideMark/>
          </w:tcPr>
          <w:p w14:paraId="3154A7C4" w14:textId="77777777" w:rsidR="000C299E" w:rsidRPr="00262F44" w:rsidRDefault="000C299E" w:rsidP="000C299E">
            <w:pPr>
              <w:jc w:val="right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2003</w:t>
            </w:r>
          </w:p>
        </w:tc>
        <w:tc>
          <w:tcPr>
            <w:tcW w:w="503" w:type="pct"/>
            <w:shd w:val="clear" w:color="auto" w:fill="F2F2F2" w:themeFill="background1" w:themeFillShade="F2"/>
            <w:noWrap/>
            <w:hideMark/>
          </w:tcPr>
          <w:p w14:paraId="17B4EADD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2389</w:t>
            </w:r>
          </w:p>
        </w:tc>
        <w:tc>
          <w:tcPr>
            <w:tcW w:w="644" w:type="pct"/>
            <w:shd w:val="clear" w:color="auto" w:fill="F2F2F2" w:themeFill="background1" w:themeFillShade="F2"/>
            <w:noWrap/>
            <w:hideMark/>
          </w:tcPr>
          <w:p w14:paraId="12A2DFE7" w14:textId="050AB6FE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&lt;5</w:t>
            </w:r>
          </w:p>
        </w:tc>
        <w:tc>
          <w:tcPr>
            <w:tcW w:w="608" w:type="pct"/>
            <w:shd w:val="clear" w:color="auto" w:fill="F2F2F2" w:themeFill="background1" w:themeFillShade="F2"/>
            <w:noWrap/>
            <w:hideMark/>
          </w:tcPr>
          <w:p w14:paraId="0D745C90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07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40FCA44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7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3%)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CCF7742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1177</w:t>
            </w:r>
          </w:p>
        </w:tc>
        <w:tc>
          <w:tcPr>
            <w:tcW w:w="712" w:type="pct"/>
            <w:shd w:val="clear" w:color="auto" w:fill="F2F2F2" w:themeFill="background1" w:themeFillShade="F2"/>
            <w:noWrap/>
            <w:hideMark/>
          </w:tcPr>
          <w:p w14:paraId="2E1EEFAD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104 (8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8%)</w:t>
            </w:r>
          </w:p>
        </w:tc>
        <w:tc>
          <w:tcPr>
            <w:tcW w:w="622" w:type="pct"/>
            <w:shd w:val="clear" w:color="auto" w:fill="F2F2F2" w:themeFill="background1" w:themeFillShade="F2"/>
            <w:noWrap/>
            <w:hideMark/>
          </w:tcPr>
          <w:p w14:paraId="73DD8B5F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10" w:type="pct"/>
            <w:shd w:val="clear" w:color="auto" w:fill="F2F2F2" w:themeFill="background1" w:themeFillShade="F2"/>
            <w:noWrap/>
            <w:hideMark/>
          </w:tcPr>
          <w:p w14:paraId="1538BF50" w14:textId="7D58B510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1878F6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&lt;5</w:t>
            </w:r>
          </w:p>
        </w:tc>
      </w:tr>
      <w:tr w:rsidR="00920407" w:rsidRPr="00262F44" w14:paraId="2DC5B80F" w14:textId="77777777" w:rsidTr="000C299E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noWrap/>
            <w:hideMark/>
          </w:tcPr>
          <w:p w14:paraId="2FB5C52E" w14:textId="77777777" w:rsidR="00920407" w:rsidRPr="00262F44" w:rsidRDefault="00920407" w:rsidP="00583B4B">
            <w:pPr>
              <w:jc w:val="right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2004</w:t>
            </w:r>
          </w:p>
        </w:tc>
        <w:tc>
          <w:tcPr>
            <w:tcW w:w="503" w:type="pct"/>
            <w:noWrap/>
            <w:hideMark/>
          </w:tcPr>
          <w:p w14:paraId="6B5A51CC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3479</w:t>
            </w:r>
          </w:p>
        </w:tc>
        <w:tc>
          <w:tcPr>
            <w:tcW w:w="644" w:type="pct"/>
            <w:noWrap/>
            <w:hideMark/>
          </w:tcPr>
          <w:p w14:paraId="0300E205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5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1%)</w:t>
            </w:r>
          </w:p>
        </w:tc>
        <w:tc>
          <w:tcPr>
            <w:tcW w:w="608" w:type="pct"/>
            <w:noWrap/>
            <w:hideMark/>
          </w:tcPr>
          <w:p w14:paraId="53EB844D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07" w:type="pct"/>
            <w:tcBorders>
              <w:right w:val="single" w:sz="4" w:space="0" w:color="auto"/>
            </w:tcBorders>
            <w:noWrap/>
            <w:hideMark/>
          </w:tcPr>
          <w:p w14:paraId="0D3F5771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14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4%)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noWrap/>
            <w:hideMark/>
          </w:tcPr>
          <w:p w14:paraId="520A4FE2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1644</w:t>
            </w:r>
          </w:p>
        </w:tc>
        <w:tc>
          <w:tcPr>
            <w:tcW w:w="712" w:type="pct"/>
            <w:noWrap/>
            <w:hideMark/>
          </w:tcPr>
          <w:p w14:paraId="70A77607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158 (9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6%)</w:t>
            </w:r>
          </w:p>
        </w:tc>
        <w:tc>
          <w:tcPr>
            <w:tcW w:w="622" w:type="pct"/>
            <w:noWrap/>
            <w:hideMark/>
          </w:tcPr>
          <w:p w14:paraId="6367DE15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10" w:type="pct"/>
            <w:noWrap/>
            <w:hideMark/>
          </w:tcPr>
          <w:p w14:paraId="22BFA911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7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4%)</w:t>
            </w:r>
          </w:p>
        </w:tc>
      </w:tr>
      <w:tr w:rsidR="00920407" w:rsidRPr="00262F44" w14:paraId="0B1964ED" w14:textId="77777777" w:rsidTr="000C2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shd w:val="clear" w:color="auto" w:fill="F2F2F2" w:themeFill="background1" w:themeFillShade="F2"/>
            <w:noWrap/>
            <w:hideMark/>
          </w:tcPr>
          <w:p w14:paraId="1532EAD9" w14:textId="77777777" w:rsidR="00920407" w:rsidRPr="00262F44" w:rsidRDefault="00920407" w:rsidP="00583B4B">
            <w:pPr>
              <w:jc w:val="right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2005</w:t>
            </w:r>
          </w:p>
        </w:tc>
        <w:tc>
          <w:tcPr>
            <w:tcW w:w="503" w:type="pct"/>
            <w:shd w:val="clear" w:color="auto" w:fill="F2F2F2" w:themeFill="background1" w:themeFillShade="F2"/>
            <w:noWrap/>
            <w:hideMark/>
          </w:tcPr>
          <w:p w14:paraId="5D6840AD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4474</w:t>
            </w:r>
          </w:p>
        </w:tc>
        <w:tc>
          <w:tcPr>
            <w:tcW w:w="644" w:type="pct"/>
            <w:shd w:val="clear" w:color="auto" w:fill="F2F2F2" w:themeFill="background1" w:themeFillShade="F2"/>
            <w:noWrap/>
            <w:hideMark/>
          </w:tcPr>
          <w:p w14:paraId="03860F62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18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4%)</w:t>
            </w:r>
          </w:p>
        </w:tc>
        <w:tc>
          <w:tcPr>
            <w:tcW w:w="608" w:type="pct"/>
            <w:shd w:val="clear" w:color="auto" w:fill="F2F2F2" w:themeFill="background1" w:themeFillShade="F2"/>
            <w:noWrap/>
            <w:hideMark/>
          </w:tcPr>
          <w:p w14:paraId="4908D09B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07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237B860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16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4%)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EA9348F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2106</w:t>
            </w:r>
          </w:p>
        </w:tc>
        <w:tc>
          <w:tcPr>
            <w:tcW w:w="712" w:type="pct"/>
            <w:shd w:val="clear" w:color="auto" w:fill="F2F2F2" w:themeFill="background1" w:themeFillShade="F2"/>
            <w:noWrap/>
            <w:hideMark/>
          </w:tcPr>
          <w:p w14:paraId="1C522B31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507 (24%)</w:t>
            </w:r>
          </w:p>
        </w:tc>
        <w:tc>
          <w:tcPr>
            <w:tcW w:w="622" w:type="pct"/>
            <w:shd w:val="clear" w:color="auto" w:fill="F2F2F2" w:themeFill="background1" w:themeFillShade="F2"/>
            <w:noWrap/>
            <w:hideMark/>
          </w:tcPr>
          <w:p w14:paraId="174FB718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10" w:type="pct"/>
            <w:shd w:val="clear" w:color="auto" w:fill="F2F2F2" w:themeFill="background1" w:themeFillShade="F2"/>
            <w:noWrap/>
            <w:hideMark/>
          </w:tcPr>
          <w:p w14:paraId="682FC159" w14:textId="780AEFF8" w:rsidR="00920407" w:rsidRPr="00262F44" w:rsidRDefault="000C299E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&lt;5</w:t>
            </w:r>
          </w:p>
        </w:tc>
      </w:tr>
      <w:tr w:rsidR="00920407" w:rsidRPr="00262F44" w14:paraId="48E71467" w14:textId="77777777" w:rsidTr="000C299E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noWrap/>
            <w:hideMark/>
          </w:tcPr>
          <w:p w14:paraId="684199A8" w14:textId="77777777" w:rsidR="00920407" w:rsidRPr="00262F44" w:rsidRDefault="00920407" w:rsidP="00583B4B">
            <w:pPr>
              <w:jc w:val="right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2006</w:t>
            </w:r>
          </w:p>
        </w:tc>
        <w:tc>
          <w:tcPr>
            <w:tcW w:w="503" w:type="pct"/>
            <w:noWrap/>
            <w:hideMark/>
          </w:tcPr>
          <w:p w14:paraId="37B0BFC3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5117</w:t>
            </w:r>
          </w:p>
        </w:tc>
        <w:tc>
          <w:tcPr>
            <w:tcW w:w="644" w:type="pct"/>
            <w:noWrap/>
            <w:hideMark/>
          </w:tcPr>
          <w:p w14:paraId="12B96DBD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31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6%)</w:t>
            </w:r>
          </w:p>
        </w:tc>
        <w:tc>
          <w:tcPr>
            <w:tcW w:w="608" w:type="pct"/>
            <w:noWrap/>
            <w:hideMark/>
          </w:tcPr>
          <w:p w14:paraId="6EB3B397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07" w:type="pct"/>
            <w:tcBorders>
              <w:right w:val="single" w:sz="4" w:space="0" w:color="auto"/>
            </w:tcBorders>
            <w:noWrap/>
            <w:hideMark/>
          </w:tcPr>
          <w:p w14:paraId="7EFD9014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22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4%)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noWrap/>
            <w:hideMark/>
          </w:tcPr>
          <w:p w14:paraId="608D4294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2312</w:t>
            </w:r>
          </w:p>
        </w:tc>
        <w:tc>
          <w:tcPr>
            <w:tcW w:w="712" w:type="pct"/>
            <w:noWrap/>
            <w:hideMark/>
          </w:tcPr>
          <w:p w14:paraId="26401696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831 (36%)</w:t>
            </w:r>
          </w:p>
        </w:tc>
        <w:tc>
          <w:tcPr>
            <w:tcW w:w="622" w:type="pct"/>
            <w:noWrap/>
            <w:hideMark/>
          </w:tcPr>
          <w:p w14:paraId="03AF44C6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10" w:type="pct"/>
            <w:noWrap/>
            <w:hideMark/>
          </w:tcPr>
          <w:p w14:paraId="75EE0FF5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6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 xml:space="preserve">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2%)</w:t>
            </w:r>
          </w:p>
        </w:tc>
      </w:tr>
      <w:tr w:rsidR="00920407" w:rsidRPr="00262F44" w14:paraId="1D90A41A" w14:textId="77777777" w:rsidTr="000C2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shd w:val="clear" w:color="auto" w:fill="F2F2F2" w:themeFill="background1" w:themeFillShade="F2"/>
            <w:noWrap/>
            <w:hideMark/>
          </w:tcPr>
          <w:p w14:paraId="64068A8F" w14:textId="77777777" w:rsidR="00920407" w:rsidRPr="00262F44" w:rsidRDefault="00920407" w:rsidP="00583B4B">
            <w:pPr>
              <w:jc w:val="right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2007</w:t>
            </w:r>
          </w:p>
        </w:tc>
        <w:tc>
          <w:tcPr>
            <w:tcW w:w="503" w:type="pct"/>
            <w:shd w:val="clear" w:color="auto" w:fill="F2F2F2" w:themeFill="background1" w:themeFillShade="F2"/>
            <w:noWrap/>
            <w:hideMark/>
          </w:tcPr>
          <w:p w14:paraId="69FE734D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5447</w:t>
            </w:r>
          </w:p>
        </w:tc>
        <w:tc>
          <w:tcPr>
            <w:tcW w:w="644" w:type="pct"/>
            <w:shd w:val="clear" w:color="auto" w:fill="F2F2F2" w:themeFill="background1" w:themeFillShade="F2"/>
            <w:noWrap/>
            <w:hideMark/>
          </w:tcPr>
          <w:p w14:paraId="619A4BA1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31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6%)</w:t>
            </w:r>
          </w:p>
        </w:tc>
        <w:tc>
          <w:tcPr>
            <w:tcW w:w="608" w:type="pct"/>
            <w:shd w:val="clear" w:color="auto" w:fill="F2F2F2" w:themeFill="background1" w:themeFillShade="F2"/>
            <w:noWrap/>
            <w:hideMark/>
          </w:tcPr>
          <w:p w14:paraId="77544696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07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724E64B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53 (1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0%)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DA3CA8C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2115</w:t>
            </w:r>
          </w:p>
        </w:tc>
        <w:tc>
          <w:tcPr>
            <w:tcW w:w="712" w:type="pct"/>
            <w:shd w:val="clear" w:color="auto" w:fill="F2F2F2" w:themeFill="background1" w:themeFillShade="F2"/>
            <w:noWrap/>
            <w:hideMark/>
          </w:tcPr>
          <w:p w14:paraId="6F9E4E13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885 (42%)</w:t>
            </w:r>
          </w:p>
        </w:tc>
        <w:tc>
          <w:tcPr>
            <w:tcW w:w="622" w:type="pct"/>
            <w:shd w:val="clear" w:color="auto" w:fill="F2F2F2" w:themeFill="background1" w:themeFillShade="F2"/>
            <w:noWrap/>
            <w:hideMark/>
          </w:tcPr>
          <w:p w14:paraId="27261A5A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10" w:type="pct"/>
            <w:shd w:val="clear" w:color="auto" w:fill="F2F2F2" w:themeFill="background1" w:themeFillShade="F2"/>
            <w:noWrap/>
            <w:hideMark/>
          </w:tcPr>
          <w:p w14:paraId="7BCDB473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12 (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.6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%)</w:t>
            </w:r>
          </w:p>
        </w:tc>
      </w:tr>
      <w:tr w:rsidR="00920407" w:rsidRPr="00262F44" w14:paraId="6938B971" w14:textId="77777777" w:rsidTr="000C299E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noWrap/>
            <w:hideMark/>
          </w:tcPr>
          <w:p w14:paraId="50F44AE4" w14:textId="77777777" w:rsidR="00920407" w:rsidRPr="00262F44" w:rsidRDefault="00920407" w:rsidP="00583B4B">
            <w:pPr>
              <w:jc w:val="right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2008</w:t>
            </w:r>
          </w:p>
        </w:tc>
        <w:tc>
          <w:tcPr>
            <w:tcW w:w="503" w:type="pct"/>
            <w:noWrap/>
            <w:hideMark/>
          </w:tcPr>
          <w:p w14:paraId="46E9F7AD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5685</w:t>
            </w:r>
          </w:p>
        </w:tc>
        <w:tc>
          <w:tcPr>
            <w:tcW w:w="644" w:type="pct"/>
            <w:noWrap/>
            <w:hideMark/>
          </w:tcPr>
          <w:p w14:paraId="18CF8270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31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5%)</w:t>
            </w:r>
          </w:p>
        </w:tc>
        <w:tc>
          <w:tcPr>
            <w:tcW w:w="608" w:type="pct"/>
            <w:noWrap/>
            <w:hideMark/>
          </w:tcPr>
          <w:p w14:paraId="6BCBCD50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07" w:type="pct"/>
            <w:tcBorders>
              <w:right w:val="single" w:sz="4" w:space="0" w:color="auto"/>
            </w:tcBorders>
            <w:noWrap/>
            <w:hideMark/>
          </w:tcPr>
          <w:p w14:paraId="049072F9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5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6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 xml:space="preserve"> (1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0%)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noWrap/>
            <w:hideMark/>
          </w:tcPr>
          <w:p w14:paraId="34976624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1974</w:t>
            </w:r>
          </w:p>
        </w:tc>
        <w:tc>
          <w:tcPr>
            <w:tcW w:w="712" w:type="pct"/>
            <w:noWrap/>
            <w:hideMark/>
          </w:tcPr>
          <w:p w14:paraId="2F3648F3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840 (43%)</w:t>
            </w:r>
          </w:p>
        </w:tc>
        <w:tc>
          <w:tcPr>
            <w:tcW w:w="622" w:type="pct"/>
            <w:noWrap/>
            <w:hideMark/>
          </w:tcPr>
          <w:p w14:paraId="50994BE6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10" w:type="pct"/>
            <w:noWrap/>
            <w:hideMark/>
          </w:tcPr>
          <w:p w14:paraId="2401842F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.9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%)</w:t>
            </w:r>
          </w:p>
        </w:tc>
      </w:tr>
      <w:tr w:rsidR="00920407" w:rsidRPr="00262F44" w14:paraId="3B8C5A3C" w14:textId="77777777" w:rsidTr="000C2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shd w:val="clear" w:color="auto" w:fill="F2F2F2" w:themeFill="background1" w:themeFillShade="F2"/>
            <w:noWrap/>
            <w:hideMark/>
          </w:tcPr>
          <w:p w14:paraId="402F10FF" w14:textId="77777777" w:rsidR="00920407" w:rsidRPr="00262F44" w:rsidRDefault="00920407" w:rsidP="00583B4B">
            <w:pPr>
              <w:jc w:val="right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2009</w:t>
            </w:r>
          </w:p>
        </w:tc>
        <w:tc>
          <w:tcPr>
            <w:tcW w:w="503" w:type="pct"/>
            <w:shd w:val="clear" w:color="auto" w:fill="F2F2F2" w:themeFill="background1" w:themeFillShade="F2"/>
            <w:noWrap/>
            <w:hideMark/>
          </w:tcPr>
          <w:p w14:paraId="68ABE485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6591</w:t>
            </w:r>
          </w:p>
        </w:tc>
        <w:tc>
          <w:tcPr>
            <w:tcW w:w="644" w:type="pct"/>
            <w:shd w:val="clear" w:color="auto" w:fill="F2F2F2" w:themeFill="background1" w:themeFillShade="F2"/>
            <w:noWrap/>
            <w:hideMark/>
          </w:tcPr>
          <w:p w14:paraId="256AB303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42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6%)</w:t>
            </w:r>
          </w:p>
        </w:tc>
        <w:tc>
          <w:tcPr>
            <w:tcW w:w="608" w:type="pct"/>
            <w:shd w:val="clear" w:color="auto" w:fill="F2F2F2" w:themeFill="background1" w:themeFillShade="F2"/>
            <w:noWrap/>
            <w:hideMark/>
          </w:tcPr>
          <w:p w14:paraId="096234C3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07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78ED8EF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80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 xml:space="preserve"> (1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2%)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E251639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2107</w:t>
            </w:r>
          </w:p>
        </w:tc>
        <w:tc>
          <w:tcPr>
            <w:tcW w:w="712" w:type="pct"/>
            <w:shd w:val="clear" w:color="auto" w:fill="F2F2F2" w:themeFill="background1" w:themeFillShade="F2"/>
            <w:noWrap/>
            <w:hideMark/>
          </w:tcPr>
          <w:p w14:paraId="4FD27AE6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925 (44%)</w:t>
            </w:r>
          </w:p>
        </w:tc>
        <w:tc>
          <w:tcPr>
            <w:tcW w:w="622" w:type="pct"/>
            <w:shd w:val="clear" w:color="auto" w:fill="F2F2F2" w:themeFill="background1" w:themeFillShade="F2"/>
            <w:noWrap/>
            <w:hideMark/>
          </w:tcPr>
          <w:p w14:paraId="58C19C80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10" w:type="pct"/>
            <w:shd w:val="clear" w:color="auto" w:fill="F2F2F2" w:themeFill="background1" w:themeFillShade="F2"/>
            <w:noWrap/>
            <w:hideMark/>
          </w:tcPr>
          <w:p w14:paraId="169DB744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29 (1.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3%)</w:t>
            </w:r>
          </w:p>
        </w:tc>
      </w:tr>
      <w:tr w:rsidR="00920407" w:rsidRPr="00262F44" w14:paraId="1A084F35" w14:textId="77777777" w:rsidTr="000C299E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noWrap/>
            <w:hideMark/>
          </w:tcPr>
          <w:p w14:paraId="126E81EC" w14:textId="77777777" w:rsidR="00920407" w:rsidRPr="00262F44" w:rsidRDefault="00920407" w:rsidP="00583B4B">
            <w:pPr>
              <w:jc w:val="right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2010</w:t>
            </w:r>
          </w:p>
        </w:tc>
        <w:tc>
          <w:tcPr>
            <w:tcW w:w="503" w:type="pct"/>
            <w:noWrap/>
            <w:hideMark/>
          </w:tcPr>
          <w:p w14:paraId="347AF135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7585</w:t>
            </w:r>
          </w:p>
        </w:tc>
        <w:tc>
          <w:tcPr>
            <w:tcW w:w="644" w:type="pct"/>
            <w:noWrap/>
            <w:hideMark/>
          </w:tcPr>
          <w:p w14:paraId="6B845A1D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50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7%)</w:t>
            </w:r>
          </w:p>
        </w:tc>
        <w:tc>
          <w:tcPr>
            <w:tcW w:w="608" w:type="pct"/>
            <w:noWrap/>
            <w:hideMark/>
          </w:tcPr>
          <w:p w14:paraId="4F81FEE6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07" w:type="pct"/>
            <w:tcBorders>
              <w:right w:val="single" w:sz="4" w:space="0" w:color="auto"/>
            </w:tcBorders>
            <w:noWrap/>
            <w:hideMark/>
          </w:tcPr>
          <w:p w14:paraId="491C9AD7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 xml:space="preserve"> (1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3%)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noWrap/>
            <w:hideMark/>
          </w:tcPr>
          <w:p w14:paraId="696D0969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2429</w:t>
            </w:r>
          </w:p>
        </w:tc>
        <w:tc>
          <w:tcPr>
            <w:tcW w:w="712" w:type="pct"/>
            <w:noWrap/>
            <w:hideMark/>
          </w:tcPr>
          <w:p w14:paraId="170F0326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</w:t>
            </w:r>
            <w:r w:rsidRPr="00262F44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GB"/>
              </w:rPr>
              <w:t> 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131 (47%)</w:t>
            </w:r>
          </w:p>
        </w:tc>
        <w:tc>
          <w:tcPr>
            <w:tcW w:w="622" w:type="pct"/>
            <w:noWrap/>
            <w:hideMark/>
          </w:tcPr>
          <w:p w14:paraId="35F881E7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10" w:type="pct"/>
            <w:noWrap/>
            <w:hideMark/>
          </w:tcPr>
          <w:p w14:paraId="199C3E22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32 (1.3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%)</w:t>
            </w:r>
          </w:p>
        </w:tc>
      </w:tr>
      <w:tr w:rsidR="00920407" w:rsidRPr="00262F44" w14:paraId="3593EB93" w14:textId="77777777" w:rsidTr="000C2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shd w:val="clear" w:color="auto" w:fill="F2F2F2" w:themeFill="background1" w:themeFillShade="F2"/>
            <w:noWrap/>
            <w:hideMark/>
          </w:tcPr>
          <w:p w14:paraId="4BD36837" w14:textId="77777777" w:rsidR="00920407" w:rsidRPr="00262F44" w:rsidRDefault="00920407" w:rsidP="00583B4B">
            <w:pPr>
              <w:jc w:val="right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2011</w:t>
            </w:r>
          </w:p>
        </w:tc>
        <w:tc>
          <w:tcPr>
            <w:tcW w:w="503" w:type="pct"/>
            <w:shd w:val="clear" w:color="auto" w:fill="F2F2F2" w:themeFill="background1" w:themeFillShade="F2"/>
            <w:noWrap/>
            <w:hideMark/>
          </w:tcPr>
          <w:p w14:paraId="0851D628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7012</w:t>
            </w:r>
          </w:p>
        </w:tc>
        <w:tc>
          <w:tcPr>
            <w:tcW w:w="644" w:type="pct"/>
            <w:shd w:val="clear" w:color="auto" w:fill="F2F2F2" w:themeFill="background1" w:themeFillShade="F2"/>
            <w:noWrap/>
            <w:hideMark/>
          </w:tcPr>
          <w:p w14:paraId="46917DA5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40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6%)</w:t>
            </w:r>
          </w:p>
        </w:tc>
        <w:tc>
          <w:tcPr>
            <w:tcW w:w="608" w:type="pct"/>
            <w:shd w:val="clear" w:color="auto" w:fill="F2F2F2" w:themeFill="background1" w:themeFillShade="F2"/>
            <w:noWrap/>
            <w:hideMark/>
          </w:tcPr>
          <w:p w14:paraId="568DF6DC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07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F44408C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113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 xml:space="preserve"> (1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6%)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86D008C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2200</w:t>
            </w:r>
          </w:p>
        </w:tc>
        <w:tc>
          <w:tcPr>
            <w:tcW w:w="712" w:type="pct"/>
            <w:shd w:val="clear" w:color="auto" w:fill="F2F2F2" w:themeFill="background1" w:themeFillShade="F2"/>
            <w:noWrap/>
            <w:hideMark/>
          </w:tcPr>
          <w:p w14:paraId="28BAAB7D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</w:t>
            </w:r>
            <w:r w:rsidRPr="00262F44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GB"/>
              </w:rPr>
              <w:t> 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206 (55%)</w:t>
            </w:r>
          </w:p>
        </w:tc>
        <w:tc>
          <w:tcPr>
            <w:tcW w:w="622" w:type="pct"/>
            <w:shd w:val="clear" w:color="auto" w:fill="F2F2F2" w:themeFill="background1" w:themeFillShade="F2"/>
            <w:noWrap/>
            <w:hideMark/>
          </w:tcPr>
          <w:p w14:paraId="1C51AFD5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10" w:type="pct"/>
            <w:shd w:val="clear" w:color="auto" w:fill="F2F2F2" w:themeFill="background1" w:themeFillShade="F2"/>
            <w:noWrap/>
            <w:hideMark/>
          </w:tcPr>
          <w:p w14:paraId="04D3348E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15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 xml:space="preserve">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.7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%)</w:t>
            </w:r>
          </w:p>
        </w:tc>
      </w:tr>
      <w:tr w:rsidR="00920407" w:rsidRPr="00262F44" w14:paraId="154E5230" w14:textId="77777777" w:rsidTr="000C299E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noWrap/>
            <w:hideMark/>
          </w:tcPr>
          <w:p w14:paraId="06C144E4" w14:textId="77777777" w:rsidR="00920407" w:rsidRPr="00262F44" w:rsidRDefault="00920407" w:rsidP="00583B4B">
            <w:pPr>
              <w:jc w:val="right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2012</w:t>
            </w:r>
          </w:p>
        </w:tc>
        <w:tc>
          <w:tcPr>
            <w:tcW w:w="503" w:type="pct"/>
            <w:noWrap/>
            <w:hideMark/>
          </w:tcPr>
          <w:p w14:paraId="3F7C942D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7157</w:t>
            </w:r>
          </w:p>
        </w:tc>
        <w:tc>
          <w:tcPr>
            <w:tcW w:w="644" w:type="pct"/>
            <w:noWrap/>
            <w:hideMark/>
          </w:tcPr>
          <w:p w14:paraId="294D68C7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33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5%)</w:t>
            </w:r>
          </w:p>
        </w:tc>
        <w:tc>
          <w:tcPr>
            <w:tcW w:w="608" w:type="pct"/>
            <w:noWrap/>
            <w:hideMark/>
          </w:tcPr>
          <w:p w14:paraId="19B95963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07" w:type="pct"/>
            <w:tcBorders>
              <w:right w:val="single" w:sz="4" w:space="0" w:color="auto"/>
            </w:tcBorders>
            <w:noWrap/>
            <w:hideMark/>
          </w:tcPr>
          <w:p w14:paraId="76A6DC31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138 (1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9%)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noWrap/>
            <w:hideMark/>
          </w:tcPr>
          <w:p w14:paraId="7A5A2A99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2246</w:t>
            </w:r>
          </w:p>
        </w:tc>
        <w:tc>
          <w:tcPr>
            <w:tcW w:w="712" w:type="pct"/>
            <w:noWrap/>
            <w:hideMark/>
          </w:tcPr>
          <w:p w14:paraId="702137E0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</w:t>
            </w:r>
            <w:r w:rsidRPr="00262F44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GB"/>
              </w:rPr>
              <w:t> 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289 (57%)</w:t>
            </w:r>
          </w:p>
        </w:tc>
        <w:tc>
          <w:tcPr>
            <w:tcW w:w="622" w:type="pct"/>
            <w:noWrap/>
            <w:hideMark/>
          </w:tcPr>
          <w:p w14:paraId="456975CD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6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3%)</w:t>
            </w:r>
          </w:p>
        </w:tc>
        <w:tc>
          <w:tcPr>
            <w:tcW w:w="510" w:type="pct"/>
            <w:noWrap/>
            <w:hideMark/>
          </w:tcPr>
          <w:p w14:paraId="79D902D3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32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 xml:space="preserve"> (1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.4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%)</w:t>
            </w:r>
          </w:p>
        </w:tc>
      </w:tr>
      <w:tr w:rsidR="00920407" w:rsidRPr="00262F44" w14:paraId="04229EEA" w14:textId="77777777" w:rsidTr="000C2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shd w:val="clear" w:color="auto" w:fill="F2F2F2" w:themeFill="background1" w:themeFillShade="F2"/>
            <w:noWrap/>
            <w:hideMark/>
          </w:tcPr>
          <w:p w14:paraId="78B3C6E3" w14:textId="77777777" w:rsidR="00920407" w:rsidRPr="00262F44" w:rsidRDefault="00920407" w:rsidP="00583B4B">
            <w:pPr>
              <w:jc w:val="right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2013</w:t>
            </w:r>
          </w:p>
        </w:tc>
        <w:tc>
          <w:tcPr>
            <w:tcW w:w="503" w:type="pct"/>
            <w:shd w:val="clear" w:color="auto" w:fill="F2F2F2" w:themeFill="background1" w:themeFillShade="F2"/>
            <w:noWrap/>
            <w:hideMark/>
          </w:tcPr>
          <w:p w14:paraId="23E1EF4C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7415</w:t>
            </w:r>
          </w:p>
        </w:tc>
        <w:tc>
          <w:tcPr>
            <w:tcW w:w="644" w:type="pct"/>
            <w:shd w:val="clear" w:color="auto" w:fill="F2F2F2" w:themeFill="background1" w:themeFillShade="F2"/>
            <w:noWrap/>
            <w:hideMark/>
          </w:tcPr>
          <w:p w14:paraId="2DA601C4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47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6%)</w:t>
            </w:r>
          </w:p>
        </w:tc>
        <w:tc>
          <w:tcPr>
            <w:tcW w:w="608" w:type="pct"/>
            <w:shd w:val="clear" w:color="auto" w:fill="F2F2F2" w:themeFill="background1" w:themeFillShade="F2"/>
            <w:noWrap/>
            <w:hideMark/>
          </w:tcPr>
          <w:p w14:paraId="549E76CC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07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E404B98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141 (1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9%)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3A0FE1A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2258</w:t>
            </w:r>
          </w:p>
        </w:tc>
        <w:tc>
          <w:tcPr>
            <w:tcW w:w="712" w:type="pct"/>
            <w:shd w:val="clear" w:color="auto" w:fill="F2F2F2" w:themeFill="background1" w:themeFillShade="F2"/>
            <w:noWrap/>
            <w:hideMark/>
          </w:tcPr>
          <w:p w14:paraId="32411D43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</w:t>
            </w:r>
            <w:r w:rsidRPr="00262F44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GB"/>
              </w:rPr>
              <w:t> 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275 (56%)</w:t>
            </w:r>
          </w:p>
        </w:tc>
        <w:tc>
          <w:tcPr>
            <w:tcW w:w="622" w:type="pct"/>
            <w:shd w:val="clear" w:color="auto" w:fill="F2F2F2" w:themeFill="background1" w:themeFillShade="F2"/>
            <w:noWrap/>
            <w:hideMark/>
          </w:tcPr>
          <w:p w14:paraId="070C69D0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22 (1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0%)</w:t>
            </w:r>
          </w:p>
        </w:tc>
        <w:tc>
          <w:tcPr>
            <w:tcW w:w="510" w:type="pct"/>
            <w:shd w:val="clear" w:color="auto" w:fill="F2F2F2" w:themeFill="background1" w:themeFillShade="F2"/>
            <w:noWrap/>
            <w:hideMark/>
          </w:tcPr>
          <w:p w14:paraId="0243F535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19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8%)</w:t>
            </w:r>
          </w:p>
        </w:tc>
      </w:tr>
      <w:tr w:rsidR="000C299E" w:rsidRPr="00262F44" w14:paraId="273C819D" w14:textId="77777777" w:rsidTr="000C299E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noWrap/>
            <w:hideMark/>
          </w:tcPr>
          <w:p w14:paraId="3F373460" w14:textId="77777777" w:rsidR="000C299E" w:rsidRPr="00262F44" w:rsidRDefault="000C299E" w:rsidP="000C299E">
            <w:pPr>
              <w:jc w:val="right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2014</w:t>
            </w:r>
          </w:p>
        </w:tc>
        <w:tc>
          <w:tcPr>
            <w:tcW w:w="503" w:type="pct"/>
            <w:noWrap/>
            <w:hideMark/>
          </w:tcPr>
          <w:p w14:paraId="43E12EA4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7010</w:t>
            </w:r>
          </w:p>
        </w:tc>
        <w:tc>
          <w:tcPr>
            <w:tcW w:w="644" w:type="pct"/>
            <w:noWrap/>
            <w:hideMark/>
          </w:tcPr>
          <w:p w14:paraId="30C72A16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44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6%)</w:t>
            </w:r>
          </w:p>
        </w:tc>
        <w:tc>
          <w:tcPr>
            <w:tcW w:w="608" w:type="pct"/>
            <w:noWrap/>
            <w:hideMark/>
          </w:tcPr>
          <w:p w14:paraId="63A66608" w14:textId="5D16BBC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E1711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&lt;5</w:t>
            </w:r>
          </w:p>
        </w:tc>
        <w:tc>
          <w:tcPr>
            <w:tcW w:w="507" w:type="pct"/>
            <w:tcBorders>
              <w:right w:val="single" w:sz="4" w:space="0" w:color="auto"/>
            </w:tcBorders>
            <w:noWrap/>
            <w:hideMark/>
          </w:tcPr>
          <w:p w14:paraId="01A52B29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119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 xml:space="preserve"> (1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7%)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noWrap/>
            <w:hideMark/>
          </w:tcPr>
          <w:p w14:paraId="387566BD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2133</w:t>
            </w:r>
          </w:p>
        </w:tc>
        <w:tc>
          <w:tcPr>
            <w:tcW w:w="712" w:type="pct"/>
            <w:noWrap/>
            <w:hideMark/>
          </w:tcPr>
          <w:p w14:paraId="0AF325E6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</w:t>
            </w:r>
            <w:r w:rsidRPr="00262F44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GB"/>
              </w:rPr>
              <w:t> 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176 (55%)</w:t>
            </w:r>
          </w:p>
        </w:tc>
        <w:tc>
          <w:tcPr>
            <w:tcW w:w="622" w:type="pct"/>
            <w:noWrap/>
            <w:hideMark/>
          </w:tcPr>
          <w:p w14:paraId="2D01A134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18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8%)</w:t>
            </w:r>
          </w:p>
        </w:tc>
        <w:tc>
          <w:tcPr>
            <w:tcW w:w="510" w:type="pct"/>
            <w:noWrap/>
            <w:hideMark/>
          </w:tcPr>
          <w:p w14:paraId="329207A8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19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 xml:space="preserve">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8%)</w:t>
            </w:r>
          </w:p>
        </w:tc>
      </w:tr>
      <w:tr w:rsidR="000C299E" w:rsidRPr="00262F44" w14:paraId="44743156" w14:textId="77777777" w:rsidTr="000C2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shd w:val="clear" w:color="auto" w:fill="F2F2F2" w:themeFill="background1" w:themeFillShade="F2"/>
            <w:noWrap/>
            <w:hideMark/>
          </w:tcPr>
          <w:p w14:paraId="574525BF" w14:textId="77777777" w:rsidR="000C299E" w:rsidRPr="00262F44" w:rsidRDefault="000C299E" w:rsidP="000C299E">
            <w:pPr>
              <w:jc w:val="right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2015</w:t>
            </w:r>
          </w:p>
        </w:tc>
        <w:tc>
          <w:tcPr>
            <w:tcW w:w="503" w:type="pct"/>
            <w:shd w:val="clear" w:color="auto" w:fill="F2F2F2" w:themeFill="background1" w:themeFillShade="F2"/>
            <w:noWrap/>
            <w:hideMark/>
          </w:tcPr>
          <w:p w14:paraId="12C5F5B1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6883</w:t>
            </w:r>
          </w:p>
        </w:tc>
        <w:tc>
          <w:tcPr>
            <w:tcW w:w="644" w:type="pct"/>
            <w:shd w:val="clear" w:color="auto" w:fill="F2F2F2" w:themeFill="background1" w:themeFillShade="F2"/>
            <w:noWrap/>
            <w:hideMark/>
          </w:tcPr>
          <w:p w14:paraId="4F6F50F4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57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8%)</w:t>
            </w:r>
          </w:p>
        </w:tc>
        <w:tc>
          <w:tcPr>
            <w:tcW w:w="608" w:type="pct"/>
            <w:shd w:val="clear" w:color="auto" w:fill="F2F2F2" w:themeFill="background1" w:themeFillShade="F2"/>
            <w:noWrap/>
            <w:hideMark/>
          </w:tcPr>
          <w:p w14:paraId="7C818FAE" w14:textId="332A773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E1711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&lt;5</w:t>
            </w:r>
          </w:p>
        </w:tc>
        <w:tc>
          <w:tcPr>
            <w:tcW w:w="507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1720DC2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167 (2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4%)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5F869594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2220</w:t>
            </w:r>
          </w:p>
        </w:tc>
        <w:tc>
          <w:tcPr>
            <w:tcW w:w="712" w:type="pct"/>
            <w:shd w:val="clear" w:color="auto" w:fill="F2F2F2" w:themeFill="background1" w:themeFillShade="F2"/>
            <w:noWrap/>
            <w:hideMark/>
          </w:tcPr>
          <w:p w14:paraId="49254141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</w:t>
            </w:r>
            <w:r w:rsidRPr="00262F44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GB"/>
              </w:rPr>
              <w:t> 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189 (54%)</w:t>
            </w:r>
          </w:p>
        </w:tc>
        <w:tc>
          <w:tcPr>
            <w:tcW w:w="622" w:type="pct"/>
            <w:shd w:val="clear" w:color="auto" w:fill="F2F2F2" w:themeFill="background1" w:themeFillShade="F2"/>
            <w:noWrap/>
            <w:hideMark/>
          </w:tcPr>
          <w:p w14:paraId="3545496F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59 (2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7%)</w:t>
            </w:r>
          </w:p>
        </w:tc>
        <w:tc>
          <w:tcPr>
            <w:tcW w:w="510" w:type="pct"/>
            <w:shd w:val="clear" w:color="auto" w:fill="F2F2F2" w:themeFill="background1" w:themeFillShade="F2"/>
            <w:noWrap/>
            <w:hideMark/>
          </w:tcPr>
          <w:p w14:paraId="3E1EF39A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17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 xml:space="preserve">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7%)</w:t>
            </w:r>
          </w:p>
        </w:tc>
      </w:tr>
      <w:tr w:rsidR="000C299E" w:rsidRPr="00262F44" w14:paraId="3CD7CDF1" w14:textId="77777777" w:rsidTr="000C299E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noWrap/>
            <w:hideMark/>
          </w:tcPr>
          <w:p w14:paraId="38959AA4" w14:textId="77777777" w:rsidR="000C299E" w:rsidRPr="00262F44" w:rsidRDefault="000C299E" w:rsidP="000C299E">
            <w:pPr>
              <w:jc w:val="right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2016</w:t>
            </w:r>
          </w:p>
        </w:tc>
        <w:tc>
          <w:tcPr>
            <w:tcW w:w="503" w:type="pct"/>
            <w:noWrap/>
            <w:hideMark/>
          </w:tcPr>
          <w:p w14:paraId="5E5A5CB8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6339</w:t>
            </w:r>
          </w:p>
        </w:tc>
        <w:tc>
          <w:tcPr>
            <w:tcW w:w="644" w:type="pct"/>
            <w:noWrap/>
            <w:hideMark/>
          </w:tcPr>
          <w:p w14:paraId="4BA3E233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58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9%)</w:t>
            </w:r>
          </w:p>
        </w:tc>
        <w:tc>
          <w:tcPr>
            <w:tcW w:w="608" w:type="pct"/>
            <w:noWrap/>
            <w:hideMark/>
          </w:tcPr>
          <w:p w14:paraId="692992D2" w14:textId="5F7B361A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E1711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&lt;5</w:t>
            </w:r>
          </w:p>
        </w:tc>
        <w:tc>
          <w:tcPr>
            <w:tcW w:w="507" w:type="pct"/>
            <w:tcBorders>
              <w:right w:val="single" w:sz="4" w:space="0" w:color="auto"/>
            </w:tcBorders>
            <w:noWrap/>
            <w:hideMark/>
          </w:tcPr>
          <w:p w14:paraId="7AF26963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220 (3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5%)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noWrap/>
            <w:hideMark/>
          </w:tcPr>
          <w:p w14:paraId="40C1F8C5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2321</w:t>
            </w:r>
          </w:p>
        </w:tc>
        <w:tc>
          <w:tcPr>
            <w:tcW w:w="712" w:type="pct"/>
            <w:noWrap/>
            <w:hideMark/>
          </w:tcPr>
          <w:p w14:paraId="6C717681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</w:t>
            </w:r>
            <w:r w:rsidRPr="00262F44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GB"/>
              </w:rPr>
              <w:t> 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265 (55%)</w:t>
            </w:r>
          </w:p>
        </w:tc>
        <w:tc>
          <w:tcPr>
            <w:tcW w:w="622" w:type="pct"/>
            <w:noWrap/>
            <w:hideMark/>
          </w:tcPr>
          <w:p w14:paraId="57DC2401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86 (3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7%)</w:t>
            </w:r>
          </w:p>
        </w:tc>
        <w:tc>
          <w:tcPr>
            <w:tcW w:w="510" w:type="pct"/>
            <w:noWrap/>
            <w:hideMark/>
          </w:tcPr>
          <w:p w14:paraId="335E1EFE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18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8%)</w:t>
            </w:r>
          </w:p>
        </w:tc>
      </w:tr>
      <w:tr w:rsidR="000C299E" w:rsidRPr="00262F44" w14:paraId="071A188F" w14:textId="77777777" w:rsidTr="000C2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shd w:val="clear" w:color="auto" w:fill="F2F2F2" w:themeFill="background1" w:themeFillShade="F2"/>
            <w:noWrap/>
            <w:hideMark/>
          </w:tcPr>
          <w:p w14:paraId="3E045DF5" w14:textId="77777777" w:rsidR="000C299E" w:rsidRPr="00262F44" w:rsidRDefault="000C299E" w:rsidP="000C299E">
            <w:pPr>
              <w:jc w:val="right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2017</w:t>
            </w:r>
          </w:p>
        </w:tc>
        <w:tc>
          <w:tcPr>
            <w:tcW w:w="503" w:type="pct"/>
            <w:shd w:val="clear" w:color="auto" w:fill="F2F2F2" w:themeFill="background1" w:themeFillShade="F2"/>
            <w:noWrap/>
            <w:hideMark/>
          </w:tcPr>
          <w:p w14:paraId="48955DD0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5959</w:t>
            </w:r>
          </w:p>
        </w:tc>
        <w:tc>
          <w:tcPr>
            <w:tcW w:w="644" w:type="pct"/>
            <w:shd w:val="clear" w:color="auto" w:fill="F2F2F2" w:themeFill="background1" w:themeFillShade="F2"/>
            <w:noWrap/>
            <w:hideMark/>
          </w:tcPr>
          <w:p w14:paraId="253CDE4A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59 (1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0%)</w:t>
            </w:r>
          </w:p>
        </w:tc>
        <w:tc>
          <w:tcPr>
            <w:tcW w:w="608" w:type="pct"/>
            <w:shd w:val="clear" w:color="auto" w:fill="F2F2F2" w:themeFill="background1" w:themeFillShade="F2"/>
            <w:noWrap/>
            <w:hideMark/>
          </w:tcPr>
          <w:p w14:paraId="2B287BAD" w14:textId="2727F3EA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E1711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&lt;5</w:t>
            </w:r>
          </w:p>
        </w:tc>
        <w:tc>
          <w:tcPr>
            <w:tcW w:w="507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B1D5791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245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 xml:space="preserve"> (4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1%)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FB52699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2334</w:t>
            </w:r>
          </w:p>
        </w:tc>
        <w:tc>
          <w:tcPr>
            <w:tcW w:w="712" w:type="pct"/>
            <w:shd w:val="clear" w:color="auto" w:fill="F2F2F2" w:themeFill="background1" w:themeFillShade="F2"/>
            <w:noWrap/>
            <w:hideMark/>
          </w:tcPr>
          <w:p w14:paraId="23969C04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</w:t>
            </w:r>
            <w:r w:rsidRPr="00262F44">
              <w:rPr>
                <w:rFonts w:ascii="Arial" w:eastAsia="Times New Roman" w:hAnsi="Arial" w:cs="Arial"/>
                <w:noProof w:val="0"/>
                <w:color w:val="000000"/>
                <w:sz w:val="18"/>
                <w:szCs w:val="18"/>
                <w:lang w:val="en-GB"/>
              </w:rPr>
              <w:t> 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260 (54%)</w:t>
            </w:r>
          </w:p>
        </w:tc>
        <w:tc>
          <w:tcPr>
            <w:tcW w:w="622" w:type="pct"/>
            <w:shd w:val="clear" w:color="auto" w:fill="F2F2F2" w:themeFill="background1" w:themeFillShade="F2"/>
            <w:noWrap/>
            <w:hideMark/>
          </w:tcPr>
          <w:p w14:paraId="63EC1686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57 (2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4%)</w:t>
            </w:r>
          </w:p>
        </w:tc>
        <w:tc>
          <w:tcPr>
            <w:tcW w:w="510" w:type="pct"/>
            <w:shd w:val="clear" w:color="auto" w:fill="F2F2F2" w:themeFill="background1" w:themeFillShade="F2"/>
            <w:noWrap/>
            <w:hideMark/>
          </w:tcPr>
          <w:p w14:paraId="7329010C" w14:textId="77777777" w:rsidR="000C299E" w:rsidRPr="00262F44" w:rsidRDefault="000C299E" w:rsidP="000C299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18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 xml:space="preserve">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7%)</w:t>
            </w:r>
          </w:p>
        </w:tc>
      </w:tr>
      <w:tr w:rsidR="000C299E" w:rsidRPr="00262F44" w14:paraId="76CA1A80" w14:textId="77777777" w:rsidTr="000C299E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shd w:val="clear" w:color="auto" w:fill="auto"/>
            <w:noWrap/>
            <w:hideMark/>
          </w:tcPr>
          <w:p w14:paraId="0F2CC858" w14:textId="77777777" w:rsidR="000C299E" w:rsidRPr="00262F44" w:rsidRDefault="000C299E" w:rsidP="000C299E">
            <w:pPr>
              <w:jc w:val="right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2018</w:t>
            </w:r>
          </w:p>
        </w:tc>
        <w:tc>
          <w:tcPr>
            <w:tcW w:w="503" w:type="pct"/>
            <w:shd w:val="clear" w:color="auto" w:fill="auto"/>
            <w:noWrap/>
            <w:hideMark/>
          </w:tcPr>
          <w:p w14:paraId="440E99C2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3111</w:t>
            </w:r>
          </w:p>
        </w:tc>
        <w:tc>
          <w:tcPr>
            <w:tcW w:w="644" w:type="pct"/>
            <w:shd w:val="clear" w:color="auto" w:fill="auto"/>
            <w:noWrap/>
            <w:hideMark/>
          </w:tcPr>
          <w:p w14:paraId="7F2D6D62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44 (1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4%)</w:t>
            </w:r>
          </w:p>
        </w:tc>
        <w:tc>
          <w:tcPr>
            <w:tcW w:w="608" w:type="pct"/>
            <w:shd w:val="clear" w:color="auto" w:fill="auto"/>
            <w:noWrap/>
            <w:hideMark/>
          </w:tcPr>
          <w:p w14:paraId="0CCA3480" w14:textId="20167A8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E1711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&lt;5</w:t>
            </w:r>
          </w:p>
        </w:tc>
        <w:tc>
          <w:tcPr>
            <w:tcW w:w="507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444CDB8E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168 (5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4%)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38FB43F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969</w:t>
            </w:r>
          </w:p>
        </w:tc>
        <w:tc>
          <w:tcPr>
            <w:tcW w:w="712" w:type="pct"/>
            <w:shd w:val="clear" w:color="auto" w:fill="auto"/>
            <w:noWrap/>
            <w:hideMark/>
          </w:tcPr>
          <w:p w14:paraId="4B02B0AC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640 (66%)</w:t>
            </w:r>
          </w:p>
        </w:tc>
        <w:tc>
          <w:tcPr>
            <w:tcW w:w="622" w:type="pct"/>
            <w:shd w:val="clear" w:color="auto" w:fill="auto"/>
            <w:noWrap/>
            <w:hideMark/>
          </w:tcPr>
          <w:p w14:paraId="4140A3E1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41 (4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2%)</w:t>
            </w:r>
          </w:p>
        </w:tc>
        <w:tc>
          <w:tcPr>
            <w:tcW w:w="510" w:type="pct"/>
            <w:shd w:val="clear" w:color="auto" w:fill="auto"/>
            <w:noWrap/>
            <w:hideMark/>
          </w:tcPr>
          <w:p w14:paraId="67DBD011" w14:textId="77777777" w:rsidR="000C299E" w:rsidRPr="00262F44" w:rsidRDefault="000C299E" w:rsidP="000C299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12 (1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2%)</w:t>
            </w:r>
          </w:p>
        </w:tc>
      </w:tr>
      <w:tr w:rsidR="00920407" w:rsidRPr="00262F44" w14:paraId="636A3644" w14:textId="77777777" w:rsidTr="000C29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shd w:val="clear" w:color="auto" w:fill="F2F2F2" w:themeFill="background1" w:themeFillShade="F2"/>
            <w:noWrap/>
            <w:hideMark/>
          </w:tcPr>
          <w:p w14:paraId="4267AA25" w14:textId="77777777" w:rsidR="00920407" w:rsidRPr="00262F44" w:rsidRDefault="00920407" w:rsidP="00583B4B">
            <w:pPr>
              <w:jc w:val="right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2019</w:t>
            </w:r>
          </w:p>
        </w:tc>
        <w:tc>
          <w:tcPr>
            <w:tcW w:w="503" w:type="pct"/>
            <w:shd w:val="clear" w:color="auto" w:fill="F2F2F2" w:themeFill="background1" w:themeFillShade="F2"/>
            <w:noWrap/>
            <w:hideMark/>
          </w:tcPr>
          <w:p w14:paraId="1DF71AD8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3195</w:t>
            </w:r>
          </w:p>
        </w:tc>
        <w:tc>
          <w:tcPr>
            <w:tcW w:w="644" w:type="pct"/>
            <w:shd w:val="clear" w:color="auto" w:fill="F2F2F2" w:themeFill="background1" w:themeFillShade="F2"/>
            <w:noWrap/>
            <w:hideMark/>
          </w:tcPr>
          <w:p w14:paraId="2BCD9C4C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41 (1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3%)</w:t>
            </w:r>
          </w:p>
        </w:tc>
        <w:tc>
          <w:tcPr>
            <w:tcW w:w="608" w:type="pct"/>
            <w:shd w:val="clear" w:color="auto" w:fill="F2F2F2" w:themeFill="background1" w:themeFillShade="F2"/>
            <w:noWrap/>
            <w:hideMark/>
          </w:tcPr>
          <w:p w14:paraId="09F1E28F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07" w:type="pct"/>
            <w:tcBorders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F8D3E59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172 (5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4%)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89DB13B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1018</w:t>
            </w:r>
          </w:p>
        </w:tc>
        <w:tc>
          <w:tcPr>
            <w:tcW w:w="712" w:type="pct"/>
            <w:shd w:val="clear" w:color="auto" w:fill="F2F2F2" w:themeFill="background1" w:themeFillShade="F2"/>
            <w:noWrap/>
            <w:hideMark/>
          </w:tcPr>
          <w:p w14:paraId="24A4D032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742 (73%)</w:t>
            </w:r>
          </w:p>
        </w:tc>
        <w:tc>
          <w:tcPr>
            <w:tcW w:w="622" w:type="pct"/>
            <w:shd w:val="clear" w:color="auto" w:fill="F2F2F2" w:themeFill="background1" w:themeFillShade="F2"/>
            <w:noWrap/>
            <w:hideMark/>
          </w:tcPr>
          <w:p w14:paraId="61D3C4A3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12 (1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2%)</w:t>
            </w:r>
          </w:p>
        </w:tc>
        <w:tc>
          <w:tcPr>
            <w:tcW w:w="510" w:type="pct"/>
            <w:shd w:val="clear" w:color="auto" w:fill="F2F2F2" w:themeFill="background1" w:themeFillShade="F2"/>
            <w:noWrap/>
            <w:hideMark/>
          </w:tcPr>
          <w:p w14:paraId="142B7D14" w14:textId="77777777" w:rsidR="00920407" w:rsidRPr="00262F44" w:rsidRDefault="00920407" w:rsidP="00583B4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19 (1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9%)</w:t>
            </w:r>
          </w:p>
        </w:tc>
      </w:tr>
      <w:tr w:rsidR="00920407" w:rsidRPr="00262F44" w14:paraId="1C8D5D5A" w14:textId="77777777" w:rsidTr="000C299E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" w:type="pct"/>
            <w:noWrap/>
            <w:hideMark/>
          </w:tcPr>
          <w:p w14:paraId="7CB0ABE9" w14:textId="77777777" w:rsidR="00920407" w:rsidRPr="00262F44" w:rsidRDefault="00920407" w:rsidP="00583B4B">
            <w:pPr>
              <w:jc w:val="right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2020</w:t>
            </w:r>
          </w:p>
        </w:tc>
        <w:tc>
          <w:tcPr>
            <w:tcW w:w="503" w:type="pct"/>
            <w:noWrap/>
            <w:hideMark/>
          </w:tcPr>
          <w:p w14:paraId="20C0085A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3186</w:t>
            </w:r>
          </w:p>
        </w:tc>
        <w:tc>
          <w:tcPr>
            <w:tcW w:w="644" w:type="pct"/>
            <w:noWrap/>
            <w:hideMark/>
          </w:tcPr>
          <w:p w14:paraId="020D1E2B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34 (1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1%)</w:t>
            </w:r>
          </w:p>
        </w:tc>
        <w:tc>
          <w:tcPr>
            <w:tcW w:w="608" w:type="pct"/>
            <w:noWrap/>
            <w:hideMark/>
          </w:tcPr>
          <w:p w14:paraId="4C4B174F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507" w:type="pct"/>
            <w:tcBorders>
              <w:right w:val="single" w:sz="4" w:space="0" w:color="auto"/>
            </w:tcBorders>
            <w:noWrap/>
            <w:hideMark/>
          </w:tcPr>
          <w:p w14:paraId="77CA1AAC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194 (6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1%)</w:t>
            </w:r>
          </w:p>
        </w:tc>
        <w:tc>
          <w:tcPr>
            <w:tcW w:w="410" w:type="pct"/>
            <w:tcBorders>
              <w:left w:val="single" w:sz="4" w:space="0" w:color="auto"/>
            </w:tcBorders>
            <w:noWrap/>
            <w:hideMark/>
          </w:tcPr>
          <w:p w14:paraId="1F6E3BB0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973</w:t>
            </w:r>
          </w:p>
        </w:tc>
        <w:tc>
          <w:tcPr>
            <w:tcW w:w="712" w:type="pct"/>
            <w:noWrap/>
            <w:hideMark/>
          </w:tcPr>
          <w:p w14:paraId="62F48482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662 (68%)</w:t>
            </w:r>
          </w:p>
        </w:tc>
        <w:tc>
          <w:tcPr>
            <w:tcW w:w="622" w:type="pct"/>
            <w:noWrap/>
            <w:hideMark/>
          </w:tcPr>
          <w:p w14:paraId="598C6A8F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7 (0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7%)</w:t>
            </w:r>
          </w:p>
        </w:tc>
        <w:tc>
          <w:tcPr>
            <w:tcW w:w="510" w:type="pct"/>
            <w:noWrap/>
            <w:hideMark/>
          </w:tcPr>
          <w:p w14:paraId="7AE0C909" w14:textId="77777777" w:rsidR="00920407" w:rsidRPr="00262F44" w:rsidRDefault="00920407" w:rsidP="00583B4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</w:pP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27 (2</w:t>
            </w:r>
            <w:r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.</w:t>
            </w:r>
            <w:r w:rsidRPr="00262F44">
              <w:rPr>
                <w:rFonts w:ascii="Myriad Pro" w:eastAsia="Times New Roman" w:hAnsi="Myriad Pro" w:cs="Calibri"/>
                <w:noProof w:val="0"/>
                <w:color w:val="000000"/>
                <w:sz w:val="18"/>
                <w:szCs w:val="18"/>
                <w:lang w:val="en-GB"/>
              </w:rPr>
              <w:t>8%)</w:t>
            </w:r>
          </w:p>
        </w:tc>
      </w:tr>
    </w:tbl>
    <w:p w14:paraId="2F00E913" w14:textId="54B9BC79" w:rsidR="00C512D2" w:rsidRDefault="00C512D2">
      <w:pPr>
        <w:spacing w:line="278" w:lineRule="auto"/>
        <w:rPr>
          <w:rFonts w:ascii="Myriad Pro" w:hAnsi="Myriad Pro"/>
          <w:sz w:val="20"/>
          <w:lang w:val="en-GB"/>
        </w:rPr>
      </w:pPr>
      <w:r>
        <w:rPr>
          <w:rFonts w:ascii="Myriad Pro" w:hAnsi="Myriad Pro"/>
          <w:sz w:val="20"/>
          <w:lang w:val="en-GB"/>
        </w:rPr>
        <w:br w:type="page"/>
      </w:r>
    </w:p>
    <w:p w14:paraId="27420229" w14:textId="77777777" w:rsidR="00C512D2" w:rsidRDefault="00C512D2" w:rsidP="00C512D2">
      <w:pPr>
        <w:rPr>
          <w:rFonts w:ascii="Myriad Pro" w:eastAsia="Times New Roman" w:hAnsi="Myriad Pro" w:cs="Courier New"/>
          <w:noProof w:val="0"/>
          <w:color w:val="000000"/>
          <w:sz w:val="20"/>
          <w:bdr w:val="none" w:sz="0" w:space="0" w:color="auto" w:frame="1"/>
          <w:lang w:val="en-GB"/>
        </w:rPr>
      </w:pPr>
      <w:r w:rsidRPr="00933790">
        <w:rPr>
          <w:rFonts w:ascii="Myriad Pro" w:hAnsi="Myriad Pro"/>
          <w:sz w:val="20"/>
          <w:lang w:val="en-GB"/>
        </w:rPr>
        <w:lastRenderedPageBreak/>
        <w:t xml:space="preserve">Supplementary Figure 1. Selection of patients with HER2 phenotype from the </w:t>
      </w:r>
      <w:r w:rsidRPr="00933790">
        <w:rPr>
          <w:rFonts w:ascii="Myriad Pro" w:eastAsia="Times New Roman" w:hAnsi="Myriad Pro" w:cs="Courier New"/>
          <w:noProof w:val="0"/>
          <w:color w:val="000000"/>
          <w:sz w:val="20"/>
          <w:bdr w:val="none" w:sz="0" w:space="0" w:color="auto" w:frame="1"/>
          <w:lang w:val="en-GB"/>
        </w:rPr>
        <w:t>10</w:t>
      </w:r>
      <w:r w:rsidRPr="00933790">
        <w:rPr>
          <w:rFonts w:ascii="Myriad Pro" w:eastAsia="Times New Roman" w:hAnsi="Myriad Pro" w:cs="Courier New"/>
          <w:noProof w:val="0"/>
          <w:color w:val="000000"/>
          <w:sz w:val="20"/>
          <w:bdr w:val="none" w:sz="0" w:space="0" w:color="auto" w:frame="1"/>
          <w:vertAlign w:val="superscript"/>
          <w:lang w:val="en-GB"/>
        </w:rPr>
        <w:t>th</w:t>
      </w:r>
      <w:r w:rsidRPr="00933790">
        <w:rPr>
          <w:rFonts w:ascii="Myriad Pro" w:eastAsia="Times New Roman" w:hAnsi="Myriad Pro" w:cs="Courier New"/>
          <w:noProof w:val="0"/>
          <w:color w:val="000000"/>
          <w:sz w:val="20"/>
          <w:bdr w:val="none" w:sz="0" w:space="0" w:color="auto" w:frame="1"/>
          <w:lang w:val="en-GB"/>
        </w:rPr>
        <w:t xml:space="preserve"> nationwide oncological quality conference in Germany.</w:t>
      </w:r>
    </w:p>
    <w:p w14:paraId="2A59B36A" w14:textId="77777777" w:rsidR="00C512D2" w:rsidRDefault="00C512D2" w:rsidP="00C512D2">
      <w:pPr>
        <w:rPr>
          <w:rFonts w:ascii="Myriad Pro" w:eastAsia="Times New Roman" w:hAnsi="Myriad Pro" w:cs="Courier New"/>
          <w:noProof w:val="0"/>
          <w:color w:val="000000"/>
          <w:sz w:val="20"/>
          <w:bdr w:val="none" w:sz="0" w:space="0" w:color="auto" w:frame="1"/>
          <w:lang w:val="en-GB"/>
        </w:rPr>
      </w:pPr>
      <w:r w:rsidRPr="004D4137">
        <w:rPr>
          <w:rFonts w:ascii="Myriad Pro" w:eastAsia="Times New Roman" w:hAnsi="Myriad Pro" w:cs="Courier New"/>
          <w:color w:val="000000"/>
          <w:sz w:val="20"/>
          <w:bdr w:val="none" w:sz="0" w:space="0" w:color="auto" w:frame="1"/>
          <w:lang w:val="en-GB"/>
        </w:rPr>
        <w:drawing>
          <wp:inline distT="0" distB="0" distL="0" distR="0" wp14:anchorId="4E44BF26" wp14:editId="3E66063F">
            <wp:extent cx="4402431" cy="3550285"/>
            <wp:effectExtent l="0" t="0" r="0" b="0"/>
            <wp:docPr id="799083040" name="Grafik 1" descr="Ein Bild, das Text, Screenshot, Schrift, Reih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083040" name="Grafik 1" descr="Ein Bild, das Text, Screenshot, Schrift, Reihe enthält.&#10;&#10;Automatisch generierte Beschreibu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05239" cy="35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yriad Pro" w:eastAsia="Times New Roman" w:hAnsi="Myriad Pro" w:cs="Courier New"/>
          <w:noProof w:val="0"/>
          <w:color w:val="000000"/>
          <w:sz w:val="20"/>
          <w:bdr w:val="none" w:sz="0" w:space="0" w:color="auto" w:frame="1"/>
          <w:lang w:val="en-GB"/>
        </w:rPr>
        <w:br w:type="page"/>
      </w:r>
    </w:p>
    <w:p w14:paraId="4C20665E" w14:textId="77777777" w:rsidR="00C512D2" w:rsidRDefault="00C512D2" w:rsidP="00C512D2">
      <w:pPr>
        <w:rPr>
          <w:rFonts w:ascii="Myriad Pro" w:hAnsi="Myriad Pro"/>
          <w:sz w:val="20"/>
          <w:lang w:val="en-GB"/>
        </w:rPr>
      </w:pPr>
      <w:r>
        <w:rPr>
          <w:rFonts w:ascii="Myriad Pro" w:eastAsia="Times New Roman" w:hAnsi="Myriad Pro" w:cs="Courier New"/>
          <w:noProof w:val="0"/>
          <w:color w:val="000000"/>
          <w:sz w:val="20"/>
          <w:bdr w:val="none" w:sz="0" w:space="0" w:color="auto" w:frame="1"/>
          <w:lang w:val="en-GB"/>
        </w:rPr>
        <w:lastRenderedPageBreak/>
        <w:t xml:space="preserve">Supplementary Figure 2. </w:t>
      </w:r>
      <w:r w:rsidRPr="0062293E">
        <w:rPr>
          <w:rFonts w:ascii="Myriad Pro" w:hAnsi="Myriad Pro"/>
          <w:sz w:val="20"/>
          <w:lang w:val="en-GB"/>
        </w:rPr>
        <w:t xml:space="preserve">Metastasis localisation by HER2-status (HER2 zero blue, HER2-low green and HER2-positive </w:t>
      </w:r>
      <w:r>
        <w:rPr>
          <w:rFonts w:ascii="Myriad Pro" w:hAnsi="Myriad Pro"/>
          <w:sz w:val="20"/>
          <w:lang w:val="en-GB"/>
        </w:rPr>
        <w:t>orange</w:t>
      </w:r>
      <w:r w:rsidRPr="0062293E">
        <w:rPr>
          <w:rFonts w:ascii="Myriad Pro" w:hAnsi="Myriad Pro"/>
          <w:sz w:val="20"/>
          <w:lang w:val="en-GB"/>
        </w:rPr>
        <w:t xml:space="preserve">) for a) </w:t>
      </w:r>
      <w:r>
        <w:rPr>
          <w:rFonts w:ascii="Myriad Pro" w:hAnsi="Myriad Pro"/>
          <w:sz w:val="20"/>
          <w:lang w:val="en-GB"/>
        </w:rPr>
        <w:t xml:space="preserve">hormone receptor negative </w:t>
      </w:r>
      <w:r w:rsidRPr="0062293E">
        <w:rPr>
          <w:rFonts w:ascii="Myriad Pro" w:hAnsi="Myriad Pro"/>
          <w:sz w:val="20"/>
          <w:lang w:val="en-GB"/>
        </w:rPr>
        <w:t xml:space="preserve">and b) </w:t>
      </w:r>
      <w:r>
        <w:rPr>
          <w:rFonts w:ascii="Myriad Pro" w:hAnsi="Myriad Pro"/>
          <w:sz w:val="20"/>
          <w:lang w:val="en-GB"/>
        </w:rPr>
        <w:t>hormone receptor positive.</w:t>
      </w:r>
    </w:p>
    <w:p w14:paraId="120411EC" w14:textId="2178F0E7" w:rsidR="00C512D2" w:rsidRDefault="00C512D2" w:rsidP="00C512D2">
      <w:pPr>
        <w:rPr>
          <w:rFonts w:ascii="Myriad Pro" w:eastAsia="Times New Roman" w:hAnsi="Myriad Pro" w:cs="Courier New"/>
          <w:noProof w:val="0"/>
          <w:color w:val="000000"/>
          <w:sz w:val="20"/>
          <w:bdr w:val="none" w:sz="0" w:space="0" w:color="auto" w:frame="1"/>
          <w:lang w:val="en-GB"/>
        </w:rPr>
      </w:pPr>
      <w:r>
        <w:rPr>
          <w:sz w:val="20"/>
          <w:lang w:val="en-GB"/>
        </w:rPr>
        <w:drawing>
          <wp:inline distT="0" distB="0" distL="0" distR="0" wp14:anchorId="4130422E" wp14:editId="2770E284">
            <wp:extent cx="8652525" cy="3600450"/>
            <wp:effectExtent l="0" t="0" r="0" b="0"/>
            <wp:docPr id="5" name="Grafik 5" descr="Ein Bild, das Text, Screenshot, Reihe,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Ein Bild, das Text, Screenshot, Reihe, Diagramm enthält.&#10;&#10;Automatisch generierte Beschreibu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9170" cy="360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yriad Pro" w:eastAsia="Times New Roman" w:hAnsi="Myriad Pro" w:cs="Courier New"/>
          <w:noProof w:val="0"/>
          <w:color w:val="000000"/>
          <w:sz w:val="20"/>
          <w:bdr w:val="none" w:sz="0" w:space="0" w:color="auto" w:frame="1"/>
          <w:lang w:val="en-GB"/>
        </w:rPr>
        <w:br w:type="page"/>
      </w:r>
    </w:p>
    <w:p w14:paraId="3FF30D1D" w14:textId="77777777" w:rsidR="00C512D2" w:rsidRDefault="00C512D2" w:rsidP="00C512D2">
      <w:pPr>
        <w:rPr>
          <w:rFonts w:ascii="Myriad Pro" w:eastAsia="Times New Roman" w:hAnsi="Myriad Pro" w:cs="Courier New"/>
          <w:noProof w:val="0"/>
          <w:color w:val="000000"/>
          <w:sz w:val="20"/>
          <w:bdr w:val="none" w:sz="0" w:space="0" w:color="auto" w:frame="1"/>
          <w:lang w:val="en-GB"/>
        </w:rPr>
      </w:pPr>
      <w:r w:rsidRPr="00933790">
        <w:rPr>
          <w:rFonts w:ascii="Myriad Pro" w:eastAsia="Times New Roman" w:hAnsi="Myriad Pro" w:cs="Courier New"/>
          <w:noProof w:val="0"/>
          <w:color w:val="000000"/>
          <w:sz w:val="20"/>
          <w:bdr w:val="none" w:sz="0" w:space="0" w:color="auto" w:frame="1"/>
          <w:lang w:val="en-GB"/>
        </w:rPr>
        <w:lastRenderedPageBreak/>
        <w:t>Supplementa</w:t>
      </w:r>
      <w:r>
        <w:rPr>
          <w:rFonts w:ascii="Myriad Pro" w:eastAsia="Times New Roman" w:hAnsi="Myriad Pro" w:cs="Courier New"/>
          <w:noProof w:val="0"/>
          <w:color w:val="000000"/>
          <w:sz w:val="20"/>
          <w:bdr w:val="none" w:sz="0" w:space="0" w:color="auto" w:frame="1"/>
          <w:lang w:val="en-GB"/>
        </w:rPr>
        <w:t>ry</w:t>
      </w:r>
      <w:r w:rsidRPr="00933790">
        <w:rPr>
          <w:rFonts w:ascii="Myriad Pro" w:eastAsia="Times New Roman" w:hAnsi="Myriad Pro" w:cs="Courier New"/>
          <w:noProof w:val="0"/>
          <w:color w:val="000000"/>
          <w:sz w:val="20"/>
          <w:bdr w:val="none" w:sz="0" w:space="0" w:color="auto" w:frame="1"/>
          <w:lang w:val="en-GB"/>
        </w:rPr>
        <w:t xml:space="preserve"> Figure </w:t>
      </w:r>
      <w:r>
        <w:rPr>
          <w:rFonts w:ascii="Myriad Pro" w:eastAsia="Times New Roman" w:hAnsi="Myriad Pro" w:cs="Courier New"/>
          <w:noProof w:val="0"/>
          <w:color w:val="000000"/>
          <w:sz w:val="20"/>
          <w:bdr w:val="none" w:sz="0" w:space="0" w:color="auto" w:frame="1"/>
          <w:lang w:val="en-GB"/>
        </w:rPr>
        <w:t>3</w:t>
      </w:r>
      <w:r w:rsidRPr="00933790">
        <w:rPr>
          <w:rFonts w:ascii="Myriad Pro" w:eastAsia="Times New Roman" w:hAnsi="Myriad Pro" w:cs="Courier New"/>
          <w:noProof w:val="0"/>
          <w:color w:val="000000"/>
          <w:sz w:val="20"/>
          <w:bdr w:val="none" w:sz="0" w:space="0" w:color="auto" w:frame="1"/>
          <w:lang w:val="en-GB"/>
        </w:rPr>
        <w:t xml:space="preserve">. Pathological complete remission for patients who </w:t>
      </w:r>
      <w:r>
        <w:rPr>
          <w:rFonts w:ascii="Myriad Pro" w:eastAsia="Times New Roman" w:hAnsi="Myriad Pro" w:cs="Courier New"/>
          <w:noProof w:val="0"/>
          <w:color w:val="000000"/>
          <w:sz w:val="20"/>
          <w:bdr w:val="none" w:sz="0" w:space="0" w:color="auto" w:frame="1"/>
          <w:lang w:val="en-GB"/>
        </w:rPr>
        <w:t>received</w:t>
      </w:r>
      <w:r w:rsidRPr="00933790">
        <w:rPr>
          <w:rFonts w:ascii="Myriad Pro" w:eastAsia="Times New Roman" w:hAnsi="Myriad Pro" w:cs="Courier New"/>
          <w:noProof w:val="0"/>
          <w:color w:val="000000"/>
          <w:sz w:val="20"/>
          <w:bdr w:val="none" w:sz="0" w:space="0" w:color="auto" w:frame="1"/>
          <w:lang w:val="en-GB"/>
        </w:rPr>
        <w:t xml:space="preserve"> chemotherapy with </w:t>
      </w:r>
      <w:proofErr w:type="spellStart"/>
      <w:r w:rsidRPr="00933790">
        <w:rPr>
          <w:rFonts w:ascii="Myriad Pro" w:eastAsia="Times New Roman" w:hAnsi="Myriad Pro" w:cs="Courier New"/>
          <w:noProof w:val="0"/>
          <w:color w:val="000000"/>
          <w:sz w:val="20"/>
          <w:bdr w:val="none" w:sz="0" w:space="0" w:color="auto" w:frame="1"/>
          <w:lang w:val="en-GB"/>
        </w:rPr>
        <w:t>Anthraxycline</w:t>
      </w:r>
      <w:proofErr w:type="spellEnd"/>
      <w:r w:rsidRPr="00933790">
        <w:rPr>
          <w:rFonts w:ascii="Myriad Pro" w:eastAsia="Times New Roman" w:hAnsi="Myriad Pro" w:cs="Courier New"/>
          <w:noProof w:val="0"/>
          <w:color w:val="000000"/>
          <w:sz w:val="20"/>
          <w:bdr w:val="none" w:sz="0" w:space="0" w:color="auto" w:frame="1"/>
          <w:lang w:val="en-GB"/>
        </w:rPr>
        <w:t>/Paclitaxel protocol, by HER2-status</w:t>
      </w:r>
      <w:r>
        <w:rPr>
          <w:rFonts w:ascii="Myriad Pro" w:eastAsia="Times New Roman" w:hAnsi="Myriad Pro" w:cs="Courier New"/>
          <w:noProof w:val="0"/>
          <w:color w:val="000000"/>
          <w:sz w:val="20"/>
          <w:bdr w:val="none" w:sz="0" w:space="0" w:color="auto" w:frame="1"/>
          <w:lang w:val="en-GB"/>
        </w:rPr>
        <w:t>.</w:t>
      </w:r>
    </w:p>
    <w:p w14:paraId="74805C40" w14:textId="70EF9C41" w:rsidR="00C512D2" w:rsidRDefault="00C512D2" w:rsidP="00C512D2">
      <w:pPr>
        <w:rPr>
          <w:rFonts w:ascii="Myriad Pro" w:hAnsi="Myriad Pro"/>
          <w:sz w:val="20"/>
          <w:lang w:val="en-GB"/>
        </w:rPr>
      </w:pPr>
      <w:r>
        <w:drawing>
          <wp:inline distT="0" distB="0" distL="0" distR="0" wp14:anchorId="559F45C8" wp14:editId="7827C057">
            <wp:extent cx="8923468" cy="3009900"/>
            <wp:effectExtent l="0" t="0" r="0" b="0"/>
            <wp:docPr id="1042131313" name="Grafik 1" descr="Ein Bild, das Text, Screenshot, Diagramm, Rechteck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131313" name="Grafik 1" descr="Ein Bild, das Text, Screenshot, Diagramm, Rechteck enthält.&#10;&#10;Automatisch generierte Beschreibung"/>
                    <pic:cNvPicPr/>
                  </pic:nvPicPr>
                  <pic:blipFill rotWithShape="1">
                    <a:blip r:embed="rId6"/>
                    <a:srcRect t="12561" b="12068"/>
                    <a:stretch/>
                  </pic:blipFill>
                  <pic:spPr bwMode="auto">
                    <a:xfrm>
                      <a:off x="0" y="0"/>
                      <a:ext cx="8932442" cy="3012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512D2" w:rsidSect="00C512D2">
      <w:pgSz w:w="16838" w:h="11906" w:orient="landscape"/>
      <w:pgMar w:top="1417" w:right="1417" w:bottom="1417" w:left="1134" w:header="708" w:footer="708" w:gutter="0"/>
      <w:lnNumType w:countBy="1" w:restart="continuous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407"/>
    <w:rsid w:val="000C299E"/>
    <w:rsid w:val="00206812"/>
    <w:rsid w:val="006609B6"/>
    <w:rsid w:val="00920407"/>
    <w:rsid w:val="00C512D2"/>
    <w:rsid w:val="00CB4675"/>
    <w:rsid w:val="00D213E1"/>
    <w:rsid w:val="00D9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819C4"/>
  <w15:chartTrackingRefBased/>
  <w15:docId w15:val="{61DE3ECF-35A4-4EEC-9520-551447297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20407"/>
    <w:pPr>
      <w:spacing w:line="259" w:lineRule="auto"/>
    </w:pPr>
    <w:rPr>
      <w:rFonts w:eastAsiaTheme="minorEastAsia"/>
      <w:noProof/>
      <w:kern w:val="0"/>
      <w:sz w:val="22"/>
      <w:szCs w:val="22"/>
      <w:lang w:eastAsia="zh-CN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204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204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0407"/>
    <w:pPr>
      <w:keepNext/>
      <w:keepLines/>
      <w:spacing w:before="160" w:after="80" w:line="278" w:lineRule="auto"/>
      <w:outlineLvl w:val="2"/>
    </w:pPr>
    <w:rPr>
      <w:rFonts w:eastAsiaTheme="majorEastAsia" w:cstheme="majorBidi"/>
      <w:noProof w:val="0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2040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noProof w:val="0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20407"/>
    <w:pPr>
      <w:keepNext/>
      <w:keepLines/>
      <w:spacing w:before="80" w:after="40" w:line="278" w:lineRule="auto"/>
      <w:outlineLvl w:val="4"/>
    </w:pPr>
    <w:rPr>
      <w:rFonts w:eastAsiaTheme="majorEastAsia" w:cstheme="majorBidi"/>
      <w:noProof w:val="0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2040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noProof w:val="0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20407"/>
    <w:pPr>
      <w:keepNext/>
      <w:keepLines/>
      <w:spacing w:before="40" w:after="0" w:line="278" w:lineRule="auto"/>
      <w:outlineLvl w:val="6"/>
    </w:pPr>
    <w:rPr>
      <w:rFonts w:eastAsiaTheme="majorEastAsia" w:cstheme="majorBidi"/>
      <w:noProof w:val="0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2040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noProof w:val="0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20407"/>
    <w:pPr>
      <w:keepNext/>
      <w:keepLines/>
      <w:spacing w:after="0" w:line="278" w:lineRule="auto"/>
      <w:outlineLvl w:val="8"/>
    </w:pPr>
    <w:rPr>
      <w:rFonts w:eastAsiaTheme="majorEastAsia" w:cstheme="majorBidi"/>
      <w:noProof w:val="0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204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204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04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2040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2040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2040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2040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2040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2040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20407"/>
    <w:pPr>
      <w:spacing w:after="80" w:line="240" w:lineRule="auto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920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20407"/>
    <w:pPr>
      <w:numPr>
        <w:ilvl w:val="1"/>
      </w:numPr>
      <w:spacing w:line="278" w:lineRule="auto"/>
    </w:pPr>
    <w:rPr>
      <w:rFonts w:eastAsiaTheme="majorEastAsia" w:cstheme="majorBidi"/>
      <w:noProof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204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20407"/>
    <w:pPr>
      <w:spacing w:before="160" w:line="278" w:lineRule="auto"/>
      <w:jc w:val="center"/>
    </w:pPr>
    <w:rPr>
      <w:rFonts w:eastAsiaTheme="minorHAnsi"/>
      <w:i/>
      <w:iCs/>
      <w:noProof w:val="0"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92040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20407"/>
    <w:pPr>
      <w:spacing w:line="278" w:lineRule="auto"/>
      <w:ind w:left="720"/>
      <w:contextualSpacing/>
    </w:pPr>
    <w:rPr>
      <w:rFonts w:eastAsiaTheme="minorHAnsi"/>
      <w:noProof w:val="0"/>
      <w:kern w:val="2"/>
      <w:sz w:val="24"/>
      <w:szCs w:val="24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92040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204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noProof w:val="0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2040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20407"/>
    <w:rPr>
      <w:b/>
      <w:bCs/>
      <w:smallCaps/>
      <w:color w:val="0F4761" w:themeColor="accent1" w:themeShade="BF"/>
      <w:spacing w:val="5"/>
    </w:rPr>
  </w:style>
  <w:style w:type="table" w:styleId="Gitternetztabelle2">
    <w:name w:val="Grid Table 2"/>
    <w:basedOn w:val="NormaleTabelle"/>
    <w:uiPriority w:val="47"/>
    <w:rsid w:val="00920407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Zeilennummer">
    <w:name w:val="line number"/>
    <w:basedOn w:val="Absatz-Standardschriftart"/>
    <w:uiPriority w:val="99"/>
    <w:semiHidden/>
    <w:unhideWhenUsed/>
    <w:rsid w:val="00920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270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Lacruz</dc:creator>
  <cp:keywords/>
  <dc:description/>
  <cp:lastModifiedBy>Elena Lacruz</cp:lastModifiedBy>
  <cp:revision>2</cp:revision>
  <dcterms:created xsi:type="dcterms:W3CDTF">2025-01-29T08:25:00Z</dcterms:created>
  <dcterms:modified xsi:type="dcterms:W3CDTF">2025-01-29T08:25:00Z</dcterms:modified>
</cp:coreProperties>
</file>