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C7EB2" w14:textId="5A2D413F" w:rsidR="00B450A8" w:rsidRDefault="00B450A8" w:rsidP="00751AD3">
      <w:pPr>
        <w:jc w:val="center"/>
      </w:pPr>
      <w:r w:rsidRPr="00751AD3">
        <w:rPr>
          <w:rFonts w:ascii="Times New Roman" w:hAnsi="Times New Roman" w:cs="Times New Roman"/>
          <w:b/>
          <w:bCs/>
          <w:sz w:val="24"/>
          <w:szCs w:val="28"/>
        </w:rPr>
        <w:t xml:space="preserve">Figure 1: Number of transcripts and </w:t>
      </w:r>
      <w:proofErr w:type="spellStart"/>
      <w:r w:rsidRPr="00751AD3">
        <w:rPr>
          <w:rFonts w:ascii="Times New Roman" w:hAnsi="Times New Roman" w:cs="Times New Roman"/>
          <w:b/>
          <w:bCs/>
          <w:sz w:val="24"/>
          <w:szCs w:val="28"/>
        </w:rPr>
        <w:t>unigen</w:t>
      </w:r>
      <w:proofErr w:type="spellEnd"/>
      <w:r w:rsidRPr="00751AD3">
        <w:rPr>
          <w:rFonts w:ascii="Times New Roman" w:hAnsi="Times New Roman" w:cs="Times New Roman"/>
          <w:b/>
          <w:bCs/>
          <w:sz w:val="24"/>
          <w:szCs w:val="28"/>
        </w:rPr>
        <w:t xml:space="preserve"> sequences in each interval</w:t>
      </w:r>
      <w:r>
        <w:rPr>
          <w:noProof/>
        </w:rPr>
        <w:drawing>
          <wp:inline distT="0" distB="0" distL="0" distR="0" wp14:anchorId="0845B1E3" wp14:editId="323046C3">
            <wp:extent cx="3503295" cy="2078586"/>
            <wp:effectExtent l="0" t="0" r="1905" b="0"/>
            <wp:docPr id="1166625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780" cy="2088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3187B" w14:textId="3EE14B16" w:rsidR="0044341C" w:rsidRPr="00751AD3" w:rsidRDefault="00B450A8" w:rsidP="00751AD3">
      <w:pPr>
        <w:spacing w:line="240" w:lineRule="auto"/>
        <w:jc w:val="center"/>
        <w:rPr>
          <w:rFonts w:ascii="Times New Roman" w:hAnsi="Times New Roman" w:cs="Times New Roman" w:hint="eastAsia"/>
          <w:szCs w:val="22"/>
        </w:rPr>
      </w:pPr>
      <w:r w:rsidRPr="00751AD3">
        <w:rPr>
          <w:rFonts w:ascii="Times New Roman" w:hAnsi="Times New Roman" w:cs="Times New Roman"/>
          <w:szCs w:val="22"/>
        </w:rPr>
        <w:t>Note: Length Interval: The horizontal axis represents the length interval;</w:t>
      </w:r>
      <w:r w:rsidR="0023077C" w:rsidRPr="00751AD3">
        <w:rPr>
          <w:rFonts w:ascii="Times New Roman" w:hAnsi="Times New Roman" w:cs="Times New Roman"/>
          <w:szCs w:val="22"/>
        </w:rPr>
        <w:t xml:space="preserve"> Count: The vertical axis represents the number of transcripts or </w:t>
      </w:r>
      <w:proofErr w:type="spellStart"/>
      <w:r w:rsidR="0023077C" w:rsidRPr="00751AD3">
        <w:rPr>
          <w:rFonts w:ascii="Times New Roman" w:hAnsi="Times New Roman" w:cs="Times New Roman"/>
          <w:szCs w:val="22"/>
        </w:rPr>
        <w:t>unigenes</w:t>
      </w:r>
      <w:proofErr w:type="spellEnd"/>
      <w:r w:rsidR="0023077C" w:rsidRPr="00751AD3">
        <w:rPr>
          <w:rFonts w:ascii="Times New Roman" w:hAnsi="Times New Roman" w:cs="Times New Roman"/>
          <w:szCs w:val="22"/>
        </w:rPr>
        <w:t xml:space="preserve"> within the corresponding length range.</w:t>
      </w:r>
    </w:p>
    <w:p w14:paraId="2403E04A" w14:textId="285232D2" w:rsidR="00337400" w:rsidRPr="00751AD3" w:rsidRDefault="00337400" w:rsidP="00751AD3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51AD3">
        <w:rPr>
          <w:rFonts w:ascii="Times New Roman" w:hAnsi="Times New Roman" w:cs="Times New Roman"/>
          <w:b/>
          <w:bCs/>
          <w:sz w:val="24"/>
          <w:szCs w:val="28"/>
        </w:rPr>
        <w:t>Figure.2 TF family prediction and classification</w:t>
      </w:r>
    </w:p>
    <w:p w14:paraId="2B19A803" w14:textId="21CF43CE" w:rsidR="00337400" w:rsidRPr="00337400" w:rsidRDefault="00337400" w:rsidP="00751AD3">
      <w:pPr>
        <w:spacing w:line="240" w:lineRule="auto"/>
        <w:jc w:val="center"/>
        <w:rPr>
          <w:rFonts w:ascii="Arial" w:hAnsi="Arial" w:cs="Arial"/>
          <w:sz w:val="21"/>
          <w:szCs w:val="22"/>
        </w:rPr>
      </w:pPr>
      <w:r>
        <w:rPr>
          <w:rFonts w:ascii="Arial" w:hAnsi="Arial" w:cs="Arial"/>
          <w:noProof/>
          <w:sz w:val="21"/>
          <w:szCs w:val="22"/>
        </w:rPr>
        <w:drawing>
          <wp:inline distT="0" distB="0" distL="0" distR="0" wp14:anchorId="00A5E0F3" wp14:editId="348F62EF">
            <wp:extent cx="3521510" cy="1933400"/>
            <wp:effectExtent l="0" t="0" r="3175" b="0"/>
            <wp:docPr id="11657155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216" cy="1948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E5FD1" w14:textId="488638E4" w:rsidR="00E968A7" w:rsidRPr="00751AD3" w:rsidRDefault="00212786" w:rsidP="00751AD3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51AD3">
        <w:rPr>
          <w:rFonts w:ascii="Times New Roman" w:hAnsi="Times New Roman" w:cs="Times New Roman"/>
          <w:b/>
          <w:bCs/>
          <w:sz w:val="24"/>
          <w:szCs w:val="28"/>
        </w:rPr>
        <w:t>Figure.</w:t>
      </w:r>
      <w:r w:rsidR="00264E3D" w:rsidRPr="00751AD3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751AD3">
        <w:rPr>
          <w:rFonts w:ascii="Times New Roman" w:hAnsi="Times New Roman" w:cs="Times New Roman"/>
          <w:b/>
          <w:bCs/>
          <w:sz w:val="24"/>
          <w:szCs w:val="28"/>
        </w:rPr>
        <w:t xml:space="preserve"> KEGG enriched the differential gene Wayne diagram of flavonoid biosynthesis pathway</w:t>
      </w:r>
    </w:p>
    <w:p w14:paraId="74626403" w14:textId="649B8778" w:rsidR="00E968A7" w:rsidRPr="0023077C" w:rsidRDefault="00212786" w:rsidP="0023077C">
      <w:pPr>
        <w:jc w:val="center"/>
        <w:rPr>
          <w:rFonts w:ascii="Arial" w:hAnsi="Arial" w:cs="Arial"/>
          <w:sz w:val="21"/>
          <w:szCs w:val="22"/>
        </w:rPr>
      </w:pPr>
      <w:r>
        <w:rPr>
          <w:noProof/>
        </w:rPr>
        <w:drawing>
          <wp:inline distT="0" distB="0" distL="0" distR="0" wp14:anchorId="29EFC5AC" wp14:editId="7BD32C9C">
            <wp:extent cx="2232021" cy="2383268"/>
            <wp:effectExtent l="0" t="0" r="0" b="0"/>
            <wp:docPr id="2055310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3" r="15227" b="47170"/>
                    <a:stretch/>
                  </pic:blipFill>
                  <pic:spPr bwMode="auto">
                    <a:xfrm>
                      <a:off x="0" y="0"/>
                      <a:ext cx="2241186" cy="239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68A7" w:rsidRPr="00230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B395A" w14:textId="77777777" w:rsidR="00434478" w:rsidRDefault="00434478" w:rsidP="00F16DD0">
      <w:pPr>
        <w:spacing w:after="0" w:line="240" w:lineRule="auto"/>
      </w:pPr>
      <w:r>
        <w:separator/>
      </w:r>
    </w:p>
  </w:endnote>
  <w:endnote w:type="continuationSeparator" w:id="0">
    <w:p w14:paraId="5B064096" w14:textId="77777777" w:rsidR="00434478" w:rsidRDefault="00434478" w:rsidP="00F1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48B4F" w14:textId="77777777" w:rsidR="00434478" w:rsidRDefault="00434478" w:rsidP="00F16DD0">
      <w:pPr>
        <w:spacing w:after="0" w:line="240" w:lineRule="auto"/>
      </w:pPr>
      <w:r>
        <w:separator/>
      </w:r>
    </w:p>
  </w:footnote>
  <w:footnote w:type="continuationSeparator" w:id="0">
    <w:p w14:paraId="3162D428" w14:textId="77777777" w:rsidR="00434478" w:rsidRDefault="00434478" w:rsidP="00F16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A8"/>
    <w:rsid w:val="001612B9"/>
    <w:rsid w:val="00175E45"/>
    <w:rsid w:val="00212786"/>
    <w:rsid w:val="0023077C"/>
    <w:rsid w:val="00264E3D"/>
    <w:rsid w:val="003031F8"/>
    <w:rsid w:val="00337400"/>
    <w:rsid w:val="003F1A5A"/>
    <w:rsid w:val="00434478"/>
    <w:rsid w:val="0044341C"/>
    <w:rsid w:val="00744268"/>
    <w:rsid w:val="00751AD3"/>
    <w:rsid w:val="007C535F"/>
    <w:rsid w:val="00837A99"/>
    <w:rsid w:val="00B450A8"/>
    <w:rsid w:val="00C243F7"/>
    <w:rsid w:val="00D1022D"/>
    <w:rsid w:val="00DB3366"/>
    <w:rsid w:val="00E968A7"/>
    <w:rsid w:val="00EE3500"/>
    <w:rsid w:val="00F16DD0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C9200"/>
  <w15:chartTrackingRefBased/>
  <w15:docId w15:val="{B138F9E0-8D7F-4E2D-B0E7-0B4082F6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50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0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0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0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0A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0A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0A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0A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0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5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5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50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50A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50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50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50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50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50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0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50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5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50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50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50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5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50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50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6DD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6D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6D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6D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系伦 黄</dc:creator>
  <cp:keywords/>
  <dc:description/>
  <cp:lastModifiedBy>系伦 黄</cp:lastModifiedBy>
  <cp:revision>21</cp:revision>
  <dcterms:created xsi:type="dcterms:W3CDTF">2023-12-20T11:16:00Z</dcterms:created>
  <dcterms:modified xsi:type="dcterms:W3CDTF">2024-05-08T13:39:00Z</dcterms:modified>
</cp:coreProperties>
</file>