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9487C" w14:textId="72421CA9" w:rsidR="005B7CC8" w:rsidRPr="003034D2" w:rsidRDefault="005B7CC8" w:rsidP="00F6515A">
      <w:pPr>
        <w:jc w:val="both"/>
        <w:rPr>
          <w:lang w:val="en-US"/>
        </w:rPr>
      </w:pPr>
      <w:r w:rsidRPr="00CE165E">
        <w:rPr>
          <w:b/>
          <w:bCs/>
          <w:lang w:val="en-US"/>
        </w:rPr>
        <w:t xml:space="preserve">Supplementary Figure 1. </w:t>
      </w:r>
      <w:r w:rsidR="00FD3B70" w:rsidRPr="00CE165E">
        <w:rPr>
          <w:lang w:val="en-US"/>
        </w:rPr>
        <w:t xml:space="preserve">Representative flowchart illustrating the selection of patients </w:t>
      </w:r>
      <w:r w:rsidR="00891D90" w:rsidRPr="00CE165E">
        <w:rPr>
          <w:lang w:val="en-US"/>
        </w:rPr>
        <w:t>for</w:t>
      </w:r>
      <w:r w:rsidR="00FD3B70" w:rsidRPr="00CE165E">
        <w:rPr>
          <w:lang w:val="en-US"/>
        </w:rPr>
        <w:t xml:space="preserve"> this study.</w:t>
      </w:r>
    </w:p>
    <w:p w14:paraId="3FAEE5CC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140D47CE" w14:textId="5704984D" w:rsidR="005B7CC8" w:rsidRDefault="005B7CC8" w:rsidP="00F6515A">
      <w:pPr>
        <w:jc w:val="both"/>
        <w:rPr>
          <w:b/>
          <w:bCs/>
          <w:lang w:val="en-US"/>
        </w:rPr>
      </w:pPr>
      <w:r w:rsidRPr="005B7CC8">
        <w:rPr>
          <w:noProof/>
        </w:rPr>
        <w:drawing>
          <wp:inline distT="0" distB="0" distL="0" distR="0" wp14:anchorId="250E4D90" wp14:editId="083A5D0E">
            <wp:extent cx="5396230" cy="2869565"/>
            <wp:effectExtent l="0" t="0" r="0" b="0"/>
            <wp:docPr id="20412566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6E468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1376DA5F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1FA1E521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488C29DF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637BDE4D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4573849E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31C7AB19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78928402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3C462B23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560D34E7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25DC103B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4BC02D23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0D80F059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2E7FF38F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51D4FAC3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3D0DA00D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02B989AD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0782408A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39095107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13E03104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1580BCA5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39EACB34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47167BAB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5BAB81A4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615D87C7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08201A6C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39A10FE4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4EF5E5CF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624E14E3" w14:textId="77777777" w:rsidR="005B7CC8" w:rsidRDefault="005B7CC8" w:rsidP="00F6515A">
      <w:pPr>
        <w:jc w:val="both"/>
        <w:rPr>
          <w:b/>
          <w:bCs/>
          <w:lang w:val="en-US"/>
        </w:rPr>
      </w:pPr>
    </w:p>
    <w:p w14:paraId="3C5F6C2E" w14:textId="2B716A06" w:rsidR="00F6515A" w:rsidRPr="00A476DC" w:rsidRDefault="00F6515A" w:rsidP="00F6515A">
      <w:pPr>
        <w:jc w:val="both"/>
        <w:rPr>
          <w:lang w:val="en-US"/>
        </w:rPr>
      </w:pPr>
      <w:r w:rsidRPr="00A476DC">
        <w:rPr>
          <w:b/>
          <w:bCs/>
          <w:lang w:val="en-US"/>
        </w:rPr>
        <w:lastRenderedPageBreak/>
        <w:t xml:space="preserve">Supplementary Table 1. </w:t>
      </w:r>
      <w:r w:rsidRPr="00CE165E">
        <w:rPr>
          <w:lang w:val="en-US"/>
        </w:rPr>
        <w:t>miRNAs</w:t>
      </w:r>
      <w:r w:rsidRPr="00A476DC">
        <w:rPr>
          <w:lang w:val="en-US"/>
        </w:rPr>
        <w:t xml:space="preserve"> selected for the present project based on the results obtained in the previous study and an updated review on lung tissue expression by the Tissue miRNA tool.</w:t>
      </w:r>
    </w:p>
    <w:p w14:paraId="33C5F708" w14:textId="77777777" w:rsidR="00F6515A" w:rsidRPr="00A476DC" w:rsidRDefault="00F6515A" w:rsidP="00F6515A">
      <w:pPr>
        <w:jc w:val="both"/>
        <w:rPr>
          <w:lang w:val="en-US"/>
        </w:rPr>
      </w:pPr>
    </w:p>
    <w:tbl>
      <w:tblPr>
        <w:tblW w:w="28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389"/>
      </w:tblGrid>
      <w:tr w:rsidR="00F6515A" w:rsidRPr="00A476DC" w14:paraId="07FD8ED4" w14:textId="77777777" w:rsidTr="006A67BB">
        <w:trPr>
          <w:trHeight w:val="600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2AAF9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miRBase</w:t>
            </w:r>
            <w:proofErr w:type="spellEnd"/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ID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5EDB9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Assay</w:t>
            </w:r>
            <w:proofErr w:type="spellEnd"/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ID (</w:t>
            </w:r>
            <w:proofErr w:type="spellStart"/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ThermoFisher</w:t>
            </w:r>
            <w:proofErr w:type="spellEnd"/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) </w:t>
            </w:r>
          </w:p>
        </w:tc>
      </w:tr>
      <w:tr w:rsidR="00F6515A" w:rsidRPr="00A476DC" w14:paraId="042CC8C2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0C78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hsa-miR-25-3p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2CEF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00403</w:t>
            </w:r>
          </w:p>
        </w:tc>
      </w:tr>
      <w:tr w:rsidR="00F6515A" w:rsidRPr="00A476DC" w14:paraId="5C8EACF6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7EBC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hsa-miR-1298-5p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DE58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002861</w:t>
            </w:r>
          </w:p>
        </w:tc>
      </w:tr>
      <w:tr w:rsidR="00F6515A" w:rsidRPr="00A476DC" w14:paraId="3C997AF0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2EC9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hsa-miR-1262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B18F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002852</w:t>
            </w:r>
          </w:p>
        </w:tc>
      </w:tr>
      <w:tr w:rsidR="00F6515A" w:rsidRPr="00A476DC" w14:paraId="2A10DD98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27AC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hsa-miR-339-3p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CD33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002184</w:t>
            </w:r>
          </w:p>
        </w:tc>
      </w:tr>
      <w:tr w:rsidR="00F6515A" w:rsidRPr="00A476DC" w14:paraId="45B1BAAF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CF4E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hsa-miR-340-5p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E14B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002258</w:t>
            </w:r>
          </w:p>
        </w:tc>
      </w:tr>
      <w:tr w:rsidR="00F6515A" w:rsidRPr="00A476DC" w14:paraId="186B5B4B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AD81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hsa-miR-199a-3p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1736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002304</w:t>
            </w:r>
          </w:p>
        </w:tc>
      </w:tr>
      <w:tr w:rsidR="00F6515A" w:rsidRPr="00A476DC" w14:paraId="1FBC93ED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1CA4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hsa-miR-1260a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BBF5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002896</w:t>
            </w:r>
          </w:p>
        </w:tc>
      </w:tr>
      <w:tr w:rsidR="00F6515A" w:rsidRPr="00A476DC" w14:paraId="2BA87129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B07C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hsa-miR-194-5p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402A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000493</w:t>
            </w:r>
          </w:p>
        </w:tc>
      </w:tr>
      <w:tr w:rsidR="00F6515A" w:rsidRPr="00A476DC" w14:paraId="520C2DE2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0CEE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hsa-miR-221-3p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FAE7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002276</w:t>
            </w:r>
          </w:p>
        </w:tc>
      </w:tr>
      <w:tr w:rsidR="00F6515A" w:rsidRPr="00A476DC" w14:paraId="220BB0F6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91942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hsa-miR-127-3p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D0DE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000452</w:t>
            </w:r>
          </w:p>
        </w:tc>
      </w:tr>
      <w:tr w:rsidR="00F6515A" w:rsidRPr="00A476DC" w14:paraId="3A96A2BC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9ED1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hsa-miR-192-5p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97C6A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000491</w:t>
            </w:r>
          </w:p>
        </w:tc>
      </w:tr>
      <w:tr w:rsidR="00F6515A" w:rsidRPr="00A476DC" w14:paraId="1D5A678D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D0ED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hsa-miR-1290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EAA4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002863</w:t>
            </w:r>
          </w:p>
        </w:tc>
      </w:tr>
      <w:tr w:rsidR="00F6515A" w:rsidRPr="00A476DC" w14:paraId="0EE11B67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5B20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hsa-miR-885-5p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985E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002296</w:t>
            </w:r>
          </w:p>
        </w:tc>
      </w:tr>
      <w:tr w:rsidR="00F6515A" w:rsidRPr="00A476DC" w14:paraId="2F43098E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FC4E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hsa-miR-193a-5p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3DE4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002281</w:t>
            </w:r>
          </w:p>
        </w:tc>
      </w:tr>
      <w:tr w:rsidR="00F6515A" w:rsidRPr="00A476DC" w14:paraId="306CB635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4921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hsa-miR-744-5p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47D6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002324</w:t>
            </w:r>
          </w:p>
        </w:tc>
      </w:tr>
      <w:tr w:rsidR="00F6515A" w:rsidRPr="00A476DC" w14:paraId="1F42A380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6E472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hsa-miR-99b-3p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D769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002196</w:t>
            </w:r>
          </w:p>
        </w:tc>
      </w:tr>
      <w:tr w:rsidR="00F6515A" w:rsidRPr="00A476DC" w14:paraId="6ACB2C06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1C7F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hsa-miR-363-3p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1A6B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001271</w:t>
            </w:r>
          </w:p>
        </w:tc>
      </w:tr>
      <w:tr w:rsidR="00F6515A" w:rsidRPr="00A476DC" w14:paraId="217AD4ED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C204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hsa-miR-625-3p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D338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002432</w:t>
            </w:r>
          </w:p>
        </w:tc>
      </w:tr>
      <w:tr w:rsidR="00F6515A" w:rsidRPr="00A476DC" w14:paraId="4EAD7185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749D0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hsa-miR-720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6F81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002895</w:t>
            </w:r>
          </w:p>
        </w:tc>
      </w:tr>
      <w:tr w:rsidR="00F6515A" w:rsidRPr="00A476DC" w14:paraId="30AD2367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D261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hsa-miR-122-5p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D5FC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002245</w:t>
            </w:r>
          </w:p>
        </w:tc>
      </w:tr>
      <w:tr w:rsidR="00F6515A" w:rsidRPr="00A476DC" w14:paraId="0B6DB998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EDD2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hsa-miR-1825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9576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002907</w:t>
            </w:r>
          </w:p>
        </w:tc>
      </w:tr>
      <w:tr w:rsidR="00F6515A" w:rsidRPr="00A476DC" w14:paraId="53485F1F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BB03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hsa-miR-340-3p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1DCF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002259</w:t>
            </w:r>
          </w:p>
        </w:tc>
      </w:tr>
      <w:tr w:rsidR="00F6515A" w:rsidRPr="00A476DC" w14:paraId="37A3CBAB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08B2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hsa-miR-758-3p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65BD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001990</w:t>
            </w:r>
          </w:p>
        </w:tc>
      </w:tr>
      <w:tr w:rsidR="00F6515A" w:rsidRPr="00A476DC" w14:paraId="70F9FED7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27F4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hsa-miR-1267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8466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002885</w:t>
            </w:r>
          </w:p>
        </w:tc>
      </w:tr>
      <w:tr w:rsidR="00F6515A" w:rsidRPr="00A476DC" w14:paraId="6503E4DA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6A61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hsa-miR-548a-3p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D0D8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001538</w:t>
            </w:r>
          </w:p>
        </w:tc>
      </w:tr>
      <w:tr w:rsidR="00F6515A" w:rsidRPr="00A476DC" w14:paraId="796E3A65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7F19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hsa-miR-618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BE3F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001593</w:t>
            </w:r>
          </w:p>
        </w:tc>
      </w:tr>
      <w:tr w:rsidR="00F6515A" w:rsidRPr="00A476DC" w14:paraId="4EDEC2CF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27C9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hsa-miR-133a-3p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FD7F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002246</w:t>
            </w:r>
          </w:p>
        </w:tc>
      </w:tr>
      <w:tr w:rsidR="00F6515A" w:rsidRPr="00A476DC" w14:paraId="0BAA5C63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5896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hsa-miR-770-5p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6715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002002</w:t>
            </w:r>
          </w:p>
        </w:tc>
      </w:tr>
      <w:tr w:rsidR="00F6515A" w:rsidRPr="00A476DC" w14:paraId="288C29D3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E795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hsa-miR-130a-3p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F9A7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000454</w:t>
            </w:r>
          </w:p>
        </w:tc>
      </w:tr>
      <w:tr w:rsidR="00F6515A" w:rsidRPr="00A476DC" w14:paraId="5313D0ED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594C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hsa-miR-148b-3p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83AF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000471</w:t>
            </w:r>
          </w:p>
        </w:tc>
      </w:tr>
      <w:tr w:rsidR="00F6515A" w:rsidRPr="00A476DC" w14:paraId="4D8FD1C8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F3C8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hsa-miR-148a-3p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17C6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000470</w:t>
            </w:r>
          </w:p>
        </w:tc>
      </w:tr>
      <w:tr w:rsidR="00F6515A" w:rsidRPr="00A476DC" w14:paraId="2C56DEE5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D11B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hsa-miR-324-3p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BE6A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002161</w:t>
            </w:r>
          </w:p>
        </w:tc>
      </w:tr>
      <w:tr w:rsidR="00F6515A" w:rsidRPr="00A476DC" w14:paraId="3FA2EC98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1D0BC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hsa-miR-598-3p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7219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001988</w:t>
            </w:r>
          </w:p>
        </w:tc>
      </w:tr>
      <w:tr w:rsidR="00F6515A" w:rsidRPr="00A476DC" w14:paraId="10534DCA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4FF1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hsa-miR-766-3p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D0C2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001986</w:t>
            </w:r>
          </w:p>
        </w:tc>
      </w:tr>
      <w:tr w:rsidR="00F6515A" w:rsidRPr="00A476DC" w14:paraId="23926344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F168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hsa-miR-29b-3p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175F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000413</w:t>
            </w:r>
          </w:p>
        </w:tc>
      </w:tr>
      <w:tr w:rsidR="00F6515A" w:rsidRPr="00A476DC" w14:paraId="29BADC3D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F3AE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hsa-miR-296-5p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3B18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000527</w:t>
            </w:r>
          </w:p>
        </w:tc>
      </w:tr>
      <w:tr w:rsidR="00F6515A" w:rsidRPr="00A476DC" w14:paraId="59BE1CFF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FE5CF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hsa-miR-1183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DAEB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002841</w:t>
            </w:r>
          </w:p>
        </w:tc>
      </w:tr>
      <w:tr w:rsidR="00F6515A" w:rsidRPr="00A476DC" w14:paraId="361802AD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4DBF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hsa-miR-1285-3p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7825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002822</w:t>
            </w:r>
          </w:p>
        </w:tc>
      </w:tr>
      <w:tr w:rsidR="00F6515A" w:rsidRPr="00A476DC" w14:paraId="3253FC9B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B7B84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hsa-miR-485-3p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5A88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001277</w:t>
            </w:r>
          </w:p>
        </w:tc>
      </w:tr>
      <w:tr w:rsidR="00F6515A" w:rsidRPr="00A476DC" w14:paraId="06334F67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A10C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hsa-miR-1243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21EC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002854</w:t>
            </w:r>
          </w:p>
        </w:tc>
      </w:tr>
      <w:tr w:rsidR="00F6515A" w:rsidRPr="00A476DC" w14:paraId="4C214323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9CEC6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hsa-miR-518b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7026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001159</w:t>
            </w:r>
          </w:p>
        </w:tc>
      </w:tr>
      <w:tr w:rsidR="00F6515A" w:rsidRPr="00A476DC" w14:paraId="783AA219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6DAF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hsa-miR-875-5p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8F7D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002203</w:t>
            </w:r>
          </w:p>
        </w:tc>
      </w:tr>
      <w:tr w:rsidR="00F6515A" w:rsidRPr="00A476DC" w14:paraId="285EDAC0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844D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hsa-miR-549a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7B79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001511</w:t>
            </w:r>
          </w:p>
        </w:tc>
      </w:tr>
      <w:tr w:rsidR="00F6515A" w:rsidRPr="00A476DC" w14:paraId="18A8DD40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D316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hsa-miR-520d-5p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DCF2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002393</w:t>
            </w:r>
          </w:p>
        </w:tc>
      </w:tr>
      <w:tr w:rsidR="00F6515A" w:rsidRPr="00A476DC" w14:paraId="501A1BED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8F9B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hsa-miR-1233-3p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FF5B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002768</w:t>
            </w:r>
          </w:p>
        </w:tc>
      </w:tr>
      <w:tr w:rsidR="00F6515A" w:rsidRPr="00A476DC" w14:paraId="3360F059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3315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hsa-miR-17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A7A40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002421</w:t>
            </w:r>
          </w:p>
        </w:tc>
      </w:tr>
      <w:tr w:rsidR="00F6515A" w:rsidRPr="00A476DC" w14:paraId="05C3A76A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4CFE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hsa-miR-20a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6AC3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002437</w:t>
            </w:r>
          </w:p>
        </w:tc>
      </w:tr>
      <w:tr w:rsidR="00F6515A" w:rsidRPr="00A476DC" w14:paraId="2B1765B1" w14:textId="77777777" w:rsidTr="006A67BB">
        <w:trPr>
          <w:trHeight w:val="240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A488D" w14:textId="77777777" w:rsidR="00F6515A" w:rsidRPr="00A476DC" w:rsidRDefault="00F6515A" w:rsidP="006A67BB">
            <w:pPr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 xml:space="preserve">U6 </w:t>
            </w:r>
            <w:proofErr w:type="spellStart"/>
            <w:r w:rsidRPr="00A476D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snRNA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E2828" w14:textId="77777777" w:rsidR="00F6515A" w:rsidRPr="00A476DC" w:rsidRDefault="00F6515A" w:rsidP="006A67BB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A476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001973</w:t>
            </w:r>
          </w:p>
        </w:tc>
      </w:tr>
    </w:tbl>
    <w:p w14:paraId="3BA50501" w14:textId="77777777" w:rsidR="00F6515A" w:rsidRPr="00A476DC" w:rsidRDefault="00F6515A" w:rsidP="00F6515A">
      <w:pPr>
        <w:jc w:val="both"/>
        <w:rPr>
          <w:b/>
          <w:bCs/>
          <w:lang w:val="en-US"/>
        </w:rPr>
      </w:pPr>
    </w:p>
    <w:p w14:paraId="44BDB8B3" w14:textId="03F3FDE5" w:rsidR="00F6515A" w:rsidRPr="00A476DC" w:rsidRDefault="00F6515A" w:rsidP="00F6515A">
      <w:pPr>
        <w:jc w:val="both"/>
        <w:rPr>
          <w:lang w:val="en-US"/>
        </w:rPr>
      </w:pPr>
      <w:r w:rsidRPr="00A476DC">
        <w:rPr>
          <w:b/>
          <w:bCs/>
          <w:lang w:val="en-US"/>
        </w:rPr>
        <w:lastRenderedPageBreak/>
        <w:t xml:space="preserve">Supplementary Table </w:t>
      </w:r>
      <w:r w:rsidRPr="00CE165E">
        <w:rPr>
          <w:b/>
          <w:bCs/>
          <w:lang w:val="en-US"/>
        </w:rPr>
        <w:t xml:space="preserve">2 - </w:t>
      </w:r>
      <w:r w:rsidRPr="00CE165E">
        <w:rPr>
          <w:lang w:val="en-US"/>
        </w:rPr>
        <w:t>MiRNAs</w:t>
      </w:r>
      <w:r w:rsidRPr="00A476DC">
        <w:rPr>
          <w:lang w:val="en-US"/>
        </w:rPr>
        <w:t xml:space="preserve"> expression levels in patients with sepsis associated with acute respiratory distress syndrome about the levels of patients with sepsis without pulmonary dysfunction.</w:t>
      </w:r>
    </w:p>
    <w:p w14:paraId="3D6393DA" w14:textId="77777777" w:rsidR="00F6515A" w:rsidRPr="00A476DC" w:rsidRDefault="00F6515A" w:rsidP="00F6515A">
      <w:pPr>
        <w:jc w:val="both"/>
        <w:rPr>
          <w:b/>
          <w:bCs/>
          <w:lang w:val="en-US"/>
        </w:rPr>
      </w:pPr>
    </w:p>
    <w:tbl>
      <w:tblPr>
        <w:tblW w:w="51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127"/>
        <w:gridCol w:w="1285"/>
      </w:tblGrid>
      <w:tr w:rsidR="00F6515A" w:rsidRPr="005F4D93" w14:paraId="51715BBD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BF075" w14:textId="77777777" w:rsidR="00F6515A" w:rsidRPr="00A476DC" w:rsidRDefault="00F6515A" w:rsidP="006A67B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47F50" w14:textId="77777777" w:rsidR="00F6515A" w:rsidRPr="00A476DC" w:rsidRDefault="00F6515A" w:rsidP="006A67B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4EC7D" w14:textId="77777777" w:rsidR="00F6515A" w:rsidRPr="00A476DC" w:rsidRDefault="00F6515A" w:rsidP="006A67BB">
            <w:pPr>
              <w:rPr>
                <w:sz w:val="20"/>
                <w:szCs w:val="20"/>
                <w:lang w:val="en-US"/>
              </w:rPr>
            </w:pPr>
          </w:p>
        </w:tc>
      </w:tr>
      <w:tr w:rsidR="00F6515A" w:rsidRPr="00A476DC" w14:paraId="1D7E2B9C" w14:textId="77777777" w:rsidTr="006A67BB">
        <w:trPr>
          <w:trHeight w:val="600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943D2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476D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miRBase</w:t>
            </w:r>
            <w:proofErr w:type="spellEnd"/>
            <w:r w:rsidRPr="00A476D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0B80D2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476D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Relative</w:t>
            </w:r>
            <w:proofErr w:type="spellEnd"/>
            <w:r w:rsidRPr="00A476D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76D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Quantification</w:t>
            </w:r>
            <w:proofErr w:type="spellEnd"/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9AE3D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476D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 </w:t>
            </w:r>
            <w:proofErr w:type="spellStart"/>
            <w:r w:rsidRPr="00A476D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</w:p>
        </w:tc>
      </w:tr>
      <w:tr w:rsidR="00F6515A" w:rsidRPr="00A476DC" w14:paraId="14EA8960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BC429" w14:textId="77777777" w:rsidR="00F6515A" w:rsidRPr="00A476DC" w:rsidRDefault="00F6515A" w:rsidP="006A67BB">
            <w:pPr>
              <w:rPr>
                <w:rFonts w:ascii="Calibri" w:hAnsi="Calibri" w:cs="Calibri"/>
                <w:sz w:val="22"/>
                <w:szCs w:val="22"/>
              </w:rPr>
            </w:pPr>
            <w:r w:rsidRPr="00A476DC">
              <w:rPr>
                <w:rFonts w:ascii="Calibri" w:hAnsi="Calibri" w:cs="Calibri"/>
                <w:sz w:val="22"/>
                <w:szCs w:val="22"/>
              </w:rPr>
              <w:t>hsa-miR-766-3p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10D1F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-35.7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128E3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0.002</w:t>
            </w:r>
          </w:p>
        </w:tc>
      </w:tr>
      <w:tr w:rsidR="00F6515A" w:rsidRPr="00A476DC" w14:paraId="64F13F45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4D390" w14:textId="77777777" w:rsidR="00F6515A" w:rsidRPr="00A476DC" w:rsidRDefault="00F6515A" w:rsidP="006A67BB">
            <w:pPr>
              <w:rPr>
                <w:rFonts w:ascii="Calibri" w:hAnsi="Calibri" w:cs="Calibri"/>
                <w:sz w:val="22"/>
                <w:szCs w:val="22"/>
              </w:rPr>
            </w:pPr>
            <w:r w:rsidRPr="00A476DC">
              <w:rPr>
                <w:rFonts w:ascii="Calibri" w:hAnsi="Calibri" w:cs="Calibri"/>
                <w:sz w:val="22"/>
                <w:szCs w:val="22"/>
              </w:rPr>
              <w:t>hsa-miR-127-3p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4EAD1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-23.8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133E9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0.001</w:t>
            </w:r>
          </w:p>
        </w:tc>
      </w:tr>
      <w:tr w:rsidR="00F6515A" w:rsidRPr="00A476DC" w14:paraId="33C8B1C9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51ACD" w14:textId="77777777" w:rsidR="00F6515A" w:rsidRPr="00A476DC" w:rsidRDefault="00F6515A" w:rsidP="006A67BB">
            <w:pPr>
              <w:rPr>
                <w:rFonts w:ascii="Calibri" w:hAnsi="Calibri" w:cs="Calibri"/>
                <w:sz w:val="22"/>
                <w:szCs w:val="22"/>
              </w:rPr>
            </w:pPr>
            <w:r w:rsidRPr="00A476DC">
              <w:rPr>
                <w:rFonts w:ascii="Calibri" w:hAnsi="Calibri" w:cs="Calibri"/>
                <w:sz w:val="22"/>
                <w:szCs w:val="22"/>
              </w:rPr>
              <w:t>hsa-miR-340-5p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1F10E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-13.5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983F9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0.006</w:t>
            </w:r>
          </w:p>
        </w:tc>
      </w:tr>
      <w:tr w:rsidR="00F6515A" w:rsidRPr="00A476DC" w14:paraId="40718C5D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94D0D" w14:textId="77777777" w:rsidR="00F6515A" w:rsidRPr="00A476DC" w:rsidRDefault="00F6515A" w:rsidP="006A67BB">
            <w:pPr>
              <w:rPr>
                <w:rFonts w:ascii="Calibri" w:hAnsi="Calibri" w:cs="Calibri"/>
                <w:sz w:val="22"/>
                <w:szCs w:val="22"/>
              </w:rPr>
            </w:pPr>
            <w:r w:rsidRPr="00A476DC">
              <w:rPr>
                <w:rFonts w:ascii="Calibri" w:hAnsi="Calibri" w:cs="Calibri"/>
                <w:sz w:val="22"/>
                <w:szCs w:val="22"/>
              </w:rPr>
              <w:t>hsa-miR-29b-3p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DCE2E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-12.8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B881C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0.001</w:t>
            </w:r>
          </w:p>
        </w:tc>
      </w:tr>
      <w:tr w:rsidR="00F6515A" w:rsidRPr="00A476DC" w14:paraId="16B2A513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29EBB" w14:textId="77777777" w:rsidR="00F6515A" w:rsidRPr="00A476DC" w:rsidRDefault="00F6515A" w:rsidP="006A67BB">
            <w:pPr>
              <w:rPr>
                <w:rFonts w:ascii="Calibri" w:hAnsi="Calibri" w:cs="Calibri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hsa-miR-744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048B2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-7.1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1A98F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</w:tr>
      <w:tr w:rsidR="00F6515A" w:rsidRPr="00A476DC" w14:paraId="4F41FE9B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38060" w14:textId="77777777" w:rsidR="00F6515A" w:rsidRPr="00A476DC" w:rsidRDefault="00F6515A" w:rsidP="006A67BB">
            <w:pPr>
              <w:rPr>
                <w:rFonts w:ascii="Calibri" w:hAnsi="Calibri" w:cs="Calibri"/>
                <w:sz w:val="22"/>
                <w:szCs w:val="22"/>
              </w:rPr>
            </w:pPr>
            <w:r w:rsidRPr="00A476DC">
              <w:rPr>
                <w:rFonts w:ascii="Calibri" w:hAnsi="Calibri" w:cs="Calibri"/>
                <w:sz w:val="22"/>
                <w:szCs w:val="22"/>
              </w:rPr>
              <w:t>hsa-miR-618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0BEBE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-4.0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226A8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</w:tr>
      <w:tr w:rsidR="00F6515A" w:rsidRPr="00A476DC" w14:paraId="310D6A4A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158A6" w14:textId="77777777" w:rsidR="00F6515A" w:rsidRPr="00A476DC" w:rsidRDefault="00F6515A" w:rsidP="006A67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hsa-miR-598-3p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2B810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-3.8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C1CE5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0.035</w:t>
            </w:r>
          </w:p>
        </w:tc>
      </w:tr>
      <w:tr w:rsidR="00F6515A" w:rsidRPr="00A476DC" w14:paraId="56B4CA23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35E57" w14:textId="77777777" w:rsidR="00F6515A" w:rsidRPr="00A476DC" w:rsidRDefault="00F6515A" w:rsidP="006A67BB">
            <w:pPr>
              <w:rPr>
                <w:rFonts w:ascii="Calibri" w:hAnsi="Calibri" w:cs="Calibri"/>
                <w:sz w:val="22"/>
                <w:szCs w:val="22"/>
              </w:rPr>
            </w:pPr>
            <w:r w:rsidRPr="00A476DC">
              <w:rPr>
                <w:rFonts w:ascii="Calibri" w:hAnsi="Calibri" w:cs="Calibri"/>
                <w:sz w:val="22"/>
                <w:szCs w:val="22"/>
              </w:rPr>
              <w:t>hsa-miR-1260a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7180D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-2.5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2B2DF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0.035</w:t>
            </w:r>
          </w:p>
        </w:tc>
      </w:tr>
      <w:tr w:rsidR="00F6515A" w:rsidRPr="00342AAE" w14:paraId="3E8BA9BD" w14:textId="77777777" w:rsidTr="006A67BB">
        <w:trPr>
          <w:trHeight w:val="32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BB723C" w14:textId="77777777" w:rsidR="00F6515A" w:rsidRPr="00A476DC" w:rsidRDefault="00F6515A" w:rsidP="006A67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hsa-miR-885-5p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1A599C" w14:textId="77777777" w:rsidR="00F6515A" w:rsidRPr="00A476DC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9.5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ECB294" w14:textId="77777777" w:rsidR="00F6515A" w:rsidRPr="00342AAE" w:rsidRDefault="00F6515A" w:rsidP="006A67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6DC">
              <w:rPr>
                <w:rFonts w:ascii="Calibri" w:hAnsi="Calibri" w:cs="Calibri"/>
                <w:color w:val="000000"/>
                <w:sz w:val="22"/>
                <w:szCs w:val="22"/>
              </w:rPr>
              <w:t>0.028</w:t>
            </w:r>
          </w:p>
        </w:tc>
      </w:tr>
    </w:tbl>
    <w:p w14:paraId="0EFB8690" w14:textId="77777777" w:rsidR="00F6515A" w:rsidRPr="006C7015" w:rsidRDefault="00F6515A" w:rsidP="00F6515A">
      <w:pPr>
        <w:jc w:val="both"/>
        <w:rPr>
          <w:b/>
          <w:bCs/>
          <w:lang w:val="en-US"/>
        </w:rPr>
      </w:pPr>
    </w:p>
    <w:p w14:paraId="3D6D4158" w14:textId="77777777" w:rsidR="00F6515A" w:rsidRDefault="00F6515A"/>
    <w:sectPr w:rsidR="00F6515A" w:rsidSect="00F6515A">
      <w:footerReference w:type="even" r:id="rId7"/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3AE5B" w14:textId="77777777" w:rsidR="00F22245" w:rsidRDefault="00F22245">
      <w:r>
        <w:separator/>
      </w:r>
    </w:p>
  </w:endnote>
  <w:endnote w:type="continuationSeparator" w:id="0">
    <w:p w14:paraId="7AB805E7" w14:textId="77777777" w:rsidR="00F22245" w:rsidRDefault="00F22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309220584"/>
      <w:docPartObj>
        <w:docPartGallery w:val="Page Numbers (Bottom of Page)"/>
        <w:docPartUnique/>
      </w:docPartObj>
    </w:sdtPr>
    <w:sdtContent>
      <w:p w14:paraId="6266000D" w14:textId="77777777" w:rsidR="00732D03" w:rsidRDefault="00000000" w:rsidP="00B36192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E1CE655" w14:textId="77777777" w:rsidR="00732D03" w:rsidRDefault="00732D03" w:rsidP="00B97C0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944221576"/>
      <w:docPartObj>
        <w:docPartGallery w:val="Page Numbers (Bottom of Page)"/>
        <w:docPartUnique/>
      </w:docPartObj>
    </w:sdtPr>
    <w:sdtContent>
      <w:p w14:paraId="3B85C47A" w14:textId="77777777" w:rsidR="00732D03" w:rsidRPr="000F3F8C" w:rsidRDefault="00000000" w:rsidP="00B36192">
        <w:pPr>
          <w:pStyle w:val="Rodap"/>
          <w:framePr w:wrap="none" w:vAnchor="text" w:hAnchor="margin" w:xAlign="right" w:y="1"/>
          <w:rPr>
            <w:rStyle w:val="Nmerodepgina"/>
            <w:lang w:val="en-US"/>
          </w:rPr>
        </w:pPr>
        <w:r>
          <w:rPr>
            <w:rStyle w:val="Nmerodepgina"/>
          </w:rPr>
          <w:fldChar w:fldCharType="begin"/>
        </w:r>
        <w:r w:rsidRPr="000F3F8C">
          <w:rPr>
            <w:rStyle w:val="Nmerodepgina"/>
            <w:lang w:val="en-US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Pr="000F3F8C">
          <w:rPr>
            <w:rStyle w:val="Nmerodepgina"/>
            <w:noProof/>
            <w:lang w:val="en-US"/>
          </w:rPr>
          <w:t>1</w:t>
        </w:r>
        <w:r>
          <w:rPr>
            <w:rStyle w:val="Nmerodepgina"/>
          </w:rPr>
          <w:fldChar w:fldCharType="end"/>
        </w:r>
      </w:p>
    </w:sdtContent>
  </w:sdt>
  <w:p w14:paraId="6F8F2BA9" w14:textId="77777777" w:rsidR="005F4D93" w:rsidRDefault="005F4D93" w:rsidP="005F4D93">
    <w:pPr>
      <w:pStyle w:val="Rodap"/>
      <w:ind w:right="360"/>
      <w:jc w:val="both"/>
      <w:rPr>
        <w:sz w:val="18"/>
        <w:szCs w:val="18"/>
      </w:rPr>
    </w:pPr>
  </w:p>
  <w:p w14:paraId="78DA770B" w14:textId="485492C3" w:rsidR="005F4D93" w:rsidRPr="00B225D7" w:rsidRDefault="005F4D93" w:rsidP="005F4D93">
    <w:pPr>
      <w:pStyle w:val="Rodap"/>
      <w:ind w:right="360"/>
      <w:jc w:val="both"/>
      <w:rPr>
        <w:sz w:val="22"/>
        <w:szCs w:val="22"/>
      </w:rPr>
    </w:pPr>
    <w:r w:rsidRPr="00B225D7">
      <w:rPr>
        <w:sz w:val="18"/>
        <w:szCs w:val="18"/>
      </w:rPr>
      <w:t>Nascimento</w:t>
    </w:r>
    <w:r>
      <w:rPr>
        <w:sz w:val="18"/>
        <w:szCs w:val="18"/>
      </w:rPr>
      <w:t>,</w:t>
    </w:r>
    <w:r w:rsidRPr="00B225D7">
      <w:rPr>
        <w:sz w:val="18"/>
        <w:szCs w:val="18"/>
      </w:rPr>
      <w:t xml:space="preserve"> MF, et al. </w:t>
    </w:r>
    <w:proofErr w:type="spellStart"/>
    <w:r w:rsidRPr="00B225D7">
      <w:rPr>
        <w:sz w:val="18"/>
        <w:szCs w:val="18"/>
      </w:rPr>
      <w:t>Version</w:t>
    </w:r>
    <w:proofErr w:type="spellEnd"/>
    <w:r w:rsidRPr="00B225D7">
      <w:rPr>
        <w:sz w:val="18"/>
        <w:szCs w:val="18"/>
      </w:rPr>
      <w:t xml:space="preserve"> 04. </w:t>
    </w:r>
  </w:p>
  <w:p w14:paraId="15CF3FE9" w14:textId="36718EFA" w:rsidR="00732D03" w:rsidRPr="005F4D93" w:rsidRDefault="00732D03" w:rsidP="00D7218D">
    <w:pPr>
      <w:pStyle w:val="Rodap"/>
      <w:ind w:right="360"/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133F0" w14:textId="77777777" w:rsidR="00F22245" w:rsidRDefault="00F22245">
      <w:r>
        <w:separator/>
      </w:r>
    </w:p>
  </w:footnote>
  <w:footnote w:type="continuationSeparator" w:id="0">
    <w:p w14:paraId="72CCD75C" w14:textId="77777777" w:rsidR="00F22245" w:rsidRDefault="00F22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5A"/>
    <w:rsid w:val="000B2682"/>
    <w:rsid w:val="00230D71"/>
    <w:rsid w:val="002B75AB"/>
    <w:rsid w:val="002F6A8A"/>
    <w:rsid w:val="003034D2"/>
    <w:rsid w:val="003505F5"/>
    <w:rsid w:val="005B7CC8"/>
    <w:rsid w:val="005F4D93"/>
    <w:rsid w:val="00731C6A"/>
    <w:rsid w:val="00732D03"/>
    <w:rsid w:val="007E4F8B"/>
    <w:rsid w:val="008604FB"/>
    <w:rsid w:val="00887F57"/>
    <w:rsid w:val="00891D90"/>
    <w:rsid w:val="008B729A"/>
    <w:rsid w:val="00904FEE"/>
    <w:rsid w:val="00967E36"/>
    <w:rsid w:val="00A82C86"/>
    <w:rsid w:val="00CE165E"/>
    <w:rsid w:val="00F22245"/>
    <w:rsid w:val="00F6515A"/>
    <w:rsid w:val="00FD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538B"/>
  <w15:chartTrackingRefBased/>
  <w15:docId w15:val="{5663822D-FFB5-4550-A251-78BC62BF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15A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F651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515A"/>
    <w:rPr>
      <w:kern w:val="0"/>
      <w:sz w:val="24"/>
      <w:szCs w:val="24"/>
      <w14:ligatures w14:val="none"/>
    </w:rPr>
  </w:style>
  <w:style w:type="character" w:styleId="Nmerodepgina">
    <w:name w:val="page number"/>
    <w:basedOn w:val="Fontepargpadro"/>
    <w:uiPriority w:val="99"/>
    <w:semiHidden/>
    <w:unhideWhenUsed/>
    <w:rsid w:val="00F6515A"/>
  </w:style>
  <w:style w:type="paragraph" w:styleId="Cabealho">
    <w:name w:val="header"/>
    <w:basedOn w:val="Normal"/>
    <w:link w:val="CabealhoChar"/>
    <w:uiPriority w:val="99"/>
    <w:unhideWhenUsed/>
    <w:rsid w:val="005F4D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4D93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Vasconcelos</dc:creator>
  <cp:keywords/>
  <dc:description/>
  <cp:lastModifiedBy>Neugen Soluções Moleculares</cp:lastModifiedBy>
  <cp:revision>2</cp:revision>
  <dcterms:created xsi:type="dcterms:W3CDTF">2025-01-22T11:53:00Z</dcterms:created>
  <dcterms:modified xsi:type="dcterms:W3CDTF">2025-01-22T11:53:00Z</dcterms:modified>
</cp:coreProperties>
</file>