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A2775" w14:textId="77777777" w:rsidR="00157C16" w:rsidRDefault="00157C16" w:rsidP="00157C16">
      <w:pPr>
        <w:pStyle w:val="Articletitle"/>
      </w:pPr>
      <w:r>
        <w:t>A</w:t>
      </w:r>
      <w:r w:rsidRPr="00D54EDF">
        <w:t xml:space="preserve"> rapid nucleic </w:t>
      </w:r>
      <w:r>
        <w:t xml:space="preserve">and high-yield method for </w:t>
      </w:r>
      <w:r w:rsidRPr="00D54EDF">
        <w:t>acid extraction</w:t>
      </w:r>
      <w:r>
        <w:t xml:space="preserve"> –</w:t>
      </w:r>
    </w:p>
    <w:p w14:paraId="697C070A" w14:textId="77777777" w:rsidR="00157C16" w:rsidRDefault="00157C16" w:rsidP="00157C16">
      <w:pPr>
        <w:pStyle w:val="Heading2"/>
        <w:rPr>
          <w:rFonts w:asciiTheme="minorHAnsi" w:eastAsiaTheme="minorHAnsi" w:hAnsiTheme="minorHAnsi" w:cstheme="minorHAnsi"/>
          <w:color w:val="auto"/>
          <w:sz w:val="24"/>
          <w:szCs w:val="24"/>
        </w:rPr>
      </w:pPr>
      <w:r w:rsidRPr="00DA0B2B">
        <w:rPr>
          <w:rFonts w:asciiTheme="minorHAnsi" w:eastAsiaTheme="minorHAnsi" w:hAnsiTheme="minorHAnsi" w:cstheme="minorHAnsi"/>
          <w:color w:val="auto"/>
          <w:sz w:val="24"/>
          <w:szCs w:val="24"/>
        </w:rPr>
        <w:t xml:space="preserve">Manjula Ramya </w:t>
      </w:r>
      <w:proofErr w:type="spellStart"/>
      <w:r w:rsidRPr="00DA0B2B">
        <w:rPr>
          <w:rFonts w:asciiTheme="minorHAnsi" w:eastAsiaTheme="minorHAnsi" w:hAnsiTheme="minorHAnsi" w:cstheme="minorHAnsi"/>
          <w:color w:val="auto"/>
          <w:sz w:val="24"/>
          <w:szCs w:val="24"/>
        </w:rPr>
        <w:t>Vutukuru</w:t>
      </w:r>
      <w:proofErr w:type="spellEnd"/>
      <w:r w:rsidRPr="00DA0B2B">
        <w:rPr>
          <w:rFonts w:asciiTheme="minorHAnsi" w:eastAsiaTheme="minorHAnsi" w:hAnsiTheme="minorHAnsi" w:cstheme="minorHAnsi"/>
          <w:color w:val="auto"/>
          <w:sz w:val="24"/>
          <w:szCs w:val="24"/>
        </w:rPr>
        <w:t>, Divya Khandige Sharma, Ishita Chakraborty, Debnath Mukhopadhyay, and Nivedita Mitra</w:t>
      </w:r>
    </w:p>
    <w:p w14:paraId="26767CA0" w14:textId="77777777" w:rsidR="00F86935" w:rsidRDefault="00F86935" w:rsidP="00F86935">
      <w:pPr>
        <w:pStyle w:val="Articletitle"/>
      </w:pPr>
    </w:p>
    <w:p w14:paraId="3061C44B" w14:textId="7D5E51D6" w:rsidR="00F86935" w:rsidRPr="005E06C2" w:rsidRDefault="00F86935" w:rsidP="00F86935">
      <w:pPr>
        <w:pStyle w:val="Articletitle"/>
      </w:pPr>
      <w:r>
        <w:t>Supplementary information</w:t>
      </w:r>
    </w:p>
    <w:p w14:paraId="75C9C352" w14:textId="77777777" w:rsidR="002C3645" w:rsidRPr="002C3645" w:rsidRDefault="002C3645" w:rsidP="002C3645">
      <w:pPr>
        <w:rPr>
          <w:lang w:val="en-GB" w:eastAsia="en-GB"/>
        </w:rPr>
      </w:pPr>
    </w:p>
    <w:p w14:paraId="45A8EED2" w14:textId="0A23DBA5" w:rsidR="00A45F7A" w:rsidRPr="00A45F7A" w:rsidRDefault="00587C7D" w:rsidP="00A45F7A">
      <w:pPr>
        <w:rPr>
          <w:lang w:val="en-GB" w:eastAsia="en-GB"/>
        </w:rPr>
      </w:pPr>
      <w:r>
        <w:rPr>
          <w:noProof/>
          <w:lang w:val="en-GB" w:eastAsia="en-GB"/>
        </w:rPr>
        <w:drawing>
          <wp:inline distT="0" distB="0" distL="0" distR="0" wp14:anchorId="2CA85E6E" wp14:editId="39E32668">
            <wp:extent cx="5989745" cy="2245072"/>
            <wp:effectExtent l="0" t="0" r="0" b="0"/>
            <wp:docPr id="7597272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18425" cy="2255822"/>
                    </a:xfrm>
                    <a:prstGeom prst="rect">
                      <a:avLst/>
                    </a:prstGeom>
                    <a:noFill/>
                  </pic:spPr>
                </pic:pic>
              </a:graphicData>
            </a:graphic>
          </wp:inline>
        </w:drawing>
      </w:r>
    </w:p>
    <w:p w14:paraId="5EBCA085" w14:textId="50DE3B43" w:rsidR="00D027D7" w:rsidRPr="005C0279" w:rsidRDefault="00D027D7" w:rsidP="005C0279">
      <w:pPr>
        <w:pStyle w:val="Heading2"/>
        <w:spacing w:before="0" w:afterLines="160" w:after="384" w:line="360" w:lineRule="auto"/>
        <w:jc w:val="both"/>
        <w:rPr>
          <w:rFonts w:ascii="Times New Roman" w:eastAsiaTheme="minorHAnsi" w:hAnsi="Times New Roman" w:cs="Times New Roman"/>
          <w:b/>
          <w:bCs/>
          <w:color w:val="auto"/>
          <w:sz w:val="24"/>
          <w:szCs w:val="24"/>
        </w:rPr>
      </w:pPr>
      <w:r w:rsidRPr="00674451">
        <w:rPr>
          <w:rFonts w:ascii="Times New Roman" w:eastAsiaTheme="minorHAnsi" w:hAnsi="Times New Roman" w:cs="Times New Roman"/>
          <w:b/>
          <w:bCs/>
          <w:color w:val="auto"/>
          <w:sz w:val="24"/>
          <w:szCs w:val="24"/>
        </w:rPr>
        <w:t xml:space="preserve">Figure S1: Comparison of different NA </w:t>
      </w:r>
      <w:r w:rsidR="00E8375E">
        <w:rPr>
          <w:rFonts w:ascii="Times New Roman" w:eastAsiaTheme="minorHAnsi" w:hAnsi="Times New Roman" w:cs="Times New Roman"/>
          <w:b/>
          <w:bCs/>
          <w:color w:val="auto"/>
          <w:sz w:val="24"/>
          <w:szCs w:val="24"/>
        </w:rPr>
        <w:t xml:space="preserve">bead </w:t>
      </w:r>
      <w:r w:rsidRPr="00674451">
        <w:rPr>
          <w:rFonts w:ascii="Times New Roman" w:eastAsiaTheme="minorHAnsi" w:hAnsi="Times New Roman" w:cs="Times New Roman"/>
          <w:b/>
          <w:bCs/>
          <w:color w:val="auto"/>
          <w:sz w:val="24"/>
          <w:szCs w:val="24"/>
        </w:rPr>
        <w:t>binding methods.</w:t>
      </w:r>
      <w:r w:rsidRPr="00674451">
        <w:rPr>
          <w:rFonts w:ascii="Times New Roman" w:eastAsiaTheme="minorHAnsi" w:hAnsi="Times New Roman" w:cs="Times New Roman"/>
          <w:color w:val="auto"/>
          <w:sz w:val="24"/>
          <w:szCs w:val="24"/>
        </w:rPr>
        <w:t xml:space="preserve"> Effect of different non-orbital bead mixing methods on percent DNA bound. “Tip-based” </w:t>
      </w:r>
      <w:r w:rsidR="00AD177D" w:rsidRPr="00674451">
        <w:rPr>
          <w:rFonts w:ascii="Times New Roman" w:eastAsiaTheme="minorHAnsi" w:hAnsi="Times New Roman" w:cs="Times New Roman"/>
          <w:color w:val="auto"/>
          <w:sz w:val="24"/>
          <w:szCs w:val="24"/>
        </w:rPr>
        <w:t>method</w:t>
      </w:r>
      <w:r w:rsidRPr="00674451">
        <w:rPr>
          <w:rFonts w:ascii="Times New Roman" w:eastAsiaTheme="minorHAnsi" w:hAnsi="Times New Roman" w:cs="Times New Roman"/>
          <w:color w:val="auto"/>
          <w:sz w:val="24"/>
          <w:szCs w:val="24"/>
        </w:rPr>
        <w:t xml:space="preserve"> results in maximum DNA binding to beads within 2 min</w:t>
      </w:r>
      <w:r w:rsidR="00B93F2F">
        <w:rPr>
          <w:rFonts w:ascii="Times New Roman" w:eastAsiaTheme="minorHAnsi" w:hAnsi="Times New Roman" w:cs="Times New Roman"/>
          <w:color w:val="auto"/>
          <w:sz w:val="24"/>
          <w:szCs w:val="24"/>
        </w:rPr>
        <w:t>ute</w:t>
      </w:r>
      <w:r w:rsidRPr="00674451">
        <w:rPr>
          <w:rFonts w:ascii="Times New Roman" w:eastAsiaTheme="minorHAnsi" w:hAnsi="Times New Roman" w:cs="Times New Roman"/>
          <w:color w:val="auto"/>
          <w:sz w:val="24"/>
          <w:szCs w:val="24"/>
        </w:rPr>
        <w:t>s.</w:t>
      </w:r>
      <w:r w:rsidR="00B73405" w:rsidRPr="00674451">
        <w:rPr>
          <w:rFonts w:ascii="Times New Roman" w:eastAsiaTheme="minorHAnsi" w:hAnsi="Times New Roman" w:cs="Times New Roman"/>
          <w:color w:val="auto"/>
          <w:sz w:val="24"/>
          <w:szCs w:val="24"/>
        </w:rPr>
        <w:t xml:space="preserve"> </w:t>
      </w:r>
      <w:r w:rsidR="00E8375E">
        <w:rPr>
          <w:rFonts w:ascii="Times New Roman" w:eastAsiaTheme="minorHAnsi" w:hAnsi="Times New Roman" w:cs="Times New Roman"/>
          <w:color w:val="auto"/>
          <w:sz w:val="24"/>
          <w:szCs w:val="24"/>
        </w:rPr>
        <w:t>T</w:t>
      </w:r>
      <w:r w:rsidR="00674451" w:rsidRPr="00674451">
        <w:rPr>
          <w:rFonts w:ascii="Times New Roman" w:eastAsiaTheme="minorHAnsi" w:hAnsi="Times New Roman" w:cs="Times New Roman"/>
          <w:color w:val="auto"/>
          <w:sz w:val="24"/>
          <w:szCs w:val="24"/>
        </w:rPr>
        <w:t xml:space="preserve">he </w:t>
      </w:r>
      <w:r w:rsidR="00B74F3A">
        <w:rPr>
          <w:rFonts w:ascii="Times New Roman" w:eastAsiaTheme="minorHAnsi" w:hAnsi="Times New Roman" w:cs="Times New Roman"/>
          <w:color w:val="auto"/>
          <w:sz w:val="24"/>
          <w:szCs w:val="24"/>
        </w:rPr>
        <w:t>Hula “</w:t>
      </w:r>
      <w:r w:rsidR="00674451" w:rsidRPr="00674451">
        <w:rPr>
          <w:rFonts w:ascii="Times New Roman" w:eastAsiaTheme="minorHAnsi" w:hAnsi="Times New Roman" w:cs="Times New Roman"/>
          <w:color w:val="auto"/>
          <w:sz w:val="24"/>
          <w:szCs w:val="24"/>
        </w:rPr>
        <w:t>end over end</w:t>
      </w:r>
      <w:r w:rsidR="00B74F3A">
        <w:rPr>
          <w:rFonts w:ascii="Times New Roman" w:eastAsiaTheme="minorHAnsi" w:hAnsi="Times New Roman" w:cs="Times New Roman"/>
          <w:color w:val="auto"/>
          <w:sz w:val="24"/>
          <w:szCs w:val="24"/>
        </w:rPr>
        <w:t>”</w:t>
      </w:r>
      <w:r w:rsidR="00674451" w:rsidRPr="00674451">
        <w:rPr>
          <w:rFonts w:ascii="Times New Roman" w:eastAsiaTheme="minorHAnsi" w:hAnsi="Times New Roman" w:cs="Times New Roman"/>
          <w:color w:val="auto"/>
          <w:sz w:val="24"/>
          <w:szCs w:val="24"/>
        </w:rPr>
        <w:t xml:space="preserve"> mixing </w:t>
      </w:r>
      <w:r w:rsidR="00622194">
        <w:rPr>
          <w:rFonts w:ascii="Times New Roman" w:eastAsiaTheme="minorHAnsi" w:hAnsi="Times New Roman" w:cs="Times New Roman"/>
          <w:color w:val="auto"/>
          <w:sz w:val="24"/>
          <w:szCs w:val="24"/>
        </w:rPr>
        <w:t xml:space="preserve">was </w:t>
      </w:r>
      <w:r w:rsidR="00674451" w:rsidRPr="00674451">
        <w:rPr>
          <w:rFonts w:ascii="Times New Roman" w:eastAsiaTheme="minorHAnsi" w:hAnsi="Times New Roman" w:cs="Times New Roman"/>
          <w:color w:val="auto"/>
          <w:sz w:val="24"/>
          <w:szCs w:val="24"/>
        </w:rPr>
        <w:t>done on</w:t>
      </w:r>
      <w:r w:rsidR="00674451" w:rsidRPr="005775AC">
        <w:rPr>
          <w:rFonts w:ascii="Times New Roman" w:eastAsiaTheme="minorHAnsi" w:hAnsi="Times New Roman" w:cs="Times New Roman"/>
          <w:color w:val="auto"/>
          <w:sz w:val="24"/>
          <w:szCs w:val="24"/>
        </w:rPr>
        <w:t xml:space="preserve"> the </w:t>
      </w:r>
      <w:proofErr w:type="spellStart"/>
      <w:r w:rsidR="00674451" w:rsidRPr="005775AC">
        <w:rPr>
          <w:rFonts w:ascii="Times New Roman" w:eastAsiaTheme="minorHAnsi" w:hAnsi="Times New Roman" w:cs="Times New Roman"/>
          <w:color w:val="auto"/>
          <w:sz w:val="24"/>
          <w:szCs w:val="24"/>
        </w:rPr>
        <w:t>HulaMixer</w:t>
      </w:r>
      <w:proofErr w:type="spellEnd"/>
      <w:r w:rsidR="00674451" w:rsidRPr="005775AC">
        <w:rPr>
          <w:rFonts w:ascii="Times New Roman" w:eastAsiaTheme="minorHAnsi" w:hAnsi="Times New Roman" w:cs="Times New Roman"/>
          <w:color w:val="auto"/>
          <w:sz w:val="24"/>
          <w:szCs w:val="24"/>
        </w:rPr>
        <w:t xml:space="preserve">™ from </w:t>
      </w:r>
      <w:proofErr w:type="spellStart"/>
      <w:r w:rsidR="00674451" w:rsidRPr="005775AC">
        <w:rPr>
          <w:rFonts w:ascii="Times New Roman" w:eastAsiaTheme="minorHAnsi" w:hAnsi="Times New Roman" w:cs="Times New Roman"/>
          <w:color w:val="auto"/>
          <w:sz w:val="24"/>
          <w:szCs w:val="24"/>
        </w:rPr>
        <w:t>ThermoFisher</w:t>
      </w:r>
      <w:proofErr w:type="spellEnd"/>
      <w:r w:rsidR="00674451" w:rsidRPr="005775AC">
        <w:rPr>
          <w:rFonts w:ascii="Times New Roman" w:eastAsiaTheme="minorHAnsi" w:hAnsi="Times New Roman" w:cs="Times New Roman"/>
          <w:color w:val="auto"/>
          <w:sz w:val="24"/>
          <w:szCs w:val="24"/>
        </w:rPr>
        <w:t xml:space="preserve"> Scientific, Catalogue Number: 15920D. All mixing methods listed here were chosen based on mixing methods commonly available in the laboratory and tested with 100 ng input DNA</w:t>
      </w:r>
      <w:r w:rsidR="00674451">
        <w:rPr>
          <w:rFonts w:ascii="Times New Roman" w:eastAsiaTheme="minorHAnsi" w:hAnsi="Times New Roman" w:cs="Times New Roman"/>
          <w:color w:val="auto"/>
          <w:sz w:val="24"/>
          <w:szCs w:val="24"/>
        </w:rPr>
        <w:t xml:space="preserve"> </w:t>
      </w:r>
      <w:r w:rsidR="00674451" w:rsidRPr="00DE45D5">
        <w:rPr>
          <w:rFonts w:ascii="Times New Roman" w:eastAsiaTheme="minorHAnsi" w:hAnsi="Times New Roman" w:cs="Times New Roman"/>
          <w:color w:val="auto"/>
          <w:sz w:val="24"/>
          <w:szCs w:val="24"/>
        </w:rPr>
        <w:t xml:space="preserve">(ultrasound lysed </w:t>
      </w:r>
      <w:r w:rsidR="00674451" w:rsidRPr="0069614E">
        <w:rPr>
          <w:rFonts w:ascii="Times New Roman" w:eastAsiaTheme="minorHAnsi" w:hAnsi="Times New Roman" w:cs="Times New Roman"/>
          <w:i/>
          <w:iCs/>
          <w:color w:val="auto"/>
          <w:sz w:val="24"/>
          <w:szCs w:val="24"/>
        </w:rPr>
        <w:t>M</w:t>
      </w:r>
      <w:r w:rsidR="00B00520">
        <w:rPr>
          <w:rFonts w:ascii="Times New Roman" w:eastAsiaTheme="minorHAnsi" w:hAnsi="Times New Roman" w:cs="Times New Roman"/>
          <w:i/>
          <w:iCs/>
          <w:color w:val="auto"/>
          <w:sz w:val="24"/>
          <w:szCs w:val="24"/>
        </w:rPr>
        <w:t xml:space="preserve">. </w:t>
      </w:r>
      <w:r w:rsidR="00674451" w:rsidRPr="0069614E">
        <w:rPr>
          <w:rFonts w:ascii="Times New Roman" w:eastAsiaTheme="minorHAnsi" w:hAnsi="Times New Roman" w:cs="Times New Roman"/>
          <w:i/>
          <w:iCs/>
          <w:color w:val="auto"/>
          <w:sz w:val="24"/>
          <w:szCs w:val="24"/>
        </w:rPr>
        <w:t>smegmatis</w:t>
      </w:r>
      <w:r w:rsidR="00674451" w:rsidRPr="00DE45D5">
        <w:rPr>
          <w:rFonts w:ascii="Times New Roman" w:eastAsiaTheme="minorHAnsi" w:hAnsi="Times New Roman" w:cs="Times New Roman"/>
          <w:color w:val="auto"/>
          <w:sz w:val="24"/>
          <w:szCs w:val="24"/>
        </w:rPr>
        <w:t>)</w:t>
      </w:r>
      <w:r w:rsidR="00674451" w:rsidRPr="005775AC">
        <w:rPr>
          <w:rFonts w:ascii="Times New Roman" w:eastAsiaTheme="minorHAnsi" w:hAnsi="Times New Roman" w:cs="Times New Roman"/>
          <w:color w:val="auto"/>
          <w:sz w:val="24"/>
          <w:szCs w:val="24"/>
        </w:rPr>
        <w:t xml:space="preserve"> bound for 2 minutes </w:t>
      </w:r>
      <w:r w:rsidR="00674451">
        <w:rPr>
          <w:rFonts w:ascii="Times New Roman" w:eastAsiaTheme="minorHAnsi" w:hAnsi="Times New Roman" w:cs="Times New Roman"/>
          <w:color w:val="auto"/>
          <w:sz w:val="24"/>
          <w:szCs w:val="24"/>
        </w:rPr>
        <w:t xml:space="preserve">at 62 </w:t>
      </w:r>
      <w:r w:rsidR="00674451" w:rsidRPr="005775AC">
        <w:rPr>
          <w:rFonts w:ascii="Times New Roman" w:eastAsiaTheme="minorHAnsi" w:hAnsi="Times New Roman" w:cs="Times New Roman"/>
          <w:color w:val="auto"/>
          <w:sz w:val="24"/>
          <w:szCs w:val="24"/>
        </w:rPr>
        <w:t>°C</w:t>
      </w:r>
      <w:r w:rsidR="00674451">
        <w:rPr>
          <w:rFonts w:ascii="Times New Roman" w:eastAsiaTheme="minorHAnsi" w:hAnsi="Times New Roman" w:cs="Times New Roman"/>
          <w:color w:val="auto"/>
          <w:sz w:val="24"/>
          <w:szCs w:val="24"/>
        </w:rPr>
        <w:t xml:space="preserve"> </w:t>
      </w:r>
      <w:r w:rsidR="00674451" w:rsidRPr="005775AC">
        <w:rPr>
          <w:rFonts w:ascii="Times New Roman" w:eastAsiaTheme="minorHAnsi" w:hAnsi="Times New Roman" w:cs="Times New Roman"/>
          <w:color w:val="auto"/>
          <w:sz w:val="24"/>
          <w:szCs w:val="24"/>
        </w:rPr>
        <w:t xml:space="preserve">using </w:t>
      </w:r>
      <w:r w:rsidR="005039C3">
        <w:rPr>
          <w:rFonts w:ascii="Times New Roman" w:eastAsiaTheme="minorHAnsi" w:hAnsi="Times New Roman" w:cs="Times New Roman"/>
          <w:color w:val="auto"/>
          <w:sz w:val="24"/>
          <w:szCs w:val="24"/>
        </w:rPr>
        <w:t>1</w:t>
      </w:r>
      <w:r w:rsidR="005039C3" w:rsidRPr="005775AC">
        <w:rPr>
          <w:rFonts w:ascii="Times New Roman" w:eastAsiaTheme="minorHAnsi" w:hAnsi="Times New Roman" w:cs="Times New Roman"/>
          <w:color w:val="auto"/>
          <w:sz w:val="24"/>
          <w:szCs w:val="24"/>
        </w:rPr>
        <w:t xml:space="preserve">0 </w:t>
      </w:r>
      <w:r w:rsidR="00674451" w:rsidRPr="005775AC">
        <w:rPr>
          <w:rFonts w:ascii="Times New Roman" w:eastAsiaTheme="minorHAnsi" w:hAnsi="Times New Roman" w:cs="Times New Roman"/>
          <w:color w:val="auto"/>
          <w:sz w:val="24"/>
          <w:szCs w:val="24"/>
        </w:rPr>
        <w:t xml:space="preserve">µL magnetic beads, using a LBB at pH 4.1, with the binding mix pre-heated to </w:t>
      </w:r>
      <w:r w:rsidR="00674451">
        <w:rPr>
          <w:rFonts w:ascii="Times New Roman" w:eastAsiaTheme="minorHAnsi" w:hAnsi="Times New Roman" w:cs="Times New Roman"/>
          <w:color w:val="auto"/>
          <w:sz w:val="24"/>
          <w:szCs w:val="24"/>
        </w:rPr>
        <w:t>7</w:t>
      </w:r>
      <w:r w:rsidR="00674451" w:rsidRPr="005775AC">
        <w:rPr>
          <w:rFonts w:ascii="Times New Roman" w:eastAsiaTheme="minorHAnsi" w:hAnsi="Times New Roman" w:cs="Times New Roman"/>
          <w:color w:val="auto"/>
          <w:sz w:val="24"/>
          <w:szCs w:val="24"/>
        </w:rPr>
        <w:t>2</w:t>
      </w:r>
      <w:r w:rsidR="00674451">
        <w:rPr>
          <w:rFonts w:ascii="Times New Roman" w:eastAsiaTheme="minorHAnsi" w:hAnsi="Times New Roman" w:cs="Times New Roman"/>
          <w:color w:val="auto"/>
          <w:sz w:val="24"/>
          <w:szCs w:val="24"/>
        </w:rPr>
        <w:t xml:space="preserve"> </w:t>
      </w:r>
      <w:r w:rsidR="00674451" w:rsidRPr="005775AC">
        <w:rPr>
          <w:rFonts w:ascii="Times New Roman" w:eastAsiaTheme="minorHAnsi" w:hAnsi="Times New Roman" w:cs="Times New Roman"/>
          <w:color w:val="auto"/>
          <w:sz w:val="24"/>
          <w:szCs w:val="24"/>
        </w:rPr>
        <w:t>°C</w:t>
      </w:r>
      <w:r w:rsidR="004D236B">
        <w:rPr>
          <w:rFonts w:ascii="Times New Roman" w:eastAsiaTheme="minorHAnsi" w:hAnsi="Times New Roman" w:cs="Times New Roman"/>
          <w:color w:val="auto"/>
          <w:sz w:val="24"/>
          <w:szCs w:val="24"/>
        </w:rPr>
        <w:t xml:space="preserve"> before sample addition</w:t>
      </w:r>
      <w:r w:rsidR="00674451" w:rsidRPr="005775AC">
        <w:rPr>
          <w:rFonts w:ascii="Times New Roman" w:eastAsiaTheme="minorHAnsi" w:hAnsi="Times New Roman" w:cs="Times New Roman"/>
          <w:color w:val="auto"/>
          <w:sz w:val="24"/>
          <w:szCs w:val="24"/>
        </w:rPr>
        <w:t xml:space="preserve">. </w:t>
      </w:r>
      <w:r w:rsidR="00674451">
        <w:rPr>
          <w:rFonts w:ascii="Times New Roman" w:eastAsiaTheme="minorHAnsi" w:hAnsi="Times New Roman" w:cs="Times New Roman"/>
          <w:color w:val="auto"/>
          <w:sz w:val="24"/>
          <w:szCs w:val="24"/>
        </w:rPr>
        <w:t>The</w:t>
      </w:r>
      <w:r w:rsidR="00674451" w:rsidRPr="005775AC">
        <w:rPr>
          <w:rFonts w:ascii="Times New Roman" w:eastAsiaTheme="minorHAnsi" w:hAnsi="Times New Roman" w:cs="Times New Roman"/>
          <w:color w:val="auto"/>
          <w:sz w:val="24"/>
          <w:szCs w:val="24"/>
        </w:rPr>
        <w:t xml:space="preserve"> “tip-based” binding method resulted in maximum DNA binding ~90% of DNA. While hula mixer resulted</w:t>
      </w:r>
      <w:r w:rsidR="00674451" w:rsidRPr="005775AC" w:rsidDel="00AE2CA2">
        <w:rPr>
          <w:rFonts w:ascii="Times New Roman" w:eastAsiaTheme="minorHAnsi" w:hAnsi="Times New Roman" w:cs="Times New Roman"/>
          <w:color w:val="auto"/>
          <w:sz w:val="24"/>
          <w:szCs w:val="24"/>
        </w:rPr>
        <w:t xml:space="preserve"> </w:t>
      </w:r>
      <w:r w:rsidR="00674451" w:rsidRPr="005775AC">
        <w:rPr>
          <w:rFonts w:ascii="Times New Roman" w:eastAsiaTheme="minorHAnsi" w:hAnsi="Times New Roman" w:cs="Times New Roman"/>
          <w:color w:val="auto"/>
          <w:sz w:val="24"/>
          <w:szCs w:val="24"/>
        </w:rPr>
        <w:t>in 67.75% binding</w:t>
      </w:r>
      <w:r w:rsidR="00674451" w:rsidRPr="005C0279">
        <w:rPr>
          <w:rFonts w:ascii="Times New Roman" w:eastAsiaTheme="minorHAnsi" w:hAnsi="Times New Roman" w:cs="Times New Roman"/>
          <w:color w:val="auto"/>
          <w:sz w:val="24"/>
          <w:szCs w:val="24"/>
        </w:rPr>
        <w:t xml:space="preserve">, vortex followed by heating and repeated vortex/heating resulted in 72.07% and 57.87% DNA bound respectively. </w:t>
      </w:r>
      <w:r w:rsidR="00B73405" w:rsidRPr="005C0279">
        <w:rPr>
          <w:rFonts w:ascii="Times New Roman" w:eastAsiaTheme="minorHAnsi" w:hAnsi="Times New Roman" w:cs="Times New Roman"/>
          <w:color w:val="auto"/>
          <w:sz w:val="24"/>
          <w:szCs w:val="24"/>
        </w:rPr>
        <w:t xml:space="preserve">The error bar in the graph </w:t>
      </w:r>
      <w:r w:rsidR="00355EBE" w:rsidRPr="005C0279">
        <w:rPr>
          <w:rFonts w:ascii="Times New Roman" w:eastAsiaTheme="minorHAnsi" w:hAnsi="Times New Roman" w:cs="Times New Roman"/>
          <w:color w:val="auto"/>
          <w:sz w:val="24"/>
          <w:szCs w:val="24"/>
        </w:rPr>
        <w:t xml:space="preserve">depicts the </w:t>
      </w:r>
      <w:r w:rsidR="00724C04" w:rsidRPr="005C0279">
        <w:rPr>
          <w:rFonts w:ascii="Times New Roman" w:eastAsiaTheme="minorHAnsi" w:hAnsi="Times New Roman" w:cs="Times New Roman"/>
          <w:color w:val="auto"/>
          <w:sz w:val="24"/>
          <w:szCs w:val="24"/>
        </w:rPr>
        <w:t>SD</w:t>
      </w:r>
      <w:r w:rsidR="006427B6" w:rsidRPr="005C0279">
        <w:rPr>
          <w:rFonts w:ascii="Times New Roman" w:eastAsiaTheme="minorHAnsi" w:hAnsi="Times New Roman" w:cs="Times New Roman"/>
          <w:color w:val="auto"/>
          <w:sz w:val="24"/>
          <w:szCs w:val="24"/>
        </w:rPr>
        <w:t>.</w:t>
      </w:r>
      <w:r w:rsidR="006427B6" w:rsidRPr="00674451">
        <w:rPr>
          <w:rFonts w:ascii="Times New Roman" w:hAnsi="Times New Roman" w:cs="Times New Roman"/>
          <w:b/>
          <w:bCs/>
          <w:sz w:val="24"/>
          <w:szCs w:val="24"/>
        </w:rPr>
        <w:t xml:space="preserve"> </w:t>
      </w:r>
    </w:p>
    <w:p w14:paraId="5690F69F" w14:textId="77777777" w:rsidR="00197D43" w:rsidRDefault="00197D43" w:rsidP="00197D43">
      <w:pPr>
        <w:spacing w:line="360" w:lineRule="auto"/>
        <w:rPr>
          <w:rFonts w:ascii="Times New Roman" w:hAnsi="Times New Roman" w:cs="Times New Roman"/>
          <w:noProof/>
          <w:sz w:val="24"/>
          <w:szCs w:val="24"/>
        </w:rPr>
      </w:pPr>
    </w:p>
    <w:p w14:paraId="5BA00E94" w14:textId="20E373B1" w:rsidR="002B4CB0" w:rsidRDefault="004D4B9A" w:rsidP="00197D43">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1D21A72" wp14:editId="3DB14A80">
            <wp:extent cx="5705091" cy="1701165"/>
            <wp:effectExtent l="0" t="0" r="0" b="0"/>
            <wp:docPr id="6832264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9597" cy="1711454"/>
                    </a:xfrm>
                    <a:prstGeom prst="rect">
                      <a:avLst/>
                    </a:prstGeom>
                    <a:noFill/>
                  </pic:spPr>
                </pic:pic>
              </a:graphicData>
            </a:graphic>
          </wp:inline>
        </w:drawing>
      </w:r>
    </w:p>
    <w:p w14:paraId="5A29BE31" w14:textId="17C9FCD8" w:rsidR="00AD377C" w:rsidRDefault="002C3645" w:rsidP="00B2710C">
      <w:pPr>
        <w:spacing w:line="360" w:lineRule="auto"/>
        <w:rPr>
          <w:rFonts w:ascii="Arial" w:hAnsi="Arial" w:cs="Arial"/>
          <w:sz w:val="24"/>
          <w:szCs w:val="24"/>
        </w:rPr>
      </w:pPr>
      <w:r>
        <w:rPr>
          <w:rFonts w:ascii="Arial" w:hAnsi="Arial" w:cs="Arial"/>
          <w:noProof/>
          <w:sz w:val="24"/>
          <w:szCs w:val="24"/>
        </w:rPr>
        <w:drawing>
          <wp:anchor distT="0" distB="0" distL="114300" distR="114300" simplePos="0" relativeHeight="251658240" behindDoc="0" locked="0" layoutInCell="1" allowOverlap="1" wp14:anchorId="2F905412" wp14:editId="5D6DEB46">
            <wp:simplePos x="0" y="0"/>
            <wp:positionH relativeFrom="column">
              <wp:posOffset>929640</wp:posOffset>
            </wp:positionH>
            <wp:positionV relativeFrom="paragraph">
              <wp:posOffset>1094105</wp:posOffset>
            </wp:positionV>
            <wp:extent cx="3987800" cy="2374900"/>
            <wp:effectExtent l="0" t="0" r="0" b="0"/>
            <wp:wrapTopAndBottom/>
            <wp:docPr id="530859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87800" cy="2374900"/>
                    </a:xfrm>
                    <a:prstGeom prst="rect">
                      <a:avLst/>
                    </a:prstGeom>
                    <a:noFill/>
                  </pic:spPr>
                </pic:pic>
              </a:graphicData>
            </a:graphic>
            <wp14:sizeRelH relativeFrom="page">
              <wp14:pctWidth>0</wp14:pctWidth>
            </wp14:sizeRelH>
            <wp14:sizeRelV relativeFrom="page">
              <wp14:pctHeight>0</wp14:pctHeight>
            </wp14:sizeRelV>
          </wp:anchor>
        </w:drawing>
      </w:r>
      <w:r w:rsidR="00B84AF0" w:rsidRPr="00966B1D">
        <w:rPr>
          <w:rFonts w:ascii="Times New Roman" w:hAnsi="Times New Roman" w:cs="Times New Roman"/>
          <w:b/>
          <w:bCs/>
          <w:sz w:val="24"/>
          <w:szCs w:val="24"/>
        </w:rPr>
        <w:t>Figure S2:</w:t>
      </w:r>
      <w:r w:rsidR="0022251C" w:rsidRPr="00966B1D">
        <w:rPr>
          <w:rFonts w:ascii="Times New Roman" w:hAnsi="Times New Roman" w:cs="Times New Roman"/>
          <w:b/>
          <w:bCs/>
          <w:sz w:val="24"/>
          <w:szCs w:val="24"/>
        </w:rPr>
        <w:t xml:space="preserve"> </w:t>
      </w:r>
      <w:r w:rsidR="00ED307D" w:rsidRPr="00966B1D">
        <w:rPr>
          <w:rFonts w:ascii="Times New Roman" w:hAnsi="Times New Roman" w:cs="Times New Roman"/>
          <w:b/>
          <w:bCs/>
          <w:sz w:val="24"/>
          <w:szCs w:val="24"/>
        </w:rPr>
        <w:t>Effect of binding temperature on RNA yield</w:t>
      </w:r>
      <w:r w:rsidR="001A12D0">
        <w:rPr>
          <w:rFonts w:ascii="Times New Roman" w:hAnsi="Times New Roman" w:cs="Times New Roman"/>
          <w:b/>
          <w:bCs/>
          <w:sz w:val="24"/>
          <w:szCs w:val="24"/>
        </w:rPr>
        <w:t xml:space="preserve"> from non-infectious HIV particles</w:t>
      </w:r>
      <w:r w:rsidR="00ED307D" w:rsidRPr="00966B1D">
        <w:rPr>
          <w:rFonts w:ascii="Times New Roman" w:hAnsi="Times New Roman" w:cs="Times New Roman"/>
          <w:b/>
          <w:bCs/>
          <w:sz w:val="24"/>
          <w:szCs w:val="24"/>
        </w:rPr>
        <w:t>.</w:t>
      </w:r>
      <w:r w:rsidR="00ED307D" w:rsidRPr="00966B1D">
        <w:rPr>
          <w:rFonts w:ascii="Times New Roman" w:hAnsi="Times New Roman" w:cs="Times New Roman"/>
          <w:sz w:val="24"/>
          <w:szCs w:val="24"/>
        </w:rPr>
        <w:t xml:space="preserve"> </w:t>
      </w:r>
      <w:r w:rsidR="006B4FDA">
        <w:rPr>
          <w:rFonts w:ascii="Times New Roman" w:hAnsi="Times New Roman" w:cs="Times New Roman"/>
          <w:sz w:val="24"/>
          <w:szCs w:val="24"/>
        </w:rPr>
        <w:t>When ly</w:t>
      </w:r>
      <w:r w:rsidR="001C6DBA">
        <w:rPr>
          <w:rFonts w:ascii="Times New Roman" w:hAnsi="Times New Roman" w:cs="Times New Roman"/>
          <w:sz w:val="24"/>
          <w:szCs w:val="24"/>
        </w:rPr>
        <w:t>s</w:t>
      </w:r>
      <w:r w:rsidR="006B4FDA">
        <w:rPr>
          <w:rFonts w:ascii="Times New Roman" w:hAnsi="Times New Roman" w:cs="Times New Roman"/>
          <w:sz w:val="24"/>
          <w:szCs w:val="24"/>
        </w:rPr>
        <w:t>is</w:t>
      </w:r>
      <w:r w:rsidR="000F571D">
        <w:rPr>
          <w:rFonts w:ascii="Times New Roman" w:hAnsi="Times New Roman" w:cs="Times New Roman"/>
          <w:sz w:val="24"/>
          <w:szCs w:val="24"/>
        </w:rPr>
        <w:t>/binding</w:t>
      </w:r>
      <w:r w:rsidR="006B4FDA">
        <w:rPr>
          <w:rFonts w:ascii="Times New Roman" w:hAnsi="Times New Roman" w:cs="Times New Roman"/>
          <w:sz w:val="24"/>
          <w:szCs w:val="24"/>
        </w:rPr>
        <w:t xml:space="preserve"> </w:t>
      </w:r>
      <w:r w:rsidR="00B65FEA">
        <w:rPr>
          <w:rFonts w:ascii="Times New Roman" w:hAnsi="Times New Roman" w:cs="Times New Roman"/>
          <w:sz w:val="24"/>
          <w:szCs w:val="24"/>
        </w:rPr>
        <w:t>time is 1 min</w:t>
      </w:r>
      <w:r w:rsidR="00B93F2F">
        <w:rPr>
          <w:rFonts w:ascii="Times New Roman" w:hAnsi="Times New Roman" w:cs="Times New Roman"/>
          <w:sz w:val="24"/>
          <w:szCs w:val="24"/>
        </w:rPr>
        <w:t>ute</w:t>
      </w:r>
      <w:r w:rsidR="00B65FEA">
        <w:rPr>
          <w:rFonts w:ascii="Times New Roman" w:hAnsi="Times New Roman" w:cs="Times New Roman"/>
          <w:sz w:val="24"/>
          <w:szCs w:val="24"/>
        </w:rPr>
        <w:t>, we see</w:t>
      </w:r>
      <w:r w:rsidR="001C6DBA">
        <w:rPr>
          <w:rFonts w:ascii="Times New Roman" w:hAnsi="Times New Roman" w:cs="Times New Roman"/>
          <w:sz w:val="24"/>
          <w:szCs w:val="24"/>
        </w:rPr>
        <w:t xml:space="preserve"> that a</w:t>
      </w:r>
      <w:r w:rsidR="00F62872">
        <w:rPr>
          <w:rFonts w:ascii="Times New Roman" w:hAnsi="Times New Roman" w:cs="Times New Roman"/>
          <w:sz w:val="24"/>
          <w:szCs w:val="24"/>
        </w:rPr>
        <w:t xml:space="preserve"> higher </w:t>
      </w:r>
      <w:r w:rsidR="00ED707E">
        <w:rPr>
          <w:rFonts w:ascii="Times New Roman" w:hAnsi="Times New Roman" w:cs="Times New Roman"/>
          <w:sz w:val="24"/>
          <w:szCs w:val="24"/>
        </w:rPr>
        <w:t>lysis/</w:t>
      </w:r>
      <w:r w:rsidR="00F62872">
        <w:rPr>
          <w:rFonts w:ascii="Times New Roman" w:hAnsi="Times New Roman" w:cs="Times New Roman"/>
          <w:sz w:val="24"/>
          <w:szCs w:val="24"/>
        </w:rPr>
        <w:t xml:space="preserve">binding temperature (74 </w:t>
      </w:r>
      <w:r w:rsidR="00ED707E">
        <w:rPr>
          <w:rFonts w:ascii="Times New Roman" w:hAnsi="Times New Roman" w:cs="Times New Roman"/>
          <w:sz w:val="24"/>
          <w:szCs w:val="24"/>
        </w:rPr>
        <w:t>⁰C</w:t>
      </w:r>
      <w:r w:rsidR="00F62872">
        <w:rPr>
          <w:rFonts w:ascii="Times New Roman" w:hAnsi="Times New Roman" w:cs="Times New Roman"/>
          <w:sz w:val="24"/>
          <w:szCs w:val="24"/>
        </w:rPr>
        <w:t xml:space="preserve">) performed better than 62 </w:t>
      </w:r>
      <w:r w:rsidR="00ED707E">
        <w:rPr>
          <w:rFonts w:ascii="Times New Roman" w:hAnsi="Times New Roman" w:cs="Times New Roman"/>
          <w:sz w:val="24"/>
          <w:szCs w:val="24"/>
        </w:rPr>
        <w:t>⁰C</w:t>
      </w:r>
      <w:r w:rsidR="007B0DA9">
        <w:rPr>
          <w:rFonts w:ascii="Times New Roman" w:hAnsi="Times New Roman" w:cs="Times New Roman"/>
          <w:sz w:val="24"/>
          <w:szCs w:val="24"/>
        </w:rPr>
        <w:t xml:space="preserve"> (</w:t>
      </w:r>
      <w:r w:rsidR="00631932" w:rsidRPr="007E5A29">
        <w:rPr>
          <w:rFonts w:ascii="Times New Roman" w:hAnsi="Times New Roman" w:cs="Times New Roman"/>
          <w:i/>
          <w:iCs/>
          <w:sz w:val="24"/>
          <w:szCs w:val="24"/>
        </w:rPr>
        <w:t>p</w:t>
      </w:r>
      <w:r w:rsidR="00631932">
        <w:rPr>
          <w:rFonts w:ascii="Times New Roman" w:hAnsi="Times New Roman" w:cs="Times New Roman"/>
          <w:sz w:val="24"/>
          <w:szCs w:val="24"/>
        </w:rPr>
        <w:t xml:space="preserve">-value </w:t>
      </w:r>
      <w:r w:rsidR="007E5A29">
        <w:rPr>
          <w:rFonts w:ascii="Times New Roman" w:hAnsi="Times New Roman" w:cs="Times New Roman"/>
          <w:sz w:val="24"/>
          <w:szCs w:val="24"/>
        </w:rPr>
        <w:t>=</w:t>
      </w:r>
      <w:r w:rsidR="00631932">
        <w:rPr>
          <w:rFonts w:ascii="Times New Roman" w:hAnsi="Times New Roman" w:cs="Times New Roman"/>
          <w:sz w:val="24"/>
          <w:szCs w:val="24"/>
        </w:rPr>
        <w:t xml:space="preserve"> </w:t>
      </w:r>
      <w:r w:rsidR="00631932" w:rsidRPr="00631932">
        <w:rPr>
          <w:rFonts w:ascii="Times New Roman" w:hAnsi="Times New Roman" w:cs="Times New Roman"/>
          <w:sz w:val="24"/>
          <w:szCs w:val="24"/>
        </w:rPr>
        <w:t>0.0</w:t>
      </w:r>
      <w:r w:rsidR="007B0DA9">
        <w:rPr>
          <w:rFonts w:ascii="Times New Roman" w:hAnsi="Times New Roman" w:cs="Times New Roman"/>
          <w:sz w:val="24"/>
          <w:szCs w:val="24"/>
        </w:rPr>
        <w:t xml:space="preserve">2). </w:t>
      </w:r>
    </w:p>
    <w:p w14:paraId="33B44140" w14:textId="76C7CB87" w:rsidR="00AD377C" w:rsidRDefault="00AD377C" w:rsidP="002020A0">
      <w:pPr>
        <w:spacing w:line="360" w:lineRule="auto"/>
        <w:jc w:val="center"/>
        <w:rPr>
          <w:rFonts w:ascii="Arial" w:hAnsi="Arial" w:cs="Arial"/>
          <w:sz w:val="24"/>
          <w:szCs w:val="24"/>
        </w:rPr>
      </w:pPr>
    </w:p>
    <w:p w14:paraId="78D385CD" w14:textId="78944AB5" w:rsidR="005172AA" w:rsidRPr="0098675B" w:rsidRDefault="009614EC" w:rsidP="00674451">
      <w:pPr>
        <w:spacing w:line="360" w:lineRule="auto"/>
        <w:rPr>
          <w:rFonts w:ascii="Times New Roman" w:hAnsi="Times New Roman" w:cs="Times New Roman"/>
          <w:sz w:val="24"/>
          <w:szCs w:val="24"/>
        </w:rPr>
      </w:pPr>
      <w:r w:rsidRPr="004346D6">
        <w:rPr>
          <w:rFonts w:ascii="Times New Roman" w:hAnsi="Times New Roman" w:cs="Times New Roman"/>
          <w:b/>
          <w:bCs/>
          <w:sz w:val="24"/>
          <w:szCs w:val="24"/>
        </w:rPr>
        <w:t>Figure S3. The effect of binding time with shaking at both 100 ng and 1000 ng is shown here.</w:t>
      </w:r>
      <w:r w:rsidRPr="0098675B">
        <w:rPr>
          <w:rFonts w:ascii="Times New Roman" w:hAnsi="Times New Roman" w:cs="Times New Roman"/>
          <w:sz w:val="24"/>
          <w:szCs w:val="24"/>
        </w:rPr>
        <w:t xml:space="preserve"> This data is the extension of </w:t>
      </w:r>
      <w:r w:rsidR="00916C35">
        <w:rPr>
          <w:rFonts w:ascii="Times New Roman" w:hAnsi="Times New Roman" w:cs="Times New Roman"/>
          <w:sz w:val="24"/>
          <w:szCs w:val="24"/>
        </w:rPr>
        <w:t>F</w:t>
      </w:r>
      <w:r w:rsidRPr="0098675B">
        <w:rPr>
          <w:rFonts w:ascii="Times New Roman" w:hAnsi="Times New Roman" w:cs="Times New Roman"/>
          <w:sz w:val="24"/>
          <w:szCs w:val="24"/>
        </w:rPr>
        <w:t xml:space="preserve">igure </w:t>
      </w:r>
      <w:r w:rsidR="00916C35">
        <w:rPr>
          <w:rFonts w:ascii="Times New Roman" w:hAnsi="Times New Roman" w:cs="Times New Roman"/>
          <w:sz w:val="24"/>
          <w:szCs w:val="24"/>
        </w:rPr>
        <w:t>2</w:t>
      </w:r>
      <w:r w:rsidR="00CD0891">
        <w:rPr>
          <w:rFonts w:ascii="Times New Roman" w:hAnsi="Times New Roman" w:cs="Times New Roman"/>
          <w:sz w:val="24"/>
          <w:szCs w:val="24"/>
        </w:rPr>
        <w:t>b</w:t>
      </w:r>
      <w:r w:rsidRPr="0098675B">
        <w:rPr>
          <w:rFonts w:ascii="Times New Roman" w:hAnsi="Times New Roman" w:cs="Times New Roman"/>
          <w:sz w:val="24"/>
          <w:szCs w:val="24"/>
        </w:rPr>
        <w:t xml:space="preserve"> in the main manuscript. </w:t>
      </w:r>
      <w:r w:rsidR="00190C19">
        <w:rPr>
          <w:rFonts w:ascii="Times New Roman" w:hAnsi="Times New Roman" w:cs="Times New Roman"/>
          <w:sz w:val="24"/>
          <w:szCs w:val="24"/>
        </w:rPr>
        <w:t>W</w:t>
      </w:r>
      <w:r w:rsidRPr="0098675B">
        <w:rPr>
          <w:rFonts w:ascii="Times New Roman" w:hAnsi="Times New Roman" w:cs="Times New Roman"/>
          <w:sz w:val="24"/>
          <w:szCs w:val="24"/>
        </w:rPr>
        <w:t xml:space="preserve">ith increase in </w:t>
      </w:r>
      <w:r w:rsidR="00305667" w:rsidRPr="0098675B">
        <w:rPr>
          <w:rFonts w:ascii="Times New Roman" w:hAnsi="Times New Roman" w:cs="Times New Roman"/>
          <w:sz w:val="24"/>
          <w:szCs w:val="24"/>
        </w:rPr>
        <w:t>time,</w:t>
      </w:r>
      <w:r w:rsidRPr="0098675B">
        <w:rPr>
          <w:rFonts w:ascii="Times New Roman" w:hAnsi="Times New Roman" w:cs="Times New Roman"/>
          <w:sz w:val="24"/>
          <w:szCs w:val="24"/>
        </w:rPr>
        <w:t xml:space="preserve"> we see an increase in % DNA bound- 61.03% is bound in 1 minute vs. 91.72% bound in 5 minutes for 100 ng</w:t>
      </w:r>
      <w:r w:rsidR="00546415">
        <w:rPr>
          <w:rFonts w:ascii="Times New Roman" w:hAnsi="Times New Roman" w:cs="Times New Roman"/>
          <w:sz w:val="24"/>
          <w:szCs w:val="24"/>
        </w:rPr>
        <w:t xml:space="preserve"> by orbital shaking method</w:t>
      </w:r>
      <w:r w:rsidRPr="0098675B">
        <w:rPr>
          <w:rFonts w:ascii="Times New Roman" w:hAnsi="Times New Roman" w:cs="Times New Roman"/>
          <w:sz w:val="24"/>
          <w:szCs w:val="24"/>
        </w:rPr>
        <w:t xml:space="preserve">. However, we observe that with further increase in time from 5 to 10 minutes, we do not see a </w:t>
      </w:r>
      <w:r w:rsidR="00235201">
        <w:rPr>
          <w:rFonts w:ascii="Times New Roman" w:hAnsi="Times New Roman" w:cs="Times New Roman"/>
          <w:sz w:val="24"/>
          <w:szCs w:val="24"/>
        </w:rPr>
        <w:t>substantial</w:t>
      </w:r>
      <w:r w:rsidRPr="0098675B">
        <w:rPr>
          <w:rFonts w:ascii="Times New Roman" w:hAnsi="Times New Roman" w:cs="Times New Roman"/>
          <w:sz w:val="24"/>
          <w:szCs w:val="24"/>
        </w:rPr>
        <w:t xml:space="preserve"> increase in % DNA bound. A similar effect is seen for 1000 ng where in 1 minute, shaking results in 47.17% of DNA bound whereas in 5 min</w:t>
      </w:r>
      <w:r w:rsidR="00B93F2F">
        <w:rPr>
          <w:rFonts w:ascii="Times New Roman" w:hAnsi="Times New Roman" w:cs="Times New Roman"/>
          <w:sz w:val="24"/>
          <w:szCs w:val="24"/>
        </w:rPr>
        <w:t>ute</w:t>
      </w:r>
      <w:r w:rsidRPr="0098675B">
        <w:rPr>
          <w:rFonts w:ascii="Times New Roman" w:hAnsi="Times New Roman" w:cs="Times New Roman"/>
          <w:sz w:val="24"/>
          <w:szCs w:val="24"/>
        </w:rPr>
        <w:t>s, we see nearly 67% bound and at 10 min</w:t>
      </w:r>
      <w:r w:rsidR="00B93F2F">
        <w:rPr>
          <w:rFonts w:ascii="Times New Roman" w:hAnsi="Times New Roman" w:cs="Times New Roman"/>
          <w:sz w:val="24"/>
          <w:szCs w:val="24"/>
        </w:rPr>
        <w:t>ute</w:t>
      </w:r>
      <w:r w:rsidRPr="0098675B">
        <w:rPr>
          <w:rFonts w:ascii="Times New Roman" w:hAnsi="Times New Roman" w:cs="Times New Roman"/>
          <w:sz w:val="24"/>
          <w:szCs w:val="24"/>
        </w:rPr>
        <w:t>s, only 73% of the DNA is bound.</w:t>
      </w:r>
      <w:r w:rsidR="004F0904">
        <w:rPr>
          <w:rFonts w:ascii="Times New Roman" w:hAnsi="Times New Roman" w:cs="Times New Roman"/>
          <w:sz w:val="24"/>
          <w:szCs w:val="24"/>
        </w:rPr>
        <w:t xml:space="preserve"> </w:t>
      </w:r>
      <w:r w:rsidR="008248A9">
        <w:rPr>
          <w:rFonts w:ascii="Times New Roman" w:hAnsi="Times New Roman" w:cs="Times New Roman"/>
          <w:sz w:val="24"/>
          <w:szCs w:val="24"/>
        </w:rPr>
        <w:t xml:space="preserve">The lower DNA binding observed at 1000 ng is likely because the smaller </w:t>
      </w:r>
      <w:r w:rsidR="00F55BC3">
        <w:rPr>
          <w:rFonts w:ascii="Times New Roman" w:hAnsi="Times New Roman" w:cs="Times New Roman"/>
          <w:sz w:val="24"/>
          <w:szCs w:val="24"/>
        </w:rPr>
        <w:t xml:space="preserve">surface area of the </w:t>
      </w:r>
      <w:r w:rsidR="008248A9">
        <w:rPr>
          <w:rFonts w:ascii="Times New Roman" w:hAnsi="Times New Roman" w:cs="Times New Roman"/>
          <w:sz w:val="24"/>
          <w:szCs w:val="24"/>
        </w:rPr>
        <w:t xml:space="preserve">10 </w:t>
      </w:r>
      <w:r w:rsidR="00F55BC3">
        <w:rPr>
          <w:rFonts w:ascii="Times New Roman" w:hAnsi="Times New Roman" w:cs="Times New Roman"/>
          <w:sz w:val="24"/>
          <w:szCs w:val="24"/>
        </w:rPr>
        <w:t>µ</w:t>
      </w:r>
      <w:r w:rsidR="008248A9">
        <w:rPr>
          <w:rFonts w:ascii="Times New Roman" w:hAnsi="Times New Roman" w:cs="Times New Roman"/>
          <w:sz w:val="24"/>
          <w:szCs w:val="24"/>
        </w:rPr>
        <w:t>L bead</w:t>
      </w:r>
      <w:r w:rsidR="00F55BC3">
        <w:rPr>
          <w:rFonts w:ascii="Times New Roman" w:hAnsi="Times New Roman" w:cs="Times New Roman"/>
          <w:sz w:val="24"/>
          <w:szCs w:val="24"/>
        </w:rPr>
        <w:t>s</w:t>
      </w:r>
      <w:r w:rsidR="008248A9">
        <w:rPr>
          <w:rFonts w:ascii="Times New Roman" w:hAnsi="Times New Roman" w:cs="Times New Roman"/>
          <w:sz w:val="24"/>
          <w:szCs w:val="24"/>
        </w:rPr>
        <w:t xml:space="preserve"> is saturated before completion of binding. </w:t>
      </w:r>
      <w:r w:rsidR="00342D59">
        <w:rPr>
          <w:rFonts w:ascii="Times New Roman" w:hAnsi="Times New Roman" w:cs="Times New Roman"/>
          <w:sz w:val="24"/>
          <w:szCs w:val="24"/>
        </w:rPr>
        <w:t xml:space="preserve"> </w:t>
      </w:r>
      <w:r w:rsidR="004F0904">
        <w:rPr>
          <w:rFonts w:ascii="Times New Roman" w:hAnsi="Times New Roman" w:cs="Times New Roman"/>
          <w:sz w:val="24"/>
          <w:szCs w:val="24"/>
        </w:rPr>
        <w:t xml:space="preserve">The error bar in the graph depicts the </w:t>
      </w:r>
      <w:r w:rsidR="00305667">
        <w:rPr>
          <w:rFonts w:ascii="Times New Roman" w:hAnsi="Times New Roman" w:cs="Times New Roman"/>
          <w:sz w:val="24"/>
          <w:szCs w:val="24"/>
        </w:rPr>
        <w:t>SD</w:t>
      </w:r>
      <w:r w:rsidR="004F0904">
        <w:rPr>
          <w:rFonts w:ascii="Times New Roman" w:hAnsi="Times New Roman" w:cs="Times New Roman"/>
          <w:sz w:val="24"/>
          <w:szCs w:val="24"/>
        </w:rPr>
        <w:t>.</w:t>
      </w:r>
    </w:p>
    <w:p w14:paraId="6C631241" w14:textId="451F912B" w:rsidR="00B52EF1" w:rsidRDefault="00C101B3" w:rsidP="002020A0">
      <w:pPr>
        <w:spacing w:line="360" w:lineRule="auto"/>
        <w:rPr>
          <w:rFonts w:ascii="Arial" w:hAnsi="Arial" w:cs="Arial"/>
          <w:sz w:val="24"/>
          <w:szCs w:val="24"/>
        </w:rPr>
      </w:pPr>
      <w:r>
        <w:rPr>
          <w:rFonts w:ascii="Arial" w:hAnsi="Arial" w:cs="Arial"/>
          <w:noProof/>
          <w:sz w:val="24"/>
          <w:szCs w:val="24"/>
        </w:rPr>
        <w:drawing>
          <wp:inline distT="0" distB="0" distL="0" distR="0" wp14:anchorId="6D623034" wp14:editId="7C4116B2">
            <wp:extent cx="5802679" cy="5120640"/>
            <wp:effectExtent l="0" t="0" r="0" b="0"/>
            <wp:docPr id="5614939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02679" cy="5120640"/>
                    </a:xfrm>
                    <a:prstGeom prst="rect">
                      <a:avLst/>
                    </a:prstGeom>
                    <a:noFill/>
                  </pic:spPr>
                </pic:pic>
              </a:graphicData>
            </a:graphic>
          </wp:inline>
        </w:drawing>
      </w:r>
    </w:p>
    <w:p w14:paraId="4B0EDE64" w14:textId="124BF06D" w:rsidR="00C91A62" w:rsidRPr="0098675B" w:rsidRDefault="00C91A62" w:rsidP="002020A0">
      <w:pPr>
        <w:spacing w:line="360" w:lineRule="auto"/>
        <w:rPr>
          <w:rFonts w:ascii="Times New Roman" w:hAnsi="Times New Roman" w:cs="Times New Roman"/>
          <w:sz w:val="24"/>
          <w:szCs w:val="24"/>
        </w:rPr>
      </w:pPr>
      <w:r w:rsidRPr="0098675B">
        <w:rPr>
          <w:rFonts w:ascii="Times New Roman" w:hAnsi="Times New Roman" w:cs="Times New Roman"/>
          <w:b/>
          <w:sz w:val="24"/>
          <w:szCs w:val="24"/>
        </w:rPr>
        <w:t>Figure S</w:t>
      </w:r>
      <w:r w:rsidR="00C01681" w:rsidRPr="0098675B">
        <w:rPr>
          <w:rFonts w:ascii="Times New Roman" w:hAnsi="Times New Roman" w:cs="Times New Roman"/>
          <w:b/>
          <w:sz w:val="24"/>
          <w:szCs w:val="24"/>
        </w:rPr>
        <w:t>4</w:t>
      </w:r>
      <w:r w:rsidRPr="0098675B">
        <w:rPr>
          <w:rFonts w:ascii="Times New Roman" w:hAnsi="Times New Roman" w:cs="Times New Roman"/>
          <w:sz w:val="24"/>
          <w:szCs w:val="24"/>
        </w:rPr>
        <w:t xml:space="preserve">: </w:t>
      </w:r>
      <w:r w:rsidRPr="0098675B">
        <w:rPr>
          <w:rFonts w:ascii="Times New Roman" w:hAnsi="Times New Roman" w:cs="Times New Roman"/>
          <w:b/>
          <w:sz w:val="24"/>
          <w:szCs w:val="24"/>
        </w:rPr>
        <w:t>Evaluation of DNA of varying fragment lengths</w:t>
      </w:r>
      <w:r w:rsidR="00D87B50">
        <w:rPr>
          <w:rFonts w:ascii="Times New Roman" w:hAnsi="Times New Roman" w:cs="Times New Roman"/>
          <w:sz w:val="24"/>
          <w:szCs w:val="24"/>
        </w:rPr>
        <w:t>.</w:t>
      </w:r>
      <w:r w:rsidRPr="0098675B">
        <w:rPr>
          <w:rFonts w:ascii="Times New Roman" w:hAnsi="Times New Roman" w:cs="Times New Roman"/>
          <w:sz w:val="24"/>
          <w:szCs w:val="24"/>
        </w:rPr>
        <w:t xml:space="preserve"> Automated gel electrophoresis data of the genomic DNA screen tape on the Agilent </w:t>
      </w:r>
      <w:proofErr w:type="spellStart"/>
      <w:r w:rsidRPr="0098675B">
        <w:rPr>
          <w:rFonts w:ascii="Times New Roman" w:hAnsi="Times New Roman" w:cs="Times New Roman"/>
          <w:sz w:val="24"/>
          <w:szCs w:val="24"/>
        </w:rPr>
        <w:t>TapeStation</w:t>
      </w:r>
      <w:proofErr w:type="spellEnd"/>
      <w:r w:rsidRPr="0098675B">
        <w:rPr>
          <w:rFonts w:ascii="Times New Roman" w:hAnsi="Times New Roman" w:cs="Times New Roman"/>
          <w:sz w:val="24"/>
          <w:szCs w:val="24"/>
        </w:rPr>
        <w:t xml:space="preserve"> instrument for quality check </w:t>
      </w:r>
      <w:r w:rsidR="00D41228">
        <w:rPr>
          <w:rFonts w:ascii="Times New Roman" w:hAnsi="Times New Roman" w:cs="Times New Roman"/>
          <w:sz w:val="24"/>
          <w:szCs w:val="24"/>
        </w:rPr>
        <w:t>of</w:t>
      </w:r>
      <w:r w:rsidR="00D41228" w:rsidRPr="0098675B">
        <w:rPr>
          <w:rFonts w:ascii="Times New Roman" w:hAnsi="Times New Roman" w:cs="Times New Roman"/>
          <w:sz w:val="24"/>
          <w:szCs w:val="24"/>
        </w:rPr>
        <w:t xml:space="preserve"> </w:t>
      </w:r>
      <w:r w:rsidRPr="0098675B">
        <w:rPr>
          <w:rFonts w:ascii="Times New Roman" w:hAnsi="Times New Roman" w:cs="Times New Roman"/>
          <w:sz w:val="24"/>
          <w:szCs w:val="24"/>
        </w:rPr>
        <w:t>DNA samples of different fragment lengt</w:t>
      </w:r>
      <w:r w:rsidR="00AC2F5F">
        <w:rPr>
          <w:rFonts w:ascii="Times New Roman" w:hAnsi="Times New Roman" w:cs="Times New Roman"/>
          <w:sz w:val="24"/>
          <w:szCs w:val="24"/>
        </w:rPr>
        <w:t>h</w:t>
      </w:r>
      <w:r w:rsidR="00D41228">
        <w:rPr>
          <w:rFonts w:ascii="Times New Roman" w:hAnsi="Times New Roman" w:cs="Times New Roman"/>
          <w:sz w:val="24"/>
          <w:szCs w:val="24"/>
        </w:rPr>
        <w:t>s</w:t>
      </w:r>
      <w:r w:rsidRPr="0098675B">
        <w:rPr>
          <w:rFonts w:ascii="Times New Roman" w:hAnsi="Times New Roman" w:cs="Times New Roman"/>
          <w:sz w:val="24"/>
          <w:szCs w:val="24"/>
        </w:rPr>
        <w:t xml:space="preserve">. </w:t>
      </w:r>
      <w:r w:rsidR="008B251C" w:rsidRPr="008B251C">
        <w:rPr>
          <w:rFonts w:ascii="Times New Roman" w:hAnsi="Times New Roman" w:cs="Times New Roman"/>
          <w:b/>
          <w:bCs/>
          <w:sz w:val="24"/>
          <w:szCs w:val="24"/>
        </w:rPr>
        <w:t>a</w:t>
      </w:r>
      <w:r w:rsidR="008B251C">
        <w:rPr>
          <w:rFonts w:ascii="Times New Roman" w:hAnsi="Times New Roman" w:cs="Times New Roman"/>
          <w:sz w:val="24"/>
          <w:szCs w:val="24"/>
        </w:rPr>
        <w:t xml:space="preserve">. </w:t>
      </w:r>
      <w:r w:rsidRPr="0098675B">
        <w:rPr>
          <w:rFonts w:ascii="Times New Roman" w:hAnsi="Times New Roman" w:cs="Times New Roman"/>
          <w:sz w:val="24"/>
          <w:szCs w:val="24"/>
        </w:rPr>
        <w:t xml:space="preserve">The table elaborates on the sample descriptions and their corresponding fragment lengths as observed on the </w:t>
      </w:r>
      <w:proofErr w:type="spellStart"/>
      <w:r w:rsidRPr="0098675B">
        <w:rPr>
          <w:rFonts w:ascii="Times New Roman" w:hAnsi="Times New Roman" w:cs="Times New Roman"/>
          <w:sz w:val="24"/>
          <w:szCs w:val="24"/>
        </w:rPr>
        <w:t>TapeStation</w:t>
      </w:r>
      <w:proofErr w:type="spellEnd"/>
      <w:r w:rsidRPr="0098675B">
        <w:rPr>
          <w:rFonts w:ascii="Times New Roman" w:hAnsi="Times New Roman" w:cs="Times New Roman"/>
          <w:sz w:val="24"/>
          <w:szCs w:val="24"/>
        </w:rPr>
        <w:t>. Higher DIN (DNA Integrity Number) is indicative of better sample quality</w:t>
      </w:r>
      <w:r w:rsidR="00DD1E5A">
        <w:rPr>
          <w:rFonts w:ascii="Times New Roman" w:hAnsi="Times New Roman" w:cs="Times New Roman"/>
          <w:sz w:val="24"/>
          <w:szCs w:val="24"/>
        </w:rPr>
        <w:t>, lower sample degradation</w:t>
      </w:r>
      <w:r w:rsidRPr="0098675B">
        <w:rPr>
          <w:rFonts w:ascii="Times New Roman" w:hAnsi="Times New Roman" w:cs="Times New Roman"/>
          <w:sz w:val="24"/>
          <w:szCs w:val="24"/>
        </w:rPr>
        <w:t xml:space="preserve">. </w:t>
      </w:r>
      <w:r w:rsidRPr="008D65D7">
        <w:rPr>
          <w:rFonts w:ascii="Times New Roman" w:hAnsi="Times New Roman" w:cs="Times New Roman"/>
          <w:b/>
          <w:bCs/>
          <w:sz w:val="24"/>
          <w:szCs w:val="24"/>
        </w:rPr>
        <w:t>b</w:t>
      </w:r>
      <w:r w:rsidRPr="0098675B">
        <w:rPr>
          <w:rFonts w:ascii="Times New Roman" w:hAnsi="Times New Roman" w:cs="Times New Roman"/>
          <w:sz w:val="24"/>
          <w:szCs w:val="24"/>
        </w:rPr>
        <w:t>. Lane B1 Electrophoretogram of positive control sample with an expected length of ~203</w:t>
      </w:r>
      <w:r w:rsidR="00657E00">
        <w:rPr>
          <w:rFonts w:ascii="Times New Roman" w:hAnsi="Times New Roman" w:cs="Times New Roman"/>
          <w:sz w:val="24"/>
          <w:szCs w:val="24"/>
        </w:rPr>
        <w:t xml:space="preserve"> </w:t>
      </w:r>
      <w:r w:rsidRPr="0098675B">
        <w:rPr>
          <w:rFonts w:ascii="Times New Roman" w:hAnsi="Times New Roman" w:cs="Times New Roman"/>
          <w:sz w:val="24"/>
          <w:szCs w:val="24"/>
        </w:rPr>
        <w:t xml:space="preserve">bp. </w:t>
      </w:r>
      <w:r w:rsidRPr="00F87217">
        <w:rPr>
          <w:rFonts w:ascii="Times New Roman" w:hAnsi="Times New Roman" w:cs="Times New Roman"/>
          <w:b/>
          <w:bCs/>
          <w:sz w:val="24"/>
          <w:szCs w:val="24"/>
        </w:rPr>
        <w:t>c</w:t>
      </w:r>
      <w:r w:rsidRPr="0098675B">
        <w:rPr>
          <w:rFonts w:ascii="Times New Roman" w:hAnsi="Times New Roman" w:cs="Times New Roman"/>
          <w:sz w:val="24"/>
          <w:szCs w:val="24"/>
        </w:rPr>
        <w:t xml:space="preserve">. Lane C1 Electrophoretogram of shorter DNA fragment from ultrasound lysed </w:t>
      </w:r>
      <w:r w:rsidRPr="0098675B">
        <w:rPr>
          <w:rFonts w:ascii="Times New Roman" w:hAnsi="Times New Roman" w:cs="Times New Roman"/>
          <w:i/>
          <w:sz w:val="24"/>
          <w:szCs w:val="24"/>
        </w:rPr>
        <w:t>M</w:t>
      </w:r>
      <w:r w:rsidR="00C06C1E">
        <w:rPr>
          <w:rFonts w:ascii="Times New Roman" w:hAnsi="Times New Roman" w:cs="Times New Roman"/>
          <w:i/>
          <w:sz w:val="24"/>
          <w:szCs w:val="24"/>
        </w:rPr>
        <w:t xml:space="preserve">. </w:t>
      </w:r>
      <w:r w:rsidRPr="0098675B">
        <w:rPr>
          <w:rFonts w:ascii="Times New Roman" w:hAnsi="Times New Roman" w:cs="Times New Roman"/>
          <w:i/>
          <w:sz w:val="24"/>
          <w:szCs w:val="24"/>
        </w:rPr>
        <w:t>smegmatis</w:t>
      </w:r>
      <w:r w:rsidRPr="0098675B">
        <w:rPr>
          <w:rFonts w:ascii="Times New Roman" w:hAnsi="Times New Roman" w:cs="Times New Roman"/>
          <w:sz w:val="24"/>
          <w:szCs w:val="24"/>
        </w:rPr>
        <w:t xml:space="preserve"> origin. </w:t>
      </w:r>
      <w:r w:rsidRPr="00F87217">
        <w:rPr>
          <w:rFonts w:ascii="Times New Roman" w:hAnsi="Times New Roman" w:cs="Times New Roman"/>
          <w:b/>
          <w:bCs/>
          <w:sz w:val="24"/>
          <w:szCs w:val="24"/>
        </w:rPr>
        <w:t>d</w:t>
      </w:r>
      <w:r w:rsidRPr="0098675B">
        <w:rPr>
          <w:rFonts w:ascii="Times New Roman" w:hAnsi="Times New Roman" w:cs="Times New Roman"/>
          <w:sz w:val="24"/>
          <w:szCs w:val="24"/>
        </w:rPr>
        <w:t>. Lane D1 Electrophoretogram of longer</w:t>
      </w:r>
      <w:r w:rsidR="003D77BA">
        <w:rPr>
          <w:rFonts w:ascii="Times New Roman" w:hAnsi="Times New Roman" w:cs="Times New Roman"/>
          <w:sz w:val="24"/>
          <w:szCs w:val="24"/>
        </w:rPr>
        <w:t xml:space="preserve"> </w:t>
      </w:r>
      <w:r w:rsidRPr="0098675B">
        <w:rPr>
          <w:rFonts w:ascii="Times New Roman" w:hAnsi="Times New Roman" w:cs="Times New Roman"/>
          <w:sz w:val="24"/>
          <w:szCs w:val="24"/>
        </w:rPr>
        <w:t xml:space="preserve">DNA fragment from chemically lysed </w:t>
      </w:r>
      <w:r w:rsidR="00C06C1E" w:rsidRPr="00C06C1E">
        <w:rPr>
          <w:rFonts w:ascii="Times New Roman" w:hAnsi="Times New Roman" w:cs="Times New Roman"/>
          <w:i/>
          <w:iCs/>
          <w:sz w:val="24"/>
          <w:szCs w:val="24"/>
        </w:rPr>
        <w:t>E. coli</w:t>
      </w:r>
      <w:r w:rsidRPr="0098675B">
        <w:rPr>
          <w:rFonts w:ascii="Times New Roman" w:hAnsi="Times New Roman" w:cs="Times New Roman"/>
          <w:sz w:val="24"/>
          <w:szCs w:val="24"/>
        </w:rPr>
        <w:t xml:space="preserve">. </w:t>
      </w:r>
      <w:r w:rsidRPr="00F87217">
        <w:rPr>
          <w:rFonts w:ascii="Times New Roman" w:hAnsi="Times New Roman" w:cs="Times New Roman"/>
          <w:b/>
          <w:bCs/>
          <w:sz w:val="24"/>
          <w:szCs w:val="24"/>
        </w:rPr>
        <w:t>e</w:t>
      </w:r>
      <w:r w:rsidRPr="0098675B">
        <w:rPr>
          <w:rFonts w:ascii="Times New Roman" w:hAnsi="Times New Roman" w:cs="Times New Roman"/>
          <w:sz w:val="24"/>
          <w:szCs w:val="24"/>
        </w:rPr>
        <w:t xml:space="preserve">. Lane E1 Electrophoretogram of </w:t>
      </w:r>
      <w:r w:rsidRPr="0098675B">
        <w:rPr>
          <w:rFonts w:ascii="Times New Roman" w:hAnsi="Times New Roman" w:cs="Times New Roman"/>
          <w:i/>
          <w:sz w:val="24"/>
          <w:szCs w:val="24"/>
        </w:rPr>
        <w:t>E</w:t>
      </w:r>
      <w:r w:rsidR="0098489F">
        <w:rPr>
          <w:rFonts w:ascii="Times New Roman" w:hAnsi="Times New Roman" w:cs="Times New Roman"/>
          <w:i/>
          <w:sz w:val="24"/>
          <w:szCs w:val="24"/>
        </w:rPr>
        <w:t>.</w:t>
      </w:r>
      <w:r w:rsidRPr="0098675B">
        <w:rPr>
          <w:rFonts w:ascii="Times New Roman" w:hAnsi="Times New Roman" w:cs="Times New Roman"/>
          <w:i/>
          <w:sz w:val="24"/>
          <w:szCs w:val="24"/>
        </w:rPr>
        <w:t xml:space="preserve"> coli</w:t>
      </w:r>
      <w:r w:rsidRPr="0098675B">
        <w:rPr>
          <w:rFonts w:ascii="Times New Roman" w:hAnsi="Times New Roman" w:cs="Times New Roman"/>
          <w:sz w:val="24"/>
          <w:szCs w:val="24"/>
        </w:rPr>
        <w:t xml:space="preserve"> origin, extracted through the V</w:t>
      </w:r>
      <w:r w:rsidR="00D41228">
        <w:rPr>
          <w:rFonts w:ascii="Times New Roman" w:hAnsi="Times New Roman" w:cs="Times New Roman"/>
          <w:sz w:val="24"/>
          <w:szCs w:val="24"/>
        </w:rPr>
        <w:t>ERSANT</w:t>
      </w:r>
      <w:r w:rsidRPr="0098675B">
        <w:rPr>
          <w:rFonts w:ascii="Times New Roman" w:hAnsi="Times New Roman" w:cs="Times New Roman"/>
          <w:sz w:val="24"/>
          <w:szCs w:val="24"/>
          <w:vertAlign w:val="superscript"/>
        </w:rPr>
        <w:t>®</w:t>
      </w:r>
      <w:r w:rsidRPr="0098675B">
        <w:rPr>
          <w:rFonts w:ascii="Times New Roman" w:hAnsi="Times New Roman" w:cs="Times New Roman"/>
          <w:sz w:val="24"/>
          <w:szCs w:val="24"/>
        </w:rPr>
        <w:t xml:space="preserve"> </w:t>
      </w:r>
      <w:r w:rsidR="00D41228">
        <w:rPr>
          <w:rFonts w:ascii="Times New Roman" w:hAnsi="Times New Roman" w:cs="Times New Roman"/>
          <w:sz w:val="24"/>
          <w:szCs w:val="24"/>
        </w:rPr>
        <w:t>SP</w:t>
      </w:r>
      <w:r w:rsidRPr="0098675B">
        <w:rPr>
          <w:rFonts w:ascii="Times New Roman" w:hAnsi="Times New Roman" w:cs="Times New Roman"/>
          <w:sz w:val="24"/>
          <w:szCs w:val="24"/>
        </w:rPr>
        <w:t xml:space="preserve"> method. A mixture of DNA on lanes C1 and E1 are used for the experiment shown in</w:t>
      </w:r>
      <w:r w:rsidR="00420C6E">
        <w:rPr>
          <w:rFonts w:ascii="Times New Roman" w:hAnsi="Times New Roman" w:cs="Times New Roman"/>
          <w:sz w:val="24"/>
          <w:szCs w:val="24"/>
        </w:rPr>
        <w:t xml:space="preserve"> </w:t>
      </w:r>
      <w:r w:rsidRPr="0098675B">
        <w:rPr>
          <w:rFonts w:ascii="Times New Roman" w:hAnsi="Times New Roman" w:cs="Times New Roman"/>
          <w:sz w:val="24"/>
          <w:szCs w:val="24"/>
        </w:rPr>
        <w:t xml:space="preserve">Figure </w:t>
      </w:r>
      <w:r w:rsidR="00420C6E">
        <w:rPr>
          <w:rFonts w:ascii="Times New Roman" w:hAnsi="Times New Roman" w:cs="Times New Roman"/>
          <w:sz w:val="24"/>
          <w:szCs w:val="24"/>
        </w:rPr>
        <w:t>S5</w:t>
      </w:r>
      <w:r w:rsidRPr="0098675B">
        <w:rPr>
          <w:rFonts w:ascii="Times New Roman" w:hAnsi="Times New Roman" w:cs="Times New Roman"/>
          <w:sz w:val="24"/>
          <w:szCs w:val="24"/>
        </w:rPr>
        <w:t>.</w:t>
      </w:r>
    </w:p>
    <w:p w14:paraId="105B2B97" w14:textId="73EB5B5D" w:rsidR="007E4E4E" w:rsidRDefault="00E31297" w:rsidP="007E4E4E">
      <w:pPr>
        <w:spacing w:line="360" w:lineRule="auto"/>
        <w:jc w:val="center"/>
        <w:rPr>
          <w:rFonts w:ascii="Arial" w:hAnsi="Arial" w:cs="Arial"/>
          <w:sz w:val="24"/>
          <w:szCs w:val="24"/>
        </w:rPr>
      </w:pPr>
      <w:r>
        <w:rPr>
          <w:rFonts w:ascii="Arial" w:hAnsi="Arial" w:cs="Arial"/>
          <w:noProof/>
          <w:sz w:val="24"/>
          <w:szCs w:val="24"/>
        </w:rPr>
        <w:drawing>
          <wp:inline distT="0" distB="0" distL="0" distR="0" wp14:anchorId="13D2F719" wp14:editId="7F24F8F4">
            <wp:extent cx="5458219" cy="3855720"/>
            <wp:effectExtent l="0" t="0" r="0" b="0"/>
            <wp:docPr id="16838153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95954" cy="3882376"/>
                    </a:xfrm>
                    <a:prstGeom prst="rect">
                      <a:avLst/>
                    </a:prstGeom>
                    <a:noFill/>
                  </pic:spPr>
                </pic:pic>
              </a:graphicData>
            </a:graphic>
          </wp:inline>
        </w:drawing>
      </w:r>
    </w:p>
    <w:p w14:paraId="17A1F424" w14:textId="065330D6" w:rsidR="00E41C3E" w:rsidRDefault="00E41C3E" w:rsidP="00C24409">
      <w:pPr>
        <w:spacing w:line="360" w:lineRule="auto"/>
        <w:rPr>
          <w:rFonts w:ascii="Times New Roman" w:hAnsi="Times New Roman" w:cs="Times New Roman"/>
          <w:sz w:val="24"/>
          <w:szCs w:val="24"/>
        </w:rPr>
      </w:pPr>
      <w:r w:rsidRPr="00FF1B8A">
        <w:rPr>
          <w:rFonts w:ascii="Times New Roman" w:hAnsi="Times New Roman" w:cs="Times New Roman"/>
          <w:b/>
          <w:sz w:val="24"/>
          <w:szCs w:val="24"/>
        </w:rPr>
        <w:t>Figure S</w:t>
      </w:r>
      <w:r w:rsidR="00C01681" w:rsidRPr="00FF1B8A">
        <w:rPr>
          <w:rFonts w:ascii="Times New Roman" w:hAnsi="Times New Roman" w:cs="Times New Roman"/>
          <w:b/>
          <w:sz w:val="24"/>
          <w:szCs w:val="24"/>
        </w:rPr>
        <w:t>5</w:t>
      </w:r>
      <w:r w:rsidRPr="00FF1B8A">
        <w:rPr>
          <w:rFonts w:ascii="Times New Roman" w:hAnsi="Times New Roman" w:cs="Times New Roman"/>
          <w:b/>
          <w:sz w:val="24"/>
          <w:szCs w:val="24"/>
        </w:rPr>
        <w:t>:</w:t>
      </w:r>
      <w:r w:rsidRPr="0098675B">
        <w:rPr>
          <w:rFonts w:ascii="Times New Roman" w:hAnsi="Times New Roman" w:cs="Times New Roman"/>
          <w:sz w:val="24"/>
          <w:szCs w:val="24"/>
        </w:rPr>
        <w:t xml:space="preserve"> </w:t>
      </w:r>
      <w:r w:rsidR="0099087E" w:rsidRPr="00FB5E35">
        <w:rPr>
          <w:rFonts w:ascii="Times New Roman" w:hAnsi="Times New Roman" w:cs="Times New Roman"/>
          <w:b/>
          <w:sz w:val="24"/>
          <w:szCs w:val="24"/>
        </w:rPr>
        <w:t>Performance of SHIFT-SP protocol</w:t>
      </w:r>
      <w:r w:rsidR="0099087E" w:rsidRPr="0098675B">
        <w:rPr>
          <w:rFonts w:ascii="Times New Roman" w:hAnsi="Times New Roman" w:cs="Times New Roman"/>
          <w:b/>
          <w:sz w:val="24"/>
          <w:szCs w:val="24"/>
        </w:rPr>
        <w:t xml:space="preserve"> with DNA of </w:t>
      </w:r>
      <w:r w:rsidR="008700CB">
        <w:rPr>
          <w:rFonts w:ascii="Times New Roman" w:hAnsi="Times New Roman" w:cs="Times New Roman"/>
          <w:b/>
          <w:sz w:val="24"/>
          <w:szCs w:val="24"/>
        </w:rPr>
        <w:t>different</w:t>
      </w:r>
      <w:r w:rsidR="0099087E" w:rsidRPr="0098675B">
        <w:rPr>
          <w:rFonts w:ascii="Times New Roman" w:hAnsi="Times New Roman" w:cs="Times New Roman"/>
          <w:b/>
          <w:sz w:val="24"/>
          <w:szCs w:val="24"/>
        </w:rPr>
        <w:t xml:space="preserve"> fragment lengths.</w:t>
      </w:r>
      <w:r w:rsidR="0099087E" w:rsidRPr="0098675B">
        <w:rPr>
          <w:rFonts w:ascii="Times New Roman" w:hAnsi="Times New Roman" w:cs="Times New Roman"/>
          <w:sz w:val="24"/>
          <w:szCs w:val="24"/>
        </w:rPr>
        <w:t xml:space="preserve"> The protocol is equally efficient with both long (chemically lysed-50 </w:t>
      </w:r>
      <w:proofErr w:type="spellStart"/>
      <w:r w:rsidR="00720D16">
        <w:rPr>
          <w:rFonts w:ascii="Times New Roman" w:hAnsi="Times New Roman" w:cs="Times New Roman"/>
          <w:sz w:val="24"/>
          <w:szCs w:val="24"/>
        </w:rPr>
        <w:t>K</w:t>
      </w:r>
      <w:r w:rsidR="0099087E" w:rsidRPr="0098675B">
        <w:rPr>
          <w:rFonts w:ascii="Times New Roman" w:hAnsi="Times New Roman" w:cs="Times New Roman"/>
          <w:sz w:val="24"/>
          <w:szCs w:val="24"/>
        </w:rPr>
        <w:t>bp</w:t>
      </w:r>
      <w:proofErr w:type="spellEnd"/>
      <w:r w:rsidR="0099087E" w:rsidRPr="0098675B">
        <w:rPr>
          <w:rFonts w:ascii="Times New Roman" w:hAnsi="Times New Roman" w:cs="Times New Roman"/>
          <w:sz w:val="24"/>
          <w:szCs w:val="24"/>
        </w:rPr>
        <w:t>) and short DNA fragments (ultrasound lysed- range of 500 to 15000 bp).</w:t>
      </w:r>
      <w:r w:rsidR="004F0904">
        <w:rPr>
          <w:rFonts w:ascii="Times New Roman" w:hAnsi="Times New Roman" w:cs="Times New Roman"/>
          <w:sz w:val="24"/>
          <w:szCs w:val="24"/>
        </w:rPr>
        <w:t xml:space="preserve"> The error bar in the graph</w:t>
      </w:r>
      <w:r w:rsidR="00DB7D57">
        <w:rPr>
          <w:rFonts w:ascii="Times New Roman" w:hAnsi="Times New Roman" w:cs="Times New Roman"/>
          <w:sz w:val="24"/>
          <w:szCs w:val="24"/>
        </w:rPr>
        <w:t xml:space="preserve"> and value in the bracket (mentioned in the table)</w:t>
      </w:r>
      <w:r w:rsidR="004F0904">
        <w:rPr>
          <w:rFonts w:ascii="Times New Roman" w:hAnsi="Times New Roman" w:cs="Times New Roman"/>
          <w:sz w:val="24"/>
          <w:szCs w:val="24"/>
        </w:rPr>
        <w:t xml:space="preserve"> depicts SD.</w:t>
      </w:r>
    </w:p>
    <w:p w14:paraId="6958A392" w14:textId="7A75F2F7" w:rsidR="003730A6" w:rsidRPr="0098675B" w:rsidRDefault="00DB7D57" w:rsidP="004F0904">
      <w:pPr>
        <w:rPr>
          <w:rFonts w:ascii="Times New Roman" w:hAnsi="Times New Roman" w:cs="Times New Roman"/>
          <w:sz w:val="24"/>
          <w:szCs w:val="24"/>
        </w:rPr>
      </w:pPr>
      <w:r w:rsidRPr="00FF1B8A">
        <w:rPr>
          <w:rFonts w:ascii="Times New Roman" w:hAnsi="Times New Roman" w:cs="Times New Roman"/>
          <w:b/>
          <w:noProof/>
          <w:sz w:val="24"/>
          <w:szCs w:val="24"/>
          <w:highlight w:val="yellow"/>
        </w:rPr>
        <w:drawing>
          <wp:anchor distT="0" distB="0" distL="114300" distR="114300" simplePos="0" relativeHeight="251658241" behindDoc="0" locked="0" layoutInCell="1" allowOverlap="1" wp14:anchorId="442AA025" wp14:editId="3D5BE766">
            <wp:simplePos x="0" y="0"/>
            <wp:positionH relativeFrom="column">
              <wp:posOffset>1935480</wp:posOffset>
            </wp:positionH>
            <wp:positionV relativeFrom="paragraph">
              <wp:posOffset>292100</wp:posOffset>
            </wp:positionV>
            <wp:extent cx="1463040" cy="1846580"/>
            <wp:effectExtent l="0" t="0" r="0" b="0"/>
            <wp:wrapTopAndBottom/>
            <wp:docPr id="121616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63040" cy="1846580"/>
                    </a:xfrm>
                    <a:prstGeom prst="rect">
                      <a:avLst/>
                    </a:prstGeom>
                    <a:noFill/>
                  </pic:spPr>
                </pic:pic>
              </a:graphicData>
            </a:graphic>
            <wp14:sizeRelH relativeFrom="page">
              <wp14:pctWidth>0</wp14:pctWidth>
            </wp14:sizeRelH>
            <wp14:sizeRelV relativeFrom="page">
              <wp14:pctHeight>0</wp14:pctHeight>
            </wp14:sizeRelV>
          </wp:anchor>
        </w:drawing>
      </w:r>
    </w:p>
    <w:p w14:paraId="09F750F6" w14:textId="6100019E" w:rsidR="003730A6" w:rsidRDefault="003730A6" w:rsidP="003730A6">
      <w:pPr>
        <w:spacing w:line="360" w:lineRule="auto"/>
        <w:rPr>
          <w:rFonts w:ascii="Times New Roman" w:hAnsi="Times New Roman" w:cs="Times New Roman"/>
          <w:sz w:val="24"/>
          <w:szCs w:val="24"/>
        </w:rPr>
      </w:pPr>
      <w:r w:rsidRPr="00B82A79">
        <w:rPr>
          <w:rFonts w:ascii="Times New Roman" w:hAnsi="Times New Roman" w:cs="Times New Roman"/>
          <w:b/>
          <w:bCs/>
          <w:sz w:val="24"/>
          <w:szCs w:val="24"/>
        </w:rPr>
        <w:t xml:space="preserve">Figure S6: Effect of increased </w:t>
      </w:r>
      <w:r w:rsidR="00F4482D">
        <w:rPr>
          <w:rFonts w:ascii="Times New Roman" w:hAnsi="Times New Roman" w:cs="Times New Roman"/>
          <w:b/>
          <w:bCs/>
          <w:sz w:val="24"/>
          <w:szCs w:val="24"/>
        </w:rPr>
        <w:t>e</w:t>
      </w:r>
      <w:r w:rsidRPr="00B82A79">
        <w:rPr>
          <w:rFonts w:ascii="Times New Roman" w:hAnsi="Times New Roman" w:cs="Times New Roman"/>
          <w:b/>
          <w:bCs/>
          <w:sz w:val="24"/>
          <w:szCs w:val="24"/>
        </w:rPr>
        <w:t xml:space="preserve">lution buffer </w:t>
      </w:r>
      <w:proofErr w:type="spellStart"/>
      <w:r w:rsidRPr="00B82A79">
        <w:rPr>
          <w:rFonts w:ascii="Times New Roman" w:hAnsi="Times New Roman" w:cs="Times New Roman"/>
          <w:b/>
          <w:bCs/>
          <w:sz w:val="24"/>
          <w:szCs w:val="24"/>
        </w:rPr>
        <w:t>pH</w:t>
      </w:r>
      <w:r>
        <w:rPr>
          <w:rFonts w:ascii="Times New Roman" w:hAnsi="Times New Roman" w:cs="Times New Roman"/>
          <w:b/>
          <w:bCs/>
          <w:sz w:val="24"/>
          <w:szCs w:val="24"/>
        </w:rPr>
        <w:t>.</w:t>
      </w:r>
      <w:proofErr w:type="spellEnd"/>
      <w:r>
        <w:rPr>
          <w:rFonts w:ascii="Times New Roman" w:hAnsi="Times New Roman" w:cs="Times New Roman"/>
          <w:b/>
          <w:bCs/>
          <w:sz w:val="24"/>
          <w:szCs w:val="24"/>
        </w:rPr>
        <w:t xml:space="preserve"> </w:t>
      </w:r>
      <w:r w:rsidRPr="002724CC">
        <w:rPr>
          <w:rFonts w:ascii="Times New Roman" w:hAnsi="Times New Roman" w:cs="Times New Roman"/>
          <w:sz w:val="24"/>
          <w:szCs w:val="24"/>
        </w:rPr>
        <w:t xml:space="preserve">pH 9.3 yields more NA than pH 8.5 </w:t>
      </w:r>
      <w:r w:rsidR="001B7E3E">
        <w:rPr>
          <w:rFonts w:ascii="Times New Roman" w:hAnsi="Times New Roman" w:cs="Times New Roman"/>
          <w:sz w:val="24"/>
          <w:szCs w:val="24"/>
        </w:rPr>
        <w:t xml:space="preserve">for extraction </w:t>
      </w:r>
      <w:r w:rsidRPr="002724CC">
        <w:rPr>
          <w:rFonts w:ascii="Times New Roman" w:hAnsi="Times New Roman" w:cs="Times New Roman"/>
          <w:sz w:val="24"/>
          <w:szCs w:val="24"/>
        </w:rPr>
        <w:t>done with VERSANT</w:t>
      </w:r>
      <w:r w:rsidRPr="00AA64DB">
        <w:rPr>
          <w:rFonts w:ascii="Times New Roman" w:hAnsi="Times New Roman" w:cs="Times New Roman"/>
          <w:sz w:val="24"/>
          <w:szCs w:val="24"/>
          <w:vertAlign w:val="superscript"/>
        </w:rPr>
        <w:t>®</w:t>
      </w:r>
      <w:r w:rsidRPr="002724CC">
        <w:rPr>
          <w:rFonts w:ascii="Times New Roman" w:hAnsi="Times New Roman" w:cs="Times New Roman"/>
          <w:sz w:val="24"/>
          <w:szCs w:val="24"/>
        </w:rPr>
        <w:t xml:space="preserve"> </w:t>
      </w:r>
      <w:r w:rsidR="00705E31">
        <w:rPr>
          <w:rFonts w:ascii="Times New Roman" w:hAnsi="Times New Roman" w:cs="Times New Roman"/>
          <w:sz w:val="24"/>
          <w:szCs w:val="24"/>
        </w:rPr>
        <w:t xml:space="preserve">SP </w:t>
      </w:r>
      <w:r w:rsidRPr="002724CC">
        <w:rPr>
          <w:rFonts w:ascii="Times New Roman" w:hAnsi="Times New Roman" w:cs="Times New Roman"/>
          <w:sz w:val="24"/>
          <w:szCs w:val="24"/>
        </w:rPr>
        <w:t>pr</w:t>
      </w:r>
      <w:r w:rsidRPr="00B82A79">
        <w:rPr>
          <w:rFonts w:ascii="Times New Roman" w:hAnsi="Times New Roman" w:cs="Times New Roman"/>
          <w:sz w:val="24"/>
          <w:szCs w:val="24"/>
        </w:rPr>
        <w:t xml:space="preserve">otocol </w:t>
      </w:r>
      <w:r>
        <w:rPr>
          <w:rFonts w:ascii="Times New Roman" w:hAnsi="Times New Roman" w:cs="Times New Roman"/>
          <w:sz w:val="24"/>
          <w:szCs w:val="24"/>
        </w:rPr>
        <w:t>and</w:t>
      </w:r>
      <w:r w:rsidRPr="00B82A79">
        <w:rPr>
          <w:rFonts w:ascii="Times New Roman" w:hAnsi="Times New Roman" w:cs="Times New Roman"/>
          <w:sz w:val="24"/>
          <w:szCs w:val="24"/>
        </w:rPr>
        <w:t xml:space="preserve"> 10 µL elution volume.</w:t>
      </w:r>
      <w:r w:rsidR="004F0904">
        <w:rPr>
          <w:rFonts w:ascii="Times New Roman" w:hAnsi="Times New Roman" w:cs="Times New Roman"/>
          <w:sz w:val="24"/>
          <w:szCs w:val="24"/>
        </w:rPr>
        <w:t xml:space="preserve"> The error bar in the graph depicts </w:t>
      </w:r>
      <w:r w:rsidR="00EB75D2">
        <w:rPr>
          <w:rFonts w:ascii="Times New Roman" w:hAnsi="Times New Roman" w:cs="Times New Roman"/>
          <w:sz w:val="24"/>
          <w:szCs w:val="24"/>
        </w:rPr>
        <w:t>SD</w:t>
      </w:r>
      <w:r w:rsidR="004F0904">
        <w:rPr>
          <w:rFonts w:ascii="Times New Roman" w:hAnsi="Times New Roman" w:cs="Times New Roman"/>
          <w:sz w:val="24"/>
          <w:szCs w:val="24"/>
        </w:rPr>
        <w:t>.</w:t>
      </w:r>
    </w:p>
    <w:p w14:paraId="221BDCF9" w14:textId="77777777" w:rsidR="00B82A79" w:rsidRDefault="00B82A79" w:rsidP="007E4E4E">
      <w:pPr>
        <w:spacing w:line="360" w:lineRule="auto"/>
        <w:jc w:val="center"/>
        <w:rPr>
          <w:rFonts w:ascii="Times New Roman" w:hAnsi="Times New Roman" w:cs="Times New Roman"/>
          <w:sz w:val="24"/>
          <w:szCs w:val="24"/>
        </w:rPr>
      </w:pPr>
    </w:p>
    <w:p w14:paraId="2F9B764C" w14:textId="30F7FCE3" w:rsidR="00D027D7" w:rsidRDefault="00672F9E" w:rsidP="00672F9E">
      <w:pPr>
        <w:spacing w:line="360" w:lineRule="auto"/>
        <w:jc w:val="center"/>
        <w:rPr>
          <w:rFonts w:ascii="Arial" w:hAnsi="Arial" w:cs="Arial"/>
          <w:sz w:val="24"/>
          <w:szCs w:val="24"/>
        </w:rPr>
      </w:pPr>
      <w:r>
        <w:rPr>
          <w:rFonts w:ascii="Arial" w:hAnsi="Arial" w:cs="Arial"/>
          <w:noProof/>
          <w:sz w:val="24"/>
          <w:szCs w:val="24"/>
        </w:rPr>
        <w:drawing>
          <wp:inline distT="0" distB="0" distL="0" distR="0" wp14:anchorId="0F83026A" wp14:editId="4639EC8F">
            <wp:extent cx="5935710" cy="2952750"/>
            <wp:effectExtent l="0" t="0" r="0" b="0"/>
            <wp:docPr id="17627669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7993" cy="2953886"/>
                    </a:xfrm>
                    <a:prstGeom prst="rect">
                      <a:avLst/>
                    </a:prstGeom>
                    <a:noFill/>
                  </pic:spPr>
                </pic:pic>
              </a:graphicData>
            </a:graphic>
          </wp:inline>
        </w:drawing>
      </w:r>
    </w:p>
    <w:p w14:paraId="68240ADE" w14:textId="3989C836" w:rsidR="001304CF" w:rsidRDefault="00615358" w:rsidP="001304CF">
      <w:pPr>
        <w:spacing w:line="360" w:lineRule="auto"/>
        <w:jc w:val="both"/>
        <w:rPr>
          <w:rFonts w:ascii="Times New Roman" w:hAnsi="Times New Roman" w:cs="Times New Roman"/>
          <w:sz w:val="24"/>
          <w:szCs w:val="24"/>
        </w:rPr>
      </w:pPr>
      <w:r>
        <w:rPr>
          <w:rFonts w:ascii="Times New Roman" w:hAnsi="Times New Roman" w:cs="Times New Roman"/>
          <w:b/>
          <w:sz w:val="24"/>
          <w:szCs w:val="24"/>
        </w:rPr>
        <w:t>Figure S7</w:t>
      </w:r>
      <w:r w:rsidR="001304CF" w:rsidRPr="00D53311">
        <w:rPr>
          <w:rFonts w:ascii="Times New Roman" w:hAnsi="Times New Roman" w:cs="Times New Roman"/>
          <w:b/>
          <w:sz w:val="24"/>
          <w:szCs w:val="24"/>
        </w:rPr>
        <w:t>:</w:t>
      </w:r>
      <w:r w:rsidR="00BE4521">
        <w:rPr>
          <w:rFonts w:ascii="Times New Roman" w:hAnsi="Times New Roman" w:cs="Times New Roman"/>
          <w:b/>
          <w:sz w:val="24"/>
          <w:szCs w:val="24"/>
        </w:rPr>
        <w:t xml:space="preserve"> Q</w:t>
      </w:r>
      <w:r w:rsidR="00BE4521" w:rsidRPr="00D53311">
        <w:rPr>
          <w:rFonts w:ascii="Times New Roman" w:hAnsi="Times New Roman" w:cs="Times New Roman"/>
          <w:b/>
          <w:sz w:val="24"/>
          <w:szCs w:val="24"/>
        </w:rPr>
        <w:t>uanti</w:t>
      </w:r>
      <w:r w:rsidR="00BE4521">
        <w:rPr>
          <w:rFonts w:ascii="Times New Roman" w:hAnsi="Times New Roman" w:cs="Times New Roman"/>
          <w:b/>
          <w:sz w:val="24"/>
          <w:szCs w:val="24"/>
        </w:rPr>
        <w:t>fication of</w:t>
      </w:r>
      <w:r w:rsidR="001304CF" w:rsidRPr="00D53311">
        <w:rPr>
          <w:rFonts w:ascii="Times New Roman" w:hAnsi="Times New Roman" w:cs="Times New Roman"/>
          <w:b/>
          <w:sz w:val="24"/>
          <w:szCs w:val="24"/>
        </w:rPr>
        <w:t xml:space="preserve"> % DNA bound </w:t>
      </w:r>
      <w:r w:rsidR="00BE4521">
        <w:rPr>
          <w:rFonts w:ascii="Times New Roman" w:hAnsi="Times New Roman" w:cs="Times New Roman"/>
          <w:b/>
          <w:sz w:val="24"/>
          <w:szCs w:val="24"/>
        </w:rPr>
        <w:t xml:space="preserve">to beads </w:t>
      </w:r>
      <w:r w:rsidR="001304CF">
        <w:rPr>
          <w:rFonts w:ascii="Times New Roman" w:hAnsi="Times New Roman" w:cs="Times New Roman"/>
          <w:b/>
          <w:sz w:val="24"/>
          <w:szCs w:val="24"/>
        </w:rPr>
        <w:t xml:space="preserve">using </w:t>
      </w:r>
      <w:r w:rsidR="006A099E">
        <w:rPr>
          <w:rFonts w:ascii="Times New Roman" w:hAnsi="Times New Roman" w:cs="Times New Roman"/>
          <w:b/>
          <w:sz w:val="24"/>
          <w:szCs w:val="24"/>
        </w:rPr>
        <w:t xml:space="preserve">a </w:t>
      </w:r>
      <w:r w:rsidR="001304CF">
        <w:rPr>
          <w:rFonts w:ascii="Times New Roman" w:hAnsi="Times New Roman" w:cs="Times New Roman"/>
          <w:b/>
          <w:sz w:val="24"/>
          <w:szCs w:val="24"/>
        </w:rPr>
        <w:t>standard curv</w:t>
      </w:r>
      <w:r w:rsidR="006A099E">
        <w:rPr>
          <w:rFonts w:ascii="Times New Roman" w:hAnsi="Times New Roman" w:cs="Times New Roman"/>
          <w:b/>
          <w:sz w:val="24"/>
          <w:szCs w:val="24"/>
        </w:rPr>
        <w:t>e</w:t>
      </w:r>
      <w:r w:rsidR="001304CF" w:rsidRPr="00D53311">
        <w:rPr>
          <w:rFonts w:ascii="Times New Roman" w:hAnsi="Times New Roman" w:cs="Times New Roman"/>
          <w:b/>
          <w:sz w:val="24"/>
          <w:szCs w:val="24"/>
        </w:rPr>
        <w:t xml:space="preserve">. </w:t>
      </w:r>
      <w:r w:rsidR="001304CF" w:rsidRPr="00D53311">
        <w:rPr>
          <w:rFonts w:ascii="Times New Roman" w:hAnsi="Times New Roman" w:cs="Times New Roman"/>
          <w:b/>
          <w:bCs/>
          <w:sz w:val="24"/>
          <w:szCs w:val="24"/>
        </w:rPr>
        <w:t xml:space="preserve"> </w:t>
      </w:r>
      <w:r w:rsidR="00B00C80" w:rsidRPr="00B00C80">
        <w:rPr>
          <w:rFonts w:ascii="Times New Roman" w:hAnsi="Times New Roman" w:cs="Times New Roman"/>
          <w:sz w:val="24"/>
          <w:szCs w:val="24"/>
        </w:rPr>
        <w:t xml:space="preserve">To explain the quantification method, we </w:t>
      </w:r>
      <w:r w:rsidR="00926CDA">
        <w:rPr>
          <w:rFonts w:ascii="Times New Roman" w:hAnsi="Times New Roman" w:cs="Times New Roman"/>
          <w:sz w:val="24"/>
          <w:szCs w:val="24"/>
        </w:rPr>
        <w:t>use an</w:t>
      </w:r>
      <w:r w:rsidR="00B00C80" w:rsidRPr="00B00C80">
        <w:rPr>
          <w:rFonts w:ascii="Times New Roman" w:hAnsi="Times New Roman" w:cs="Times New Roman"/>
          <w:sz w:val="24"/>
          <w:szCs w:val="24"/>
        </w:rPr>
        <w:t xml:space="preserve"> example where the % DNA bound to beads is 37.17%. </w:t>
      </w:r>
      <w:r w:rsidR="001304CF" w:rsidRPr="00D53311">
        <w:rPr>
          <w:rFonts w:ascii="Times New Roman" w:hAnsi="Times New Roman" w:cs="Times New Roman"/>
          <w:sz w:val="24"/>
          <w:szCs w:val="24"/>
        </w:rPr>
        <w:t xml:space="preserve">To estimate the % DNA bound, we run the </w:t>
      </w:r>
      <w:r w:rsidR="005E5BB7">
        <w:rPr>
          <w:rFonts w:ascii="Times New Roman" w:hAnsi="Times New Roman" w:cs="Times New Roman"/>
          <w:sz w:val="24"/>
          <w:szCs w:val="24"/>
        </w:rPr>
        <w:t>b</w:t>
      </w:r>
      <w:r w:rsidR="00010D43" w:rsidRPr="005E5BB7">
        <w:rPr>
          <w:rFonts w:ascii="Times New Roman" w:hAnsi="Times New Roman" w:cs="Times New Roman"/>
          <w:sz w:val="24"/>
          <w:szCs w:val="24"/>
        </w:rPr>
        <w:t>efore bindin</w:t>
      </w:r>
      <w:r w:rsidR="005E5BB7" w:rsidRPr="005E5BB7">
        <w:rPr>
          <w:rFonts w:ascii="Times New Roman" w:hAnsi="Times New Roman" w:cs="Times New Roman"/>
          <w:sz w:val="24"/>
          <w:szCs w:val="24"/>
        </w:rPr>
        <w:t xml:space="preserve">g </w:t>
      </w:r>
      <w:r w:rsidR="005E5BB7">
        <w:rPr>
          <w:rFonts w:ascii="Times New Roman" w:hAnsi="Times New Roman" w:cs="Times New Roman"/>
          <w:sz w:val="24"/>
          <w:szCs w:val="24"/>
        </w:rPr>
        <w:t>(</w:t>
      </w:r>
      <w:r w:rsidR="001304CF" w:rsidRPr="00D53311">
        <w:rPr>
          <w:rFonts w:ascii="Times New Roman" w:hAnsi="Times New Roman" w:cs="Times New Roman"/>
          <w:sz w:val="24"/>
          <w:szCs w:val="24"/>
        </w:rPr>
        <w:t>BB</w:t>
      </w:r>
      <w:r w:rsidR="005E5BB7">
        <w:rPr>
          <w:rFonts w:ascii="Times New Roman" w:hAnsi="Times New Roman" w:cs="Times New Roman"/>
          <w:sz w:val="24"/>
          <w:szCs w:val="24"/>
        </w:rPr>
        <w:t>)</w:t>
      </w:r>
      <w:r w:rsidR="001304CF" w:rsidRPr="00D53311">
        <w:rPr>
          <w:rFonts w:ascii="Times New Roman" w:hAnsi="Times New Roman" w:cs="Times New Roman"/>
          <w:sz w:val="24"/>
          <w:szCs w:val="24"/>
        </w:rPr>
        <w:t xml:space="preserve"> aliquot and after binding (AB) aliquot after </w:t>
      </w:r>
      <w:r w:rsidR="00273490">
        <w:rPr>
          <w:rFonts w:ascii="Times New Roman" w:hAnsi="Times New Roman" w:cs="Times New Roman"/>
          <w:sz w:val="24"/>
          <w:szCs w:val="24"/>
        </w:rPr>
        <w:t xml:space="preserve">the required amount of </w:t>
      </w:r>
      <w:r w:rsidR="001304CF" w:rsidRPr="00D53311">
        <w:rPr>
          <w:rFonts w:ascii="Times New Roman" w:hAnsi="Times New Roman" w:cs="Times New Roman"/>
          <w:sz w:val="24"/>
          <w:szCs w:val="24"/>
        </w:rPr>
        <w:t xml:space="preserve">DNA binding to beads. These aliquots are diluted by 1:500 in 1X TE buffer (Tris-EDTA) to decrease the effects of PCR inhibitors in the LBB. A standard curve with DNA standards is made in a similar background as that of BB and AB aliquots (i.e. 1:500 diluted LBB). The standard curves and the corresponding DNA </w:t>
      </w:r>
      <w:proofErr w:type="spellStart"/>
      <w:r w:rsidR="001304CF" w:rsidRPr="00D53311">
        <w:rPr>
          <w:rFonts w:ascii="Times New Roman" w:hAnsi="Times New Roman" w:cs="Times New Roman"/>
          <w:sz w:val="24"/>
          <w:szCs w:val="24"/>
        </w:rPr>
        <w:t>C</w:t>
      </w:r>
      <w:r w:rsidR="00D51633" w:rsidRPr="00D51633">
        <w:rPr>
          <w:rFonts w:ascii="Times New Roman" w:hAnsi="Times New Roman" w:cs="Times New Roman"/>
          <w:sz w:val="24"/>
          <w:szCs w:val="24"/>
          <w:vertAlign w:val="subscript"/>
        </w:rPr>
        <w:t>q</w:t>
      </w:r>
      <w:proofErr w:type="spellEnd"/>
      <w:r w:rsidR="001304CF" w:rsidRPr="00D53311">
        <w:rPr>
          <w:rFonts w:ascii="Times New Roman" w:hAnsi="Times New Roman" w:cs="Times New Roman"/>
          <w:sz w:val="24"/>
          <w:szCs w:val="24"/>
        </w:rPr>
        <w:t xml:space="preserve"> values are shown i</w:t>
      </w:r>
      <w:r w:rsidR="00E15CEE">
        <w:rPr>
          <w:rFonts w:ascii="Times New Roman" w:hAnsi="Times New Roman" w:cs="Times New Roman"/>
          <w:sz w:val="24"/>
          <w:szCs w:val="24"/>
        </w:rPr>
        <w:t>n the above figure</w:t>
      </w:r>
      <w:r w:rsidR="001304CF" w:rsidRPr="00D53311">
        <w:rPr>
          <w:rFonts w:ascii="Times New Roman" w:hAnsi="Times New Roman" w:cs="Times New Roman"/>
          <w:sz w:val="24"/>
          <w:szCs w:val="24"/>
        </w:rPr>
        <w:t xml:space="preserve">. Using the </w:t>
      </w:r>
      <w:r w:rsidR="00C675EC">
        <w:rPr>
          <w:rFonts w:ascii="Times New Roman" w:hAnsi="Times New Roman" w:cs="Times New Roman"/>
          <w:sz w:val="24"/>
          <w:szCs w:val="24"/>
        </w:rPr>
        <w:t xml:space="preserve">standard curve </w:t>
      </w:r>
      <w:r w:rsidR="001304CF" w:rsidRPr="00D53311">
        <w:rPr>
          <w:rFonts w:ascii="Times New Roman" w:hAnsi="Times New Roman" w:cs="Times New Roman"/>
          <w:sz w:val="24"/>
          <w:szCs w:val="24"/>
        </w:rPr>
        <w:t>equation (</w:t>
      </w:r>
      <m:oMath>
        <m:r>
          <w:rPr>
            <w:rFonts w:ascii="Cambria Math" w:hAnsi="Cambria Math" w:cs="Times New Roman"/>
            <w:sz w:val="24"/>
            <w:szCs w:val="24"/>
          </w:rPr>
          <m:t>y</m:t>
        </m:r>
        <m:r>
          <m:rPr>
            <m:sty m:val="p"/>
          </m:rPr>
          <w:rPr>
            <w:rFonts w:ascii="Cambria Math" w:hAnsi="Cambria Math" w:cs="Times New Roman"/>
            <w:sz w:val="24"/>
            <w:szCs w:val="24"/>
          </w:rPr>
          <m:t>=-3.6114</m:t>
        </m:r>
        <m:r>
          <w:rPr>
            <w:rFonts w:ascii="Cambria Math" w:hAnsi="Cambria Math" w:cs="Times New Roman"/>
            <w:sz w:val="24"/>
            <w:szCs w:val="24"/>
          </w:rPr>
          <m:t>x</m:t>
        </m:r>
        <m:r>
          <m:rPr>
            <m:sty m:val="p"/>
          </m:rPr>
          <w:rPr>
            <w:rFonts w:ascii="Cambria Math" w:hAnsi="Cambria Math" w:cs="Times New Roman"/>
            <w:sz w:val="24"/>
            <w:szCs w:val="24"/>
          </w:rPr>
          <m:t>-14.481</m:t>
        </m:r>
      </m:oMath>
      <w:r w:rsidR="001304CF" w:rsidRPr="00D53311">
        <w:rPr>
          <w:rFonts w:ascii="Times New Roman" w:hAnsi="Times New Roman" w:cs="Times New Roman"/>
          <w:sz w:val="24"/>
          <w:szCs w:val="24"/>
        </w:rPr>
        <w:t>), the total amount of DNA present (x values) in the BB and AB portions are calculated from the equation using C</w:t>
      </w:r>
      <w:r w:rsidR="0004760B" w:rsidRPr="00D51633">
        <w:rPr>
          <w:rFonts w:ascii="Times New Roman" w:hAnsi="Times New Roman" w:cs="Times New Roman"/>
          <w:sz w:val="24"/>
          <w:szCs w:val="24"/>
          <w:vertAlign w:val="subscript"/>
        </w:rPr>
        <w:t>q</w:t>
      </w:r>
      <w:r w:rsidR="001304CF" w:rsidRPr="00D53311">
        <w:rPr>
          <w:rFonts w:ascii="Times New Roman" w:hAnsi="Times New Roman" w:cs="Times New Roman"/>
          <w:sz w:val="24"/>
          <w:szCs w:val="24"/>
        </w:rPr>
        <w:t xml:space="preserve"> values </w:t>
      </w:r>
      <w:r w:rsidR="00ED48F0">
        <w:rPr>
          <w:rFonts w:ascii="Times New Roman" w:hAnsi="Times New Roman" w:cs="Times New Roman"/>
          <w:sz w:val="24"/>
          <w:szCs w:val="24"/>
        </w:rPr>
        <w:t xml:space="preserve">obtained </w:t>
      </w:r>
      <w:r w:rsidR="001304CF" w:rsidRPr="00D53311">
        <w:rPr>
          <w:rFonts w:ascii="Times New Roman" w:hAnsi="Times New Roman" w:cs="Times New Roman"/>
          <w:sz w:val="24"/>
          <w:szCs w:val="24"/>
        </w:rPr>
        <w:t>(y values) to be -11.96 and -12.169 respectively. The antilogs of these values are then calculated and the final DNA amounts in BB and AB are 0.00107788 and 0.00067723 ng respectively. These values are further corrected for PCR template volume</w:t>
      </w:r>
      <w:r w:rsidR="00673CF7">
        <w:rPr>
          <w:rFonts w:ascii="Times New Roman" w:hAnsi="Times New Roman" w:cs="Times New Roman"/>
          <w:sz w:val="24"/>
          <w:szCs w:val="24"/>
        </w:rPr>
        <w:t xml:space="preserve"> to obtain the per </w:t>
      </w:r>
      <w:r w:rsidR="00221182">
        <w:rPr>
          <w:rFonts w:ascii="Times New Roman" w:hAnsi="Times New Roman" w:cs="Times New Roman"/>
          <w:sz w:val="24"/>
          <w:szCs w:val="24"/>
        </w:rPr>
        <w:t>µ</w:t>
      </w:r>
      <w:r w:rsidR="00673CF7">
        <w:rPr>
          <w:rFonts w:ascii="Times New Roman" w:hAnsi="Times New Roman" w:cs="Times New Roman"/>
          <w:sz w:val="24"/>
          <w:szCs w:val="24"/>
        </w:rPr>
        <w:t>l DNA amount</w:t>
      </w:r>
      <w:r w:rsidR="00AF6279">
        <w:rPr>
          <w:rFonts w:ascii="Times New Roman" w:hAnsi="Times New Roman" w:cs="Times New Roman"/>
          <w:sz w:val="24"/>
          <w:szCs w:val="24"/>
        </w:rPr>
        <w:t xml:space="preserve"> (4 </w:t>
      </w:r>
      <w:r w:rsidR="00221182">
        <w:rPr>
          <w:rFonts w:ascii="Times New Roman" w:hAnsi="Times New Roman" w:cs="Times New Roman"/>
          <w:sz w:val="24"/>
          <w:szCs w:val="24"/>
        </w:rPr>
        <w:t>µ</w:t>
      </w:r>
      <w:r w:rsidR="00AF6279">
        <w:rPr>
          <w:rFonts w:ascii="Times New Roman" w:hAnsi="Times New Roman" w:cs="Times New Roman"/>
          <w:sz w:val="24"/>
          <w:szCs w:val="24"/>
        </w:rPr>
        <w:t>l template was used in PCR)</w:t>
      </w:r>
      <w:r w:rsidR="001304CF" w:rsidRPr="00D53311">
        <w:rPr>
          <w:rFonts w:ascii="Times New Roman" w:hAnsi="Times New Roman" w:cs="Times New Roman"/>
          <w:sz w:val="24"/>
          <w:szCs w:val="24"/>
        </w:rPr>
        <w:t xml:space="preserve"> i.e., (1/4</w:t>
      </w:r>
      <w:r w:rsidR="001304CF" w:rsidRPr="00D53311">
        <w:rPr>
          <w:rFonts w:ascii="Times New Roman" w:hAnsi="Times New Roman" w:cs="Times New Roman"/>
          <w:sz w:val="24"/>
          <w:szCs w:val="24"/>
          <w:vertAlign w:val="superscript"/>
        </w:rPr>
        <w:t>th</w:t>
      </w:r>
      <w:r w:rsidR="001304CF" w:rsidRPr="00D53311">
        <w:rPr>
          <w:rFonts w:ascii="Times New Roman" w:hAnsi="Times New Roman" w:cs="Times New Roman"/>
          <w:sz w:val="24"/>
          <w:szCs w:val="24"/>
        </w:rPr>
        <w:t xml:space="preserve"> of 0.00107788); dilution factor (500 x (1/4</w:t>
      </w:r>
      <w:r w:rsidR="001304CF" w:rsidRPr="00D53311">
        <w:rPr>
          <w:rFonts w:ascii="Times New Roman" w:hAnsi="Times New Roman" w:cs="Times New Roman"/>
          <w:sz w:val="24"/>
          <w:szCs w:val="24"/>
          <w:vertAlign w:val="superscript"/>
        </w:rPr>
        <w:t>th</w:t>
      </w:r>
      <w:r w:rsidR="001304CF" w:rsidRPr="00D53311">
        <w:rPr>
          <w:rFonts w:ascii="Times New Roman" w:hAnsi="Times New Roman" w:cs="Times New Roman"/>
          <w:sz w:val="24"/>
          <w:szCs w:val="24"/>
        </w:rPr>
        <w:t xml:space="preserve"> of 0.00107788)) and binding volume (1000 µL x 500 x (1/4</w:t>
      </w:r>
      <w:r w:rsidR="001304CF" w:rsidRPr="00D53311">
        <w:rPr>
          <w:rFonts w:ascii="Times New Roman" w:hAnsi="Times New Roman" w:cs="Times New Roman"/>
          <w:sz w:val="24"/>
          <w:szCs w:val="24"/>
          <w:vertAlign w:val="superscript"/>
        </w:rPr>
        <w:t>th</w:t>
      </w:r>
      <w:r w:rsidR="001304CF" w:rsidRPr="00D53311">
        <w:rPr>
          <w:rFonts w:ascii="Times New Roman" w:hAnsi="Times New Roman" w:cs="Times New Roman"/>
          <w:sz w:val="24"/>
          <w:szCs w:val="24"/>
        </w:rPr>
        <w:t xml:space="preserve"> of 0.00107788)). This results in DNA amount in BB fraction to be 134.73 ng and AB fraction to be 84.65 ng respectively. DNA amount bound is then calculated as the difference between BB and AB portions</w:t>
      </w:r>
      <w:r w:rsidR="005D5CC3">
        <w:rPr>
          <w:rFonts w:ascii="Times New Roman" w:hAnsi="Times New Roman" w:cs="Times New Roman"/>
          <w:sz w:val="24"/>
          <w:szCs w:val="24"/>
        </w:rPr>
        <w:t xml:space="preserve"> to be</w:t>
      </w:r>
      <w:r w:rsidR="001304CF" w:rsidRPr="00D53311">
        <w:rPr>
          <w:rFonts w:ascii="Times New Roman" w:hAnsi="Times New Roman" w:cs="Times New Roman"/>
          <w:sz w:val="24"/>
          <w:szCs w:val="24"/>
        </w:rPr>
        <w:t xml:space="preserve"> 50 ng (134.73- 84.65 = 50.08 ng) in th</w:t>
      </w:r>
      <w:r w:rsidR="002B7A5E">
        <w:rPr>
          <w:rFonts w:ascii="Times New Roman" w:hAnsi="Times New Roman" w:cs="Times New Roman"/>
          <w:sz w:val="24"/>
          <w:szCs w:val="24"/>
        </w:rPr>
        <w:t>is</w:t>
      </w:r>
      <w:r w:rsidR="001304CF" w:rsidRPr="00D53311">
        <w:rPr>
          <w:rFonts w:ascii="Times New Roman" w:hAnsi="Times New Roman" w:cs="Times New Roman"/>
          <w:sz w:val="24"/>
          <w:szCs w:val="24"/>
        </w:rPr>
        <w:t xml:space="preserve"> example. % DNA bound is then calculated as a </w:t>
      </w:r>
      <w:r w:rsidR="0072628E">
        <w:rPr>
          <w:rFonts w:ascii="Times New Roman" w:hAnsi="Times New Roman" w:cs="Times New Roman"/>
          <w:sz w:val="24"/>
          <w:szCs w:val="24"/>
        </w:rPr>
        <w:t xml:space="preserve">ratio </w:t>
      </w:r>
      <w:r w:rsidR="001304CF" w:rsidRPr="00D53311">
        <w:rPr>
          <w:rFonts w:ascii="Times New Roman" w:hAnsi="Times New Roman" w:cs="Times New Roman"/>
          <w:sz w:val="24"/>
          <w:szCs w:val="24"/>
        </w:rPr>
        <w:t xml:space="preserve">of DNA amount bound to the beads </w:t>
      </w:r>
      <w:r w:rsidR="00A22E89">
        <w:rPr>
          <w:rFonts w:ascii="Times New Roman" w:hAnsi="Times New Roman" w:cs="Times New Roman"/>
          <w:sz w:val="24"/>
          <w:szCs w:val="24"/>
        </w:rPr>
        <w:t>t</w:t>
      </w:r>
      <w:r w:rsidR="004057B9">
        <w:rPr>
          <w:rFonts w:ascii="Times New Roman" w:hAnsi="Times New Roman" w:cs="Times New Roman"/>
          <w:sz w:val="24"/>
          <w:szCs w:val="24"/>
        </w:rPr>
        <w:t>o</w:t>
      </w:r>
      <w:r w:rsidR="001304CF" w:rsidRPr="00D53311">
        <w:rPr>
          <w:rFonts w:ascii="Times New Roman" w:hAnsi="Times New Roman" w:cs="Times New Roman"/>
          <w:sz w:val="24"/>
          <w:szCs w:val="24"/>
        </w:rPr>
        <w:t xml:space="preserve"> the total amount of DNA present in </w:t>
      </w:r>
      <w:r w:rsidR="007E17B4">
        <w:rPr>
          <w:rFonts w:ascii="Times New Roman" w:hAnsi="Times New Roman" w:cs="Times New Roman"/>
          <w:sz w:val="24"/>
          <w:szCs w:val="24"/>
        </w:rPr>
        <w:t>B</w:t>
      </w:r>
      <w:r w:rsidR="001304CF" w:rsidRPr="00D53311">
        <w:rPr>
          <w:rFonts w:ascii="Times New Roman" w:hAnsi="Times New Roman" w:cs="Times New Roman"/>
          <w:sz w:val="24"/>
          <w:szCs w:val="24"/>
        </w:rPr>
        <w:t>B</w:t>
      </w:r>
      <w:r w:rsidR="004057B9">
        <w:rPr>
          <w:rFonts w:ascii="Times New Roman" w:hAnsi="Times New Roman" w:cs="Times New Roman"/>
          <w:sz w:val="24"/>
          <w:szCs w:val="24"/>
        </w:rPr>
        <w:t>.</w:t>
      </w:r>
      <w:r w:rsidR="001304CF" w:rsidRPr="00D53311">
        <w:rPr>
          <w:rFonts w:ascii="Times New Roman" w:hAnsi="Times New Roman" w:cs="Times New Roman"/>
          <w:sz w:val="24"/>
          <w:szCs w:val="24"/>
        </w:rPr>
        <w:t xml:space="preserve"> </w:t>
      </w:r>
      <m:oMath>
        <m:r>
          <w:rPr>
            <w:rFonts w:ascii="Cambria Math" w:hAnsi="Cambria Math" w:cs="Times New Roman"/>
            <w:sz w:val="24"/>
            <w:szCs w:val="24"/>
          </w:rPr>
          <m:t>% DNA bound=</m:t>
        </m:r>
        <m:f>
          <m:fPr>
            <m:ctrlPr>
              <w:rPr>
                <w:rFonts w:ascii="Cambria Math" w:hAnsi="Cambria Math" w:cs="Times New Roman"/>
                <w:i/>
                <w:sz w:val="24"/>
                <w:szCs w:val="24"/>
              </w:rPr>
            </m:ctrlPr>
          </m:fPr>
          <m:num>
            <m:r>
              <w:rPr>
                <w:rFonts w:ascii="Cambria Math" w:hAnsi="Cambria Math" w:cs="Times New Roman"/>
                <w:sz w:val="24"/>
                <w:szCs w:val="24"/>
              </w:rPr>
              <m:t xml:space="preserve">BB </m:t>
            </m:r>
            <m:d>
              <m:dPr>
                <m:ctrlPr>
                  <w:rPr>
                    <w:rFonts w:ascii="Cambria Math" w:hAnsi="Cambria Math" w:cs="Times New Roman"/>
                    <w:i/>
                    <w:sz w:val="24"/>
                    <w:szCs w:val="24"/>
                  </w:rPr>
                </m:ctrlPr>
              </m:dPr>
              <m:e>
                <m:r>
                  <w:rPr>
                    <w:rFonts w:ascii="Cambria Math" w:hAnsi="Cambria Math" w:cs="Times New Roman"/>
                    <w:sz w:val="24"/>
                    <w:szCs w:val="24"/>
                  </w:rPr>
                  <m:t>134.73 ng</m:t>
                </m:r>
              </m:e>
            </m:d>
            <m:r>
              <w:rPr>
                <w:rFonts w:ascii="Cambria Math" w:hAnsi="Cambria Math" w:cs="Times New Roman"/>
                <w:sz w:val="24"/>
                <w:szCs w:val="24"/>
              </w:rPr>
              <m:t>-AB(84.65 ng)</m:t>
            </m:r>
          </m:num>
          <m:den>
            <m:r>
              <w:rPr>
                <w:rFonts w:ascii="Cambria Math" w:hAnsi="Cambria Math" w:cs="Times New Roman"/>
                <w:sz w:val="24"/>
                <w:szCs w:val="24"/>
              </w:rPr>
              <m:t>BB (134.73 ng)</m:t>
            </m:r>
          </m:den>
        </m:f>
        <m:r>
          <w:rPr>
            <w:rFonts w:ascii="Cambria Math" w:hAnsi="Cambria Math" w:cs="Times New Roman"/>
            <w:sz w:val="24"/>
            <w:szCs w:val="24"/>
          </w:rPr>
          <m:t>*100</m:t>
        </m:r>
      </m:oMath>
      <w:r>
        <w:rPr>
          <w:rFonts w:ascii="Times New Roman" w:hAnsi="Times New Roman" w:cs="Times New Roman"/>
          <w:b/>
          <w:sz w:val="24"/>
          <w:szCs w:val="24"/>
        </w:rPr>
        <w:t xml:space="preserve"> </w:t>
      </w:r>
      <w:r w:rsidR="001304CF" w:rsidRPr="00D53311">
        <w:rPr>
          <w:rFonts w:ascii="Times New Roman" w:hAnsi="Times New Roman" w:cs="Times New Roman"/>
          <w:sz w:val="24"/>
          <w:szCs w:val="24"/>
        </w:rPr>
        <w:t xml:space="preserve">- this is estimated as 37.17% </w:t>
      </w:r>
      <w:r w:rsidR="009804FD">
        <w:rPr>
          <w:rFonts w:ascii="Times New Roman" w:hAnsi="Times New Roman" w:cs="Times New Roman"/>
          <w:sz w:val="24"/>
          <w:szCs w:val="24"/>
        </w:rPr>
        <w:t>in this sample</w:t>
      </w:r>
      <w:r w:rsidR="001304CF" w:rsidRPr="00D53311">
        <w:rPr>
          <w:rFonts w:ascii="Times New Roman" w:hAnsi="Times New Roman" w:cs="Times New Roman"/>
          <w:sz w:val="24"/>
          <w:szCs w:val="24"/>
        </w:rPr>
        <w:t xml:space="preserve"> </w:t>
      </w:r>
    </w:p>
    <w:p w14:paraId="5F704398" w14:textId="7337A675" w:rsidR="00724463" w:rsidRDefault="00000903" w:rsidP="001304CF">
      <w:pPr>
        <w:spacing w:line="360" w:lineRule="auto"/>
        <w:jc w:val="both"/>
        <w:rPr>
          <w:rFonts w:ascii="Times New Roman" w:hAnsi="Times New Roman" w:cs="Times New Roman"/>
          <w:sz w:val="24"/>
          <w:szCs w:val="24"/>
        </w:rPr>
      </w:pPr>
      <w:r>
        <w:rPr>
          <w:rFonts w:ascii="Times New Roman" w:hAnsi="Times New Roman" w:cs="Times New Roman"/>
          <w:b/>
          <w:bCs/>
          <w:noProof/>
          <w:sz w:val="24"/>
          <w:szCs w:val="24"/>
        </w:rPr>
        <w:drawing>
          <wp:anchor distT="0" distB="0" distL="114300" distR="114300" simplePos="0" relativeHeight="251658242" behindDoc="0" locked="0" layoutInCell="1" allowOverlap="1" wp14:anchorId="66AC4CE6" wp14:editId="50183C4F">
            <wp:simplePos x="0" y="0"/>
            <wp:positionH relativeFrom="column">
              <wp:posOffset>1685925</wp:posOffset>
            </wp:positionH>
            <wp:positionV relativeFrom="paragraph">
              <wp:posOffset>524510</wp:posOffset>
            </wp:positionV>
            <wp:extent cx="2481148" cy="1933575"/>
            <wp:effectExtent l="0" t="0" r="0" b="0"/>
            <wp:wrapTopAndBottom/>
            <wp:docPr id="7509266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1148" cy="1933575"/>
                    </a:xfrm>
                    <a:prstGeom prst="rect">
                      <a:avLst/>
                    </a:prstGeom>
                    <a:noFill/>
                  </pic:spPr>
                </pic:pic>
              </a:graphicData>
            </a:graphic>
            <wp14:sizeRelH relativeFrom="page">
              <wp14:pctWidth>0</wp14:pctWidth>
            </wp14:sizeRelH>
            <wp14:sizeRelV relativeFrom="page">
              <wp14:pctHeight>0</wp14:pctHeight>
            </wp14:sizeRelV>
          </wp:anchor>
        </w:drawing>
      </w:r>
    </w:p>
    <w:p w14:paraId="59CCA862" w14:textId="75D2854C" w:rsidR="00C30C46" w:rsidRPr="00335A77" w:rsidRDefault="00FB5E35" w:rsidP="00FB5E35">
      <w:pPr>
        <w:spacing w:line="360" w:lineRule="auto"/>
        <w:rPr>
          <w:rFonts w:ascii="Times New Roman" w:hAnsi="Times New Roman" w:cs="Times New Roman"/>
          <w:b/>
          <w:sz w:val="24"/>
          <w:szCs w:val="24"/>
        </w:rPr>
      </w:pPr>
      <w:r w:rsidRPr="00B82A79">
        <w:rPr>
          <w:rFonts w:ascii="Times New Roman" w:hAnsi="Times New Roman" w:cs="Times New Roman"/>
          <w:b/>
          <w:bCs/>
          <w:sz w:val="24"/>
          <w:szCs w:val="24"/>
        </w:rPr>
        <w:t>Figure S</w:t>
      </w:r>
      <w:r>
        <w:rPr>
          <w:rFonts w:ascii="Times New Roman" w:hAnsi="Times New Roman" w:cs="Times New Roman"/>
          <w:b/>
          <w:bCs/>
          <w:sz w:val="24"/>
          <w:szCs w:val="24"/>
        </w:rPr>
        <w:t>8</w:t>
      </w:r>
      <w:r w:rsidRPr="00B82A79">
        <w:rPr>
          <w:rFonts w:ascii="Times New Roman" w:hAnsi="Times New Roman" w:cs="Times New Roman"/>
          <w:b/>
          <w:bCs/>
          <w:sz w:val="24"/>
          <w:szCs w:val="24"/>
        </w:rPr>
        <w:t xml:space="preserve">: Effect </w:t>
      </w:r>
      <w:r>
        <w:rPr>
          <w:rFonts w:ascii="Times New Roman" w:hAnsi="Times New Roman" w:cs="Times New Roman"/>
          <w:b/>
          <w:bCs/>
          <w:sz w:val="24"/>
          <w:szCs w:val="24"/>
        </w:rPr>
        <w:t>of elu</w:t>
      </w:r>
      <w:r w:rsidR="003E79AE">
        <w:rPr>
          <w:rFonts w:ascii="Times New Roman" w:hAnsi="Times New Roman" w:cs="Times New Roman"/>
          <w:b/>
          <w:bCs/>
          <w:sz w:val="24"/>
          <w:szCs w:val="24"/>
        </w:rPr>
        <w:t>ate</w:t>
      </w:r>
      <w:r>
        <w:rPr>
          <w:rFonts w:ascii="Times New Roman" w:hAnsi="Times New Roman" w:cs="Times New Roman"/>
          <w:b/>
          <w:bCs/>
          <w:sz w:val="24"/>
          <w:szCs w:val="24"/>
        </w:rPr>
        <w:t xml:space="preserve"> </w:t>
      </w:r>
      <w:r w:rsidR="003E79AE">
        <w:rPr>
          <w:rFonts w:ascii="Times New Roman" w:hAnsi="Times New Roman" w:cs="Times New Roman"/>
          <w:b/>
          <w:bCs/>
          <w:sz w:val="24"/>
          <w:szCs w:val="24"/>
        </w:rPr>
        <w:t xml:space="preserve">separation </w:t>
      </w:r>
      <w:r>
        <w:rPr>
          <w:rFonts w:ascii="Times New Roman" w:hAnsi="Times New Roman" w:cs="Times New Roman"/>
          <w:b/>
          <w:bCs/>
          <w:sz w:val="24"/>
          <w:szCs w:val="24"/>
        </w:rPr>
        <w:t xml:space="preserve">method on volume of the eluate. </w:t>
      </w:r>
      <w:r w:rsidR="00A45303">
        <w:rPr>
          <w:rFonts w:ascii="Times New Roman" w:hAnsi="Times New Roman" w:cs="Times New Roman"/>
          <w:sz w:val="24"/>
          <w:szCs w:val="24"/>
        </w:rPr>
        <w:t>The</w:t>
      </w:r>
      <w:r>
        <w:rPr>
          <w:rFonts w:ascii="Times New Roman" w:hAnsi="Times New Roman" w:cs="Times New Roman"/>
          <w:sz w:val="24"/>
          <w:szCs w:val="24"/>
        </w:rPr>
        <w:t xml:space="preserve"> </w:t>
      </w:r>
      <w:r w:rsidR="00CD12CA">
        <w:rPr>
          <w:rFonts w:ascii="Times New Roman" w:hAnsi="Times New Roman" w:cs="Times New Roman"/>
          <w:sz w:val="24"/>
          <w:szCs w:val="24"/>
        </w:rPr>
        <w:t>“</w:t>
      </w:r>
      <w:r>
        <w:rPr>
          <w:rFonts w:ascii="Times New Roman" w:hAnsi="Times New Roman" w:cs="Times New Roman"/>
          <w:sz w:val="24"/>
          <w:szCs w:val="24"/>
        </w:rPr>
        <w:t>air-jump</w:t>
      </w:r>
      <w:r w:rsidR="00CD12CA">
        <w:rPr>
          <w:rFonts w:ascii="Times New Roman" w:hAnsi="Times New Roman" w:cs="Times New Roman"/>
          <w:sz w:val="24"/>
          <w:szCs w:val="24"/>
        </w:rPr>
        <w:t>”</w:t>
      </w:r>
      <w:r>
        <w:rPr>
          <w:rFonts w:ascii="Times New Roman" w:hAnsi="Times New Roman" w:cs="Times New Roman"/>
          <w:sz w:val="24"/>
          <w:szCs w:val="24"/>
        </w:rPr>
        <w:t xml:space="preserve"> method of elu</w:t>
      </w:r>
      <w:r w:rsidR="00A45303">
        <w:rPr>
          <w:rFonts w:ascii="Times New Roman" w:hAnsi="Times New Roman" w:cs="Times New Roman"/>
          <w:sz w:val="24"/>
          <w:szCs w:val="24"/>
        </w:rPr>
        <w:t>a</w:t>
      </w:r>
      <w:r>
        <w:rPr>
          <w:rFonts w:ascii="Times New Roman" w:hAnsi="Times New Roman" w:cs="Times New Roman"/>
          <w:sz w:val="24"/>
          <w:szCs w:val="24"/>
        </w:rPr>
        <w:t>t</w:t>
      </w:r>
      <w:r w:rsidR="00A45303">
        <w:rPr>
          <w:rFonts w:ascii="Times New Roman" w:hAnsi="Times New Roman" w:cs="Times New Roman"/>
          <w:sz w:val="24"/>
          <w:szCs w:val="24"/>
        </w:rPr>
        <w:t>e separation yield</w:t>
      </w:r>
      <w:r w:rsidR="00CD12CA">
        <w:rPr>
          <w:rFonts w:ascii="Times New Roman" w:hAnsi="Times New Roman" w:cs="Times New Roman"/>
          <w:sz w:val="24"/>
          <w:szCs w:val="24"/>
        </w:rPr>
        <w:t>s</w:t>
      </w:r>
      <w:r w:rsidR="00A45303">
        <w:rPr>
          <w:rFonts w:ascii="Times New Roman" w:hAnsi="Times New Roman" w:cs="Times New Roman"/>
          <w:sz w:val="24"/>
          <w:szCs w:val="24"/>
        </w:rPr>
        <w:t xml:space="preserve"> a significantly higher volume of eluate, </w:t>
      </w:r>
      <w:r w:rsidR="008C36C9">
        <w:rPr>
          <w:rFonts w:ascii="Times New Roman" w:hAnsi="Times New Roman" w:cs="Times New Roman"/>
          <w:sz w:val="24"/>
          <w:szCs w:val="24"/>
        </w:rPr>
        <w:t xml:space="preserve">compared </w:t>
      </w:r>
      <w:r>
        <w:rPr>
          <w:rFonts w:ascii="Times New Roman" w:hAnsi="Times New Roman" w:cs="Times New Roman"/>
          <w:sz w:val="24"/>
          <w:szCs w:val="24"/>
        </w:rPr>
        <w:t xml:space="preserve">to standard </w:t>
      </w:r>
      <w:r w:rsidR="008C36C9">
        <w:rPr>
          <w:rFonts w:ascii="Times New Roman" w:hAnsi="Times New Roman" w:cs="Times New Roman"/>
          <w:sz w:val="24"/>
          <w:szCs w:val="24"/>
        </w:rPr>
        <w:t xml:space="preserve">eluate separation by </w:t>
      </w:r>
      <w:r w:rsidR="008C36C9" w:rsidRPr="0046280B">
        <w:rPr>
          <w:rFonts w:ascii="Times New Roman" w:hAnsi="Times New Roman" w:cs="Times New Roman"/>
          <w:color w:val="000000" w:themeColor="text1"/>
          <w:sz w:val="24"/>
          <w:szCs w:val="24"/>
        </w:rPr>
        <w:t xml:space="preserve">magnetization and eluate </w:t>
      </w:r>
      <w:r w:rsidR="001F71AF">
        <w:rPr>
          <w:rFonts w:ascii="Times New Roman" w:hAnsi="Times New Roman" w:cs="Times New Roman"/>
          <w:color w:val="000000" w:themeColor="text1"/>
          <w:sz w:val="24"/>
          <w:szCs w:val="24"/>
        </w:rPr>
        <w:t>collection</w:t>
      </w:r>
      <w:r w:rsidR="007A7774" w:rsidRPr="0046280B">
        <w:rPr>
          <w:rFonts w:ascii="Times New Roman" w:hAnsi="Times New Roman" w:cs="Times New Roman"/>
          <w:color w:val="000000" w:themeColor="text1"/>
          <w:sz w:val="24"/>
          <w:szCs w:val="24"/>
        </w:rPr>
        <w:t xml:space="preserve"> with a pipette tip</w:t>
      </w:r>
      <w:r w:rsidRPr="0046280B">
        <w:rPr>
          <w:rFonts w:ascii="Times New Roman" w:hAnsi="Times New Roman" w:cs="Times New Roman"/>
          <w:color w:val="000000" w:themeColor="text1"/>
          <w:sz w:val="24"/>
          <w:szCs w:val="24"/>
        </w:rPr>
        <w:t>.</w:t>
      </w:r>
      <w:r w:rsidR="002261A5" w:rsidRPr="0046280B">
        <w:rPr>
          <w:rFonts w:ascii="Times New Roman" w:hAnsi="Times New Roman" w:cs="Times New Roman"/>
          <w:color w:val="000000" w:themeColor="text1"/>
          <w:sz w:val="24"/>
          <w:szCs w:val="24"/>
        </w:rPr>
        <w:t xml:space="preserve"> </w:t>
      </w:r>
    </w:p>
    <w:p w14:paraId="7EB3309F" w14:textId="77777777" w:rsidR="00C30C46" w:rsidRDefault="00C30C46" w:rsidP="00FB5E35">
      <w:pPr>
        <w:spacing w:line="360" w:lineRule="auto"/>
        <w:rPr>
          <w:rFonts w:ascii="Times New Roman" w:hAnsi="Times New Roman" w:cs="Times New Roman"/>
          <w:sz w:val="24"/>
          <w:szCs w:val="24"/>
        </w:rPr>
      </w:pPr>
    </w:p>
    <w:p w14:paraId="00B31E7E" w14:textId="77777777" w:rsidR="00672F9E" w:rsidRDefault="00672F9E" w:rsidP="00FB5E35">
      <w:pPr>
        <w:spacing w:line="360" w:lineRule="auto"/>
        <w:rPr>
          <w:rFonts w:ascii="Times New Roman" w:hAnsi="Times New Roman" w:cs="Times New Roman"/>
          <w:sz w:val="24"/>
          <w:szCs w:val="24"/>
        </w:rPr>
      </w:pPr>
    </w:p>
    <w:tbl>
      <w:tblPr>
        <w:tblStyle w:val="TableGrid"/>
        <w:tblW w:w="0" w:type="auto"/>
        <w:jc w:val="center"/>
        <w:tblCellMar>
          <w:left w:w="0" w:type="dxa"/>
          <w:right w:w="0" w:type="dxa"/>
        </w:tblCellMar>
        <w:tblLook w:val="04A0" w:firstRow="1" w:lastRow="0" w:firstColumn="1" w:lastColumn="0" w:noHBand="0" w:noVBand="1"/>
      </w:tblPr>
      <w:tblGrid>
        <w:gridCol w:w="1551"/>
        <w:gridCol w:w="1530"/>
        <w:gridCol w:w="2160"/>
      </w:tblGrid>
      <w:tr w:rsidR="00346322" w14:paraId="63C6F68E" w14:textId="77777777" w:rsidTr="00D6635A">
        <w:trPr>
          <w:trHeight w:val="20"/>
          <w:jc w:val="center"/>
        </w:trPr>
        <w:tc>
          <w:tcPr>
            <w:tcW w:w="5241" w:type="dxa"/>
            <w:gridSpan w:val="3"/>
            <w:shd w:val="clear" w:color="auto" w:fill="auto"/>
            <w:vAlign w:val="center"/>
          </w:tcPr>
          <w:p w14:paraId="3633295F" w14:textId="6F174B19" w:rsidR="00346322" w:rsidRDefault="00346322" w:rsidP="006B52A0">
            <w:pPr>
              <w:jc w:val="center"/>
              <w:rPr>
                <w:rFonts w:ascii="Arial" w:hAnsi="Arial" w:cs="Arial"/>
                <w:sz w:val="24"/>
                <w:szCs w:val="24"/>
              </w:rPr>
            </w:pPr>
            <w:r w:rsidRPr="00B315F2">
              <w:rPr>
                <w:rFonts w:ascii="Calibri" w:eastAsia="Times New Roman" w:hAnsi="Calibri" w:cs="Calibri"/>
                <w:b/>
                <w:bCs/>
                <w:color w:val="000000"/>
                <w:kern w:val="24"/>
                <w:sz w:val="24"/>
                <w:szCs w:val="24"/>
              </w:rPr>
              <w:t>Starting DNA amount – 1000ng</w:t>
            </w:r>
          </w:p>
        </w:tc>
      </w:tr>
      <w:tr w:rsidR="00346322" w14:paraId="04F2E190" w14:textId="77777777" w:rsidTr="00D6635A">
        <w:trPr>
          <w:trHeight w:val="20"/>
          <w:jc w:val="center"/>
        </w:trPr>
        <w:tc>
          <w:tcPr>
            <w:tcW w:w="1551" w:type="dxa"/>
            <w:vMerge w:val="restart"/>
            <w:shd w:val="clear" w:color="auto" w:fill="auto"/>
            <w:vAlign w:val="center"/>
          </w:tcPr>
          <w:p w14:paraId="62ED85A4" w14:textId="3F7A2332" w:rsidR="00346322" w:rsidRDefault="0032061D" w:rsidP="006B52A0">
            <w:pPr>
              <w:jc w:val="center"/>
              <w:rPr>
                <w:rFonts w:ascii="Arial" w:hAnsi="Arial" w:cs="Arial"/>
                <w:sz w:val="24"/>
                <w:szCs w:val="24"/>
              </w:rPr>
            </w:pPr>
            <w:r w:rsidRPr="00B315F2">
              <w:rPr>
                <w:rFonts w:ascii="Calibri" w:eastAsia="Times New Roman" w:hAnsi="Calibri" w:cs="Calibri"/>
                <w:b/>
                <w:bCs/>
                <w:color w:val="000000"/>
                <w:kern w:val="24"/>
                <w:sz w:val="24"/>
                <w:szCs w:val="24"/>
              </w:rPr>
              <w:t>Bead Amount (in µL)</w:t>
            </w:r>
          </w:p>
        </w:tc>
        <w:tc>
          <w:tcPr>
            <w:tcW w:w="1530" w:type="dxa"/>
            <w:vMerge w:val="restart"/>
            <w:shd w:val="clear" w:color="auto" w:fill="auto"/>
            <w:vAlign w:val="center"/>
          </w:tcPr>
          <w:p w14:paraId="4D2CDF89" w14:textId="4BA4FA66" w:rsidR="00346322" w:rsidRDefault="0032061D" w:rsidP="006B52A0">
            <w:pPr>
              <w:jc w:val="center"/>
              <w:rPr>
                <w:rFonts w:ascii="Arial" w:hAnsi="Arial" w:cs="Arial"/>
                <w:sz w:val="24"/>
                <w:szCs w:val="24"/>
              </w:rPr>
            </w:pPr>
            <w:r w:rsidRPr="00B315F2">
              <w:rPr>
                <w:rFonts w:ascii="Calibri" w:eastAsia="Times New Roman" w:hAnsi="Calibri" w:cs="Calibri"/>
                <w:b/>
                <w:bCs/>
                <w:color w:val="000000"/>
                <w:kern w:val="24"/>
                <w:sz w:val="24"/>
                <w:szCs w:val="24"/>
              </w:rPr>
              <w:t>Binding time (in minutes)</w:t>
            </w:r>
          </w:p>
        </w:tc>
        <w:tc>
          <w:tcPr>
            <w:tcW w:w="2160" w:type="dxa"/>
            <w:shd w:val="clear" w:color="auto" w:fill="auto"/>
            <w:vAlign w:val="center"/>
          </w:tcPr>
          <w:p w14:paraId="4D886761" w14:textId="1326EE9A" w:rsidR="00346322" w:rsidRDefault="0032061D" w:rsidP="006B52A0">
            <w:pPr>
              <w:jc w:val="center"/>
              <w:rPr>
                <w:rFonts w:ascii="Arial" w:hAnsi="Arial" w:cs="Arial"/>
                <w:sz w:val="24"/>
                <w:szCs w:val="24"/>
              </w:rPr>
            </w:pPr>
            <w:r w:rsidRPr="00B315F2">
              <w:rPr>
                <w:rFonts w:ascii="Calibri" w:eastAsia="Times New Roman" w:hAnsi="Calibri" w:cs="Calibri"/>
                <w:b/>
                <w:bCs/>
                <w:color w:val="000000"/>
                <w:kern w:val="24"/>
                <w:sz w:val="24"/>
                <w:szCs w:val="24"/>
              </w:rPr>
              <w:t>% DNA bound</w:t>
            </w:r>
          </w:p>
        </w:tc>
      </w:tr>
      <w:tr w:rsidR="00346322" w14:paraId="435634D6" w14:textId="77777777" w:rsidTr="00D6635A">
        <w:trPr>
          <w:trHeight w:val="20"/>
          <w:jc w:val="center"/>
        </w:trPr>
        <w:tc>
          <w:tcPr>
            <w:tcW w:w="1551" w:type="dxa"/>
            <w:vMerge/>
            <w:shd w:val="clear" w:color="auto" w:fill="auto"/>
            <w:vAlign w:val="center"/>
          </w:tcPr>
          <w:p w14:paraId="74C4054F" w14:textId="77777777" w:rsidR="00346322" w:rsidRDefault="00346322" w:rsidP="006B52A0">
            <w:pPr>
              <w:jc w:val="center"/>
              <w:rPr>
                <w:rFonts w:ascii="Arial" w:hAnsi="Arial" w:cs="Arial"/>
                <w:sz w:val="24"/>
                <w:szCs w:val="24"/>
              </w:rPr>
            </w:pPr>
          </w:p>
        </w:tc>
        <w:tc>
          <w:tcPr>
            <w:tcW w:w="1530" w:type="dxa"/>
            <w:vMerge/>
            <w:shd w:val="clear" w:color="auto" w:fill="auto"/>
            <w:vAlign w:val="center"/>
          </w:tcPr>
          <w:p w14:paraId="1F0CAA27" w14:textId="77777777" w:rsidR="00346322" w:rsidRDefault="00346322" w:rsidP="006B52A0">
            <w:pPr>
              <w:jc w:val="center"/>
              <w:rPr>
                <w:rFonts w:ascii="Arial" w:hAnsi="Arial" w:cs="Arial"/>
                <w:sz w:val="24"/>
                <w:szCs w:val="24"/>
              </w:rPr>
            </w:pPr>
          </w:p>
        </w:tc>
        <w:tc>
          <w:tcPr>
            <w:tcW w:w="2160" w:type="dxa"/>
            <w:shd w:val="clear" w:color="auto" w:fill="auto"/>
            <w:vAlign w:val="center"/>
          </w:tcPr>
          <w:p w14:paraId="43E856C9" w14:textId="0310F336" w:rsidR="00346322" w:rsidRDefault="0032061D" w:rsidP="006B52A0">
            <w:pPr>
              <w:jc w:val="center"/>
              <w:rPr>
                <w:rFonts w:ascii="Arial" w:hAnsi="Arial" w:cs="Arial"/>
                <w:sz w:val="24"/>
                <w:szCs w:val="24"/>
              </w:rPr>
            </w:pPr>
            <w:r w:rsidRPr="00B315F2">
              <w:rPr>
                <w:rFonts w:ascii="Calibri" w:eastAsia="Calibri" w:hAnsi="Calibri" w:cs="Arial"/>
                <w:b/>
                <w:bCs/>
                <w:color w:val="000000"/>
                <w:kern w:val="24"/>
                <w:sz w:val="24"/>
                <w:szCs w:val="24"/>
              </w:rPr>
              <w:t xml:space="preserve">Avg </w:t>
            </w:r>
            <w:r w:rsidR="004E5139">
              <w:rPr>
                <w:rFonts w:ascii="Calibri" w:eastAsia="Calibri" w:hAnsi="Calibri" w:cs="Arial"/>
                <w:b/>
                <w:bCs/>
                <w:color w:val="000000"/>
                <w:kern w:val="24"/>
                <w:sz w:val="24"/>
                <w:szCs w:val="24"/>
              </w:rPr>
              <w:t>(</w:t>
            </w:r>
            <w:r w:rsidRPr="00B315F2">
              <w:rPr>
                <w:rFonts w:ascii="Calibri" w:eastAsia="Times New Roman" w:hAnsi="Arial" w:cs="Arial"/>
                <w:b/>
                <w:bCs/>
                <w:color w:val="000000"/>
                <w:kern w:val="24"/>
                <w:sz w:val="24"/>
                <w:szCs w:val="24"/>
              </w:rPr>
              <w:t>SD</w:t>
            </w:r>
            <w:r w:rsidR="004E5139">
              <w:rPr>
                <w:rFonts w:ascii="Calibri" w:eastAsia="Times New Roman" w:hAnsi="Arial" w:cs="Arial"/>
                <w:b/>
                <w:bCs/>
                <w:color w:val="000000"/>
                <w:kern w:val="24"/>
                <w:sz w:val="24"/>
                <w:szCs w:val="24"/>
              </w:rPr>
              <w:t>)</w:t>
            </w:r>
          </w:p>
        </w:tc>
      </w:tr>
      <w:tr w:rsidR="00346322" w14:paraId="0052E56C" w14:textId="77777777" w:rsidTr="00D6635A">
        <w:trPr>
          <w:trHeight w:val="20"/>
          <w:jc w:val="center"/>
        </w:trPr>
        <w:tc>
          <w:tcPr>
            <w:tcW w:w="1551" w:type="dxa"/>
            <w:shd w:val="clear" w:color="auto" w:fill="auto"/>
            <w:vAlign w:val="center"/>
          </w:tcPr>
          <w:p w14:paraId="5D35CB16" w14:textId="22F826DC"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10</w:t>
            </w:r>
          </w:p>
        </w:tc>
        <w:tc>
          <w:tcPr>
            <w:tcW w:w="1530" w:type="dxa"/>
            <w:shd w:val="clear" w:color="auto" w:fill="auto"/>
            <w:vAlign w:val="center"/>
          </w:tcPr>
          <w:p w14:paraId="73BCE08F" w14:textId="24F79B0B"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2</w:t>
            </w:r>
          </w:p>
        </w:tc>
        <w:tc>
          <w:tcPr>
            <w:tcW w:w="2160" w:type="dxa"/>
            <w:shd w:val="clear" w:color="auto" w:fill="auto"/>
            <w:vAlign w:val="center"/>
          </w:tcPr>
          <w:p w14:paraId="2FFFB86C" w14:textId="77E199B5"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 xml:space="preserve">55.93 </w:t>
            </w:r>
            <w:r w:rsidR="004E5139">
              <w:rPr>
                <w:rFonts w:ascii="Calibri" w:eastAsia="Times New Roman" w:hAnsi="Calibri" w:cs="Calibri"/>
                <w:color w:val="000000"/>
                <w:kern w:val="24"/>
                <w:sz w:val="24"/>
                <w:szCs w:val="24"/>
              </w:rPr>
              <w:t>(</w:t>
            </w:r>
            <w:r w:rsidRPr="00B315F2">
              <w:rPr>
                <w:rFonts w:ascii="Calibri" w:eastAsia="Times New Roman" w:hAnsi="Calibri" w:cs="Calibri"/>
                <w:color w:val="000000"/>
                <w:kern w:val="24"/>
                <w:sz w:val="24"/>
                <w:szCs w:val="24"/>
              </w:rPr>
              <w:t>6.59</w:t>
            </w:r>
            <w:r w:rsidR="004E5139">
              <w:rPr>
                <w:rFonts w:ascii="Calibri" w:eastAsia="Times New Roman" w:hAnsi="Calibri" w:cs="Calibri"/>
                <w:color w:val="000000"/>
                <w:kern w:val="24"/>
                <w:sz w:val="24"/>
                <w:szCs w:val="24"/>
              </w:rPr>
              <w:t>)</w:t>
            </w:r>
          </w:p>
        </w:tc>
      </w:tr>
      <w:tr w:rsidR="00346322" w14:paraId="33050ACF" w14:textId="77777777" w:rsidTr="00D6635A">
        <w:trPr>
          <w:trHeight w:val="20"/>
          <w:jc w:val="center"/>
        </w:trPr>
        <w:tc>
          <w:tcPr>
            <w:tcW w:w="1551" w:type="dxa"/>
            <w:shd w:val="clear" w:color="auto" w:fill="auto"/>
            <w:vAlign w:val="center"/>
          </w:tcPr>
          <w:p w14:paraId="07382014" w14:textId="0B5CE4DF"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30</w:t>
            </w:r>
          </w:p>
        </w:tc>
        <w:tc>
          <w:tcPr>
            <w:tcW w:w="1530" w:type="dxa"/>
            <w:shd w:val="clear" w:color="auto" w:fill="auto"/>
            <w:vAlign w:val="center"/>
          </w:tcPr>
          <w:p w14:paraId="0F334974" w14:textId="05C4F5A3"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2</w:t>
            </w:r>
          </w:p>
        </w:tc>
        <w:tc>
          <w:tcPr>
            <w:tcW w:w="2160" w:type="dxa"/>
            <w:shd w:val="clear" w:color="auto" w:fill="auto"/>
            <w:vAlign w:val="center"/>
          </w:tcPr>
          <w:p w14:paraId="3D95B31C" w14:textId="76531219"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 xml:space="preserve">91.78 </w:t>
            </w:r>
            <w:r w:rsidR="004E5139">
              <w:rPr>
                <w:rFonts w:ascii="Calibri" w:eastAsia="Times New Roman" w:hAnsi="Calibri" w:cs="Calibri"/>
                <w:color w:val="000000"/>
                <w:kern w:val="24"/>
                <w:sz w:val="24"/>
                <w:szCs w:val="24"/>
              </w:rPr>
              <w:t>(</w:t>
            </w:r>
            <w:r w:rsidRPr="00B315F2">
              <w:rPr>
                <w:rFonts w:ascii="Calibri" w:eastAsia="Times New Roman" w:hAnsi="Calibri" w:cs="Calibri"/>
                <w:color w:val="000000"/>
                <w:kern w:val="24"/>
                <w:sz w:val="24"/>
                <w:szCs w:val="24"/>
              </w:rPr>
              <w:t>3.18</w:t>
            </w:r>
            <w:r w:rsidR="004E5139">
              <w:rPr>
                <w:rFonts w:ascii="Calibri" w:eastAsia="Times New Roman" w:hAnsi="Calibri" w:cs="Calibri"/>
                <w:color w:val="000000"/>
                <w:kern w:val="24"/>
                <w:sz w:val="24"/>
                <w:szCs w:val="24"/>
              </w:rPr>
              <w:t>)</w:t>
            </w:r>
          </w:p>
        </w:tc>
      </w:tr>
      <w:tr w:rsidR="00346322" w14:paraId="648CC224" w14:textId="77777777" w:rsidTr="00D6635A">
        <w:trPr>
          <w:trHeight w:val="20"/>
          <w:jc w:val="center"/>
        </w:trPr>
        <w:tc>
          <w:tcPr>
            <w:tcW w:w="1551" w:type="dxa"/>
            <w:shd w:val="clear" w:color="auto" w:fill="auto"/>
            <w:vAlign w:val="center"/>
          </w:tcPr>
          <w:p w14:paraId="637C69E2" w14:textId="384D996D"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50</w:t>
            </w:r>
          </w:p>
        </w:tc>
        <w:tc>
          <w:tcPr>
            <w:tcW w:w="1530" w:type="dxa"/>
            <w:shd w:val="clear" w:color="auto" w:fill="auto"/>
            <w:vAlign w:val="center"/>
          </w:tcPr>
          <w:p w14:paraId="36F6F644" w14:textId="1403C8A3"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2</w:t>
            </w:r>
          </w:p>
        </w:tc>
        <w:tc>
          <w:tcPr>
            <w:tcW w:w="2160" w:type="dxa"/>
            <w:shd w:val="clear" w:color="auto" w:fill="auto"/>
            <w:vAlign w:val="center"/>
          </w:tcPr>
          <w:p w14:paraId="3B526F83" w14:textId="1CBC18F1" w:rsidR="00346322" w:rsidRDefault="0032061D" w:rsidP="006B52A0">
            <w:pPr>
              <w:jc w:val="center"/>
              <w:rPr>
                <w:rFonts w:ascii="Arial" w:hAnsi="Arial" w:cs="Arial"/>
                <w:sz w:val="24"/>
                <w:szCs w:val="24"/>
              </w:rPr>
            </w:pPr>
            <w:r w:rsidRPr="00B315F2">
              <w:rPr>
                <w:rFonts w:ascii="Calibri" w:eastAsia="Times New Roman" w:hAnsi="Calibri" w:cs="Calibri"/>
                <w:color w:val="000000"/>
                <w:kern w:val="24"/>
                <w:sz w:val="24"/>
                <w:szCs w:val="24"/>
              </w:rPr>
              <w:t xml:space="preserve">95.87 </w:t>
            </w:r>
            <w:r w:rsidR="004E5139">
              <w:rPr>
                <w:rFonts w:ascii="Calibri" w:eastAsia="Times New Roman" w:hAnsi="Calibri" w:cs="Calibri"/>
                <w:color w:val="000000"/>
                <w:kern w:val="24"/>
                <w:sz w:val="24"/>
                <w:szCs w:val="24"/>
              </w:rPr>
              <w:t>(</w:t>
            </w:r>
            <w:r w:rsidRPr="00B315F2">
              <w:rPr>
                <w:rFonts w:ascii="Calibri" w:eastAsia="Times New Roman" w:hAnsi="Calibri" w:cs="Calibri"/>
                <w:color w:val="000000"/>
                <w:kern w:val="24"/>
                <w:sz w:val="24"/>
                <w:szCs w:val="24"/>
              </w:rPr>
              <w:t>1.4</w:t>
            </w:r>
            <w:r w:rsidR="004E5139">
              <w:rPr>
                <w:rFonts w:ascii="Calibri" w:eastAsia="Times New Roman" w:hAnsi="Calibri" w:cs="Calibri"/>
                <w:color w:val="000000"/>
                <w:kern w:val="24"/>
                <w:sz w:val="24"/>
                <w:szCs w:val="24"/>
              </w:rPr>
              <w:t>)</w:t>
            </w:r>
          </w:p>
        </w:tc>
      </w:tr>
    </w:tbl>
    <w:p w14:paraId="66EDECF8" w14:textId="77777777" w:rsidR="00FB5E35" w:rsidRDefault="00FB5E35" w:rsidP="00FF1CBD">
      <w:pPr>
        <w:spacing w:after="0" w:line="240" w:lineRule="auto"/>
        <w:rPr>
          <w:rFonts w:ascii="Times New Roman" w:hAnsi="Times New Roman" w:cs="Times New Roman"/>
          <w:b/>
          <w:sz w:val="24"/>
          <w:szCs w:val="24"/>
        </w:rPr>
      </w:pPr>
    </w:p>
    <w:p w14:paraId="5CB5FEEE" w14:textId="3950AC47" w:rsidR="00047C5F" w:rsidRDefault="00047C5F" w:rsidP="00047C5F">
      <w:pPr>
        <w:spacing w:line="360" w:lineRule="auto"/>
        <w:rPr>
          <w:rFonts w:ascii="Times New Roman" w:hAnsi="Times New Roman" w:cs="Times New Roman"/>
          <w:sz w:val="24"/>
          <w:szCs w:val="24"/>
        </w:rPr>
      </w:pPr>
      <w:r w:rsidRPr="00D53311">
        <w:rPr>
          <w:rFonts w:ascii="Times New Roman" w:hAnsi="Times New Roman" w:cs="Times New Roman"/>
          <w:b/>
          <w:sz w:val="24"/>
          <w:szCs w:val="24"/>
        </w:rPr>
        <w:t>Table S</w:t>
      </w:r>
      <w:r w:rsidR="009D585E" w:rsidRPr="00D53311">
        <w:rPr>
          <w:rFonts w:ascii="Times New Roman" w:hAnsi="Times New Roman" w:cs="Times New Roman"/>
          <w:b/>
          <w:sz w:val="24"/>
          <w:szCs w:val="24"/>
        </w:rPr>
        <w:t>1</w:t>
      </w:r>
      <w:r w:rsidRPr="00D53311">
        <w:rPr>
          <w:rFonts w:ascii="Times New Roman" w:hAnsi="Times New Roman" w:cs="Times New Roman"/>
          <w:b/>
          <w:sz w:val="24"/>
          <w:szCs w:val="24"/>
        </w:rPr>
        <w:t xml:space="preserve">: </w:t>
      </w:r>
      <w:r w:rsidRPr="00D53311">
        <w:rPr>
          <w:rFonts w:ascii="Times New Roman" w:hAnsi="Times New Roman" w:cs="Times New Roman"/>
          <w:sz w:val="24"/>
          <w:szCs w:val="24"/>
        </w:rPr>
        <w:t>Effect of increased bead quantity, in a “tip-based” binding method for a starting DNA amount of 1000 ng.</w:t>
      </w:r>
    </w:p>
    <w:p w14:paraId="26C3622F" w14:textId="55290B98" w:rsidR="00BC1BCE" w:rsidRPr="00D53311" w:rsidRDefault="00672F9E">
      <w:pPr>
        <w:rPr>
          <w:rFonts w:ascii="Times New Roman" w:hAnsi="Times New Roman" w:cs="Times New Roman"/>
          <w:sz w:val="24"/>
          <w:szCs w:val="24"/>
        </w:rPr>
      </w:pPr>
      <w:r>
        <w:rPr>
          <w:rFonts w:ascii="Times New Roman" w:hAnsi="Times New Roman" w:cs="Times New Roman"/>
          <w:sz w:val="24"/>
          <w:szCs w:val="24"/>
        </w:rPr>
        <w:br w:type="page"/>
      </w:r>
    </w:p>
    <w:p w14:paraId="22AEB677" w14:textId="77777777" w:rsidR="00BC1BCE" w:rsidRPr="00D53311" w:rsidRDefault="00BC1BCE" w:rsidP="00047C5F">
      <w:pPr>
        <w:spacing w:line="360" w:lineRule="auto"/>
        <w:rPr>
          <w:rFonts w:ascii="Times New Roman" w:hAnsi="Times New Roman" w:cs="Times New Roman"/>
          <w:sz w:val="24"/>
          <w:szCs w:val="24"/>
        </w:rPr>
      </w:pPr>
    </w:p>
    <w:tbl>
      <w:tblPr>
        <w:tblStyle w:val="TableGrid"/>
        <w:tblW w:w="0" w:type="auto"/>
        <w:jc w:val="center"/>
        <w:tblLayout w:type="fixed"/>
        <w:tblLook w:val="04A0" w:firstRow="1" w:lastRow="0" w:firstColumn="1" w:lastColumn="0" w:noHBand="0" w:noVBand="1"/>
      </w:tblPr>
      <w:tblGrid>
        <w:gridCol w:w="1818"/>
        <w:gridCol w:w="3510"/>
        <w:gridCol w:w="2895"/>
        <w:gridCol w:w="1353"/>
      </w:tblGrid>
      <w:tr w:rsidR="007A440E" w:rsidRPr="007F63B0" w14:paraId="09110038" w14:textId="77777777" w:rsidTr="00672F9E">
        <w:trPr>
          <w:trHeight w:val="20"/>
          <w:jc w:val="center"/>
        </w:trPr>
        <w:tc>
          <w:tcPr>
            <w:tcW w:w="1818" w:type="dxa"/>
            <w:shd w:val="clear" w:color="auto" w:fill="auto"/>
            <w:vAlign w:val="center"/>
          </w:tcPr>
          <w:p w14:paraId="4178DA47" w14:textId="7AB027D9" w:rsidR="007E40A0" w:rsidRDefault="007E40A0" w:rsidP="00D6635A">
            <w:pPr>
              <w:jc w:val="center"/>
              <w:rPr>
                <w:rFonts w:ascii="Calibri" w:eastAsia="Times New Roman" w:hAnsi="Calibri" w:cs="Calibri"/>
                <w:b/>
                <w:color w:val="000000"/>
                <w:kern w:val="24"/>
                <w:sz w:val="24"/>
                <w:szCs w:val="24"/>
              </w:rPr>
            </w:pPr>
            <w:r>
              <w:rPr>
                <w:rFonts w:ascii="Calibri" w:eastAsia="Times New Roman" w:hAnsi="Calibri" w:cs="Calibri"/>
                <w:b/>
                <w:color w:val="000000"/>
                <w:kern w:val="24"/>
                <w:sz w:val="24"/>
                <w:szCs w:val="24"/>
              </w:rPr>
              <w:t>Condition #</w:t>
            </w:r>
          </w:p>
        </w:tc>
        <w:tc>
          <w:tcPr>
            <w:tcW w:w="3510" w:type="dxa"/>
            <w:shd w:val="clear" w:color="auto" w:fill="auto"/>
            <w:vAlign w:val="center"/>
            <w:hideMark/>
          </w:tcPr>
          <w:p w14:paraId="5C7F4D6D" w14:textId="1DD9A417" w:rsidR="007A440E" w:rsidRPr="00DF65F1" w:rsidRDefault="007A440E" w:rsidP="00DF65F1">
            <w:pPr>
              <w:jc w:val="center"/>
              <w:rPr>
                <w:rFonts w:ascii="Calibri" w:eastAsia="Times New Roman" w:hAnsi="Calibri" w:cs="Calibri"/>
                <w:b/>
                <w:color w:val="000000"/>
                <w:kern w:val="24"/>
                <w:sz w:val="24"/>
                <w:szCs w:val="24"/>
              </w:rPr>
            </w:pPr>
            <w:r w:rsidRPr="00DF65F1">
              <w:rPr>
                <w:rFonts w:ascii="Calibri" w:eastAsia="Times New Roman" w:hAnsi="Calibri" w:cs="Calibri"/>
                <w:b/>
                <w:color w:val="000000"/>
                <w:kern w:val="24"/>
                <w:sz w:val="24"/>
                <w:szCs w:val="24"/>
              </w:rPr>
              <w:t>Lysis/Binding step</w:t>
            </w:r>
          </w:p>
        </w:tc>
        <w:tc>
          <w:tcPr>
            <w:tcW w:w="2895" w:type="dxa"/>
            <w:shd w:val="clear" w:color="auto" w:fill="auto"/>
            <w:vAlign w:val="center"/>
            <w:hideMark/>
          </w:tcPr>
          <w:p w14:paraId="1ACA42E4" w14:textId="77777777" w:rsidR="007A440E" w:rsidRPr="00DF65F1" w:rsidRDefault="007A440E" w:rsidP="00DF65F1">
            <w:pPr>
              <w:jc w:val="center"/>
              <w:rPr>
                <w:rFonts w:ascii="Calibri" w:eastAsia="Times New Roman" w:hAnsi="Calibri" w:cs="Calibri"/>
                <w:b/>
                <w:color w:val="000000"/>
                <w:kern w:val="24"/>
                <w:sz w:val="24"/>
                <w:szCs w:val="24"/>
              </w:rPr>
            </w:pPr>
            <w:r w:rsidRPr="00DF65F1">
              <w:rPr>
                <w:rFonts w:ascii="Calibri" w:eastAsia="Times New Roman" w:hAnsi="Calibri" w:cs="Calibri"/>
                <w:b/>
                <w:color w:val="000000"/>
                <w:kern w:val="24"/>
                <w:sz w:val="24"/>
                <w:szCs w:val="24"/>
              </w:rPr>
              <w:t>Elution condition</w:t>
            </w:r>
          </w:p>
        </w:tc>
        <w:tc>
          <w:tcPr>
            <w:tcW w:w="1353" w:type="dxa"/>
            <w:shd w:val="clear" w:color="auto" w:fill="auto"/>
            <w:vAlign w:val="center"/>
            <w:hideMark/>
          </w:tcPr>
          <w:p w14:paraId="5C74D4B5" w14:textId="1D94E2E3" w:rsidR="007A440E" w:rsidRPr="00DF65F1" w:rsidRDefault="007A440E" w:rsidP="00DF65F1">
            <w:pPr>
              <w:jc w:val="center"/>
              <w:rPr>
                <w:rFonts w:ascii="Calibri" w:eastAsia="Times New Roman" w:hAnsi="Calibri" w:cs="Calibri"/>
                <w:b/>
                <w:color w:val="000000"/>
                <w:kern w:val="24"/>
                <w:sz w:val="24"/>
                <w:szCs w:val="24"/>
              </w:rPr>
            </w:pPr>
            <w:proofErr w:type="spellStart"/>
            <w:r w:rsidRPr="00DF65F1">
              <w:rPr>
                <w:rFonts w:ascii="Calibri" w:eastAsia="Times New Roman" w:hAnsi="Calibri" w:cs="Calibri"/>
                <w:b/>
                <w:color w:val="000000"/>
                <w:kern w:val="24"/>
                <w:sz w:val="24"/>
                <w:szCs w:val="24"/>
              </w:rPr>
              <w:t>C</w:t>
            </w:r>
            <w:r w:rsidR="00694430">
              <w:rPr>
                <w:rFonts w:ascii="Calibri" w:eastAsia="Times New Roman" w:hAnsi="Calibri" w:cs="Calibri"/>
                <w:b/>
                <w:color w:val="000000"/>
                <w:kern w:val="24"/>
                <w:sz w:val="24"/>
                <w:szCs w:val="24"/>
              </w:rPr>
              <w:t>q</w:t>
            </w:r>
            <w:proofErr w:type="spellEnd"/>
            <w:r w:rsidRPr="00DF65F1">
              <w:rPr>
                <w:rFonts w:ascii="Calibri" w:eastAsia="Times New Roman" w:hAnsi="Calibri" w:cs="Calibri"/>
                <w:b/>
                <w:color w:val="000000"/>
                <w:kern w:val="24"/>
                <w:sz w:val="24"/>
                <w:szCs w:val="24"/>
              </w:rPr>
              <w:t xml:space="preserve"> value of </w:t>
            </w:r>
            <w:r w:rsidR="00B90A12">
              <w:rPr>
                <w:rFonts w:ascii="Calibri" w:eastAsia="Times New Roman" w:hAnsi="Calibri" w:cs="Calibri"/>
                <w:b/>
                <w:color w:val="000000"/>
                <w:kern w:val="24"/>
                <w:sz w:val="24"/>
                <w:szCs w:val="24"/>
              </w:rPr>
              <w:t>1</w:t>
            </w:r>
            <w:r w:rsidR="00B90A12" w:rsidRPr="00B90A12">
              <w:rPr>
                <w:rFonts w:ascii="Calibri" w:eastAsia="Times New Roman" w:hAnsi="Calibri" w:cs="Calibri"/>
                <w:b/>
                <w:color w:val="000000"/>
                <w:kern w:val="24"/>
                <w:sz w:val="24"/>
                <w:szCs w:val="24"/>
                <w:vertAlign w:val="superscript"/>
              </w:rPr>
              <w:t>st</w:t>
            </w:r>
            <w:r w:rsidRPr="00DF65F1">
              <w:rPr>
                <w:rFonts w:ascii="Calibri" w:eastAsia="Times New Roman" w:hAnsi="Calibri" w:cs="Calibri"/>
                <w:b/>
                <w:color w:val="000000"/>
                <w:kern w:val="24"/>
                <w:sz w:val="24"/>
                <w:szCs w:val="24"/>
              </w:rPr>
              <w:t xml:space="preserve"> eluate</w:t>
            </w:r>
          </w:p>
        </w:tc>
      </w:tr>
      <w:tr w:rsidR="007A440E" w:rsidRPr="007F63B0" w14:paraId="0438F1B6" w14:textId="77777777" w:rsidTr="00672F9E">
        <w:trPr>
          <w:trHeight w:val="20"/>
          <w:jc w:val="center"/>
        </w:trPr>
        <w:tc>
          <w:tcPr>
            <w:tcW w:w="1818" w:type="dxa"/>
            <w:shd w:val="clear" w:color="auto" w:fill="auto"/>
            <w:vAlign w:val="center"/>
          </w:tcPr>
          <w:p w14:paraId="79D4FF5D" w14:textId="0B991113" w:rsidR="005338D1" w:rsidRDefault="005338D1" w:rsidP="00D6635A">
            <w:pPr>
              <w:jc w:val="center"/>
              <w:rPr>
                <w:rFonts w:ascii="Calibri" w:eastAsia="Times New Roman" w:hAnsi="Calibri" w:cs="Calibri"/>
                <w:color w:val="000000"/>
                <w:kern w:val="24"/>
                <w:sz w:val="24"/>
                <w:szCs w:val="24"/>
              </w:rPr>
            </w:pPr>
            <w:r>
              <w:rPr>
                <w:rFonts w:ascii="Calibri" w:eastAsia="Times New Roman" w:hAnsi="Calibri" w:cs="Calibri"/>
                <w:color w:val="000000"/>
                <w:kern w:val="24"/>
                <w:sz w:val="24"/>
                <w:szCs w:val="24"/>
              </w:rPr>
              <w:t xml:space="preserve">SHIFT-SP </w:t>
            </w:r>
            <w:r w:rsidR="007E40A0">
              <w:rPr>
                <w:rFonts w:ascii="Calibri" w:eastAsia="Times New Roman" w:hAnsi="Calibri" w:cs="Calibri"/>
                <w:color w:val="000000"/>
                <w:kern w:val="24"/>
                <w:sz w:val="24"/>
                <w:szCs w:val="24"/>
              </w:rPr>
              <w:t>1.</w:t>
            </w:r>
          </w:p>
        </w:tc>
        <w:tc>
          <w:tcPr>
            <w:tcW w:w="3510" w:type="dxa"/>
            <w:shd w:val="clear" w:color="auto" w:fill="auto"/>
            <w:vAlign w:val="center"/>
            <w:hideMark/>
          </w:tcPr>
          <w:p w14:paraId="6C421D5D" w14:textId="2959EC8F"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Tip (10 µL beads, 74⁰C for 1 min, aspirate, dispense)</w:t>
            </w:r>
            <w:r w:rsidR="00640E20">
              <w:rPr>
                <w:rFonts w:ascii="Calibri" w:eastAsia="Times New Roman" w:hAnsi="Calibri" w:cs="Calibri"/>
                <w:color w:val="000000"/>
                <w:kern w:val="24"/>
                <w:sz w:val="24"/>
                <w:szCs w:val="24"/>
              </w:rPr>
              <w:t xml:space="preserve">, </w:t>
            </w:r>
            <w:r w:rsidR="00640E20" w:rsidRPr="00DF65F1">
              <w:rPr>
                <w:rFonts w:ascii="Calibri" w:eastAsia="Times New Roman" w:hAnsi="Calibri" w:cs="Calibri"/>
                <w:color w:val="000000"/>
                <w:kern w:val="24"/>
                <w:sz w:val="24"/>
                <w:szCs w:val="24"/>
              </w:rPr>
              <w:t>n=5</w:t>
            </w:r>
          </w:p>
        </w:tc>
        <w:tc>
          <w:tcPr>
            <w:tcW w:w="2895" w:type="dxa"/>
            <w:shd w:val="clear" w:color="auto" w:fill="auto"/>
            <w:vAlign w:val="center"/>
            <w:hideMark/>
          </w:tcPr>
          <w:p w14:paraId="3F6D5B64" w14:textId="1FA19F42"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pH 9.3, 82 ⁰C, 3 min</w:t>
            </w:r>
            <w:r w:rsidR="00D95A47" w:rsidRPr="00DF65F1">
              <w:rPr>
                <w:rFonts w:ascii="Calibri" w:eastAsia="Times New Roman" w:hAnsi="Calibri" w:cs="Calibri"/>
                <w:color w:val="000000"/>
                <w:kern w:val="24"/>
                <w:sz w:val="24"/>
                <w:szCs w:val="24"/>
              </w:rPr>
              <w:t xml:space="preserve"> Bead and eluate separation done using tip</w:t>
            </w:r>
          </w:p>
        </w:tc>
        <w:tc>
          <w:tcPr>
            <w:tcW w:w="1353" w:type="dxa"/>
            <w:shd w:val="clear" w:color="auto" w:fill="auto"/>
            <w:vAlign w:val="center"/>
            <w:hideMark/>
          </w:tcPr>
          <w:p w14:paraId="6157E6AA" w14:textId="0B11EDEF"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 xml:space="preserve">26.1 </w:t>
            </w:r>
            <w:r w:rsidR="00B90A12">
              <w:rPr>
                <w:rFonts w:ascii="Calibri" w:eastAsia="Times New Roman" w:hAnsi="Calibri" w:cs="Calibri"/>
                <w:color w:val="000000"/>
                <w:kern w:val="24"/>
                <w:sz w:val="24"/>
                <w:szCs w:val="24"/>
              </w:rPr>
              <w:t>(</w:t>
            </w:r>
            <w:r w:rsidRPr="00DF65F1">
              <w:rPr>
                <w:rFonts w:ascii="Calibri" w:eastAsia="Times New Roman" w:hAnsi="Calibri" w:cs="Calibri"/>
                <w:color w:val="000000"/>
                <w:kern w:val="24"/>
                <w:sz w:val="24"/>
                <w:szCs w:val="24"/>
              </w:rPr>
              <w:t>0.5</w:t>
            </w:r>
            <w:r w:rsidR="00B90A12">
              <w:rPr>
                <w:rFonts w:ascii="Calibri" w:eastAsia="Times New Roman" w:hAnsi="Calibri" w:cs="Calibri"/>
                <w:color w:val="000000"/>
                <w:kern w:val="24"/>
                <w:sz w:val="24"/>
                <w:szCs w:val="24"/>
              </w:rPr>
              <w:t>)</w:t>
            </w:r>
          </w:p>
        </w:tc>
      </w:tr>
      <w:tr w:rsidR="007A440E" w:rsidRPr="007F63B0" w14:paraId="5E3DEBF1" w14:textId="77777777" w:rsidTr="00672F9E">
        <w:trPr>
          <w:trHeight w:val="20"/>
          <w:jc w:val="center"/>
        </w:trPr>
        <w:tc>
          <w:tcPr>
            <w:tcW w:w="1818" w:type="dxa"/>
            <w:shd w:val="clear" w:color="auto" w:fill="auto"/>
            <w:vAlign w:val="center"/>
          </w:tcPr>
          <w:p w14:paraId="013A539B" w14:textId="71AFC023" w:rsidR="005338D1" w:rsidRDefault="005338D1" w:rsidP="00D6635A">
            <w:pPr>
              <w:jc w:val="center"/>
              <w:rPr>
                <w:rFonts w:ascii="Calibri" w:eastAsia="Times New Roman" w:hAnsi="Calibri" w:cs="Calibri"/>
                <w:color w:val="000000"/>
                <w:kern w:val="24"/>
                <w:sz w:val="24"/>
                <w:szCs w:val="24"/>
              </w:rPr>
            </w:pPr>
            <w:r>
              <w:rPr>
                <w:rFonts w:ascii="Calibri" w:eastAsia="Times New Roman" w:hAnsi="Calibri" w:cs="Calibri"/>
                <w:color w:val="000000"/>
                <w:kern w:val="24"/>
                <w:sz w:val="24"/>
                <w:szCs w:val="24"/>
              </w:rPr>
              <w:t>SHIFT-SP</w:t>
            </w:r>
            <w:r w:rsidR="00D6635A">
              <w:rPr>
                <w:rFonts w:ascii="Calibri" w:eastAsia="Times New Roman" w:hAnsi="Calibri" w:cs="Calibri"/>
                <w:color w:val="000000"/>
                <w:kern w:val="24"/>
                <w:sz w:val="24"/>
                <w:szCs w:val="24"/>
              </w:rPr>
              <w:t xml:space="preserve"> </w:t>
            </w:r>
            <w:r w:rsidR="007E40A0">
              <w:rPr>
                <w:rFonts w:ascii="Calibri" w:eastAsia="Times New Roman" w:hAnsi="Calibri" w:cs="Calibri"/>
                <w:color w:val="000000"/>
                <w:kern w:val="24"/>
                <w:sz w:val="24"/>
                <w:szCs w:val="24"/>
              </w:rPr>
              <w:t>2.</w:t>
            </w:r>
          </w:p>
        </w:tc>
        <w:tc>
          <w:tcPr>
            <w:tcW w:w="3510" w:type="dxa"/>
            <w:shd w:val="clear" w:color="auto" w:fill="auto"/>
            <w:vAlign w:val="center"/>
            <w:hideMark/>
          </w:tcPr>
          <w:p w14:paraId="179D8074" w14:textId="77368286"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Tip (10 µL beads, 74⁰C for 1 min, aspirate, dispense)</w:t>
            </w:r>
            <w:r w:rsidR="00640E20" w:rsidRPr="00DF65F1">
              <w:rPr>
                <w:rFonts w:ascii="Calibri" w:eastAsia="Times New Roman" w:hAnsi="Calibri" w:cs="Calibri"/>
                <w:color w:val="000000"/>
                <w:kern w:val="24"/>
                <w:sz w:val="24"/>
                <w:szCs w:val="24"/>
              </w:rPr>
              <w:t>, n=5</w:t>
            </w:r>
          </w:p>
        </w:tc>
        <w:tc>
          <w:tcPr>
            <w:tcW w:w="2895" w:type="dxa"/>
            <w:shd w:val="clear" w:color="auto" w:fill="auto"/>
            <w:vAlign w:val="center"/>
            <w:hideMark/>
          </w:tcPr>
          <w:p w14:paraId="10559180" w14:textId="2AF5D868"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pH 9.3, 74 ⁰C, 3 min</w:t>
            </w:r>
            <w:r w:rsidR="007E40A0" w:rsidRPr="00DF65F1">
              <w:rPr>
                <w:rFonts w:ascii="Calibri" w:eastAsia="Times New Roman" w:hAnsi="Calibri" w:cs="Calibri"/>
                <w:color w:val="000000"/>
                <w:kern w:val="24"/>
                <w:sz w:val="24"/>
                <w:szCs w:val="24"/>
              </w:rPr>
              <w:t>.</w:t>
            </w:r>
            <w:r w:rsidR="00D95A47" w:rsidRPr="00DF65F1">
              <w:rPr>
                <w:rFonts w:ascii="Calibri" w:eastAsia="Times New Roman" w:hAnsi="Calibri" w:cs="Calibri"/>
                <w:color w:val="000000"/>
                <w:kern w:val="24"/>
                <w:sz w:val="24"/>
                <w:szCs w:val="24"/>
              </w:rPr>
              <w:t xml:space="preserve"> Bead and eluate separation done using tip</w:t>
            </w:r>
          </w:p>
        </w:tc>
        <w:tc>
          <w:tcPr>
            <w:tcW w:w="1353" w:type="dxa"/>
            <w:shd w:val="clear" w:color="auto" w:fill="auto"/>
            <w:vAlign w:val="center"/>
            <w:hideMark/>
          </w:tcPr>
          <w:p w14:paraId="3DBB872F" w14:textId="7B7C6F71"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 xml:space="preserve">26.0 </w:t>
            </w:r>
            <w:r w:rsidR="00B90A12">
              <w:rPr>
                <w:rFonts w:ascii="Calibri" w:eastAsia="Times New Roman" w:hAnsi="Calibri" w:cs="Calibri"/>
                <w:color w:val="000000"/>
                <w:kern w:val="24"/>
                <w:sz w:val="24"/>
                <w:szCs w:val="24"/>
              </w:rPr>
              <w:t>(</w:t>
            </w:r>
            <w:r w:rsidRPr="00DF65F1">
              <w:rPr>
                <w:rFonts w:ascii="Calibri" w:eastAsia="Times New Roman" w:hAnsi="Calibri" w:cs="Calibri"/>
                <w:color w:val="000000"/>
                <w:kern w:val="24"/>
                <w:sz w:val="24"/>
                <w:szCs w:val="24"/>
              </w:rPr>
              <w:t>0.4</w:t>
            </w:r>
            <w:r w:rsidR="00B90A12">
              <w:rPr>
                <w:rFonts w:ascii="Calibri" w:eastAsia="Times New Roman" w:hAnsi="Calibri" w:cs="Calibri"/>
                <w:color w:val="000000"/>
                <w:kern w:val="24"/>
                <w:sz w:val="24"/>
                <w:szCs w:val="24"/>
              </w:rPr>
              <w:t>)</w:t>
            </w:r>
          </w:p>
        </w:tc>
      </w:tr>
      <w:tr w:rsidR="007A440E" w:rsidRPr="007F63B0" w14:paraId="7F5FBC2D" w14:textId="77777777" w:rsidTr="00672F9E">
        <w:trPr>
          <w:trHeight w:val="20"/>
          <w:jc w:val="center"/>
        </w:trPr>
        <w:tc>
          <w:tcPr>
            <w:tcW w:w="1818" w:type="dxa"/>
            <w:shd w:val="clear" w:color="auto" w:fill="auto"/>
            <w:vAlign w:val="center"/>
          </w:tcPr>
          <w:p w14:paraId="3DD11012" w14:textId="319CEE2E" w:rsidR="001110FF" w:rsidRDefault="001110FF" w:rsidP="00D6635A">
            <w:pPr>
              <w:jc w:val="center"/>
              <w:rPr>
                <w:rFonts w:ascii="Calibri" w:eastAsia="Times New Roman" w:hAnsi="Calibri" w:cs="Calibri"/>
                <w:color w:val="000000"/>
                <w:kern w:val="24"/>
                <w:sz w:val="24"/>
                <w:szCs w:val="24"/>
              </w:rPr>
            </w:pPr>
            <w:r>
              <w:rPr>
                <w:rFonts w:ascii="Calibri" w:eastAsia="Times New Roman" w:hAnsi="Calibri" w:cs="Calibri"/>
                <w:color w:val="000000"/>
                <w:kern w:val="24"/>
                <w:sz w:val="24"/>
                <w:szCs w:val="24"/>
              </w:rPr>
              <w:t>VERSANT</w:t>
            </w:r>
            <w:r w:rsidR="00D629D9">
              <w:rPr>
                <w:rFonts w:ascii="Calibri" w:eastAsia="Times New Roman" w:hAnsi="Calibri" w:cs="Calibri"/>
                <w:color w:val="000000"/>
                <w:kern w:val="24"/>
                <w:sz w:val="24"/>
                <w:szCs w:val="24"/>
              </w:rPr>
              <w:t>®</w:t>
            </w:r>
            <w:r w:rsidR="00D6635A">
              <w:rPr>
                <w:rFonts w:ascii="Calibri" w:eastAsia="Times New Roman" w:hAnsi="Calibri" w:cs="Calibri"/>
                <w:color w:val="000000"/>
                <w:kern w:val="24"/>
                <w:sz w:val="24"/>
                <w:szCs w:val="24"/>
              </w:rPr>
              <w:t xml:space="preserve"> </w:t>
            </w:r>
            <w:r w:rsidR="007E40A0">
              <w:rPr>
                <w:rFonts w:ascii="Calibri" w:eastAsia="Times New Roman" w:hAnsi="Calibri" w:cs="Calibri"/>
                <w:color w:val="000000"/>
                <w:kern w:val="24"/>
                <w:sz w:val="24"/>
                <w:szCs w:val="24"/>
              </w:rPr>
              <w:t>3.</w:t>
            </w:r>
          </w:p>
        </w:tc>
        <w:tc>
          <w:tcPr>
            <w:tcW w:w="3510" w:type="dxa"/>
            <w:shd w:val="clear" w:color="auto" w:fill="auto"/>
            <w:vAlign w:val="center"/>
            <w:hideMark/>
          </w:tcPr>
          <w:p w14:paraId="08915C8A" w14:textId="328BF209"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Standard orbital shaking (10 min, pH 8.0, 74⁰C, 1400 rpm)</w:t>
            </w:r>
            <w:r w:rsidR="00640E20">
              <w:rPr>
                <w:rFonts w:ascii="Calibri" w:eastAsia="Times New Roman" w:hAnsi="Calibri" w:cs="Calibri"/>
                <w:color w:val="000000"/>
                <w:kern w:val="24"/>
                <w:sz w:val="24"/>
                <w:szCs w:val="24"/>
              </w:rPr>
              <w:t xml:space="preserve">, </w:t>
            </w:r>
            <w:r w:rsidR="00640E20" w:rsidRPr="00DF65F1">
              <w:rPr>
                <w:rFonts w:ascii="Calibri" w:eastAsia="Times New Roman" w:hAnsi="Calibri" w:cs="Calibri"/>
                <w:color w:val="000000"/>
                <w:kern w:val="24"/>
                <w:sz w:val="24"/>
                <w:szCs w:val="24"/>
              </w:rPr>
              <w:t>n=3</w:t>
            </w:r>
          </w:p>
        </w:tc>
        <w:tc>
          <w:tcPr>
            <w:tcW w:w="2895" w:type="dxa"/>
            <w:shd w:val="clear" w:color="auto" w:fill="auto"/>
            <w:vAlign w:val="center"/>
            <w:hideMark/>
          </w:tcPr>
          <w:p w14:paraId="4B97C165" w14:textId="1A0DB9A5"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pH 8.0, 74⁰C, 10 min</w:t>
            </w:r>
            <w:r w:rsidR="00183326">
              <w:rPr>
                <w:rFonts w:ascii="Calibri" w:eastAsia="Times New Roman" w:hAnsi="Calibri" w:cs="Calibri"/>
                <w:color w:val="000000"/>
                <w:kern w:val="24"/>
                <w:sz w:val="24"/>
                <w:szCs w:val="24"/>
              </w:rPr>
              <w:t>, 1100 rpm</w:t>
            </w:r>
            <w:r w:rsidRPr="00DF65F1">
              <w:rPr>
                <w:rFonts w:ascii="Calibri" w:eastAsia="Times New Roman" w:hAnsi="Calibri" w:cs="Calibri"/>
                <w:color w:val="000000"/>
                <w:kern w:val="24"/>
                <w:sz w:val="24"/>
                <w:szCs w:val="24"/>
              </w:rPr>
              <w:t xml:space="preserve"> </w:t>
            </w:r>
          </w:p>
        </w:tc>
        <w:tc>
          <w:tcPr>
            <w:tcW w:w="1353" w:type="dxa"/>
            <w:shd w:val="clear" w:color="auto" w:fill="auto"/>
            <w:vAlign w:val="center"/>
            <w:hideMark/>
          </w:tcPr>
          <w:p w14:paraId="17E3206D" w14:textId="54D3325A" w:rsidR="007A440E" w:rsidRPr="00DF65F1" w:rsidRDefault="007A440E" w:rsidP="00DF65F1">
            <w:pPr>
              <w:jc w:val="center"/>
              <w:rPr>
                <w:rFonts w:ascii="Calibri" w:eastAsia="Times New Roman" w:hAnsi="Calibri" w:cs="Calibri"/>
                <w:color w:val="000000"/>
                <w:kern w:val="24"/>
                <w:sz w:val="24"/>
                <w:szCs w:val="24"/>
              </w:rPr>
            </w:pPr>
            <w:r w:rsidRPr="00DF65F1">
              <w:rPr>
                <w:rFonts w:ascii="Calibri" w:eastAsia="Times New Roman" w:hAnsi="Calibri" w:cs="Calibri"/>
                <w:color w:val="000000"/>
                <w:kern w:val="24"/>
                <w:sz w:val="24"/>
                <w:szCs w:val="24"/>
              </w:rPr>
              <w:t xml:space="preserve">27.4 </w:t>
            </w:r>
            <w:r w:rsidR="00B90A12">
              <w:rPr>
                <w:rFonts w:ascii="Calibri" w:eastAsia="Times New Roman" w:hAnsi="Calibri" w:cs="Calibri"/>
                <w:color w:val="000000"/>
                <w:kern w:val="24"/>
                <w:sz w:val="24"/>
                <w:szCs w:val="24"/>
              </w:rPr>
              <w:t>(</w:t>
            </w:r>
            <w:r w:rsidRPr="00DF65F1">
              <w:rPr>
                <w:rFonts w:ascii="Calibri" w:eastAsia="Times New Roman" w:hAnsi="Calibri" w:cs="Calibri"/>
                <w:color w:val="000000"/>
                <w:kern w:val="24"/>
                <w:sz w:val="24"/>
                <w:szCs w:val="24"/>
              </w:rPr>
              <w:t>0.5</w:t>
            </w:r>
            <w:r w:rsidR="00B90A12">
              <w:rPr>
                <w:rFonts w:ascii="Calibri" w:eastAsia="Times New Roman" w:hAnsi="Calibri" w:cs="Calibri"/>
                <w:color w:val="000000"/>
                <w:kern w:val="24"/>
                <w:sz w:val="24"/>
                <w:szCs w:val="24"/>
              </w:rPr>
              <w:t>)</w:t>
            </w:r>
          </w:p>
        </w:tc>
      </w:tr>
    </w:tbl>
    <w:p w14:paraId="64F88DB1" w14:textId="77777777" w:rsidR="00046EA4" w:rsidRDefault="00046EA4" w:rsidP="00912919">
      <w:pPr>
        <w:spacing w:after="0" w:line="240" w:lineRule="auto"/>
        <w:rPr>
          <w:rFonts w:ascii="Times New Roman" w:hAnsi="Times New Roman" w:cs="Times New Roman"/>
          <w:b/>
          <w:sz w:val="24"/>
          <w:szCs w:val="24"/>
        </w:rPr>
      </w:pPr>
    </w:p>
    <w:p w14:paraId="024477D7" w14:textId="1D420E5E" w:rsidR="00DF0031" w:rsidRPr="00D53311" w:rsidRDefault="007A440E" w:rsidP="00047C5F">
      <w:pPr>
        <w:spacing w:line="360" w:lineRule="auto"/>
        <w:rPr>
          <w:rFonts w:ascii="Times New Roman" w:hAnsi="Times New Roman" w:cs="Times New Roman"/>
          <w:sz w:val="24"/>
          <w:szCs w:val="24"/>
        </w:rPr>
      </w:pPr>
      <w:r w:rsidRPr="00D53311">
        <w:rPr>
          <w:rFonts w:ascii="Times New Roman" w:hAnsi="Times New Roman" w:cs="Times New Roman"/>
          <w:b/>
          <w:sz w:val="24"/>
          <w:szCs w:val="24"/>
        </w:rPr>
        <w:t>Table S2:</w:t>
      </w:r>
      <w:r w:rsidRPr="00D53311">
        <w:rPr>
          <w:rFonts w:ascii="Times New Roman" w:hAnsi="Times New Roman" w:cs="Times New Roman"/>
          <w:sz w:val="24"/>
          <w:szCs w:val="24"/>
        </w:rPr>
        <w:t xml:space="preserve"> </w:t>
      </w:r>
      <w:r w:rsidRPr="00356877">
        <w:rPr>
          <w:rFonts w:ascii="Times New Roman" w:hAnsi="Times New Roman" w:cs="Times New Roman"/>
          <w:b/>
          <w:bCs/>
          <w:sz w:val="24"/>
          <w:szCs w:val="24"/>
        </w:rPr>
        <w:t xml:space="preserve">Effect of the SHIFT-SP on RNA yield </w:t>
      </w:r>
      <w:r w:rsidR="00356877">
        <w:rPr>
          <w:rFonts w:ascii="Times New Roman" w:hAnsi="Times New Roman" w:cs="Times New Roman"/>
          <w:b/>
          <w:bCs/>
          <w:sz w:val="24"/>
          <w:szCs w:val="24"/>
        </w:rPr>
        <w:t>compared</w:t>
      </w:r>
      <w:r w:rsidRPr="00356877">
        <w:rPr>
          <w:rFonts w:ascii="Times New Roman" w:hAnsi="Times New Roman" w:cs="Times New Roman"/>
          <w:b/>
          <w:bCs/>
          <w:sz w:val="24"/>
          <w:szCs w:val="24"/>
        </w:rPr>
        <w:t xml:space="preserve"> to “Standard” VERSANT</w:t>
      </w:r>
      <w:r w:rsidRPr="00356877">
        <w:rPr>
          <w:rFonts w:ascii="Times New Roman" w:hAnsi="Times New Roman" w:cs="Times New Roman"/>
          <w:b/>
          <w:bCs/>
          <w:sz w:val="24"/>
          <w:szCs w:val="24"/>
          <w:vertAlign w:val="superscript"/>
        </w:rPr>
        <w:t>®</w:t>
      </w:r>
      <w:r w:rsidRPr="00356877">
        <w:rPr>
          <w:rFonts w:ascii="Times New Roman" w:hAnsi="Times New Roman" w:cs="Times New Roman"/>
          <w:b/>
          <w:bCs/>
          <w:sz w:val="24"/>
          <w:szCs w:val="24"/>
        </w:rPr>
        <w:t xml:space="preserve"> </w:t>
      </w:r>
      <w:r w:rsidR="00356877">
        <w:rPr>
          <w:rFonts w:ascii="Times New Roman" w:hAnsi="Times New Roman" w:cs="Times New Roman"/>
          <w:b/>
          <w:bCs/>
          <w:sz w:val="24"/>
          <w:szCs w:val="24"/>
        </w:rPr>
        <w:t>SP</w:t>
      </w:r>
      <w:r w:rsidRPr="00356877">
        <w:rPr>
          <w:rFonts w:ascii="Times New Roman" w:hAnsi="Times New Roman" w:cs="Times New Roman"/>
          <w:b/>
          <w:bCs/>
          <w:sz w:val="24"/>
          <w:szCs w:val="24"/>
        </w:rPr>
        <w:t xml:space="preserve"> method</w:t>
      </w:r>
      <w:r w:rsidRPr="00D53311">
        <w:rPr>
          <w:rFonts w:ascii="Times New Roman" w:hAnsi="Times New Roman" w:cs="Times New Roman"/>
          <w:sz w:val="24"/>
          <w:szCs w:val="24"/>
        </w:rPr>
        <w:t xml:space="preserve">. </w:t>
      </w:r>
      <w:r w:rsidR="009A7936">
        <w:rPr>
          <w:rFonts w:ascii="Times New Roman" w:hAnsi="Times New Roman" w:cs="Times New Roman"/>
          <w:sz w:val="24"/>
          <w:szCs w:val="24"/>
        </w:rPr>
        <w:t>SHIFT</w:t>
      </w:r>
      <w:r w:rsidR="001110FF">
        <w:rPr>
          <w:rFonts w:ascii="Times New Roman" w:hAnsi="Times New Roman" w:cs="Times New Roman"/>
          <w:sz w:val="24"/>
          <w:szCs w:val="24"/>
        </w:rPr>
        <w:t>-</w:t>
      </w:r>
      <w:r w:rsidR="009A7936">
        <w:rPr>
          <w:rFonts w:ascii="Times New Roman" w:hAnsi="Times New Roman" w:cs="Times New Roman"/>
          <w:sz w:val="24"/>
          <w:szCs w:val="24"/>
        </w:rPr>
        <w:t xml:space="preserve">SP condition 1 and 2 </w:t>
      </w:r>
      <w:r w:rsidR="00311CFC">
        <w:rPr>
          <w:rFonts w:ascii="Times New Roman" w:hAnsi="Times New Roman" w:cs="Times New Roman"/>
          <w:sz w:val="24"/>
          <w:szCs w:val="24"/>
        </w:rPr>
        <w:t xml:space="preserve">yield better </w:t>
      </w:r>
      <w:proofErr w:type="spellStart"/>
      <w:r w:rsidR="00311CFC">
        <w:rPr>
          <w:rFonts w:ascii="Times New Roman" w:hAnsi="Times New Roman" w:cs="Times New Roman"/>
          <w:sz w:val="24"/>
          <w:szCs w:val="24"/>
        </w:rPr>
        <w:t>Cq</w:t>
      </w:r>
      <w:proofErr w:type="spellEnd"/>
      <w:r w:rsidR="00311CFC">
        <w:rPr>
          <w:rFonts w:ascii="Times New Roman" w:hAnsi="Times New Roman" w:cs="Times New Roman"/>
          <w:sz w:val="24"/>
          <w:szCs w:val="24"/>
        </w:rPr>
        <w:t xml:space="preserve"> values</w:t>
      </w:r>
      <w:r w:rsidR="009A7936">
        <w:rPr>
          <w:rFonts w:ascii="Times New Roman" w:hAnsi="Times New Roman" w:cs="Times New Roman"/>
          <w:sz w:val="24"/>
          <w:szCs w:val="24"/>
        </w:rPr>
        <w:t xml:space="preserve"> compared to condition 3</w:t>
      </w:r>
      <w:r w:rsidR="000D62EF">
        <w:rPr>
          <w:rFonts w:ascii="Times New Roman" w:hAnsi="Times New Roman" w:cs="Times New Roman"/>
          <w:sz w:val="24"/>
          <w:szCs w:val="24"/>
        </w:rPr>
        <w:t>.</w:t>
      </w:r>
      <w:r w:rsidR="009A7936">
        <w:rPr>
          <w:rFonts w:ascii="Times New Roman" w:hAnsi="Times New Roman" w:cs="Times New Roman"/>
          <w:sz w:val="24"/>
          <w:szCs w:val="24"/>
        </w:rPr>
        <w:t xml:space="preserve"> </w:t>
      </w:r>
      <w:r w:rsidR="001132D9" w:rsidRPr="000D62EF">
        <w:rPr>
          <w:rFonts w:ascii="Times New Roman" w:hAnsi="Times New Roman" w:cs="Times New Roman"/>
          <w:i/>
          <w:iCs/>
          <w:sz w:val="24"/>
          <w:szCs w:val="24"/>
        </w:rPr>
        <w:t>p</w:t>
      </w:r>
      <w:r w:rsidR="001132D9">
        <w:rPr>
          <w:rFonts w:ascii="Times New Roman" w:hAnsi="Times New Roman" w:cs="Times New Roman"/>
          <w:sz w:val="24"/>
          <w:szCs w:val="24"/>
        </w:rPr>
        <w:t>-value</w:t>
      </w:r>
      <w:r w:rsidR="009A7936">
        <w:rPr>
          <w:rFonts w:ascii="Times New Roman" w:hAnsi="Times New Roman" w:cs="Times New Roman"/>
          <w:sz w:val="24"/>
          <w:szCs w:val="24"/>
        </w:rPr>
        <w:t xml:space="preserve">s are </w:t>
      </w:r>
      <w:r w:rsidR="009A7936" w:rsidRPr="009A7936">
        <w:rPr>
          <w:rFonts w:ascii="Times New Roman" w:hAnsi="Times New Roman" w:cs="Times New Roman"/>
          <w:sz w:val="24"/>
          <w:szCs w:val="24"/>
        </w:rPr>
        <w:t>0.013</w:t>
      </w:r>
      <w:r w:rsidR="002248DF">
        <w:rPr>
          <w:rFonts w:ascii="Times New Roman" w:hAnsi="Times New Roman" w:cs="Times New Roman"/>
          <w:sz w:val="24"/>
          <w:szCs w:val="24"/>
        </w:rPr>
        <w:t xml:space="preserve"> </w:t>
      </w:r>
      <w:r w:rsidR="000D62EF">
        <w:rPr>
          <w:rFonts w:ascii="Times New Roman" w:hAnsi="Times New Roman" w:cs="Times New Roman"/>
          <w:sz w:val="24"/>
          <w:szCs w:val="24"/>
        </w:rPr>
        <w:t xml:space="preserve">(condition 1 &amp; 3) </w:t>
      </w:r>
      <w:r w:rsidR="008D5561">
        <w:rPr>
          <w:rFonts w:ascii="Times New Roman" w:hAnsi="Times New Roman" w:cs="Times New Roman"/>
          <w:sz w:val="24"/>
          <w:szCs w:val="24"/>
        </w:rPr>
        <w:t xml:space="preserve">and </w:t>
      </w:r>
      <w:r w:rsidR="008D5561" w:rsidRPr="008D5561">
        <w:rPr>
          <w:rFonts w:ascii="Times New Roman" w:hAnsi="Times New Roman" w:cs="Times New Roman"/>
          <w:sz w:val="24"/>
          <w:szCs w:val="24"/>
        </w:rPr>
        <w:t>0.016</w:t>
      </w:r>
      <w:r w:rsidR="008D5561">
        <w:rPr>
          <w:rFonts w:ascii="Times New Roman" w:hAnsi="Times New Roman" w:cs="Times New Roman"/>
          <w:sz w:val="24"/>
          <w:szCs w:val="24"/>
        </w:rPr>
        <w:t xml:space="preserve"> </w:t>
      </w:r>
      <w:r w:rsidR="00AC2FD6">
        <w:rPr>
          <w:rFonts w:ascii="Times New Roman" w:hAnsi="Times New Roman" w:cs="Times New Roman"/>
          <w:sz w:val="24"/>
          <w:szCs w:val="24"/>
        </w:rPr>
        <w:t xml:space="preserve">(condition </w:t>
      </w:r>
      <w:r w:rsidR="00647A29">
        <w:rPr>
          <w:rFonts w:ascii="Times New Roman" w:hAnsi="Times New Roman" w:cs="Times New Roman"/>
          <w:sz w:val="24"/>
          <w:szCs w:val="24"/>
        </w:rPr>
        <w:t xml:space="preserve">2 </w:t>
      </w:r>
      <w:r w:rsidR="00AC2FD6">
        <w:rPr>
          <w:rFonts w:ascii="Times New Roman" w:hAnsi="Times New Roman" w:cs="Times New Roman"/>
          <w:sz w:val="24"/>
          <w:szCs w:val="24"/>
        </w:rPr>
        <w:t xml:space="preserve">&amp; 3) </w:t>
      </w:r>
      <w:r w:rsidR="008D5561">
        <w:rPr>
          <w:rFonts w:ascii="Times New Roman" w:hAnsi="Times New Roman" w:cs="Times New Roman"/>
          <w:sz w:val="24"/>
          <w:szCs w:val="24"/>
        </w:rPr>
        <w:t>respectively</w:t>
      </w:r>
      <w:r w:rsidR="00A61BF8">
        <w:rPr>
          <w:rFonts w:ascii="Times New Roman" w:hAnsi="Times New Roman" w:cs="Times New Roman"/>
          <w:sz w:val="24"/>
          <w:szCs w:val="24"/>
        </w:rPr>
        <w:t>.</w:t>
      </w:r>
      <w:r w:rsidR="008F62EF">
        <w:rPr>
          <w:rFonts w:ascii="Times New Roman" w:hAnsi="Times New Roman" w:cs="Times New Roman"/>
          <w:sz w:val="24"/>
          <w:szCs w:val="24"/>
        </w:rPr>
        <w:t xml:space="preserve"> Error values in brackets are SD.</w:t>
      </w:r>
    </w:p>
    <w:p w14:paraId="79881A12" w14:textId="77777777" w:rsidR="00680CC6" w:rsidRPr="00D53311" w:rsidRDefault="00680CC6" w:rsidP="00047C5F">
      <w:pPr>
        <w:spacing w:line="360" w:lineRule="auto"/>
        <w:rPr>
          <w:rFonts w:ascii="Times New Roman" w:hAnsi="Times New Roman" w:cs="Times New Roman"/>
          <w:sz w:val="24"/>
          <w:szCs w:val="24"/>
        </w:rPr>
      </w:pPr>
    </w:p>
    <w:tbl>
      <w:tblPr>
        <w:tblStyle w:val="TableGrid"/>
        <w:tblW w:w="0" w:type="auto"/>
        <w:jc w:val="center"/>
        <w:tblLayout w:type="fixed"/>
        <w:tblLook w:val="04A0" w:firstRow="1" w:lastRow="0" w:firstColumn="1" w:lastColumn="0" w:noHBand="0" w:noVBand="1"/>
      </w:tblPr>
      <w:tblGrid>
        <w:gridCol w:w="1170"/>
        <w:gridCol w:w="852"/>
        <w:gridCol w:w="1260"/>
        <w:gridCol w:w="1890"/>
        <w:gridCol w:w="1980"/>
        <w:gridCol w:w="2291"/>
      </w:tblGrid>
      <w:tr w:rsidR="00F35929" w:rsidRPr="00C76B89" w14:paraId="371595AD" w14:textId="77777777" w:rsidTr="00B218DD">
        <w:trPr>
          <w:trHeight w:val="20"/>
          <w:jc w:val="center"/>
        </w:trPr>
        <w:tc>
          <w:tcPr>
            <w:tcW w:w="1170" w:type="dxa"/>
            <w:shd w:val="clear" w:color="auto" w:fill="auto"/>
            <w:vAlign w:val="center"/>
          </w:tcPr>
          <w:p w14:paraId="780B38F7" w14:textId="09FF8975" w:rsidR="00F35929" w:rsidRPr="000879B8" w:rsidRDefault="00724463">
            <w:pPr>
              <w:jc w:val="center"/>
              <w:rPr>
                <w:rFonts w:eastAsia="Times New Roman" w:cstheme="minorHAnsi"/>
                <w:b/>
                <w:bCs/>
                <w:color w:val="000000"/>
                <w:kern w:val="24"/>
                <w:sz w:val="24"/>
                <w:szCs w:val="24"/>
              </w:rPr>
            </w:pPr>
            <w:r w:rsidRPr="00672F9E">
              <w:rPr>
                <w:rFonts w:cstheme="minorHAnsi"/>
                <w:sz w:val="24"/>
                <w:szCs w:val="24"/>
              </w:rPr>
              <w:br w:type="page"/>
            </w:r>
            <w:r w:rsidR="00F35929" w:rsidRPr="000879B8">
              <w:rPr>
                <w:rFonts w:eastAsia="Times New Roman" w:cstheme="minorHAnsi"/>
                <w:b/>
                <w:bCs/>
                <w:color w:val="000000"/>
                <w:kern w:val="24"/>
                <w:sz w:val="24"/>
                <w:szCs w:val="24"/>
              </w:rPr>
              <w:t>Starting DNA amount</w:t>
            </w:r>
          </w:p>
        </w:tc>
        <w:tc>
          <w:tcPr>
            <w:tcW w:w="852" w:type="dxa"/>
            <w:shd w:val="clear" w:color="auto" w:fill="auto"/>
            <w:vAlign w:val="center"/>
            <w:hideMark/>
          </w:tcPr>
          <w:p w14:paraId="61955317" w14:textId="77777777" w:rsidR="00F35929" w:rsidRPr="000879B8" w:rsidRDefault="00F35929">
            <w:pPr>
              <w:rPr>
                <w:rFonts w:eastAsia="Times New Roman" w:cstheme="minorHAnsi"/>
                <w:b/>
                <w:bCs/>
                <w:color w:val="000000"/>
                <w:kern w:val="24"/>
                <w:sz w:val="24"/>
                <w:szCs w:val="24"/>
              </w:rPr>
            </w:pPr>
          </w:p>
        </w:tc>
        <w:tc>
          <w:tcPr>
            <w:tcW w:w="1260" w:type="dxa"/>
            <w:shd w:val="clear" w:color="auto" w:fill="auto"/>
            <w:noWrap/>
            <w:vAlign w:val="center"/>
            <w:hideMark/>
          </w:tcPr>
          <w:p w14:paraId="38A180D5" w14:textId="77777777" w:rsidR="00F35929" w:rsidRPr="000879B8" w:rsidRDefault="00F35929">
            <w:pPr>
              <w:jc w:val="center"/>
              <w:rPr>
                <w:rFonts w:eastAsia="Times New Roman" w:cstheme="minorHAnsi"/>
                <w:b/>
                <w:bCs/>
                <w:color w:val="000000"/>
                <w:kern w:val="24"/>
                <w:sz w:val="24"/>
                <w:szCs w:val="24"/>
              </w:rPr>
            </w:pPr>
            <w:r w:rsidRPr="00672F9E">
              <w:rPr>
                <w:rFonts w:eastAsiaTheme="minorEastAsia" w:cstheme="minorHAnsi"/>
                <w:b/>
                <w:color w:val="000000" w:themeColor="text1"/>
                <w:kern w:val="24"/>
                <w:sz w:val="24"/>
                <w:szCs w:val="24"/>
              </w:rPr>
              <w:t>Sample replicates</w:t>
            </w:r>
          </w:p>
        </w:tc>
        <w:tc>
          <w:tcPr>
            <w:tcW w:w="1890" w:type="dxa"/>
            <w:shd w:val="clear" w:color="auto" w:fill="auto"/>
            <w:vAlign w:val="center"/>
            <w:hideMark/>
          </w:tcPr>
          <w:p w14:paraId="26D83F4D" w14:textId="77777777" w:rsidR="00F35929" w:rsidRPr="000879B8" w:rsidRDefault="00F35929">
            <w:pPr>
              <w:jc w:val="center"/>
              <w:rPr>
                <w:rFonts w:eastAsia="Times New Roman" w:cstheme="minorHAnsi"/>
                <w:b/>
                <w:bCs/>
                <w:color w:val="000000"/>
                <w:kern w:val="24"/>
                <w:sz w:val="24"/>
                <w:szCs w:val="24"/>
              </w:rPr>
            </w:pPr>
            <w:r w:rsidRPr="00672F9E">
              <w:rPr>
                <w:rFonts w:eastAsiaTheme="minorEastAsia" w:cstheme="minorHAnsi"/>
                <w:b/>
                <w:color w:val="000000" w:themeColor="text1"/>
                <w:kern w:val="24"/>
                <w:sz w:val="24"/>
                <w:szCs w:val="24"/>
              </w:rPr>
              <w:t>1st Eluate Yield from SHIFT-SP</w:t>
            </w:r>
          </w:p>
        </w:tc>
        <w:tc>
          <w:tcPr>
            <w:tcW w:w="1980" w:type="dxa"/>
            <w:shd w:val="clear" w:color="auto" w:fill="auto"/>
            <w:vAlign w:val="center"/>
            <w:hideMark/>
          </w:tcPr>
          <w:p w14:paraId="5101313B" w14:textId="77777777" w:rsidR="00F35929" w:rsidRPr="000879B8" w:rsidRDefault="00F35929">
            <w:pPr>
              <w:jc w:val="center"/>
              <w:rPr>
                <w:rFonts w:eastAsia="Times New Roman" w:cstheme="minorHAnsi"/>
                <w:b/>
                <w:bCs/>
                <w:color w:val="000000"/>
                <w:kern w:val="24"/>
                <w:sz w:val="24"/>
                <w:szCs w:val="24"/>
              </w:rPr>
            </w:pPr>
            <w:r w:rsidRPr="00672F9E">
              <w:rPr>
                <w:rFonts w:eastAsiaTheme="minorEastAsia" w:cstheme="minorHAnsi"/>
                <w:b/>
                <w:color w:val="000000" w:themeColor="text1"/>
                <w:kern w:val="24"/>
                <w:sz w:val="24"/>
                <w:szCs w:val="24"/>
              </w:rPr>
              <w:t>Elution wash yield from SHIFT-SP</w:t>
            </w:r>
          </w:p>
        </w:tc>
        <w:tc>
          <w:tcPr>
            <w:tcW w:w="2291" w:type="dxa"/>
            <w:shd w:val="clear" w:color="auto" w:fill="auto"/>
            <w:vAlign w:val="center"/>
            <w:hideMark/>
          </w:tcPr>
          <w:p w14:paraId="35CA907B" w14:textId="77777777" w:rsidR="00F35929" w:rsidRPr="000879B8" w:rsidRDefault="00F35929">
            <w:pPr>
              <w:jc w:val="center"/>
              <w:rPr>
                <w:rFonts w:eastAsia="Times New Roman" w:cstheme="minorHAnsi"/>
                <w:b/>
                <w:bCs/>
                <w:color w:val="000000"/>
                <w:kern w:val="24"/>
                <w:sz w:val="24"/>
                <w:szCs w:val="24"/>
              </w:rPr>
            </w:pPr>
            <w:r w:rsidRPr="00672F9E">
              <w:rPr>
                <w:rFonts w:eastAsiaTheme="minorEastAsia" w:cstheme="minorHAnsi"/>
                <w:b/>
                <w:color w:val="000000" w:themeColor="text1"/>
                <w:kern w:val="24"/>
                <w:sz w:val="24"/>
                <w:szCs w:val="24"/>
              </w:rPr>
              <w:t>Total yield (1st Eluate+ Elution wash) from SHIFT-SP</w:t>
            </w:r>
          </w:p>
        </w:tc>
      </w:tr>
      <w:tr w:rsidR="00F35929" w:rsidRPr="00C76B89" w14:paraId="1D735F53" w14:textId="77777777" w:rsidTr="00B218DD">
        <w:trPr>
          <w:trHeight w:val="20"/>
          <w:jc w:val="center"/>
        </w:trPr>
        <w:tc>
          <w:tcPr>
            <w:tcW w:w="1170" w:type="dxa"/>
            <w:shd w:val="clear" w:color="auto" w:fill="auto"/>
            <w:vAlign w:val="center"/>
          </w:tcPr>
          <w:p w14:paraId="521BE344" w14:textId="77777777" w:rsidR="00F35929" w:rsidRPr="000879B8" w:rsidRDefault="00F35929">
            <w:pPr>
              <w:jc w:val="center"/>
              <w:rPr>
                <w:rFonts w:eastAsia="Times New Roman" w:cstheme="minorHAnsi"/>
                <w:b/>
                <w:bCs/>
                <w:color w:val="000000"/>
                <w:kern w:val="24"/>
                <w:sz w:val="24"/>
                <w:szCs w:val="24"/>
              </w:rPr>
            </w:pPr>
          </w:p>
        </w:tc>
        <w:tc>
          <w:tcPr>
            <w:tcW w:w="852" w:type="dxa"/>
            <w:shd w:val="clear" w:color="auto" w:fill="auto"/>
            <w:vAlign w:val="center"/>
          </w:tcPr>
          <w:p w14:paraId="12EA843E" w14:textId="77777777" w:rsidR="00F35929" w:rsidRPr="000879B8" w:rsidRDefault="00F35929">
            <w:pPr>
              <w:jc w:val="center"/>
              <w:rPr>
                <w:rFonts w:eastAsia="Times New Roman" w:cstheme="minorHAnsi"/>
                <w:b/>
                <w:bCs/>
                <w:color w:val="000000"/>
                <w:kern w:val="24"/>
                <w:sz w:val="24"/>
                <w:szCs w:val="24"/>
              </w:rPr>
            </w:pPr>
          </w:p>
        </w:tc>
        <w:tc>
          <w:tcPr>
            <w:tcW w:w="1260" w:type="dxa"/>
            <w:shd w:val="clear" w:color="auto" w:fill="auto"/>
            <w:vAlign w:val="center"/>
          </w:tcPr>
          <w:p w14:paraId="49DFFE83" w14:textId="77777777" w:rsidR="00F35929" w:rsidRPr="000879B8" w:rsidRDefault="00F35929">
            <w:pPr>
              <w:jc w:val="center"/>
              <w:rPr>
                <w:rFonts w:eastAsia="Times New Roman" w:cstheme="minorHAnsi"/>
                <w:color w:val="000000"/>
                <w:kern w:val="24"/>
                <w:sz w:val="24"/>
                <w:szCs w:val="24"/>
              </w:rPr>
            </w:pPr>
          </w:p>
        </w:tc>
        <w:tc>
          <w:tcPr>
            <w:tcW w:w="1890" w:type="dxa"/>
            <w:shd w:val="clear" w:color="auto" w:fill="auto"/>
            <w:vAlign w:val="center"/>
          </w:tcPr>
          <w:p w14:paraId="3133C613"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b/>
                <w:color w:val="000000" w:themeColor="text1"/>
                <w:kern w:val="24"/>
                <w:sz w:val="24"/>
                <w:szCs w:val="24"/>
              </w:rPr>
              <w:t>Avg ± SD</w:t>
            </w:r>
          </w:p>
        </w:tc>
        <w:tc>
          <w:tcPr>
            <w:tcW w:w="1980" w:type="dxa"/>
            <w:shd w:val="clear" w:color="auto" w:fill="auto"/>
            <w:vAlign w:val="center"/>
          </w:tcPr>
          <w:p w14:paraId="2A42A29E"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b/>
                <w:color w:val="000000" w:themeColor="text1"/>
                <w:kern w:val="24"/>
                <w:sz w:val="24"/>
                <w:szCs w:val="24"/>
              </w:rPr>
              <w:t>Avg ± SD</w:t>
            </w:r>
          </w:p>
        </w:tc>
        <w:tc>
          <w:tcPr>
            <w:tcW w:w="2291" w:type="dxa"/>
            <w:shd w:val="clear" w:color="auto" w:fill="auto"/>
            <w:vAlign w:val="center"/>
          </w:tcPr>
          <w:p w14:paraId="59654776"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b/>
                <w:color w:val="000000" w:themeColor="text1"/>
                <w:kern w:val="24"/>
                <w:sz w:val="24"/>
                <w:szCs w:val="24"/>
              </w:rPr>
              <w:t>Avg ± SD</w:t>
            </w:r>
          </w:p>
        </w:tc>
      </w:tr>
      <w:tr w:rsidR="00F35929" w:rsidRPr="00C76B89" w14:paraId="01C56D1F" w14:textId="77777777" w:rsidTr="00B218DD">
        <w:trPr>
          <w:trHeight w:val="20"/>
          <w:jc w:val="center"/>
        </w:trPr>
        <w:tc>
          <w:tcPr>
            <w:tcW w:w="1170" w:type="dxa"/>
            <w:vMerge w:val="restart"/>
            <w:shd w:val="clear" w:color="auto" w:fill="auto"/>
            <w:vAlign w:val="center"/>
          </w:tcPr>
          <w:p w14:paraId="6E1CA461" w14:textId="77777777" w:rsidR="00F35929" w:rsidRPr="000879B8" w:rsidRDefault="00F35929">
            <w:pPr>
              <w:jc w:val="center"/>
              <w:rPr>
                <w:rFonts w:eastAsia="Times New Roman" w:cstheme="minorHAnsi"/>
                <w:b/>
                <w:bCs/>
                <w:color w:val="000000"/>
                <w:kern w:val="24"/>
                <w:sz w:val="24"/>
                <w:szCs w:val="24"/>
              </w:rPr>
            </w:pPr>
            <w:r w:rsidRPr="000879B8">
              <w:rPr>
                <w:rFonts w:eastAsia="Times New Roman" w:cstheme="minorHAnsi"/>
                <w:b/>
                <w:bCs/>
                <w:color w:val="000000"/>
                <w:kern w:val="24"/>
                <w:sz w:val="24"/>
                <w:szCs w:val="24"/>
              </w:rPr>
              <w:t>1000 ng</w:t>
            </w:r>
          </w:p>
        </w:tc>
        <w:tc>
          <w:tcPr>
            <w:tcW w:w="852" w:type="dxa"/>
            <w:shd w:val="clear" w:color="auto" w:fill="auto"/>
            <w:vAlign w:val="center"/>
          </w:tcPr>
          <w:p w14:paraId="5BDB040A" w14:textId="77777777" w:rsidR="00F35929" w:rsidRPr="000879B8" w:rsidRDefault="00F35929">
            <w:pPr>
              <w:jc w:val="center"/>
              <w:rPr>
                <w:rFonts w:eastAsia="Times New Roman" w:cstheme="minorHAnsi"/>
                <w:b/>
                <w:color w:val="000000"/>
                <w:kern w:val="24"/>
                <w:sz w:val="24"/>
                <w:szCs w:val="24"/>
              </w:rPr>
            </w:pPr>
            <w:r w:rsidRPr="00672F9E">
              <w:rPr>
                <w:rFonts w:eastAsiaTheme="minorEastAsia" w:cstheme="minorHAnsi"/>
                <w:b/>
                <w:color w:val="000000" w:themeColor="text1"/>
                <w:kern w:val="24"/>
                <w:sz w:val="24"/>
                <w:szCs w:val="24"/>
              </w:rPr>
              <w:t>Exp 1</w:t>
            </w:r>
          </w:p>
        </w:tc>
        <w:tc>
          <w:tcPr>
            <w:tcW w:w="1260" w:type="dxa"/>
            <w:shd w:val="clear" w:color="auto" w:fill="auto"/>
            <w:noWrap/>
            <w:vAlign w:val="center"/>
          </w:tcPr>
          <w:p w14:paraId="7C36D590" w14:textId="3AC82639"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 n=8</w:t>
            </w:r>
          </w:p>
        </w:tc>
        <w:tc>
          <w:tcPr>
            <w:tcW w:w="1890" w:type="dxa"/>
            <w:shd w:val="clear" w:color="auto" w:fill="auto"/>
            <w:noWrap/>
            <w:vAlign w:val="center"/>
          </w:tcPr>
          <w:p w14:paraId="5EABDEA9" w14:textId="2043580E"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68.90%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6.92</w:t>
            </w:r>
            <w:r w:rsidR="00191B11" w:rsidRPr="00672F9E">
              <w:rPr>
                <w:rFonts w:eastAsiaTheme="minorEastAsia" w:cstheme="minorHAnsi"/>
                <w:color w:val="000000" w:themeColor="text1"/>
                <w:kern w:val="24"/>
                <w:sz w:val="24"/>
                <w:szCs w:val="24"/>
              </w:rPr>
              <w:t>%)</w:t>
            </w:r>
          </w:p>
        </w:tc>
        <w:tc>
          <w:tcPr>
            <w:tcW w:w="1980" w:type="dxa"/>
            <w:shd w:val="clear" w:color="auto" w:fill="auto"/>
            <w:noWrap/>
            <w:vAlign w:val="center"/>
          </w:tcPr>
          <w:p w14:paraId="0289E239"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Not done</w:t>
            </w:r>
          </w:p>
        </w:tc>
        <w:tc>
          <w:tcPr>
            <w:tcW w:w="2291" w:type="dxa"/>
            <w:shd w:val="clear" w:color="auto" w:fill="auto"/>
            <w:noWrap/>
            <w:vAlign w:val="center"/>
          </w:tcPr>
          <w:p w14:paraId="7EB85C9A"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Not done</w:t>
            </w:r>
          </w:p>
        </w:tc>
      </w:tr>
      <w:tr w:rsidR="00F35929" w:rsidRPr="00C76B89" w14:paraId="2DE68DC2" w14:textId="77777777" w:rsidTr="00B218DD">
        <w:trPr>
          <w:trHeight w:val="20"/>
          <w:jc w:val="center"/>
        </w:trPr>
        <w:tc>
          <w:tcPr>
            <w:tcW w:w="1170" w:type="dxa"/>
            <w:vMerge/>
            <w:shd w:val="clear" w:color="auto" w:fill="auto"/>
            <w:vAlign w:val="center"/>
          </w:tcPr>
          <w:p w14:paraId="0DF7FB55" w14:textId="77777777" w:rsidR="00F35929" w:rsidRPr="000879B8" w:rsidRDefault="00F35929">
            <w:pPr>
              <w:jc w:val="center"/>
              <w:rPr>
                <w:rFonts w:eastAsia="Times New Roman" w:cstheme="minorHAnsi"/>
                <w:b/>
                <w:bCs/>
                <w:color w:val="000000"/>
                <w:kern w:val="24"/>
                <w:sz w:val="24"/>
                <w:szCs w:val="24"/>
              </w:rPr>
            </w:pPr>
          </w:p>
        </w:tc>
        <w:tc>
          <w:tcPr>
            <w:tcW w:w="852" w:type="dxa"/>
            <w:shd w:val="clear" w:color="auto" w:fill="auto"/>
            <w:vAlign w:val="center"/>
          </w:tcPr>
          <w:p w14:paraId="7D71A0C7" w14:textId="77777777" w:rsidR="00F35929" w:rsidRPr="000879B8" w:rsidRDefault="00F35929">
            <w:pPr>
              <w:jc w:val="center"/>
              <w:rPr>
                <w:rFonts w:eastAsia="Times New Roman" w:cstheme="minorHAnsi"/>
                <w:b/>
                <w:color w:val="000000"/>
                <w:kern w:val="24"/>
                <w:sz w:val="24"/>
                <w:szCs w:val="24"/>
              </w:rPr>
            </w:pPr>
            <w:r w:rsidRPr="00672F9E">
              <w:rPr>
                <w:rFonts w:eastAsiaTheme="minorEastAsia" w:cstheme="minorHAnsi"/>
                <w:b/>
                <w:color w:val="000000" w:themeColor="text1"/>
                <w:kern w:val="24"/>
                <w:sz w:val="24"/>
                <w:szCs w:val="24"/>
              </w:rPr>
              <w:t>Exp 2</w:t>
            </w:r>
          </w:p>
        </w:tc>
        <w:tc>
          <w:tcPr>
            <w:tcW w:w="1260" w:type="dxa"/>
            <w:shd w:val="clear" w:color="auto" w:fill="auto"/>
            <w:noWrap/>
            <w:vAlign w:val="center"/>
          </w:tcPr>
          <w:p w14:paraId="0B31EC48" w14:textId="6565C5D9"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 n=8</w:t>
            </w:r>
          </w:p>
        </w:tc>
        <w:tc>
          <w:tcPr>
            <w:tcW w:w="1890" w:type="dxa"/>
            <w:shd w:val="clear" w:color="auto" w:fill="auto"/>
            <w:vAlign w:val="center"/>
          </w:tcPr>
          <w:p w14:paraId="15422E8C" w14:textId="5295D3EC"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66.35%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14.73%</w:t>
            </w:r>
            <w:r w:rsidR="00191B11" w:rsidRPr="00672F9E">
              <w:rPr>
                <w:rFonts w:eastAsiaTheme="minorEastAsia" w:cstheme="minorHAnsi"/>
                <w:color w:val="000000" w:themeColor="text1"/>
                <w:kern w:val="24"/>
                <w:sz w:val="24"/>
                <w:szCs w:val="24"/>
              </w:rPr>
              <w:t>)</w:t>
            </w:r>
          </w:p>
        </w:tc>
        <w:tc>
          <w:tcPr>
            <w:tcW w:w="1980" w:type="dxa"/>
            <w:shd w:val="clear" w:color="auto" w:fill="auto"/>
            <w:vAlign w:val="center"/>
          </w:tcPr>
          <w:p w14:paraId="270060AA"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Not done</w:t>
            </w:r>
          </w:p>
        </w:tc>
        <w:tc>
          <w:tcPr>
            <w:tcW w:w="2291" w:type="dxa"/>
            <w:shd w:val="clear" w:color="auto" w:fill="auto"/>
            <w:vAlign w:val="center"/>
          </w:tcPr>
          <w:p w14:paraId="54892F40"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Not done</w:t>
            </w:r>
          </w:p>
        </w:tc>
      </w:tr>
      <w:tr w:rsidR="00F35929" w:rsidRPr="00C76B89" w14:paraId="3F678B71" w14:textId="77777777" w:rsidTr="00B218DD">
        <w:trPr>
          <w:trHeight w:val="20"/>
          <w:jc w:val="center"/>
        </w:trPr>
        <w:tc>
          <w:tcPr>
            <w:tcW w:w="1170" w:type="dxa"/>
            <w:vMerge/>
            <w:shd w:val="clear" w:color="auto" w:fill="auto"/>
            <w:vAlign w:val="center"/>
          </w:tcPr>
          <w:p w14:paraId="00D90759" w14:textId="77777777" w:rsidR="00F35929" w:rsidRPr="000879B8" w:rsidRDefault="00F35929">
            <w:pPr>
              <w:jc w:val="center"/>
              <w:rPr>
                <w:rFonts w:eastAsia="Times New Roman" w:cstheme="minorHAnsi"/>
                <w:b/>
                <w:bCs/>
                <w:color w:val="000000"/>
                <w:kern w:val="24"/>
                <w:sz w:val="24"/>
                <w:szCs w:val="24"/>
              </w:rPr>
            </w:pPr>
          </w:p>
        </w:tc>
        <w:tc>
          <w:tcPr>
            <w:tcW w:w="852" w:type="dxa"/>
            <w:shd w:val="clear" w:color="auto" w:fill="auto"/>
            <w:vAlign w:val="center"/>
          </w:tcPr>
          <w:p w14:paraId="20FB99D5" w14:textId="77777777" w:rsidR="00F35929" w:rsidRPr="000879B8" w:rsidRDefault="00F35929">
            <w:pPr>
              <w:jc w:val="center"/>
              <w:rPr>
                <w:rFonts w:eastAsia="Times New Roman" w:cstheme="minorHAnsi"/>
                <w:b/>
                <w:color w:val="000000"/>
                <w:kern w:val="24"/>
                <w:sz w:val="24"/>
                <w:szCs w:val="24"/>
              </w:rPr>
            </w:pPr>
            <w:r w:rsidRPr="00672F9E">
              <w:rPr>
                <w:rFonts w:eastAsiaTheme="minorEastAsia" w:cstheme="minorHAnsi"/>
                <w:b/>
                <w:color w:val="000000" w:themeColor="text1"/>
                <w:kern w:val="24"/>
                <w:sz w:val="24"/>
                <w:szCs w:val="24"/>
              </w:rPr>
              <w:t>Exp 3</w:t>
            </w:r>
          </w:p>
        </w:tc>
        <w:tc>
          <w:tcPr>
            <w:tcW w:w="1260" w:type="dxa"/>
            <w:shd w:val="clear" w:color="auto" w:fill="auto"/>
            <w:noWrap/>
            <w:vAlign w:val="center"/>
          </w:tcPr>
          <w:p w14:paraId="6F493234" w14:textId="71AF027D"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 n=8</w:t>
            </w:r>
          </w:p>
        </w:tc>
        <w:tc>
          <w:tcPr>
            <w:tcW w:w="1890" w:type="dxa"/>
            <w:shd w:val="clear" w:color="auto" w:fill="auto"/>
            <w:noWrap/>
            <w:vAlign w:val="center"/>
          </w:tcPr>
          <w:p w14:paraId="6617F893" w14:textId="5B76CBFA"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75.63%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9.16%</w:t>
            </w:r>
            <w:r w:rsidR="00191B11" w:rsidRPr="00672F9E">
              <w:rPr>
                <w:rFonts w:eastAsiaTheme="minorEastAsia" w:cstheme="minorHAnsi"/>
                <w:color w:val="000000" w:themeColor="text1"/>
                <w:kern w:val="24"/>
                <w:sz w:val="24"/>
                <w:szCs w:val="24"/>
              </w:rPr>
              <w:t>)</w:t>
            </w:r>
          </w:p>
        </w:tc>
        <w:tc>
          <w:tcPr>
            <w:tcW w:w="1980" w:type="dxa"/>
            <w:shd w:val="clear" w:color="auto" w:fill="auto"/>
            <w:noWrap/>
            <w:vAlign w:val="center"/>
          </w:tcPr>
          <w:p w14:paraId="40A8156A"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Not done</w:t>
            </w:r>
          </w:p>
        </w:tc>
        <w:tc>
          <w:tcPr>
            <w:tcW w:w="2291" w:type="dxa"/>
            <w:shd w:val="clear" w:color="auto" w:fill="auto"/>
            <w:noWrap/>
            <w:vAlign w:val="center"/>
          </w:tcPr>
          <w:p w14:paraId="0B4A6093" w14:textId="77777777"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Not done</w:t>
            </w:r>
          </w:p>
        </w:tc>
      </w:tr>
      <w:tr w:rsidR="00F35929" w:rsidRPr="00C76B89" w14:paraId="0DA258F5" w14:textId="77777777" w:rsidTr="00B218DD">
        <w:trPr>
          <w:trHeight w:val="20"/>
          <w:jc w:val="center"/>
        </w:trPr>
        <w:tc>
          <w:tcPr>
            <w:tcW w:w="1170" w:type="dxa"/>
            <w:vMerge/>
            <w:shd w:val="clear" w:color="auto" w:fill="auto"/>
            <w:vAlign w:val="center"/>
          </w:tcPr>
          <w:p w14:paraId="025D560E" w14:textId="77777777" w:rsidR="00F35929" w:rsidRPr="000879B8" w:rsidRDefault="00F35929">
            <w:pPr>
              <w:jc w:val="center"/>
              <w:rPr>
                <w:rFonts w:eastAsia="Times New Roman" w:cstheme="minorHAnsi"/>
                <w:b/>
                <w:bCs/>
                <w:color w:val="000000"/>
                <w:kern w:val="24"/>
                <w:sz w:val="24"/>
                <w:szCs w:val="24"/>
              </w:rPr>
            </w:pPr>
          </w:p>
        </w:tc>
        <w:tc>
          <w:tcPr>
            <w:tcW w:w="852" w:type="dxa"/>
            <w:shd w:val="clear" w:color="auto" w:fill="auto"/>
            <w:vAlign w:val="center"/>
          </w:tcPr>
          <w:p w14:paraId="51BB0F0E" w14:textId="77777777" w:rsidR="00F35929" w:rsidRPr="000879B8" w:rsidRDefault="00F35929">
            <w:pPr>
              <w:jc w:val="center"/>
              <w:rPr>
                <w:rFonts w:eastAsia="Times New Roman" w:cstheme="minorHAnsi"/>
                <w:b/>
                <w:color w:val="000000"/>
                <w:kern w:val="24"/>
                <w:sz w:val="24"/>
                <w:szCs w:val="24"/>
              </w:rPr>
            </w:pPr>
            <w:r w:rsidRPr="00672F9E">
              <w:rPr>
                <w:rFonts w:eastAsiaTheme="minorEastAsia" w:cstheme="minorHAnsi"/>
                <w:b/>
                <w:color w:val="000000" w:themeColor="text1"/>
                <w:kern w:val="24"/>
                <w:sz w:val="24"/>
                <w:szCs w:val="24"/>
              </w:rPr>
              <w:t>Exp 4</w:t>
            </w:r>
          </w:p>
        </w:tc>
        <w:tc>
          <w:tcPr>
            <w:tcW w:w="1260" w:type="dxa"/>
            <w:shd w:val="clear" w:color="auto" w:fill="auto"/>
            <w:vAlign w:val="center"/>
          </w:tcPr>
          <w:p w14:paraId="103D803B" w14:textId="1F1C478C"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n=7</w:t>
            </w:r>
          </w:p>
        </w:tc>
        <w:tc>
          <w:tcPr>
            <w:tcW w:w="1890" w:type="dxa"/>
            <w:shd w:val="clear" w:color="auto" w:fill="auto"/>
            <w:vAlign w:val="center"/>
          </w:tcPr>
          <w:p w14:paraId="226D1062" w14:textId="777C2EE7"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81.42%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14.29%</w:t>
            </w:r>
            <w:r w:rsidR="00191B11" w:rsidRPr="00672F9E">
              <w:rPr>
                <w:rFonts w:eastAsiaTheme="minorEastAsia" w:cstheme="minorHAnsi"/>
                <w:color w:val="000000" w:themeColor="text1"/>
                <w:kern w:val="24"/>
                <w:sz w:val="24"/>
                <w:szCs w:val="24"/>
              </w:rPr>
              <w:t>)</w:t>
            </w:r>
          </w:p>
        </w:tc>
        <w:tc>
          <w:tcPr>
            <w:tcW w:w="1980" w:type="dxa"/>
            <w:shd w:val="clear" w:color="auto" w:fill="auto"/>
            <w:vAlign w:val="center"/>
          </w:tcPr>
          <w:p w14:paraId="4D1A34E0" w14:textId="6D1FE231"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10.75%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3.62%</w:t>
            </w:r>
            <w:r w:rsidR="00191B11" w:rsidRPr="00672F9E">
              <w:rPr>
                <w:rFonts w:eastAsiaTheme="minorEastAsia" w:cstheme="minorHAnsi"/>
                <w:color w:val="000000" w:themeColor="text1"/>
                <w:kern w:val="24"/>
                <w:sz w:val="24"/>
                <w:szCs w:val="24"/>
              </w:rPr>
              <w:t>)</w:t>
            </w:r>
          </w:p>
        </w:tc>
        <w:tc>
          <w:tcPr>
            <w:tcW w:w="2291" w:type="dxa"/>
            <w:shd w:val="clear" w:color="auto" w:fill="auto"/>
            <w:vAlign w:val="center"/>
          </w:tcPr>
          <w:p w14:paraId="016B54D6" w14:textId="34CCC86B"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92.20%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0.49%</w:t>
            </w:r>
            <w:r w:rsidR="00191B11" w:rsidRPr="00672F9E">
              <w:rPr>
                <w:rFonts w:eastAsiaTheme="minorEastAsia" w:cstheme="minorHAnsi"/>
                <w:color w:val="000000" w:themeColor="text1"/>
                <w:kern w:val="24"/>
                <w:sz w:val="24"/>
                <w:szCs w:val="24"/>
              </w:rPr>
              <w:t>)</w:t>
            </w:r>
          </w:p>
        </w:tc>
      </w:tr>
      <w:tr w:rsidR="00F35929" w:rsidRPr="00C76B89" w14:paraId="1D056F08" w14:textId="77777777" w:rsidTr="00B218DD">
        <w:trPr>
          <w:trHeight w:val="20"/>
          <w:jc w:val="center"/>
        </w:trPr>
        <w:tc>
          <w:tcPr>
            <w:tcW w:w="1170" w:type="dxa"/>
            <w:vMerge/>
            <w:shd w:val="clear" w:color="auto" w:fill="auto"/>
            <w:vAlign w:val="center"/>
          </w:tcPr>
          <w:p w14:paraId="283B5FDC" w14:textId="77777777" w:rsidR="00F35929" w:rsidRPr="000879B8" w:rsidRDefault="00F35929">
            <w:pPr>
              <w:jc w:val="center"/>
              <w:rPr>
                <w:rFonts w:eastAsia="Times New Roman" w:cstheme="minorHAnsi"/>
                <w:b/>
                <w:bCs/>
                <w:color w:val="000000"/>
                <w:kern w:val="24"/>
                <w:sz w:val="24"/>
                <w:szCs w:val="24"/>
              </w:rPr>
            </w:pPr>
          </w:p>
        </w:tc>
        <w:tc>
          <w:tcPr>
            <w:tcW w:w="852" w:type="dxa"/>
            <w:shd w:val="clear" w:color="auto" w:fill="auto"/>
            <w:vAlign w:val="center"/>
          </w:tcPr>
          <w:p w14:paraId="08D94A63" w14:textId="77777777" w:rsidR="00F35929" w:rsidRPr="000879B8" w:rsidRDefault="00F35929">
            <w:pPr>
              <w:jc w:val="center"/>
              <w:rPr>
                <w:rFonts w:eastAsia="Times New Roman" w:cstheme="minorHAnsi"/>
                <w:b/>
                <w:color w:val="000000"/>
                <w:kern w:val="24"/>
                <w:sz w:val="24"/>
                <w:szCs w:val="24"/>
              </w:rPr>
            </w:pPr>
            <w:r w:rsidRPr="00672F9E">
              <w:rPr>
                <w:rFonts w:eastAsiaTheme="minorEastAsia" w:cstheme="minorHAnsi"/>
                <w:b/>
                <w:color w:val="000000" w:themeColor="text1"/>
                <w:kern w:val="24"/>
                <w:sz w:val="24"/>
                <w:szCs w:val="24"/>
              </w:rPr>
              <w:t>Exp 5</w:t>
            </w:r>
          </w:p>
        </w:tc>
        <w:tc>
          <w:tcPr>
            <w:tcW w:w="1260" w:type="dxa"/>
            <w:shd w:val="clear" w:color="auto" w:fill="auto"/>
            <w:noWrap/>
            <w:vAlign w:val="center"/>
          </w:tcPr>
          <w:p w14:paraId="1307706D" w14:textId="3F8EA9F9"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n=5</w:t>
            </w:r>
          </w:p>
        </w:tc>
        <w:tc>
          <w:tcPr>
            <w:tcW w:w="1890" w:type="dxa"/>
            <w:shd w:val="clear" w:color="auto" w:fill="auto"/>
            <w:noWrap/>
            <w:vAlign w:val="center"/>
          </w:tcPr>
          <w:p w14:paraId="1F70C720" w14:textId="4B721666"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77.5 %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10.12%</w:t>
            </w:r>
            <w:r w:rsidR="00191B11" w:rsidRPr="00672F9E">
              <w:rPr>
                <w:rFonts w:eastAsiaTheme="minorEastAsia" w:cstheme="minorHAnsi"/>
                <w:color w:val="000000" w:themeColor="text1"/>
                <w:kern w:val="24"/>
                <w:sz w:val="24"/>
                <w:szCs w:val="24"/>
              </w:rPr>
              <w:t>)</w:t>
            </w:r>
          </w:p>
        </w:tc>
        <w:tc>
          <w:tcPr>
            <w:tcW w:w="1980" w:type="dxa"/>
            <w:shd w:val="clear" w:color="auto" w:fill="auto"/>
            <w:noWrap/>
            <w:vAlign w:val="center"/>
          </w:tcPr>
          <w:p w14:paraId="4493D753" w14:textId="3BA2BC55"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27.88 %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23.39 %</w:t>
            </w:r>
            <w:r w:rsidR="00191B11" w:rsidRPr="00672F9E">
              <w:rPr>
                <w:rFonts w:eastAsiaTheme="minorEastAsia" w:cstheme="minorHAnsi"/>
                <w:color w:val="000000" w:themeColor="text1"/>
                <w:kern w:val="24"/>
                <w:sz w:val="24"/>
                <w:szCs w:val="24"/>
              </w:rPr>
              <w:t>)</w:t>
            </w:r>
          </w:p>
        </w:tc>
        <w:tc>
          <w:tcPr>
            <w:tcW w:w="2291" w:type="dxa"/>
            <w:shd w:val="clear" w:color="auto" w:fill="auto"/>
            <w:noWrap/>
            <w:vAlign w:val="center"/>
          </w:tcPr>
          <w:p w14:paraId="76B8724A" w14:textId="0A95EDB4"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     95%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14.04%</w:t>
            </w:r>
            <w:r w:rsidR="00191B11" w:rsidRPr="00672F9E">
              <w:rPr>
                <w:rFonts w:eastAsiaTheme="minorEastAsia" w:cstheme="minorHAnsi"/>
                <w:color w:val="000000" w:themeColor="text1"/>
                <w:kern w:val="24"/>
                <w:sz w:val="24"/>
                <w:szCs w:val="24"/>
              </w:rPr>
              <w:t>)</w:t>
            </w:r>
          </w:p>
        </w:tc>
      </w:tr>
      <w:tr w:rsidR="00F35929" w:rsidRPr="00C76B89" w14:paraId="58E2F2CA" w14:textId="77777777" w:rsidTr="00B218DD">
        <w:trPr>
          <w:trHeight w:val="20"/>
          <w:jc w:val="center"/>
        </w:trPr>
        <w:tc>
          <w:tcPr>
            <w:tcW w:w="1170" w:type="dxa"/>
            <w:shd w:val="clear" w:color="auto" w:fill="auto"/>
            <w:vAlign w:val="center"/>
          </w:tcPr>
          <w:p w14:paraId="748139FB" w14:textId="77777777" w:rsidR="00F35929" w:rsidRPr="000879B8" w:rsidRDefault="00F35929">
            <w:pPr>
              <w:jc w:val="center"/>
              <w:rPr>
                <w:rFonts w:eastAsia="Times New Roman" w:cstheme="minorHAnsi"/>
                <w:b/>
                <w:bCs/>
                <w:color w:val="000000"/>
                <w:kern w:val="24"/>
                <w:sz w:val="24"/>
                <w:szCs w:val="24"/>
              </w:rPr>
            </w:pPr>
            <w:r w:rsidRPr="000879B8">
              <w:rPr>
                <w:rFonts w:eastAsia="Times New Roman" w:cstheme="minorHAnsi"/>
                <w:b/>
                <w:bCs/>
                <w:color w:val="000000"/>
                <w:kern w:val="24"/>
                <w:sz w:val="24"/>
                <w:szCs w:val="24"/>
              </w:rPr>
              <w:t>100 ng</w:t>
            </w:r>
          </w:p>
        </w:tc>
        <w:tc>
          <w:tcPr>
            <w:tcW w:w="852" w:type="dxa"/>
            <w:shd w:val="clear" w:color="auto" w:fill="auto"/>
            <w:noWrap/>
            <w:vAlign w:val="center"/>
          </w:tcPr>
          <w:p w14:paraId="1C9A353E" w14:textId="77777777" w:rsidR="00F35929" w:rsidRPr="000879B8" w:rsidRDefault="00F35929">
            <w:pPr>
              <w:jc w:val="center"/>
              <w:rPr>
                <w:rFonts w:eastAsia="Times New Roman" w:cstheme="minorHAnsi"/>
                <w:b/>
                <w:color w:val="000000"/>
                <w:kern w:val="24"/>
                <w:sz w:val="24"/>
                <w:szCs w:val="24"/>
              </w:rPr>
            </w:pPr>
            <w:r w:rsidRPr="00672F9E">
              <w:rPr>
                <w:rFonts w:eastAsiaTheme="minorEastAsia" w:cstheme="minorHAnsi"/>
                <w:b/>
                <w:color w:val="000000" w:themeColor="text1"/>
                <w:kern w:val="24"/>
                <w:sz w:val="24"/>
                <w:szCs w:val="24"/>
              </w:rPr>
              <w:t>Exp 6</w:t>
            </w:r>
          </w:p>
        </w:tc>
        <w:tc>
          <w:tcPr>
            <w:tcW w:w="1260" w:type="dxa"/>
            <w:shd w:val="clear" w:color="auto" w:fill="auto"/>
            <w:noWrap/>
            <w:vAlign w:val="center"/>
          </w:tcPr>
          <w:p w14:paraId="62F94418" w14:textId="5F1B7A64"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n=5</w:t>
            </w:r>
          </w:p>
        </w:tc>
        <w:tc>
          <w:tcPr>
            <w:tcW w:w="1890" w:type="dxa"/>
            <w:shd w:val="clear" w:color="auto" w:fill="auto"/>
            <w:noWrap/>
            <w:vAlign w:val="center"/>
          </w:tcPr>
          <w:p w14:paraId="0FB62BE2" w14:textId="5A961A0C"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93.1%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23.87%</w:t>
            </w:r>
            <w:r w:rsidR="00191B11" w:rsidRPr="00672F9E">
              <w:rPr>
                <w:rFonts w:eastAsiaTheme="minorEastAsia" w:cstheme="minorHAnsi"/>
                <w:color w:val="000000" w:themeColor="text1"/>
                <w:kern w:val="24"/>
                <w:sz w:val="24"/>
                <w:szCs w:val="24"/>
              </w:rPr>
              <w:t>)</w:t>
            </w:r>
          </w:p>
        </w:tc>
        <w:tc>
          <w:tcPr>
            <w:tcW w:w="1980" w:type="dxa"/>
            <w:shd w:val="clear" w:color="auto" w:fill="auto"/>
            <w:noWrap/>
            <w:vAlign w:val="center"/>
          </w:tcPr>
          <w:p w14:paraId="5ABE2470" w14:textId="016C87CF"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6.37%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0.37%</w:t>
            </w:r>
            <w:r w:rsidR="00191B11" w:rsidRPr="00672F9E">
              <w:rPr>
                <w:rFonts w:eastAsiaTheme="minorEastAsia" w:cstheme="minorHAnsi"/>
                <w:color w:val="000000" w:themeColor="text1"/>
                <w:kern w:val="24"/>
                <w:sz w:val="24"/>
                <w:szCs w:val="24"/>
              </w:rPr>
              <w:t>)</w:t>
            </w:r>
          </w:p>
        </w:tc>
        <w:tc>
          <w:tcPr>
            <w:tcW w:w="2291" w:type="dxa"/>
            <w:shd w:val="clear" w:color="auto" w:fill="auto"/>
            <w:noWrap/>
            <w:vAlign w:val="center"/>
          </w:tcPr>
          <w:p w14:paraId="4B88C463" w14:textId="011E830B" w:rsidR="00F35929" w:rsidRPr="000879B8" w:rsidRDefault="00F35929">
            <w:pPr>
              <w:jc w:val="center"/>
              <w:rPr>
                <w:rFonts w:eastAsia="Times New Roman" w:cstheme="minorHAnsi"/>
                <w:color w:val="000000"/>
                <w:kern w:val="24"/>
                <w:sz w:val="24"/>
                <w:szCs w:val="24"/>
              </w:rPr>
            </w:pPr>
            <w:r w:rsidRPr="00672F9E">
              <w:rPr>
                <w:rFonts w:eastAsiaTheme="minorEastAsia" w:cstheme="minorHAnsi"/>
                <w:color w:val="000000" w:themeColor="text1"/>
                <w:kern w:val="24"/>
                <w:sz w:val="24"/>
                <w:szCs w:val="24"/>
              </w:rPr>
              <w:t xml:space="preserve">     99.47% </w:t>
            </w:r>
            <w:r w:rsidR="00191B11" w:rsidRPr="00672F9E">
              <w:rPr>
                <w:rFonts w:eastAsiaTheme="minorEastAsia" w:cstheme="minorHAnsi"/>
                <w:color w:val="000000" w:themeColor="text1"/>
                <w:kern w:val="24"/>
                <w:sz w:val="24"/>
                <w:szCs w:val="24"/>
              </w:rPr>
              <w:t>(</w:t>
            </w:r>
            <w:r w:rsidRPr="00672F9E">
              <w:rPr>
                <w:rFonts w:eastAsiaTheme="minorEastAsia" w:cstheme="minorHAnsi"/>
                <w:color w:val="000000" w:themeColor="text1"/>
                <w:kern w:val="24"/>
                <w:sz w:val="24"/>
                <w:szCs w:val="24"/>
              </w:rPr>
              <w:t>20%</w:t>
            </w:r>
            <w:r w:rsidR="00191B11" w:rsidRPr="00672F9E">
              <w:rPr>
                <w:rFonts w:eastAsiaTheme="minorEastAsia" w:cstheme="minorHAnsi"/>
                <w:color w:val="000000" w:themeColor="text1"/>
                <w:kern w:val="24"/>
                <w:sz w:val="24"/>
                <w:szCs w:val="24"/>
              </w:rPr>
              <w:t>)</w:t>
            </w:r>
          </w:p>
        </w:tc>
      </w:tr>
    </w:tbl>
    <w:p w14:paraId="189DFDE4" w14:textId="77777777" w:rsidR="000F2807" w:rsidRPr="00C76B89" w:rsidRDefault="000F2807" w:rsidP="00912919">
      <w:pPr>
        <w:spacing w:after="0" w:line="240" w:lineRule="auto"/>
        <w:jc w:val="both"/>
        <w:rPr>
          <w:rFonts w:ascii="Arial" w:hAnsi="Arial" w:cs="Arial"/>
          <w:b/>
          <w:bCs/>
          <w:strike/>
          <w:sz w:val="24"/>
          <w:szCs w:val="24"/>
        </w:rPr>
      </w:pPr>
    </w:p>
    <w:p w14:paraId="72F4EEC3" w14:textId="57277B3E" w:rsidR="006F46F8" w:rsidRPr="00D91EB9" w:rsidRDefault="008E3177" w:rsidP="00672F9E">
      <w:pPr>
        <w:spacing w:line="360" w:lineRule="auto"/>
        <w:jc w:val="both"/>
        <w:rPr>
          <w:rFonts w:ascii="Times New Roman" w:hAnsi="Times New Roman" w:cs="Times New Roman"/>
          <w:sz w:val="24"/>
          <w:szCs w:val="24"/>
        </w:rPr>
      </w:pPr>
      <w:r>
        <w:rPr>
          <w:rFonts w:ascii="Times New Roman" w:eastAsiaTheme="majorEastAsia" w:hAnsi="Times New Roman" w:cs="Times New Roman"/>
          <w:b/>
          <w:bCs/>
          <w:sz w:val="24"/>
          <w:szCs w:val="24"/>
        </w:rPr>
        <w:t xml:space="preserve">Table </w:t>
      </w:r>
      <w:r w:rsidR="00E2697E">
        <w:rPr>
          <w:rFonts w:ascii="Times New Roman" w:eastAsiaTheme="majorEastAsia" w:hAnsi="Times New Roman" w:cs="Times New Roman"/>
          <w:b/>
          <w:bCs/>
          <w:sz w:val="24"/>
          <w:szCs w:val="24"/>
        </w:rPr>
        <w:t>S3</w:t>
      </w:r>
      <w:r>
        <w:rPr>
          <w:rFonts w:ascii="Times New Roman" w:eastAsiaTheme="majorEastAsia" w:hAnsi="Times New Roman" w:cs="Times New Roman"/>
          <w:b/>
          <w:bCs/>
          <w:sz w:val="24"/>
          <w:szCs w:val="24"/>
        </w:rPr>
        <w:t xml:space="preserve">: </w:t>
      </w:r>
      <w:r w:rsidRPr="00D53311">
        <w:rPr>
          <w:rFonts w:ascii="Times New Roman" w:hAnsi="Times New Roman" w:cs="Times New Roman"/>
          <w:b/>
          <w:sz w:val="24"/>
          <w:szCs w:val="24"/>
        </w:rPr>
        <w:t>Near complete recovery of the input DNA with SHIFT-SP</w:t>
      </w:r>
      <w:r>
        <w:rPr>
          <w:rFonts w:ascii="Times New Roman" w:hAnsi="Times New Roman" w:cs="Times New Roman"/>
          <w:b/>
          <w:sz w:val="24"/>
          <w:szCs w:val="24"/>
        </w:rPr>
        <w:t xml:space="preserve">: </w:t>
      </w:r>
      <w:r w:rsidRPr="00170FC7">
        <w:rPr>
          <w:rFonts w:ascii="Times New Roman" w:hAnsi="Times New Roman" w:cs="Times New Roman"/>
          <w:bCs/>
          <w:sz w:val="24"/>
          <w:szCs w:val="24"/>
        </w:rPr>
        <w:t>SHIFT-SP</w:t>
      </w:r>
      <w:r w:rsidRPr="00D53311">
        <w:rPr>
          <w:rFonts w:ascii="Times New Roman" w:hAnsi="Times New Roman" w:cs="Times New Roman"/>
          <w:sz w:val="24"/>
          <w:szCs w:val="24"/>
        </w:rPr>
        <w:t xml:space="preserve"> tested across multiple experiment and sample replicates for both 100 ng and 1000 ng </w:t>
      </w:r>
      <w:r>
        <w:rPr>
          <w:rFonts w:ascii="Times New Roman" w:hAnsi="Times New Roman" w:cs="Times New Roman"/>
          <w:sz w:val="24"/>
          <w:szCs w:val="24"/>
        </w:rPr>
        <w:t>input</w:t>
      </w:r>
      <w:r w:rsidRPr="00D53311">
        <w:rPr>
          <w:rFonts w:ascii="Times New Roman" w:hAnsi="Times New Roman" w:cs="Times New Roman"/>
          <w:sz w:val="24"/>
          <w:szCs w:val="24"/>
        </w:rPr>
        <w:t xml:space="preserve"> DNA.</w:t>
      </w:r>
      <w:r w:rsidRPr="00F866D5">
        <w:rPr>
          <w:rFonts w:ascii="Times New Roman" w:hAnsi="Times New Roman" w:cs="Times New Roman"/>
          <w:sz w:val="24"/>
          <w:szCs w:val="24"/>
        </w:rPr>
        <w:t xml:space="preserve"> </w:t>
      </w:r>
      <w:r>
        <w:rPr>
          <w:rFonts w:ascii="Times New Roman" w:hAnsi="Times New Roman" w:cs="Times New Roman"/>
          <w:sz w:val="24"/>
          <w:szCs w:val="24"/>
        </w:rPr>
        <w:t xml:space="preserve">Total yield is &gt; 90% when elution wash is done. Elution wash significantly improves DNA yield when input DNA is 1000 ng. </w:t>
      </w:r>
      <w:r>
        <w:rPr>
          <w:rFonts w:ascii="Times New Roman" w:hAnsi="Times New Roman" w:cs="Times New Roman"/>
          <w:i/>
          <w:iCs/>
          <w:sz w:val="24"/>
          <w:szCs w:val="24"/>
        </w:rPr>
        <w:t>p-</w:t>
      </w:r>
      <w:r w:rsidRPr="00960D74">
        <w:rPr>
          <w:rFonts w:ascii="Times New Roman" w:hAnsi="Times New Roman" w:cs="Times New Roman"/>
          <w:sz w:val="24"/>
          <w:szCs w:val="24"/>
        </w:rPr>
        <w:t>value</w:t>
      </w:r>
      <w:r>
        <w:rPr>
          <w:rFonts w:ascii="Times New Roman" w:hAnsi="Times New Roman" w:cs="Times New Roman"/>
          <w:sz w:val="24"/>
          <w:szCs w:val="24"/>
        </w:rPr>
        <w:t xml:space="preserve"> =</w:t>
      </w:r>
      <w:r w:rsidRPr="00960D74">
        <w:rPr>
          <w:rFonts w:ascii="Times New Roman" w:hAnsi="Times New Roman" w:cs="Times New Roman"/>
          <w:sz w:val="24"/>
          <w:szCs w:val="24"/>
        </w:rPr>
        <w:t xml:space="preserve"> </w:t>
      </w:r>
      <w:r w:rsidRPr="00524B34">
        <w:rPr>
          <w:rFonts w:ascii="Times New Roman" w:hAnsi="Times New Roman" w:cs="Times New Roman"/>
          <w:sz w:val="24"/>
          <w:szCs w:val="24"/>
        </w:rPr>
        <w:t xml:space="preserve">0.045 for </w:t>
      </w:r>
      <w:r>
        <w:rPr>
          <w:rFonts w:ascii="Times New Roman" w:hAnsi="Times New Roman" w:cs="Times New Roman"/>
          <w:sz w:val="24"/>
          <w:szCs w:val="24"/>
        </w:rPr>
        <w:t xml:space="preserve">Exp </w:t>
      </w:r>
      <w:r w:rsidRPr="00524B34">
        <w:rPr>
          <w:rFonts w:ascii="Times New Roman" w:hAnsi="Times New Roman" w:cs="Times New Roman"/>
          <w:sz w:val="24"/>
          <w:szCs w:val="24"/>
        </w:rPr>
        <w:t xml:space="preserve">4 and </w:t>
      </w:r>
      <w:r w:rsidRPr="00D83953">
        <w:rPr>
          <w:rFonts w:ascii="Times New Roman" w:hAnsi="Times New Roman" w:cs="Times New Roman"/>
          <w:i/>
          <w:iCs/>
          <w:sz w:val="24"/>
          <w:szCs w:val="24"/>
        </w:rPr>
        <w:t>p</w:t>
      </w:r>
      <w:r>
        <w:rPr>
          <w:rFonts w:ascii="Times New Roman" w:hAnsi="Times New Roman" w:cs="Times New Roman"/>
          <w:sz w:val="24"/>
          <w:szCs w:val="24"/>
        </w:rPr>
        <w:t>-</w:t>
      </w:r>
      <w:r w:rsidRPr="00524B34">
        <w:rPr>
          <w:rFonts w:ascii="Times New Roman" w:hAnsi="Times New Roman" w:cs="Times New Roman"/>
          <w:sz w:val="24"/>
          <w:szCs w:val="24"/>
        </w:rPr>
        <w:t>value</w:t>
      </w:r>
      <w:r>
        <w:rPr>
          <w:rFonts w:ascii="Times New Roman" w:hAnsi="Times New Roman" w:cs="Times New Roman"/>
          <w:sz w:val="24"/>
          <w:szCs w:val="24"/>
        </w:rPr>
        <w:t xml:space="preserve"> </w:t>
      </w:r>
      <w:r w:rsidRPr="00524B34">
        <w:rPr>
          <w:rFonts w:ascii="Times New Roman" w:hAnsi="Times New Roman" w:cs="Times New Roman"/>
          <w:sz w:val="24"/>
          <w:szCs w:val="24"/>
        </w:rPr>
        <w:t xml:space="preserve">= 0.031 for </w:t>
      </w:r>
      <w:r>
        <w:rPr>
          <w:rFonts w:ascii="Times New Roman" w:hAnsi="Times New Roman" w:cs="Times New Roman"/>
          <w:sz w:val="24"/>
          <w:szCs w:val="24"/>
        </w:rPr>
        <w:t xml:space="preserve">Exp </w:t>
      </w:r>
      <w:r w:rsidRPr="00524B34">
        <w:rPr>
          <w:rFonts w:ascii="Times New Roman" w:hAnsi="Times New Roman" w:cs="Times New Roman"/>
          <w:sz w:val="24"/>
          <w:szCs w:val="24"/>
        </w:rPr>
        <w:t>5</w:t>
      </w:r>
      <w:r>
        <w:rPr>
          <w:rFonts w:ascii="Times New Roman" w:hAnsi="Times New Roman" w:cs="Times New Roman"/>
          <w:sz w:val="24"/>
          <w:szCs w:val="24"/>
        </w:rPr>
        <w:t xml:space="preserve"> (between yield in 1</w:t>
      </w:r>
      <w:r w:rsidRPr="00216DFA">
        <w:rPr>
          <w:rFonts w:ascii="Times New Roman" w:hAnsi="Times New Roman" w:cs="Times New Roman"/>
          <w:sz w:val="24"/>
          <w:szCs w:val="24"/>
          <w:vertAlign w:val="superscript"/>
        </w:rPr>
        <w:t>st</w:t>
      </w:r>
      <w:r>
        <w:rPr>
          <w:rFonts w:ascii="Times New Roman" w:hAnsi="Times New Roman" w:cs="Times New Roman"/>
          <w:sz w:val="24"/>
          <w:szCs w:val="24"/>
        </w:rPr>
        <w:t xml:space="preserve"> eluate and total yield after elution wash). </w:t>
      </w:r>
      <w:r w:rsidRPr="00170FC7">
        <w:rPr>
          <w:rFonts w:ascii="Times New Roman" w:hAnsi="Times New Roman" w:cs="Times New Roman"/>
          <w:i/>
          <w:iCs/>
          <w:sz w:val="24"/>
          <w:szCs w:val="24"/>
        </w:rPr>
        <w:t>p</w:t>
      </w:r>
      <w:r>
        <w:rPr>
          <w:rFonts w:ascii="Times New Roman" w:hAnsi="Times New Roman" w:cs="Times New Roman"/>
          <w:sz w:val="24"/>
          <w:szCs w:val="24"/>
        </w:rPr>
        <w:t>-value is not significant between 1</w:t>
      </w:r>
      <w:r w:rsidRPr="00216DFA">
        <w:rPr>
          <w:rFonts w:ascii="Times New Roman" w:hAnsi="Times New Roman" w:cs="Times New Roman"/>
          <w:sz w:val="24"/>
          <w:szCs w:val="24"/>
          <w:vertAlign w:val="superscript"/>
        </w:rPr>
        <w:t>st</w:t>
      </w:r>
      <w:r>
        <w:rPr>
          <w:rFonts w:ascii="Times New Roman" w:hAnsi="Times New Roman" w:cs="Times New Roman"/>
          <w:sz w:val="24"/>
          <w:szCs w:val="24"/>
        </w:rPr>
        <w:t xml:space="preserve"> eluate</w:t>
      </w:r>
      <w:r w:rsidR="00176C37">
        <w:rPr>
          <w:rFonts w:ascii="Times New Roman" w:hAnsi="Times New Roman" w:cs="Times New Roman"/>
          <w:sz w:val="24"/>
          <w:szCs w:val="24"/>
        </w:rPr>
        <w:t xml:space="preserve"> yield</w:t>
      </w:r>
      <w:r>
        <w:rPr>
          <w:rFonts w:ascii="Times New Roman" w:hAnsi="Times New Roman" w:cs="Times New Roman"/>
          <w:sz w:val="24"/>
          <w:szCs w:val="24"/>
        </w:rPr>
        <w:t xml:space="preserve"> and total yield after elution wash for 100 ng input DNA- Exp 6). </w:t>
      </w:r>
      <w:r w:rsidR="007C5BFD">
        <w:rPr>
          <w:rFonts w:ascii="Times New Roman" w:hAnsi="Times New Roman" w:cs="Times New Roman"/>
          <w:sz w:val="24"/>
          <w:szCs w:val="24"/>
        </w:rPr>
        <w:t>E</w:t>
      </w:r>
      <w:r>
        <w:rPr>
          <w:rFonts w:ascii="Times New Roman" w:hAnsi="Times New Roman" w:cs="Times New Roman"/>
          <w:sz w:val="24"/>
          <w:szCs w:val="24"/>
        </w:rPr>
        <w:t xml:space="preserve">rror values in brackets are </w:t>
      </w:r>
      <w:r w:rsidRPr="00D91EB9">
        <w:rPr>
          <w:rFonts w:ascii="Times New Roman" w:eastAsiaTheme="minorEastAsia" w:hAnsi="Times New Roman" w:cs="Times New Roman"/>
          <w:color w:val="000000" w:themeColor="text1"/>
          <w:kern w:val="24"/>
          <w:sz w:val="24"/>
          <w:szCs w:val="24"/>
        </w:rPr>
        <w:t>SD</w:t>
      </w:r>
      <w:r>
        <w:rPr>
          <w:rFonts w:ascii="Times New Roman" w:hAnsi="Times New Roman" w:cs="Times New Roman"/>
          <w:sz w:val="24"/>
          <w:szCs w:val="24"/>
        </w:rPr>
        <w:t>.</w:t>
      </w:r>
      <w:r w:rsidR="00912919" w:rsidRPr="00D91EB9">
        <w:rPr>
          <w:rFonts w:ascii="Times New Roman" w:hAnsi="Times New Roman" w:cs="Times New Roman"/>
          <w:sz w:val="24"/>
          <w:szCs w:val="24"/>
        </w:rPr>
        <w:br w:type="page"/>
      </w:r>
    </w:p>
    <w:tbl>
      <w:tblPr>
        <w:tblW w:w="9496" w:type="dxa"/>
        <w:jc w:val="center"/>
        <w:tblCellMar>
          <w:left w:w="0" w:type="dxa"/>
          <w:right w:w="0" w:type="dxa"/>
        </w:tblCellMar>
        <w:tblLook w:val="0600" w:firstRow="0" w:lastRow="0" w:firstColumn="0" w:lastColumn="0" w:noHBand="1" w:noVBand="1"/>
      </w:tblPr>
      <w:tblGrid>
        <w:gridCol w:w="668"/>
        <w:gridCol w:w="927"/>
        <w:gridCol w:w="621"/>
        <w:gridCol w:w="582"/>
        <w:gridCol w:w="586"/>
        <w:gridCol w:w="644"/>
        <w:gridCol w:w="706"/>
        <w:gridCol w:w="599"/>
        <w:gridCol w:w="798"/>
        <w:gridCol w:w="764"/>
        <w:gridCol w:w="612"/>
        <w:gridCol w:w="679"/>
        <w:gridCol w:w="676"/>
        <w:gridCol w:w="628"/>
        <w:gridCol w:w="6"/>
      </w:tblGrid>
      <w:tr w:rsidR="00EC12DA" w:rsidRPr="00575410" w14:paraId="2DA907FC" w14:textId="77777777" w:rsidTr="00D91EB9">
        <w:trPr>
          <w:trHeight w:val="432"/>
          <w:jc w:val="center"/>
        </w:trPr>
        <w:tc>
          <w:tcPr>
            <w:tcW w:w="6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44" w:type="dxa"/>
              <w:bottom w:w="72" w:type="dxa"/>
              <w:right w:w="144" w:type="dxa"/>
            </w:tcMar>
            <w:vAlign w:val="center"/>
            <w:hideMark/>
          </w:tcPr>
          <w:p w14:paraId="2C0B583E" w14:textId="77777777" w:rsidR="007A440E" w:rsidRPr="00575410" w:rsidRDefault="007A440E" w:rsidP="00575410">
            <w:pPr>
              <w:spacing w:after="0" w:line="240" w:lineRule="auto"/>
              <w:jc w:val="center"/>
              <w:rPr>
                <w:rFonts w:eastAsia="Times New Roman" w:cstheme="minorHAnsi"/>
                <w:color w:val="000000"/>
                <w:kern w:val="24"/>
                <w:sz w:val="24"/>
                <w:szCs w:val="24"/>
              </w:rPr>
            </w:pPr>
          </w:p>
        </w:tc>
        <w:tc>
          <w:tcPr>
            <w:tcW w:w="9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72" w:type="dxa"/>
              <w:left w:w="144" w:type="dxa"/>
              <w:bottom w:w="72" w:type="dxa"/>
              <w:right w:w="144" w:type="dxa"/>
            </w:tcMar>
            <w:vAlign w:val="center"/>
            <w:hideMark/>
          </w:tcPr>
          <w:p w14:paraId="4A450DC0" w14:textId="77777777" w:rsidR="007A440E" w:rsidRPr="00575410" w:rsidRDefault="007A440E" w:rsidP="00575410">
            <w:pPr>
              <w:spacing w:after="0" w:line="240" w:lineRule="auto"/>
              <w:jc w:val="center"/>
              <w:rPr>
                <w:rFonts w:eastAsia="Times New Roman" w:cstheme="minorHAnsi"/>
                <w:color w:val="FFFFFF" w:themeColor="background1"/>
                <w:kern w:val="24"/>
                <w:sz w:val="24"/>
                <w:szCs w:val="24"/>
              </w:rPr>
            </w:pPr>
          </w:p>
        </w:tc>
        <w:tc>
          <w:tcPr>
            <w:tcW w:w="120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562D66AD" w14:textId="77777777" w:rsidR="007A440E" w:rsidRPr="00D91EB9" w:rsidRDefault="007A440E">
            <w:pPr>
              <w:spacing w:after="0" w:line="240" w:lineRule="auto"/>
              <w:jc w:val="center"/>
              <w:textAlignment w:val="bottom"/>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pH 7.6</w:t>
            </w:r>
          </w:p>
        </w:tc>
        <w:tc>
          <w:tcPr>
            <w:tcW w:w="12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26C8D237" w14:textId="77777777" w:rsidR="007A440E" w:rsidRPr="00D91EB9" w:rsidRDefault="007A440E">
            <w:pPr>
              <w:spacing w:after="0" w:line="240" w:lineRule="auto"/>
              <w:jc w:val="center"/>
              <w:textAlignment w:val="bottom"/>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pH 8.05</w:t>
            </w:r>
          </w:p>
        </w:tc>
        <w:tc>
          <w:tcPr>
            <w:tcW w:w="13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013559E2" w14:textId="77777777" w:rsidR="007A440E" w:rsidRPr="00D91EB9" w:rsidRDefault="007A440E">
            <w:pPr>
              <w:spacing w:after="0" w:line="240" w:lineRule="auto"/>
              <w:jc w:val="center"/>
              <w:textAlignment w:val="bottom"/>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pH 8.5</w:t>
            </w:r>
          </w:p>
        </w:tc>
        <w:tc>
          <w:tcPr>
            <w:tcW w:w="15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76C5D4AB" w14:textId="77777777" w:rsidR="007A440E" w:rsidRPr="00D91EB9" w:rsidRDefault="007A440E">
            <w:pPr>
              <w:spacing w:after="0" w:line="240" w:lineRule="auto"/>
              <w:jc w:val="center"/>
              <w:textAlignment w:val="bottom"/>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pH 8.93</w:t>
            </w:r>
          </w:p>
        </w:tc>
        <w:tc>
          <w:tcPr>
            <w:tcW w:w="129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1E7C8C5A" w14:textId="77777777" w:rsidR="007A440E" w:rsidRPr="00D91EB9" w:rsidRDefault="007A440E">
            <w:pPr>
              <w:spacing w:after="0" w:line="240" w:lineRule="auto"/>
              <w:jc w:val="center"/>
              <w:textAlignment w:val="bottom"/>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pH 9.32</w:t>
            </w:r>
          </w:p>
        </w:tc>
        <w:tc>
          <w:tcPr>
            <w:tcW w:w="131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2B210AD3" w14:textId="77777777" w:rsidR="007A440E" w:rsidRPr="00D91EB9" w:rsidRDefault="007A440E">
            <w:pPr>
              <w:spacing w:after="0" w:line="240" w:lineRule="auto"/>
              <w:jc w:val="center"/>
              <w:textAlignment w:val="bottom"/>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Ref - on Ice</w:t>
            </w:r>
          </w:p>
        </w:tc>
      </w:tr>
      <w:tr w:rsidR="00EC12DA" w:rsidRPr="00575410" w14:paraId="34D27E6D" w14:textId="77777777" w:rsidTr="00D91EB9">
        <w:trPr>
          <w:trHeight w:val="745"/>
          <w:jc w:val="center"/>
        </w:trPr>
        <w:tc>
          <w:tcPr>
            <w:tcW w:w="6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48A42563" w14:textId="13617DDE" w:rsidR="007A440E" w:rsidRPr="00575410" w:rsidRDefault="007A440E">
            <w:pPr>
              <w:spacing w:after="0" w:line="240" w:lineRule="auto"/>
              <w:jc w:val="center"/>
              <w:textAlignment w:val="bottom"/>
              <w:rPr>
                <w:rFonts w:eastAsia="Times New Roman" w:cstheme="minorHAnsi"/>
                <w:b/>
                <w:color w:val="FFFFFF" w:themeColor="background1"/>
                <w:kern w:val="24"/>
                <w:sz w:val="24"/>
                <w:szCs w:val="24"/>
              </w:rPr>
            </w:pPr>
          </w:p>
        </w:tc>
        <w:tc>
          <w:tcPr>
            <w:tcW w:w="927" w:type="dxa"/>
            <w:tcBorders>
              <w:top w:val="single" w:sz="4" w:space="0" w:color="auto"/>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C3B34CF" w14:textId="1E265A88" w:rsidR="007A440E" w:rsidRPr="00575410" w:rsidRDefault="007A440E">
            <w:pPr>
              <w:spacing w:after="0" w:line="240" w:lineRule="auto"/>
              <w:jc w:val="center"/>
              <w:textAlignment w:val="bottom"/>
              <w:rPr>
                <w:rFonts w:eastAsia="Times New Roman" w:cstheme="minorHAnsi"/>
                <w:color w:val="000000"/>
                <w:kern w:val="24"/>
                <w:sz w:val="24"/>
                <w:szCs w:val="24"/>
              </w:rPr>
            </w:pPr>
          </w:p>
        </w:tc>
        <w:tc>
          <w:tcPr>
            <w:tcW w:w="1203" w:type="dxa"/>
            <w:gridSpan w:val="2"/>
            <w:tcBorders>
              <w:top w:val="single" w:sz="4" w:space="0" w:color="auto"/>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F555800" w14:textId="406BE5AE" w:rsidR="00575410" w:rsidRPr="000B248C" w:rsidRDefault="007A440E" w:rsidP="00575410">
            <w:pPr>
              <w:spacing w:after="0" w:line="240" w:lineRule="auto"/>
              <w:jc w:val="center"/>
              <w:textAlignment w:val="bottom"/>
              <w:rPr>
                <w:rFonts w:eastAsia="Times New Roman" w:cstheme="minorHAnsi"/>
                <w:b/>
                <w:bCs/>
                <w:color w:val="000000"/>
                <w:kern w:val="24"/>
                <w:sz w:val="24"/>
                <w:szCs w:val="24"/>
              </w:rPr>
            </w:pPr>
            <w:r w:rsidRPr="000B248C">
              <w:rPr>
                <w:rFonts w:eastAsia="Times New Roman" w:cstheme="minorHAnsi"/>
                <w:b/>
                <w:color w:val="000000"/>
                <w:kern w:val="24"/>
                <w:sz w:val="24"/>
                <w:szCs w:val="24"/>
              </w:rPr>
              <w:t>Condition</w:t>
            </w:r>
          </w:p>
          <w:p w14:paraId="6665CDFA" w14:textId="511A7708"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1</w:t>
            </w:r>
          </w:p>
        </w:tc>
        <w:tc>
          <w:tcPr>
            <w:tcW w:w="1230" w:type="dxa"/>
            <w:gridSpan w:val="2"/>
            <w:tcBorders>
              <w:top w:val="single" w:sz="4" w:space="0" w:color="auto"/>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1F2A731" w14:textId="77777777" w:rsidR="00575410" w:rsidRPr="000B248C" w:rsidRDefault="007A440E" w:rsidP="00575410">
            <w:pPr>
              <w:spacing w:after="0" w:line="240" w:lineRule="auto"/>
              <w:jc w:val="center"/>
              <w:textAlignment w:val="bottom"/>
              <w:rPr>
                <w:rFonts w:eastAsia="Times New Roman" w:cstheme="minorHAnsi"/>
                <w:b/>
                <w:bCs/>
                <w:color w:val="000000"/>
                <w:kern w:val="24"/>
                <w:sz w:val="24"/>
                <w:szCs w:val="24"/>
              </w:rPr>
            </w:pPr>
            <w:r w:rsidRPr="000B248C">
              <w:rPr>
                <w:rFonts w:eastAsia="Times New Roman" w:cstheme="minorHAnsi"/>
                <w:b/>
                <w:color w:val="000000"/>
                <w:kern w:val="24"/>
                <w:sz w:val="24"/>
                <w:szCs w:val="24"/>
              </w:rPr>
              <w:t>Condition</w:t>
            </w:r>
          </w:p>
          <w:p w14:paraId="6A9BD56C" w14:textId="5504B633"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2</w:t>
            </w:r>
          </w:p>
        </w:tc>
        <w:tc>
          <w:tcPr>
            <w:tcW w:w="1305" w:type="dxa"/>
            <w:gridSpan w:val="2"/>
            <w:tcBorders>
              <w:top w:val="single" w:sz="4" w:space="0" w:color="auto"/>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4CCC2BC" w14:textId="77777777" w:rsidR="00575410" w:rsidRPr="000B248C" w:rsidRDefault="007A440E" w:rsidP="00575410">
            <w:pPr>
              <w:spacing w:after="0" w:line="240" w:lineRule="auto"/>
              <w:jc w:val="center"/>
              <w:textAlignment w:val="bottom"/>
              <w:rPr>
                <w:rFonts w:eastAsia="Times New Roman" w:cstheme="minorHAnsi"/>
                <w:b/>
                <w:bCs/>
                <w:color w:val="000000"/>
                <w:kern w:val="24"/>
                <w:sz w:val="24"/>
                <w:szCs w:val="24"/>
              </w:rPr>
            </w:pPr>
            <w:r w:rsidRPr="000B248C">
              <w:rPr>
                <w:rFonts w:eastAsia="Times New Roman" w:cstheme="minorHAnsi"/>
                <w:b/>
                <w:color w:val="000000"/>
                <w:kern w:val="24"/>
                <w:sz w:val="24"/>
                <w:szCs w:val="24"/>
              </w:rPr>
              <w:t>Condition</w:t>
            </w:r>
          </w:p>
          <w:p w14:paraId="775775C2" w14:textId="51A59995"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3</w:t>
            </w:r>
          </w:p>
        </w:tc>
        <w:tc>
          <w:tcPr>
            <w:tcW w:w="1562" w:type="dxa"/>
            <w:gridSpan w:val="2"/>
            <w:tcBorders>
              <w:top w:val="single" w:sz="4" w:space="0" w:color="auto"/>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6E31043" w14:textId="065708A0" w:rsidR="00575410" w:rsidRPr="000B248C" w:rsidRDefault="007A440E" w:rsidP="00575410">
            <w:pPr>
              <w:spacing w:after="0" w:line="240" w:lineRule="auto"/>
              <w:jc w:val="center"/>
              <w:textAlignment w:val="bottom"/>
              <w:rPr>
                <w:rFonts w:eastAsia="Times New Roman" w:cstheme="minorHAnsi"/>
                <w:b/>
                <w:bCs/>
                <w:color w:val="000000"/>
                <w:kern w:val="24"/>
                <w:sz w:val="24"/>
                <w:szCs w:val="24"/>
              </w:rPr>
            </w:pPr>
            <w:r w:rsidRPr="000B248C">
              <w:rPr>
                <w:rFonts w:eastAsia="Times New Roman" w:cstheme="minorHAnsi"/>
                <w:b/>
                <w:color w:val="000000"/>
                <w:kern w:val="24"/>
                <w:sz w:val="24"/>
                <w:szCs w:val="24"/>
              </w:rPr>
              <w:t>Condition</w:t>
            </w:r>
          </w:p>
          <w:p w14:paraId="714D9866" w14:textId="5901D8B2"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4</w:t>
            </w:r>
          </w:p>
        </w:tc>
        <w:tc>
          <w:tcPr>
            <w:tcW w:w="1291" w:type="dxa"/>
            <w:gridSpan w:val="2"/>
            <w:tcBorders>
              <w:top w:val="single" w:sz="4" w:space="0" w:color="auto"/>
              <w:left w:val="single" w:sz="8" w:space="0" w:color="000000"/>
              <w:bottom w:val="single" w:sz="8" w:space="0" w:color="000000"/>
              <w:right w:val="dashed" w:sz="18" w:space="0" w:color="000000"/>
            </w:tcBorders>
            <w:shd w:val="clear" w:color="auto" w:fill="auto"/>
            <w:tcMar>
              <w:top w:w="10" w:type="dxa"/>
              <w:left w:w="10" w:type="dxa"/>
              <w:bottom w:w="0" w:type="dxa"/>
              <w:right w:w="10" w:type="dxa"/>
            </w:tcMar>
            <w:vAlign w:val="center"/>
            <w:hideMark/>
          </w:tcPr>
          <w:p w14:paraId="0262A540" w14:textId="53F28F61" w:rsidR="00575410" w:rsidRPr="000B248C" w:rsidRDefault="007A440E" w:rsidP="00575410">
            <w:pPr>
              <w:spacing w:after="0" w:line="240" w:lineRule="auto"/>
              <w:jc w:val="center"/>
              <w:textAlignment w:val="bottom"/>
              <w:rPr>
                <w:rFonts w:eastAsia="Times New Roman" w:cstheme="minorHAnsi"/>
                <w:b/>
                <w:bCs/>
                <w:color w:val="000000"/>
                <w:kern w:val="24"/>
                <w:sz w:val="24"/>
                <w:szCs w:val="24"/>
              </w:rPr>
            </w:pPr>
            <w:r w:rsidRPr="000B248C">
              <w:rPr>
                <w:rFonts w:eastAsia="Times New Roman" w:cstheme="minorHAnsi"/>
                <w:b/>
                <w:color w:val="000000"/>
                <w:kern w:val="24"/>
                <w:sz w:val="24"/>
                <w:szCs w:val="24"/>
              </w:rPr>
              <w:t>Condition</w:t>
            </w:r>
          </w:p>
          <w:p w14:paraId="48DC63E3" w14:textId="3FF3ADE3"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5</w:t>
            </w:r>
          </w:p>
        </w:tc>
        <w:tc>
          <w:tcPr>
            <w:tcW w:w="1310" w:type="dxa"/>
            <w:gridSpan w:val="3"/>
            <w:tcBorders>
              <w:top w:val="single" w:sz="4" w:space="0" w:color="auto"/>
              <w:left w:val="dashed" w:sz="18" w:space="0" w:color="000000"/>
              <w:bottom w:val="dashed" w:sz="18" w:space="0" w:color="000000"/>
              <w:right w:val="dashed" w:sz="18" w:space="0" w:color="000000"/>
            </w:tcBorders>
            <w:shd w:val="clear" w:color="auto" w:fill="C5E0B3" w:themeFill="accent6" w:themeFillTint="66"/>
            <w:tcMar>
              <w:top w:w="10" w:type="dxa"/>
              <w:left w:w="10" w:type="dxa"/>
              <w:bottom w:w="0" w:type="dxa"/>
              <w:right w:w="10" w:type="dxa"/>
            </w:tcMar>
            <w:vAlign w:val="center"/>
            <w:hideMark/>
          </w:tcPr>
          <w:p w14:paraId="23C25643" w14:textId="77777777" w:rsidR="00575410" w:rsidRPr="000B248C" w:rsidRDefault="007A440E" w:rsidP="00575410">
            <w:pPr>
              <w:spacing w:after="0" w:line="240" w:lineRule="auto"/>
              <w:jc w:val="center"/>
              <w:textAlignment w:val="bottom"/>
              <w:rPr>
                <w:rFonts w:eastAsia="Times New Roman" w:cstheme="minorHAnsi"/>
                <w:b/>
                <w:bCs/>
                <w:color w:val="000000"/>
                <w:kern w:val="24"/>
                <w:sz w:val="24"/>
                <w:szCs w:val="24"/>
              </w:rPr>
            </w:pPr>
            <w:r w:rsidRPr="000B248C">
              <w:rPr>
                <w:rFonts w:eastAsia="Times New Roman" w:cstheme="minorHAnsi"/>
                <w:b/>
                <w:color w:val="000000"/>
                <w:kern w:val="24"/>
                <w:sz w:val="24"/>
                <w:szCs w:val="24"/>
              </w:rPr>
              <w:t>Condition</w:t>
            </w:r>
          </w:p>
          <w:p w14:paraId="49F0C56B" w14:textId="0F935F79"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16</w:t>
            </w:r>
          </w:p>
        </w:tc>
      </w:tr>
      <w:tr w:rsidR="005039C3" w:rsidRPr="00575410" w14:paraId="7042FCE0" w14:textId="77777777" w:rsidTr="00B42483">
        <w:trPr>
          <w:gridAfter w:val="1"/>
          <w:wAfter w:w="6" w:type="dxa"/>
          <w:trHeight w:val="432"/>
          <w:jc w:val="center"/>
        </w:trPr>
        <w:tc>
          <w:tcPr>
            <w:tcW w:w="668" w:type="dxa"/>
            <w:vMerge w:val="restart"/>
            <w:tcBorders>
              <w:top w:val="single" w:sz="4" w:space="0" w:color="auto"/>
              <w:left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0A48EC4D" w14:textId="39544F1C" w:rsidR="007A440E" w:rsidRPr="00D91EB9" w:rsidRDefault="007A440E">
            <w:pPr>
              <w:spacing w:after="0" w:line="240" w:lineRule="auto"/>
              <w:jc w:val="center"/>
              <w:textAlignment w:val="center"/>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74</w:t>
            </w:r>
            <w:r w:rsidR="000044DB" w:rsidRPr="00D91EB9">
              <w:rPr>
                <w:rFonts w:eastAsia="Times New Roman" w:cstheme="minorHAnsi"/>
                <w:b/>
                <w:color w:val="000000" w:themeColor="text1"/>
                <w:kern w:val="24"/>
                <w:sz w:val="24"/>
                <w:szCs w:val="24"/>
              </w:rPr>
              <w:t xml:space="preserve"> </w:t>
            </w:r>
            <w:r w:rsidRPr="00D91EB9">
              <w:rPr>
                <w:rFonts w:eastAsia="Times New Roman" w:cstheme="minorHAnsi"/>
                <w:b/>
                <w:color w:val="000000" w:themeColor="text1"/>
                <w:kern w:val="24"/>
                <w:sz w:val="24"/>
                <w:szCs w:val="24"/>
              </w:rPr>
              <w:t>°C</w:t>
            </w: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A9DEB24" w14:textId="31CE962C" w:rsidR="007A440E" w:rsidRPr="000B248C" w:rsidRDefault="007A440E">
            <w:pPr>
              <w:spacing w:after="0" w:line="240" w:lineRule="auto"/>
              <w:jc w:val="center"/>
              <w:textAlignment w:val="bottom"/>
              <w:rPr>
                <w:rFonts w:eastAsia="Times New Roman" w:cstheme="minorHAnsi"/>
                <w:b/>
                <w:color w:val="000000"/>
                <w:kern w:val="24"/>
                <w:sz w:val="24"/>
                <w:szCs w:val="24"/>
              </w:rPr>
            </w:pPr>
            <w:proofErr w:type="spellStart"/>
            <w:r w:rsidRPr="000B248C">
              <w:rPr>
                <w:rFonts w:eastAsia="Times New Roman" w:cstheme="minorHAnsi"/>
                <w:b/>
                <w:bCs/>
                <w:color w:val="000000"/>
                <w:kern w:val="24"/>
                <w:sz w:val="24"/>
                <w:szCs w:val="24"/>
              </w:rPr>
              <w:t>C</w:t>
            </w:r>
            <w:r w:rsidR="008E4F66">
              <w:rPr>
                <w:rFonts w:eastAsia="Times New Roman" w:cstheme="minorHAnsi"/>
                <w:b/>
                <w:bCs/>
                <w:color w:val="000000"/>
                <w:kern w:val="24"/>
                <w:sz w:val="24"/>
                <w:szCs w:val="24"/>
              </w:rPr>
              <w:t>q</w:t>
            </w:r>
            <w:proofErr w:type="spellEnd"/>
            <w:r w:rsidRPr="000B248C">
              <w:rPr>
                <w:rFonts w:eastAsia="Times New Roman" w:cstheme="minorHAnsi"/>
                <w:b/>
                <w:bCs/>
                <w:color w:val="000000"/>
                <w:kern w:val="24"/>
                <w:sz w:val="24"/>
                <w:szCs w:val="24"/>
              </w:rPr>
              <w:t xml:space="preserve"> Value</w:t>
            </w:r>
          </w:p>
        </w:tc>
        <w:tc>
          <w:tcPr>
            <w:tcW w:w="621"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7527B27"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27.54</w:t>
            </w:r>
          </w:p>
        </w:tc>
        <w:tc>
          <w:tcPr>
            <w:tcW w:w="58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24B4E0E"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27.79</w:t>
            </w:r>
          </w:p>
        </w:tc>
        <w:tc>
          <w:tcPr>
            <w:tcW w:w="58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DFE1C1F"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27.8</w:t>
            </w:r>
          </w:p>
        </w:tc>
        <w:tc>
          <w:tcPr>
            <w:tcW w:w="64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8898B1C"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27.65</w:t>
            </w:r>
          </w:p>
        </w:tc>
        <w:tc>
          <w:tcPr>
            <w:tcW w:w="70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FAA845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27.63</w:t>
            </w:r>
          </w:p>
        </w:tc>
        <w:tc>
          <w:tcPr>
            <w:tcW w:w="599"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BA3EF46"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27.67</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B1F18F5"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27.43</w:t>
            </w:r>
          </w:p>
        </w:tc>
        <w:tc>
          <w:tcPr>
            <w:tcW w:w="76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30D689C"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27.47</w:t>
            </w:r>
          </w:p>
        </w:tc>
        <w:tc>
          <w:tcPr>
            <w:tcW w:w="61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4732161"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27.67</w:t>
            </w:r>
          </w:p>
        </w:tc>
        <w:tc>
          <w:tcPr>
            <w:tcW w:w="679" w:type="dxa"/>
            <w:tcBorders>
              <w:top w:val="single" w:sz="8" w:space="0" w:color="000000"/>
              <w:left w:val="single" w:sz="8" w:space="0" w:color="000000"/>
              <w:bottom w:val="single" w:sz="8" w:space="0" w:color="000000"/>
              <w:right w:val="dashed" w:sz="18" w:space="0" w:color="000000"/>
            </w:tcBorders>
            <w:shd w:val="clear" w:color="auto" w:fill="auto"/>
            <w:tcMar>
              <w:top w:w="10" w:type="dxa"/>
              <w:left w:w="10" w:type="dxa"/>
              <w:bottom w:w="0" w:type="dxa"/>
              <w:right w:w="10" w:type="dxa"/>
            </w:tcMar>
            <w:vAlign w:val="center"/>
            <w:hideMark/>
          </w:tcPr>
          <w:p w14:paraId="2FD4780E"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27.82</w:t>
            </w:r>
          </w:p>
        </w:tc>
        <w:tc>
          <w:tcPr>
            <w:tcW w:w="676" w:type="dxa"/>
            <w:tcBorders>
              <w:top w:val="dashed" w:sz="18" w:space="0" w:color="000000"/>
              <w:left w:val="dashed" w:sz="1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050E878F"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27.33</w:t>
            </w:r>
          </w:p>
        </w:tc>
        <w:tc>
          <w:tcPr>
            <w:tcW w:w="628" w:type="dxa"/>
            <w:tcBorders>
              <w:top w:val="dashed" w:sz="18" w:space="0" w:color="000000"/>
              <w:left w:val="single" w:sz="8" w:space="0" w:color="000000"/>
              <w:bottom w:val="single" w:sz="8" w:space="0" w:color="000000"/>
              <w:right w:val="dashed" w:sz="18" w:space="0" w:color="000000"/>
            </w:tcBorders>
            <w:shd w:val="clear" w:color="auto" w:fill="C5E0B3" w:themeFill="accent6" w:themeFillTint="66"/>
            <w:tcMar>
              <w:top w:w="10" w:type="dxa"/>
              <w:left w:w="10" w:type="dxa"/>
              <w:bottom w:w="0" w:type="dxa"/>
              <w:right w:w="10" w:type="dxa"/>
            </w:tcMar>
            <w:vAlign w:val="center"/>
            <w:hideMark/>
          </w:tcPr>
          <w:p w14:paraId="19731D9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27.61</w:t>
            </w:r>
          </w:p>
        </w:tc>
      </w:tr>
      <w:tr w:rsidR="005039C3" w:rsidRPr="00575410" w14:paraId="64329FD3" w14:textId="77777777" w:rsidTr="00B42483">
        <w:trPr>
          <w:trHeight w:val="432"/>
          <w:jc w:val="center"/>
        </w:trPr>
        <w:tc>
          <w:tcPr>
            <w:tcW w:w="668" w:type="dxa"/>
            <w:vMerge/>
            <w:tcBorders>
              <w:left w:val="single" w:sz="4" w:space="0" w:color="auto"/>
              <w:right w:val="single" w:sz="4" w:space="0" w:color="auto"/>
            </w:tcBorders>
            <w:shd w:val="clear" w:color="auto" w:fill="D9D9D9" w:themeFill="background1" w:themeFillShade="D9"/>
            <w:vAlign w:val="center"/>
            <w:hideMark/>
          </w:tcPr>
          <w:p w14:paraId="54EC011B" w14:textId="77777777" w:rsidR="007A440E" w:rsidRPr="00D91EB9" w:rsidRDefault="007A440E" w:rsidP="00575410">
            <w:pPr>
              <w:spacing w:after="0" w:line="240" w:lineRule="auto"/>
              <w:jc w:val="center"/>
              <w:rPr>
                <w:rFonts w:eastAsia="Times New Roman" w:cstheme="minorHAnsi"/>
                <w:b/>
                <w:color w:val="000000" w:themeColor="text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CF339A7" w14:textId="577B51C3"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bCs/>
                <w:color w:val="000000"/>
                <w:kern w:val="24"/>
                <w:sz w:val="24"/>
                <w:szCs w:val="24"/>
              </w:rPr>
              <w:t>Av</w:t>
            </w:r>
            <w:r w:rsidR="00116B46" w:rsidRPr="000B248C">
              <w:rPr>
                <w:rFonts w:eastAsia="Times New Roman" w:cstheme="minorHAnsi"/>
                <w:b/>
                <w:bCs/>
                <w:color w:val="000000"/>
                <w:kern w:val="24"/>
                <w:sz w:val="24"/>
                <w:szCs w:val="24"/>
              </w:rPr>
              <w:t>g</w:t>
            </w: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9F7BB80"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27.67</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FE0CC7B"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27.73</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E116040"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27.65</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BA661B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27.45</w:t>
            </w:r>
          </w:p>
        </w:tc>
        <w:tc>
          <w:tcPr>
            <w:tcW w:w="1291" w:type="dxa"/>
            <w:gridSpan w:val="2"/>
            <w:tcBorders>
              <w:top w:val="single" w:sz="8" w:space="0" w:color="000000"/>
              <w:left w:val="single" w:sz="8" w:space="0" w:color="000000"/>
              <w:bottom w:val="single" w:sz="8" w:space="0" w:color="000000"/>
              <w:right w:val="dashed" w:sz="18" w:space="0" w:color="000000"/>
            </w:tcBorders>
            <w:shd w:val="clear" w:color="auto" w:fill="auto"/>
            <w:tcMar>
              <w:top w:w="10" w:type="dxa"/>
              <w:left w:w="10" w:type="dxa"/>
              <w:bottom w:w="0" w:type="dxa"/>
              <w:right w:w="10" w:type="dxa"/>
            </w:tcMar>
            <w:vAlign w:val="center"/>
            <w:hideMark/>
          </w:tcPr>
          <w:p w14:paraId="38FFD465"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27.75</w:t>
            </w:r>
          </w:p>
        </w:tc>
        <w:tc>
          <w:tcPr>
            <w:tcW w:w="1310" w:type="dxa"/>
            <w:gridSpan w:val="3"/>
            <w:tcBorders>
              <w:top w:val="single" w:sz="8" w:space="0" w:color="000000"/>
              <w:left w:val="dashed" w:sz="18" w:space="0" w:color="000000"/>
              <w:bottom w:val="single" w:sz="8" w:space="0" w:color="000000"/>
              <w:right w:val="dashed" w:sz="18" w:space="0" w:color="000000"/>
            </w:tcBorders>
            <w:shd w:val="clear" w:color="auto" w:fill="C5E0B3" w:themeFill="accent6" w:themeFillTint="66"/>
            <w:tcMar>
              <w:top w:w="10" w:type="dxa"/>
              <w:left w:w="10" w:type="dxa"/>
              <w:bottom w:w="0" w:type="dxa"/>
              <w:right w:w="10" w:type="dxa"/>
            </w:tcMar>
            <w:vAlign w:val="center"/>
            <w:hideMark/>
          </w:tcPr>
          <w:p w14:paraId="4983E69B"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27.47</w:t>
            </w:r>
          </w:p>
        </w:tc>
      </w:tr>
      <w:tr w:rsidR="005039C3" w:rsidRPr="00575410" w14:paraId="5DA24E7E" w14:textId="77777777" w:rsidTr="00B42483">
        <w:trPr>
          <w:trHeight w:val="432"/>
          <w:jc w:val="center"/>
        </w:trPr>
        <w:tc>
          <w:tcPr>
            <w:tcW w:w="668" w:type="dxa"/>
            <w:vMerge/>
            <w:tcBorders>
              <w:left w:val="single" w:sz="4" w:space="0" w:color="auto"/>
              <w:right w:val="single" w:sz="4" w:space="0" w:color="auto"/>
            </w:tcBorders>
            <w:shd w:val="clear" w:color="auto" w:fill="D9D9D9" w:themeFill="background1" w:themeFillShade="D9"/>
            <w:vAlign w:val="center"/>
            <w:hideMark/>
          </w:tcPr>
          <w:p w14:paraId="052A417D" w14:textId="77777777" w:rsidR="007A440E" w:rsidRPr="00D91EB9" w:rsidRDefault="007A440E" w:rsidP="00575410">
            <w:pPr>
              <w:spacing w:after="0" w:line="240" w:lineRule="auto"/>
              <w:jc w:val="center"/>
              <w:rPr>
                <w:rFonts w:eastAsia="Times New Roman" w:cstheme="minorHAnsi"/>
                <w:b/>
                <w:color w:val="000000" w:themeColor="text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11F1819" w14:textId="77777777"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SD</w:t>
            </w: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0EC600E"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0.18</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72DE54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0.11</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6C1E015"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0.03</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6BE792B"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0.03</w:t>
            </w:r>
          </w:p>
        </w:tc>
        <w:tc>
          <w:tcPr>
            <w:tcW w:w="1291" w:type="dxa"/>
            <w:gridSpan w:val="2"/>
            <w:tcBorders>
              <w:top w:val="single" w:sz="8" w:space="0" w:color="000000"/>
              <w:left w:val="single" w:sz="8" w:space="0" w:color="000000"/>
              <w:bottom w:val="single" w:sz="8" w:space="0" w:color="000000"/>
              <w:right w:val="dashed" w:sz="18" w:space="0" w:color="000000"/>
            </w:tcBorders>
            <w:shd w:val="clear" w:color="auto" w:fill="auto"/>
            <w:tcMar>
              <w:top w:w="10" w:type="dxa"/>
              <w:left w:w="10" w:type="dxa"/>
              <w:bottom w:w="0" w:type="dxa"/>
              <w:right w:w="10" w:type="dxa"/>
            </w:tcMar>
            <w:vAlign w:val="center"/>
            <w:hideMark/>
          </w:tcPr>
          <w:p w14:paraId="443B43E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0.11</w:t>
            </w:r>
          </w:p>
        </w:tc>
        <w:tc>
          <w:tcPr>
            <w:tcW w:w="1310" w:type="dxa"/>
            <w:gridSpan w:val="3"/>
            <w:tcBorders>
              <w:top w:val="single" w:sz="8" w:space="0" w:color="000000"/>
              <w:left w:val="dashed" w:sz="18" w:space="0" w:color="000000"/>
              <w:bottom w:val="single" w:sz="8" w:space="0" w:color="000000"/>
              <w:right w:val="dashed" w:sz="18" w:space="0" w:color="000000"/>
            </w:tcBorders>
            <w:shd w:val="clear" w:color="auto" w:fill="C5E0B3" w:themeFill="accent6" w:themeFillTint="66"/>
            <w:tcMar>
              <w:top w:w="10" w:type="dxa"/>
              <w:left w:w="10" w:type="dxa"/>
              <w:bottom w:w="0" w:type="dxa"/>
              <w:right w:w="10" w:type="dxa"/>
            </w:tcMar>
            <w:vAlign w:val="center"/>
            <w:hideMark/>
          </w:tcPr>
          <w:p w14:paraId="30A8FA97"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0.20</w:t>
            </w:r>
          </w:p>
        </w:tc>
      </w:tr>
      <w:tr w:rsidR="005039C3" w:rsidRPr="00575410" w14:paraId="13A8A301" w14:textId="77777777" w:rsidTr="00B42483">
        <w:trPr>
          <w:trHeight w:val="432"/>
          <w:jc w:val="center"/>
        </w:trPr>
        <w:tc>
          <w:tcPr>
            <w:tcW w:w="668" w:type="dxa"/>
            <w:vMerge/>
            <w:tcBorders>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36AA173C" w14:textId="1B73715B" w:rsidR="007A440E" w:rsidRPr="00D91EB9" w:rsidRDefault="007A440E">
            <w:pPr>
              <w:spacing w:after="0" w:line="240" w:lineRule="auto"/>
              <w:jc w:val="center"/>
              <w:textAlignment w:val="center"/>
              <w:rPr>
                <w:rFonts w:eastAsia="Times New Roman" w:cstheme="minorHAnsi"/>
                <w:b/>
                <w:color w:val="000000" w:themeColor="text1"/>
                <w:kern w:val="24"/>
                <w:sz w:val="24"/>
                <w:szCs w:val="24"/>
              </w:rPr>
            </w:pPr>
          </w:p>
        </w:tc>
        <w:tc>
          <w:tcPr>
            <w:tcW w:w="927" w:type="dxa"/>
            <w:tcBorders>
              <w:top w:val="single" w:sz="8" w:space="0" w:color="000000"/>
              <w:left w:val="single" w:sz="4" w:space="0" w:color="auto"/>
              <w:bottom w:val="single" w:sz="8" w:space="0" w:color="auto"/>
              <w:right w:val="single" w:sz="8" w:space="0" w:color="000000"/>
            </w:tcBorders>
            <w:shd w:val="clear" w:color="auto" w:fill="auto"/>
            <w:tcMar>
              <w:top w:w="10" w:type="dxa"/>
              <w:left w:w="10" w:type="dxa"/>
              <w:bottom w:w="0" w:type="dxa"/>
              <w:right w:w="10" w:type="dxa"/>
            </w:tcMar>
            <w:vAlign w:val="center"/>
            <w:hideMark/>
          </w:tcPr>
          <w:p w14:paraId="364A1C02" w14:textId="59A1951D"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 xml:space="preserve">Δ </w:t>
            </w:r>
            <w:proofErr w:type="spellStart"/>
            <w:r w:rsidRPr="000B248C">
              <w:rPr>
                <w:rFonts w:eastAsia="Times New Roman" w:cstheme="minorHAnsi"/>
                <w:b/>
                <w:bCs/>
                <w:color w:val="000000"/>
                <w:kern w:val="24"/>
                <w:sz w:val="24"/>
                <w:szCs w:val="24"/>
              </w:rPr>
              <w:t>C</w:t>
            </w:r>
            <w:r w:rsidR="008E4F66">
              <w:rPr>
                <w:rFonts w:eastAsia="Times New Roman" w:cstheme="minorHAnsi"/>
                <w:b/>
                <w:bCs/>
                <w:color w:val="000000"/>
                <w:kern w:val="24"/>
                <w:sz w:val="24"/>
                <w:szCs w:val="24"/>
              </w:rPr>
              <w:t>q</w:t>
            </w:r>
            <w:proofErr w:type="spellEnd"/>
            <w:r w:rsidRPr="000B248C">
              <w:rPr>
                <w:rFonts w:eastAsia="Times New Roman" w:cstheme="minorHAnsi"/>
                <w:b/>
                <w:color w:val="000000"/>
                <w:kern w:val="24"/>
                <w:sz w:val="24"/>
                <w:szCs w:val="24"/>
              </w:rPr>
              <w:t xml:space="preserve"> </w:t>
            </w:r>
            <w:proofErr w:type="spellStart"/>
            <w:r w:rsidRPr="000B248C">
              <w:rPr>
                <w:rFonts w:eastAsia="Times New Roman" w:cstheme="minorHAnsi"/>
                <w:b/>
                <w:color w:val="000000"/>
                <w:kern w:val="24"/>
                <w:sz w:val="24"/>
                <w:szCs w:val="24"/>
              </w:rPr>
              <w:t>wrt</w:t>
            </w:r>
            <w:proofErr w:type="spellEnd"/>
            <w:r w:rsidRPr="000B248C">
              <w:rPr>
                <w:rFonts w:eastAsia="Times New Roman" w:cstheme="minorHAnsi"/>
                <w:b/>
                <w:color w:val="000000"/>
                <w:kern w:val="24"/>
                <w:sz w:val="24"/>
                <w:szCs w:val="24"/>
              </w:rPr>
              <w:t xml:space="preserve"> ref</w:t>
            </w:r>
          </w:p>
        </w:tc>
        <w:tc>
          <w:tcPr>
            <w:tcW w:w="1203" w:type="dxa"/>
            <w:gridSpan w:val="2"/>
            <w:tcBorders>
              <w:top w:val="single" w:sz="8" w:space="0" w:color="000000"/>
              <w:left w:val="single" w:sz="8" w:space="0" w:color="000000"/>
              <w:bottom w:val="single" w:sz="8" w:space="0" w:color="auto"/>
              <w:right w:val="single" w:sz="8" w:space="0" w:color="000000"/>
            </w:tcBorders>
            <w:shd w:val="clear" w:color="auto" w:fill="auto"/>
            <w:tcMar>
              <w:top w:w="10" w:type="dxa"/>
              <w:left w:w="10" w:type="dxa"/>
              <w:bottom w:w="0" w:type="dxa"/>
              <w:right w:w="10" w:type="dxa"/>
            </w:tcMar>
            <w:vAlign w:val="center"/>
            <w:hideMark/>
          </w:tcPr>
          <w:p w14:paraId="54214FF1"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0.20</w:t>
            </w:r>
          </w:p>
        </w:tc>
        <w:tc>
          <w:tcPr>
            <w:tcW w:w="1230" w:type="dxa"/>
            <w:gridSpan w:val="2"/>
            <w:tcBorders>
              <w:top w:val="single" w:sz="8" w:space="0" w:color="000000"/>
              <w:left w:val="single" w:sz="8" w:space="0" w:color="000000"/>
              <w:bottom w:val="single" w:sz="8" w:space="0" w:color="auto"/>
              <w:right w:val="single" w:sz="8" w:space="0" w:color="000000"/>
            </w:tcBorders>
            <w:shd w:val="clear" w:color="auto" w:fill="auto"/>
            <w:tcMar>
              <w:top w:w="10" w:type="dxa"/>
              <w:left w:w="10" w:type="dxa"/>
              <w:bottom w:w="0" w:type="dxa"/>
              <w:right w:w="10" w:type="dxa"/>
            </w:tcMar>
            <w:vAlign w:val="center"/>
            <w:hideMark/>
          </w:tcPr>
          <w:p w14:paraId="1D04BAE0"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0.26</w:t>
            </w:r>
          </w:p>
        </w:tc>
        <w:tc>
          <w:tcPr>
            <w:tcW w:w="1305" w:type="dxa"/>
            <w:gridSpan w:val="2"/>
            <w:tcBorders>
              <w:top w:val="single" w:sz="8" w:space="0" w:color="000000"/>
              <w:left w:val="single" w:sz="8" w:space="0" w:color="000000"/>
              <w:bottom w:val="single" w:sz="8" w:space="0" w:color="auto"/>
              <w:right w:val="single" w:sz="8" w:space="0" w:color="000000"/>
            </w:tcBorders>
            <w:shd w:val="clear" w:color="auto" w:fill="auto"/>
            <w:tcMar>
              <w:top w:w="10" w:type="dxa"/>
              <w:left w:w="10" w:type="dxa"/>
              <w:bottom w:w="0" w:type="dxa"/>
              <w:right w:w="10" w:type="dxa"/>
            </w:tcMar>
            <w:vAlign w:val="center"/>
            <w:hideMark/>
          </w:tcPr>
          <w:p w14:paraId="5981F38C"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0.18</w:t>
            </w:r>
          </w:p>
        </w:tc>
        <w:tc>
          <w:tcPr>
            <w:tcW w:w="1562" w:type="dxa"/>
            <w:gridSpan w:val="2"/>
            <w:tcBorders>
              <w:top w:val="single" w:sz="8" w:space="0" w:color="000000"/>
              <w:left w:val="single" w:sz="8" w:space="0" w:color="000000"/>
              <w:bottom w:val="single" w:sz="8" w:space="0" w:color="auto"/>
              <w:right w:val="single" w:sz="8" w:space="0" w:color="000000"/>
            </w:tcBorders>
            <w:shd w:val="clear" w:color="auto" w:fill="auto"/>
            <w:tcMar>
              <w:top w:w="10" w:type="dxa"/>
              <w:left w:w="10" w:type="dxa"/>
              <w:bottom w:w="0" w:type="dxa"/>
              <w:right w:w="10" w:type="dxa"/>
            </w:tcMar>
            <w:vAlign w:val="center"/>
            <w:hideMark/>
          </w:tcPr>
          <w:p w14:paraId="69692955"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-0.02</w:t>
            </w:r>
          </w:p>
        </w:tc>
        <w:tc>
          <w:tcPr>
            <w:tcW w:w="1291" w:type="dxa"/>
            <w:gridSpan w:val="2"/>
            <w:tcBorders>
              <w:top w:val="single" w:sz="8" w:space="0" w:color="000000"/>
              <w:left w:val="single" w:sz="8" w:space="0" w:color="000000"/>
              <w:bottom w:val="single" w:sz="8" w:space="0" w:color="auto"/>
              <w:right w:val="dashed" w:sz="18" w:space="0" w:color="000000"/>
            </w:tcBorders>
            <w:shd w:val="clear" w:color="auto" w:fill="auto"/>
            <w:tcMar>
              <w:top w:w="10" w:type="dxa"/>
              <w:left w:w="10" w:type="dxa"/>
              <w:bottom w:w="0" w:type="dxa"/>
              <w:right w:w="10" w:type="dxa"/>
            </w:tcMar>
            <w:vAlign w:val="center"/>
            <w:hideMark/>
          </w:tcPr>
          <w:p w14:paraId="02639C2A"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0.28</w:t>
            </w:r>
          </w:p>
        </w:tc>
        <w:tc>
          <w:tcPr>
            <w:tcW w:w="1310" w:type="dxa"/>
            <w:gridSpan w:val="3"/>
            <w:tcBorders>
              <w:top w:val="single" w:sz="8" w:space="0" w:color="000000"/>
              <w:left w:val="dashed" w:sz="18" w:space="0" w:color="000000"/>
              <w:bottom w:val="dashed" w:sz="18" w:space="0" w:color="000000"/>
              <w:right w:val="dashed" w:sz="18" w:space="0" w:color="000000"/>
            </w:tcBorders>
            <w:shd w:val="clear" w:color="auto" w:fill="C5E0B3" w:themeFill="accent6" w:themeFillTint="66"/>
            <w:tcMar>
              <w:top w:w="10" w:type="dxa"/>
              <w:left w:w="10" w:type="dxa"/>
              <w:bottom w:w="0" w:type="dxa"/>
              <w:right w:w="10" w:type="dxa"/>
            </w:tcMar>
            <w:vAlign w:val="center"/>
            <w:hideMark/>
          </w:tcPr>
          <w:p w14:paraId="426ABB85" w14:textId="36D05FDD"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EC12DA" w:rsidRPr="00575410" w14:paraId="10AFA526" w14:textId="77777777" w:rsidTr="00D91EB9">
        <w:trPr>
          <w:trHeight w:val="710"/>
          <w:jc w:val="center"/>
        </w:trPr>
        <w:tc>
          <w:tcPr>
            <w:tcW w:w="6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478224FF" w14:textId="72FA76C7" w:rsidR="007A440E" w:rsidRPr="00D91EB9" w:rsidRDefault="007A440E">
            <w:pPr>
              <w:spacing w:after="0" w:line="240" w:lineRule="auto"/>
              <w:jc w:val="center"/>
              <w:textAlignment w:val="bottom"/>
              <w:rPr>
                <w:rFonts w:eastAsia="Times New Roman" w:cstheme="minorHAnsi"/>
                <w:b/>
                <w:color w:val="000000" w:themeColor="text1"/>
                <w:kern w:val="24"/>
                <w:sz w:val="24"/>
                <w:szCs w:val="24"/>
              </w:rPr>
            </w:pPr>
          </w:p>
        </w:tc>
        <w:tc>
          <w:tcPr>
            <w:tcW w:w="927" w:type="dxa"/>
            <w:tcBorders>
              <w:top w:val="single" w:sz="8" w:space="0" w:color="auto"/>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6D216FD" w14:textId="0DAB93CD" w:rsidR="007A440E" w:rsidRPr="000B248C" w:rsidRDefault="007A440E">
            <w:pPr>
              <w:spacing w:after="0" w:line="240" w:lineRule="auto"/>
              <w:jc w:val="center"/>
              <w:textAlignment w:val="bottom"/>
              <w:rPr>
                <w:rFonts w:eastAsia="Times New Roman" w:cstheme="minorHAnsi"/>
                <w:b/>
                <w:color w:val="000000"/>
                <w:kern w:val="24"/>
                <w:sz w:val="24"/>
                <w:szCs w:val="24"/>
              </w:rPr>
            </w:pPr>
          </w:p>
        </w:tc>
        <w:tc>
          <w:tcPr>
            <w:tcW w:w="1203" w:type="dxa"/>
            <w:gridSpan w:val="2"/>
            <w:tcBorders>
              <w:top w:val="single" w:sz="8" w:space="0" w:color="auto"/>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C8CF033" w14:textId="0A51DB58" w:rsidR="00575410" w:rsidRPr="00575410" w:rsidRDefault="007A440E" w:rsidP="00575410">
            <w:pPr>
              <w:spacing w:after="0" w:line="240" w:lineRule="auto"/>
              <w:jc w:val="center"/>
              <w:textAlignment w:val="bottom"/>
              <w:rPr>
                <w:rFonts w:eastAsia="Times New Roman" w:cstheme="minorHAnsi"/>
                <w:b/>
                <w:bCs/>
                <w:color w:val="000000"/>
                <w:kern w:val="24"/>
                <w:sz w:val="24"/>
                <w:szCs w:val="24"/>
              </w:rPr>
            </w:pPr>
            <w:r w:rsidRPr="00575410">
              <w:rPr>
                <w:rFonts w:eastAsia="Times New Roman" w:cstheme="minorHAnsi"/>
                <w:b/>
                <w:color w:val="000000"/>
                <w:kern w:val="24"/>
                <w:sz w:val="24"/>
                <w:szCs w:val="24"/>
              </w:rPr>
              <w:t>Condition</w:t>
            </w:r>
          </w:p>
          <w:p w14:paraId="24C8C546" w14:textId="71740FBE"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6</w:t>
            </w:r>
          </w:p>
        </w:tc>
        <w:tc>
          <w:tcPr>
            <w:tcW w:w="1230" w:type="dxa"/>
            <w:gridSpan w:val="2"/>
            <w:tcBorders>
              <w:top w:val="single" w:sz="8" w:space="0" w:color="auto"/>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815C37B" w14:textId="77777777" w:rsidR="00575410" w:rsidRPr="00575410" w:rsidRDefault="007A440E" w:rsidP="00575410">
            <w:pPr>
              <w:spacing w:after="0" w:line="240" w:lineRule="auto"/>
              <w:jc w:val="center"/>
              <w:textAlignment w:val="bottom"/>
              <w:rPr>
                <w:rFonts w:eastAsia="Times New Roman" w:cstheme="minorHAnsi"/>
                <w:b/>
                <w:bCs/>
                <w:color w:val="000000"/>
                <w:kern w:val="24"/>
                <w:sz w:val="24"/>
                <w:szCs w:val="24"/>
              </w:rPr>
            </w:pPr>
            <w:r w:rsidRPr="00575410">
              <w:rPr>
                <w:rFonts w:eastAsia="Times New Roman" w:cstheme="minorHAnsi"/>
                <w:b/>
                <w:color w:val="000000"/>
                <w:kern w:val="24"/>
                <w:sz w:val="24"/>
                <w:szCs w:val="24"/>
              </w:rPr>
              <w:t>Condition</w:t>
            </w:r>
          </w:p>
          <w:p w14:paraId="4544CE58" w14:textId="70BAC49E"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7</w:t>
            </w:r>
          </w:p>
        </w:tc>
        <w:tc>
          <w:tcPr>
            <w:tcW w:w="1305" w:type="dxa"/>
            <w:gridSpan w:val="2"/>
            <w:tcBorders>
              <w:top w:val="single" w:sz="8" w:space="0" w:color="auto"/>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1396BFD" w14:textId="77777777" w:rsidR="00575410" w:rsidRPr="00575410" w:rsidRDefault="007A440E" w:rsidP="00575410">
            <w:pPr>
              <w:spacing w:after="0" w:line="240" w:lineRule="auto"/>
              <w:jc w:val="center"/>
              <w:textAlignment w:val="bottom"/>
              <w:rPr>
                <w:rFonts w:eastAsia="Times New Roman" w:cstheme="minorHAnsi"/>
                <w:b/>
                <w:bCs/>
                <w:color w:val="000000"/>
                <w:kern w:val="24"/>
                <w:sz w:val="24"/>
                <w:szCs w:val="24"/>
              </w:rPr>
            </w:pPr>
            <w:r w:rsidRPr="00575410">
              <w:rPr>
                <w:rFonts w:eastAsia="Times New Roman" w:cstheme="minorHAnsi"/>
                <w:b/>
                <w:color w:val="000000"/>
                <w:kern w:val="24"/>
                <w:sz w:val="24"/>
                <w:szCs w:val="24"/>
              </w:rPr>
              <w:t>Condition</w:t>
            </w:r>
          </w:p>
          <w:p w14:paraId="7BACDD7B" w14:textId="3FE7F89D"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8</w:t>
            </w:r>
          </w:p>
        </w:tc>
        <w:tc>
          <w:tcPr>
            <w:tcW w:w="1562" w:type="dxa"/>
            <w:gridSpan w:val="2"/>
            <w:tcBorders>
              <w:top w:val="single" w:sz="8" w:space="0" w:color="auto"/>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C15B519" w14:textId="77777777" w:rsidR="00575410" w:rsidRPr="00575410" w:rsidRDefault="007A440E" w:rsidP="00575410">
            <w:pPr>
              <w:spacing w:after="0" w:line="240" w:lineRule="auto"/>
              <w:jc w:val="center"/>
              <w:textAlignment w:val="bottom"/>
              <w:rPr>
                <w:rFonts w:eastAsia="Times New Roman" w:cstheme="minorHAnsi"/>
                <w:b/>
                <w:bCs/>
                <w:color w:val="000000"/>
                <w:kern w:val="24"/>
                <w:sz w:val="24"/>
                <w:szCs w:val="24"/>
              </w:rPr>
            </w:pPr>
            <w:r w:rsidRPr="00575410">
              <w:rPr>
                <w:rFonts w:eastAsia="Times New Roman" w:cstheme="minorHAnsi"/>
                <w:b/>
                <w:color w:val="000000"/>
                <w:kern w:val="24"/>
                <w:sz w:val="24"/>
                <w:szCs w:val="24"/>
              </w:rPr>
              <w:t>Condition</w:t>
            </w:r>
          </w:p>
          <w:p w14:paraId="31B9BDE2" w14:textId="7202AF8D"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9</w:t>
            </w:r>
          </w:p>
        </w:tc>
        <w:tc>
          <w:tcPr>
            <w:tcW w:w="1291" w:type="dxa"/>
            <w:gridSpan w:val="2"/>
            <w:tcBorders>
              <w:top w:val="single" w:sz="8" w:space="0" w:color="auto"/>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57179B6C" w14:textId="77777777" w:rsidR="00575410" w:rsidRPr="00575410" w:rsidRDefault="007A440E" w:rsidP="00575410">
            <w:pPr>
              <w:spacing w:after="0" w:line="240" w:lineRule="auto"/>
              <w:jc w:val="center"/>
              <w:textAlignment w:val="bottom"/>
              <w:rPr>
                <w:rFonts w:eastAsia="Times New Roman" w:cstheme="minorHAnsi"/>
                <w:b/>
                <w:bCs/>
                <w:color w:val="000000"/>
                <w:kern w:val="24"/>
                <w:sz w:val="24"/>
                <w:szCs w:val="24"/>
              </w:rPr>
            </w:pPr>
            <w:r w:rsidRPr="00575410">
              <w:rPr>
                <w:rFonts w:eastAsia="Times New Roman" w:cstheme="minorHAnsi"/>
                <w:b/>
                <w:color w:val="000000"/>
                <w:kern w:val="24"/>
                <w:sz w:val="24"/>
                <w:szCs w:val="24"/>
              </w:rPr>
              <w:t>Condition</w:t>
            </w:r>
          </w:p>
          <w:p w14:paraId="3DB646DE" w14:textId="57E0688C"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10</w:t>
            </w:r>
          </w:p>
        </w:tc>
        <w:tc>
          <w:tcPr>
            <w:tcW w:w="1310" w:type="dxa"/>
            <w:gridSpan w:val="3"/>
            <w:tcBorders>
              <w:top w:val="dashed" w:sz="1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14C97C3B" w14:textId="01587778"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5039C3" w:rsidRPr="00575410" w14:paraId="0DA537E2" w14:textId="77777777" w:rsidTr="00B42483">
        <w:trPr>
          <w:gridAfter w:val="1"/>
          <w:wAfter w:w="6" w:type="dxa"/>
          <w:trHeight w:val="432"/>
          <w:jc w:val="center"/>
        </w:trPr>
        <w:tc>
          <w:tcPr>
            <w:tcW w:w="668" w:type="dxa"/>
            <w:vMerge w:val="restart"/>
            <w:tcBorders>
              <w:top w:val="single" w:sz="4" w:space="0" w:color="auto"/>
              <w:left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3D5F61BF" w14:textId="01A1F48F" w:rsidR="007A440E" w:rsidRPr="00D91EB9" w:rsidRDefault="007A440E">
            <w:pPr>
              <w:spacing w:after="0" w:line="240" w:lineRule="auto"/>
              <w:jc w:val="center"/>
              <w:textAlignment w:val="center"/>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82</w:t>
            </w:r>
            <w:r w:rsidR="000044DB" w:rsidRPr="00D91EB9">
              <w:rPr>
                <w:rFonts w:eastAsia="Times New Roman" w:cstheme="minorHAnsi"/>
                <w:b/>
                <w:color w:val="000000" w:themeColor="text1"/>
                <w:kern w:val="24"/>
                <w:sz w:val="24"/>
                <w:szCs w:val="24"/>
              </w:rPr>
              <w:t xml:space="preserve"> </w:t>
            </w:r>
            <w:r w:rsidRPr="00D91EB9">
              <w:rPr>
                <w:rFonts w:eastAsia="Times New Roman" w:cstheme="minorHAnsi"/>
                <w:b/>
                <w:color w:val="000000" w:themeColor="text1"/>
                <w:kern w:val="24"/>
                <w:sz w:val="24"/>
                <w:szCs w:val="24"/>
              </w:rPr>
              <w:t>°C</w:t>
            </w: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F35A60B" w14:textId="5A9559FF" w:rsidR="007A440E" w:rsidRPr="000B248C" w:rsidRDefault="008E4F66">
            <w:pPr>
              <w:spacing w:after="0" w:line="240" w:lineRule="auto"/>
              <w:jc w:val="center"/>
              <w:textAlignment w:val="bottom"/>
              <w:rPr>
                <w:rFonts w:eastAsia="Times New Roman" w:cstheme="minorHAnsi"/>
                <w:b/>
                <w:color w:val="000000"/>
                <w:kern w:val="24"/>
                <w:sz w:val="24"/>
                <w:szCs w:val="24"/>
              </w:rPr>
            </w:pPr>
            <w:proofErr w:type="spellStart"/>
            <w:r w:rsidRPr="000B248C">
              <w:rPr>
                <w:rFonts w:eastAsia="Times New Roman" w:cstheme="minorHAnsi"/>
                <w:b/>
                <w:bCs/>
                <w:color w:val="000000"/>
                <w:kern w:val="24"/>
                <w:sz w:val="24"/>
                <w:szCs w:val="24"/>
              </w:rPr>
              <w:t>C</w:t>
            </w:r>
            <w:r>
              <w:rPr>
                <w:rFonts w:eastAsia="Times New Roman" w:cstheme="minorHAnsi"/>
                <w:b/>
                <w:bCs/>
                <w:color w:val="000000"/>
                <w:kern w:val="24"/>
                <w:sz w:val="24"/>
                <w:szCs w:val="24"/>
              </w:rPr>
              <w:t>q</w:t>
            </w:r>
            <w:proofErr w:type="spellEnd"/>
            <w:r w:rsidRPr="000B248C">
              <w:rPr>
                <w:rFonts w:eastAsia="Times New Roman" w:cstheme="minorHAnsi"/>
                <w:b/>
                <w:bCs/>
                <w:color w:val="000000"/>
                <w:kern w:val="24"/>
                <w:sz w:val="24"/>
                <w:szCs w:val="24"/>
              </w:rPr>
              <w:t xml:space="preserve"> Value</w:t>
            </w:r>
          </w:p>
        </w:tc>
        <w:tc>
          <w:tcPr>
            <w:tcW w:w="621"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82FBCAE"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27.91</w:t>
            </w:r>
          </w:p>
        </w:tc>
        <w:tc>
          <w:tcPr>
            <w:tcW w:w="58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A661A07"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27.62</w:t>
            </w:r>
          </w:p>
        </w:tc>
        <w:tc>
          <w:tcPr>
            <w:tcW w:w="58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A016EF0"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27.37</w:t>
            </w:r>
          </w:p>
        </w:tc>
        <w:tc>
          <w:tcPr>
            <w:tcW w:w="64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409B25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27.54</w:t>
            </w:r>
          </w:p>
        </w:tc>
        <w:tc>
          <w:tcPr>
            <w:tcW w:w="70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30BCCE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27.66</w:t>
            </w:r>
          </w:p>
        </w:tc>
        <w:tc>
          <w:tcPr>
            <w:tcW w:w="599"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6C0D28C"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27.82</w:t>
            </w:r>
          </w:p>
        </w:tc>
        <w:tc>
          <w:tcPr>
            <w:tcW w:w="798"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E5A1EC6"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27.61</w:t>
            </w:r>
          </w:p>
        </w:tc>
        <w:tc>
          <w:tcPr>
            <w:tcW w:w="76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25B6A92"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27.59</w:t>
            </w:r>
          </w:p>
        </w:tc>
        <w:tc>
          <w:tcPr>
            <w:tcW w:w="612"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2814384F"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27.39</w:t>
            </w:r>
          </w:p>
        </w:tc>
        <w:tc>
          <w:tcPr>
            <w:tcW w:w="679"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2AC0FD4D"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27.67</w:t>
            </w:r>
          </w:p>
        </w:tc>
        <w:tc>
          <w:tcPr>
            <w:tcW w:w="676"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48C23B34" w14:textId="39EBE86C" w:rsidR="007A440E" w:rsidRPr="00575410" w:rsidRDefault="007A440E">
            <w:pPr>
              <w:spacing w:after="0" w:line="240" w:lineRule="auto"/>
              <w:jc w:val="center"/>
              <w:textAlignment w:val="bottom"/>
              <w:rPr>
                <w:rFonts w:eastAsia="Times New Roman" w:cstheme="minorHAnsi"/>
                <w:color w:val="000000"/>
                <w:kern w:val="24"/>
                <w:sz w:val="24"/>
                <w:szCs w:val="24"/>
              </w:rPr>
            </w:pPr>
          </w:p>
        </w:tc>
        <w:tc>
          <w:tcPr>
            <w:tcW w:w="628" w:type="dxa"/>
            <w:tcBorders>
              <w:top w:val="nil"/>
              <w:left w:val="nil"/>
              <w:bottom w:val="nil"/>
              <w:right w:val="nil"/>
            </w:tcBorders>
            <w:shd w:val="clear" w:color="auto" w:fill="auto"/>
            <w:tcMar>
              <w:top w:w="10" w:type="dxa"/>
              <w:left w:w="10" w:type="dxa"/>
              <w:bottom w:w="0" w:type="dxa"/>
              <w:right w:w="10" w:type="dxa"/>
            </w:tcMar>
            <w:vAlign w:val="center"/>
            <w:hideMark/>
          </w:tcPr>
          <w:p w14:paraId="5E6617A0" w14:textId="2A40490F"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5039C3" w:rsidRPr="00575410" w14:paraId="60F3A697" w14:textId="77777777" w:rsidTr="00B42483">
        <w:trPr>
          <w:trHeight w:val="432"/>
          <w:jc w:val="center"/>
        </w:trPr>
        <w:tc>
          <w:tcPr>
            <w:tcW w:w="668" w:type="dxa"/>
            <w:vMerge/>
            <w:tcBorders>
              <w:left w:val="single" w:sz="4" w:space="0" w:color="auto"/>
              <w:right w:val="single" w:sz="4" w:space="0" w:color="auto"/>
            </w:tcBorders>
            <w:shd w:val="clear" w:color="auto" w:fill="D9D9D9" w:themeFill="background1" w:themeFillShade="D9"/>
            <w:vAlign w:val="center"/>
            <w:hideMark/>
          </w:tcPr>
          <w:p w14:paraId="165D9C04" w14:textId="77777777" w:rsidR="007A440E" w:rsidRPr="00D91EB9" w:rsidRDefault="007A440E" w:rsidP="008E4F66">
            <w:pPr>
              <w:spacing w:after="0" w:line="240" w:lineRule="auto"/>
              <w:jc w:val="center"/>
              <w:rPr>
                <w:rFonts w:eastAsia="Times New Roman" w:cstheme="minorHAnsi"/>
                <w:b/>
                <w:color w:val="000000" w:themeColor="text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03700CC" w14:textId="5D9BA19B" w:rsidR="007A440E" w:rsidRPr="000B248C" w:rsidRDefault="008E4F66">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bCs/>
                <w:color w:val="000000"/>
                <w:kern w:val="24"/>
                <w:sz w:val="24"/>
                <w:szCs w:val="24"/>
              </w:rPr>
              <w:t>Avg</w:t>
            </w: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7926668D"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27.77</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1392443"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27.46</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830EDB1"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27.74</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81B607D"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27.60</w:t>
            </w:r>
          </w:p>
        </w:tc>
        <w:tc>
          <w:tcPr>
            <w:tcW w:w="1291" w:type="dxa"/>
            <w:gridSpan w:val="2"/>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3D51764C"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27.53</w:t>
            </w:r>
          </w:p>
        </w:tc>
        <w:tc>
          <w:tcPr>
            <w:tcW w:w="1310" w:type="dxa"/>
            <w:gridSpan w:val="3"/>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7934281C" w14:textId="7F3F90DF"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5039C3" w:rsidRPr="00575410" w14:paraId="61DA276B" w14:textId="77777777" w:rsidTr="00B42483">
        <w:trPr>
          <w:trHeight w:val="432"/>
          <w:jc w:val="center"/>
        </w:trPr>
        <w:tc>
          <w:tcPr>
            <w:tcW w:w="668" w:type="dxa"/>
            <w:vMerge/>
            <w:tcBorders>
              <w:left w:val="single" w:sz="4" w:space="0" w:color="auto"/>
              <w:right w:val="single" w:sz="4" w:space="0" w:color="auto"/>
            </w:tcBorders>
            <w:shd w:val="clear" w:color="auto" w:fill="D9D9D9" w:themeFill="background1" w:themeFillShade="D9"/>
            <w:vAlign w:val="center"/>
            <w:hideMark/>
          </w:tcPr>
          <w:p w14:paraId="7E4AE8C3" w14:textId="77777777" w:rsidR="007A440E" w:rsidRPr="00D91EB9" w:rsidRDefault="007A440E" w:rsidP="008E4F66">
            <w:pPr>
              <w:spacing w:after="0" w:line="240" w:lineRule="auto"/>
              <w:jc w:val="center"/>
              <w:rPr>
                <w:rFonts w:eastAsia="Times New Roman" w:cstheme="minorHAnsi"/>
                <w:b/>
                <w:color w:val="000000" w:themeColor="text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AD06EFD" w14:textId="59BAC7DE"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SD</w:t>
            </w: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93E93FC"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0.21</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0C00D9B"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0.12</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2D6ABBA"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0.11</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086F62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0.01</w:t>
            </w:r>
          </w:p>
        </w:tc>
        <w:tc>
          <w:tcPr>
            <w:tcW w:w="1291" w:type="dxa"/>
            <w:gridSpan w:val="2"/>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349E3DF0"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0.20</w:t>
            </w:r>
          </w:p>
        </w:tc>
        <w:tc>
          <w:tcPr>
            <w:tcW w:w="1310" w:type="dxa"/>
            <w:gridSpan w:val="3"/>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35BAFF1F" w14:textId="44A5C5B4"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5039C3" w:rsidRPr="00575410" w14:paraId="422D5D3D" w14:textId="77777777" w:rsidTr="00B42483">
        <w:trPr>
          <w:trHeight w:val="432"/>
          <w:jc w:val="center"/>
        </w:trPr>
        <w:tc>
          <w:tcPr>
            <w:tcW w:w="668" w:type="dxa"/>
            <w:vMerge/>
            <w:tcBorders>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092727F0" w14:textId="269E6CA0" w:rsidR="007A440E" w:rsidRPr="00D91EB9" w:rsidRDefault="007A440E">
            <w:pPr>
              <w:spacing w:after="0" w:line="240" w:lineRule="auto"/>
              <w:jc w:val="center"/>
              <w:textAlignment w:val="center"/>
              <w:rPr>
                <w:rFonts w:eastAsia="Times New Roman" w:cstheme="minorHAnsi"/>
                <w:b/>
                <w:color w:val="000000" w:themeColor="text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E33E387" w14:textId="26612103"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 xml:space="preserve">Δ </w:t>
            </w:r>
            <w:proofErr w:type="spellStart"/>
            <w:r w:rsidR="008E4F66" w:rsidRPr="000B248C">
              <w:rPr>
                <w:rFonts w:eastAsia="Times New Roman" w:cstheme="minorHAnsi"/>
                <w:b/>
                <w:bCs/>
                <w:color w:val="000000"/>
                <w:kern w:val="24"/>
                <w:sz w:val="24"/>
                <w:szCs w:val="24"/>
              </w:rPr>
              <w:t>C</w:t>
            </w:r>
            <w:r w:rsidR="008E4F66">
              <w:rPr>
                <w:rFonts w:eastAsia="Times New Roman" w:cstheme="minorHAnsi"/>
                <w:b/>
                <w:bCs/>
                <w:color w:val="000000"/>
                <w:kern w:val="24"/>
                <w:sz w:val="24"/>
                <w:szCs w:val="24"/>
              </w:rPr>
              <w:t>q</w:t>
            </w:r>
            <w:proofErr w:type="spellEnd"/>
            <w:r w:rsidRPr="000B248C">
              <w:rPr>
                <w:rFonts w:eastAsia="Times New Roman" w:cstheme="minorHAnsi"/>
                <w:b/>
                <w:color w:val="000000"/>
                <w:kern w:val="24"/>
                <w:sz w:val="24"/>
                <w:szCs w:val="24"/>
              </w:rPr>
              <w:t xml:space="preserve"> </w:t>
            </w:r>
            <w:proofErr w:type="spellStart"/>
            <w:r w:rsidRPr="000B248C">
              <w:rPr>
                <w:rFonts w:eastAsia="Times New Roman" w:cstheme="minorHAnsi"/>
                <w:b/>
                <w:color w:val="000000"/>
                <w:kern w:val="24"/>
                <w:sz w:val="24"/>
                <w:szCs w:val="24"/>
              </w:rPr>
              <w:t>wrt</w:t>
            </w:r>
            <w:proofErr w:type="spellEnd"/>
            <w:r w:rsidRPr="000B248C">
              <w:rPr>
                <w:rFonts w:eastAsia="Times New Roman" w:cstheme="minorHAnsi"/>
                <w:b/>
                <w:color w:val="000000"/>
                <w:kern w:val="24"/>
                <w:sz w:val="24"/>
                <w:szCs w:val="24"/>
              </w:rPr>
              <w:t xml:space="preserve"> ref</w:t>
            </w: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7AC7481"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0.30</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DFE571F"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-0.02</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1612D70"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0.27</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818C7C1"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0.13</w:t>
            </w:r>
          </w:p>
        </w:tc>
        <w:tc>
          <w:tcPr>
            <w:tcW w:w="1291" w:type="dxa"/>
            <w:gridSpan w:val="2"/>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39B3F515"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0.06</w:t>
            </w:r>
          </w:p>
        </w:tc>
        <w:tc>
          <w:tcPr>
            <w:tcW w:w="1310" w:type="dxa"/>
            <w:gridSpan w:val="3"/>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47CDEDEC" w14:textId="26B9EE9F"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F409F5" w:rsidRPr="00575410" w14:paraId="26451F0C" w14:textId="77777777" w:rsidTr="00D91EB9">
        <w:trPr>
          <w:trHeight w:val="672"/>
          <w:jc w:val="center"/>
        </w:trPr>
        <w:tc>
          <w:tcPr>
            <w:tcW w:w="6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615EB337" w14:textId="460421F4" w:rsidR="007A440E" w:rsidRPr="00D91EB9" w:rsidRDefault="007A440E">
            <w:pPr>
              <w:spacing w:after="0" w:line="240" w:lineRule="auto"/>
              <w:jc w:val="center"/>
              <w:textAlignment w:val="bottom"/>
              <w:rPr>
                <w:rFonts w:eastAsia="Times New Roman" w:cstheme="minorHAnsi"/>
                <w:b/>
                <w:color w:val="000000" w:themeColor="text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90E3ED1" w14:textId="27975F77" w:rsidR="007A440E" w:rsidRPr="000B248C" w:rsidRDefault="007A440E">
            <w:pPr>
              <w:spacing w:after="0" w:line="240" w:lineRule="auto"/>
              <w:jc w:val="center"/>
              <w:textAlignment w:val="bottom"/>
              <w:rPr>
                <w:rFonts w:eastAsia="Times New Roman" w:cstheme="minorHAnsi"/>
                <w:b/>
                <w:color w:val="000000"/>
                <w:kern w:val="24"/>
                <w:sz w:val="24"/>
                <w:szCs w:val="24"/>
              </w:rPr>
            </w:pP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28C98BE" w14:textId="77777777"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Condition 11</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6CC6911" w14:textId="77777777"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Condition 12</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5B58A10D" w14:textId="75361931" w:rsidR="008E4F66" w:rsidRPr="00575410" w:rsidRDefault="007A440E" w:rsidP="008E4F66">
            <w:pPr>
              <w:spacing w:after="0" w:line="240" w:lineRule="auto"/>
              <w:jc w:val="center"/>
              <w:textAlignment w:val="bottom"/>
              <w:rPr>
                <w:rFonts w:eastAsia="Times New Roman" w:cstheme="minorHAnsi"/>
                <w:b/>
                <w:bCs/>
                <w:color w:val="000000"/>
                <w:kern w:val="24"/>
                <w:sz w:val="24"/>
                <w:szCs w:val="24"/>
              </w:rPr>
            </w:pPr>
            <w:r w:rsidRPr="00575410">
              <w:rPr>
                <w:rFonts w:eastAsia="Times New Roman" w:cstheme="minorHAnsi"/>
                <w:b/>
                <w:color w:val="000000"/>
                <w:kern w:val="24"/>
                <w:sz w:val="24"/>
                <w:szCs w:val="24"/>
              </w:rPr>
              <w:t>Condition</w:t>
            </w:r>
          </w:p>
          <w:p w14:paraId="4AE7AC49" w14:textId="1856F744"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13</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6A20D541" w14:textId="37715926" w:rsidR="008E4F66" w:rsidRPr="00575410" w:rsidRDefault="007A440E" w:rsidP="008E4F66">
            <w:pPr>
              <w:spacing w:after="0" w:line="240" w:lineRule="auto"/>
              <w:jc w:val="center"/>
              <w:textAlignment w:val="bottom"/>
              <w:rPr>
                <w:rFonts w:eastAsia="Times New Roman" w:cstheme="minorHAnsi"/>
                <w:b/>
                <w:bCs/>
                <w:color w:val="000000"/>
                <w:kern w:val="24"/>
                <w:sz w:val="24"/>
                <w:szCs w:val="24"/>
              </w:rPr>
            </w:pPr>
            <w:r w:rsidRPr="00575410">
              <w:rPr>
                <w:rFonts w:eastAsia="Times New Roman" w:cstheme="minorHAnsi"/>
                <w:b/>
                <w:color w:val="000000"/>
                <w:kern w:val="24"/>
                <w:sz w:val="24"/>
                <w:szCs w:val="24"/>
              </w:rPr>
              <w:t>Condition</w:t>
            </w:r>
          </w:p>
          <w:p w14:paraId="34C947B5" w14:textId="72275626"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14</w:t>
            </w:r>
          </w:p>
        </w:tc>
        <w:tc>
          <w:tcPr>
            <w:tcW w:w="1291" w:type="dxa"/>
            <w:gridSpan w:val="2"/>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4E348D38" w14:textId="1275D376" w:rsidR="008E4F66" w:rsidRPr="00575410" w:rsidRDefault="007A440E" w:rsidP="008E4F66">
            <w:pPr>
              <w:spacing w:after="0" w:line="240" w:lineRule="auto"/>
              <w:jc w:val="center"/>
              <w:textAlignment w:val="bottom"/>
              <w:rPr>
                <w:rFonts w:eastAsia="Times New Roman" w:cstheme="minorHAnsi"/>
                <w:b/>
                <w:bCs/>
                <w:color w:val="000000"/>
                <w:kern w:val="24"/>
                <w:sz w:val="24"/>
                <w:szCs w:val="24"/>
              </w:rPr>
            </w:pPr>
            <w:r w:rsidRPr="00575410">
              <w:rPr>
                <w:rFonts w:eastAsia="Times New Roman" w:cstheme="minorHAnsi"/>
                <w:b/>
                <w:color w:val="000000"/>
                <w:kern w:val="24"/>
                <w:sz w:val="24"/>
                <w:szCs w:val="24"/>
              </w:rPr>
              <w:t>Condition</w:t>
            </w:r>
          </w:p>
          <w:p w14:paraId="28D0C6C5" w14:textId="08A21CB9" w:rsidR="007A440E" w:rsidRPr="00575410" w:rsidRDefault="007A440E">
            <w:pPr>
              <w:spacing w:after="0" w:line="240" w:lineRule="auto"/>
              <w:jc w:val="center"/>
              <w:textAlignment w:val="bottom"/>
              <w:rPr>
                <w:rFonts w:eastAsia="Times New Roman" w:cstheme="minorHAnsi"/>
                <w:b/>
                <w:color w:val="000000"/>
                <w:kern w:val="24"/>
                <w:sz w:val="24"/>
                <w:szCs w:val="24"/>
              </w:rPr>
            </w:pPr>
            <w:r w:rsidRPr="00575410">
              <w:rPr>
                <w:rFonts w:eastAsia="Times New Roman" w:cstheme="minorHAnsi"/>
                <w:b/>
                <w:color w:val="000000"/>
                <w:kern w:val="24"/>
                <w:sz w:val="24"/>
                <w:szCs w:val="24"/>
              </w:rPr>
              <w:t>15</w:t>
            </w:r>
          </w:p>
        </w:tc>
        <w:tc>
          <w:tcPr>
            <w:tcW w:w="1310" w:type="dxa"/>
            <w:gridSpan w:val="3"/>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6C662923" w14:textId="4D3E0260"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5039C3" w:rsidRPr="00575410" w14:paraId="20C7342C" w14:textId="77777777" w:rsidTr="00B42483">
        <w:trPr>
          <w:gridAfter w:val="1"/>
          <w:wAfter w:w="6" w:type="dxa"/>
          <w:trHeight w:val="432"/>
          <w:jc w:val="center"/>
        </w:trPr>
        <w:tc>
          <w:tcPr>
            <w:tcW w:w="668" w:type="dxa"/>
            <w:vMerge w:val="restart"/>
            <w:tcBorders>
              <w:top w:val="single" w:sz="4" w:space="0" w:color="auto"/>
              <w:left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44C4E899" w14:textId="01BC3316" w:rsidR="007A440E" w:rsidRPr="00D91EB9" w:rsidRDefault="007A440E">
            <w:pPr>
              <w:spacing w:after="0" w:line="240" w:lineRule="auto"/>
              <w:jc w:val="center"/>
              <w:textAlignment w:val="center"/>
              <w:rPr>
                <w:rFonts w:eastAsia="Times New Roman" w:cstheme="minorHAnsi"/>
                <w:b/>
                <w:color w:val="000000" w:themeColor="text1"/>
                <w:kern w:val="24"/>
                <w:sz w:val="24"/>
                <w:szCs w:val="24"/>
              </w:rPr>
            </w:pPr>
            <w:r w:rsidRPr="00D91EB9">
              <w:rPr>
                <w:rFonts w:eastAsia="Times New Roman" w:cstheme="minorHAnsi"/>
                <w:b/>
                <w:color w:val="000000" w:themeColor="text1"/>
                <w:kern w:val="24"/>
                <w:sz w:val="24"/>
                <w:szCs w:val="24"/>
              </w:rPr>
              <w:t>90</w:t>
            </w:r>
            <w:r w:rsidR="000044DB" w:rsidRPr="00D91EB9">
              <w:rPr>
                <w:rFonts w:eastAsia="Times New Roman" w:cstheme="minorHAnsi"/>
                <w:b/>
                <w:color w:val="000000" w:themeColor="text1"/>
                <w:kern w:val="24"/>
                <w:sz w:val="24"/>
                <w:szCs w:val="24"/>
              </w:rPr>
              <w:t xml:space="preserve"> </w:t>
            </w:r>
            <w:r w:rsidRPr="00D91EB9">
              <w:rPr>
                <w:rFonts w:eastAsia="Times New Roman" w:cstheme="minorHAnsi"/>
                <w:b/>
                <w:color w:val="000000" w:themeColor="text1"/>
                <w:kern w:val="24"/>
                <w:sz w:val="24"/>
                <w:szCs w:val="24"/>
              </w:rPr>
              <w:t>°C</w:t>
            </w: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11C1C3C" w14:textId="487ACBEB" w:rsidR="007A440E" w:rsidRPr="000B248C" w:rsidRDefault="008E4F66">
            <w:pPr>
              <w:spacing w:after="0" w:line="240" w:lineRule="auto"/>
              <w:jc w:val="center"/>
              <w:textAlignment w:val="bottom"/>
              <w:rPr>
                <w:rFonts w:eastAsia="Times New Roman" w:cstheme="minorHAnsi"/>
                <w:b/>
                <w:color w:val="000000"/>
                <w:kern w:val="24"/>
                <w:sz w:val="24"/>
                <w:szCs w:val="24"/>
              </w:rPr>
            </w:pPr>
            <w:proofErr w:type="spellStart"/>
            <w:r w:rsidRPr="000B248C">
              <w:rPr>
                <w:rFonts w:eastAsia="Times New Roman" w:cstheme="minorHAnsi"/>
                <w:b/>
                <w:bCs/>
                <w:color w:val="000000"/>
                <w:kern w:val="24"/>
                <w:sz w:val="24"/>
                <w:szCs w:val="24"/>
              </w:rPr>
              <w:t>C</w:t>
            </w:r>
            <w:r>
              <w:rPr>
                <w:rFonts w:eastAsia="Times New Roman" w:cstheme="minorHAnsi"/>
                <w:b/>
                <w:bCs/>
                <w:color w:val="000000"/>
                <w:kern w:val="24"/>
                <w:sz w:val="24"/>
                <w:szCs w:val="24"/>
              </w:rPr>
              <w:t>q</w:t>
            </w:r>
            <w:proofErr w:type="spellEnd"/>
            <w:r w:rsidRPr="000B248C">
              <w:rPr>
                <w:rFonts w:eastAsia="Times New Roman" w:cstheme="minorHAnsi"/>
                <w:b/>
                <w:bCs/>
                <w:color w:val="000000"/>
                <w:kern w:val="24"/>
                <w:sz w:val="24"/>
                <w:szCs w:val="24"/>
              </w:rPr>
              <w:t xml:space="preserve"> Value</w:t>
            </w:r>
          </w:p>
        </w:tc>
        <w:tc>
          <w:tcPr>
            <w:tcW w:w="621"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E73FDCB"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27.61</w:t>
            </w:r>
          </w:p>
        </w:tc>
        <w:tc>
          <w:tcPr>
            <w:tcW w:w="582"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2DC1FFA"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27.88</w:t>
            </w:r>
          </w:p>
        </w:tc>
        <w:tc>
          <w:tcPr>
            <w:tcW w:w="586"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1C37B62"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27.58</w:t>
            </w:r>
          </w:p>
        </w:tc>
        <w:tc>
          <w:tcPr>
            <w:tcW w:w="64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36135F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27.59</w:t>
            </w:r>
          </w:p>
        </w:tc>
        <w:tc>
          <w:tcPr>
            <w:tcW w:w="706"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536053FE"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27.33</w:t>
            </w:r>
          </w:p>
        </w:tc>
        <w:tc>
          <w:tcPr>
            <w:tcW w:w="599" w:type="dxa"/>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31831C81"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27.61</w:t>
            </w:r>
          </w:p>
        </w:tc>
        <w:tc>
          <w:tcPr>
            <w:tcW w:w="798" w:type="dxa"/>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0DE9438E"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28</w:t>
            </w:r>
            <w:r w:rsidRPr="00D133CE">
              <w:rPr>
                <w:rFonts w:eastAsia="Times New Roman" w:cstheme="minorHAnsi"/>
                <w:color w:val="000000"/>
                <w:kern w:val="24"/>
                <w:sz w:val="24"/>
                <w:szCs w:val="24"/>
                <w:shd w:val="clear" w:color="auto" w:fill="FF0000"/>
              </w:rPr>
              <w:t>.</w:t>
            </w:r>
            <w:r w:rsidRPr="00575410">
              <w:rPr>
                <w:rFonts w:eastAsia="Times New Roman" w:cstheme="minorHAnsi"/>
                <w:color w:val="000000"/>
                <w:kern w:val="24"/>
                <w:sz w:val="24"/>
                <w:szCs w:val="24"/>
              </w:rPr>
              <w:t>15</w:t>
            </w:r>
          </w:p>
        </w:tc>
        <w:tc>
          <w:tcPr>
            <w:tcW w:w="764" w:type="dxa"/>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48D14506"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27.96</w:t>
            </w:r>
          </w:p>
        </w:tc>
        <w:tc>
          <w:tcPr>
            <w:tcW w:w="612" w:type="dxa"/>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1F51D7FD"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27.75</w:t>
            </w:r>
          </w:p>
        </w:tc>
        <w:tc>
          <w:tcPr>
            <w:tcW w:w="679" w:type="dxa"/>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21D7D277"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28.71</w:t>
            </w:r>
          </w:p>
        </w:tc>
        <w:tc>
          <w:tcPr>
            <w:tcW w:w="676" w:type="dxa"/>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6FB1D2A1" w14:textId="5EEDF2AB" w:rsidR="007A440E" w:rsidRPr="00575410" w:rsidRDefault="007A440E">
            <w:pPr>
              <w:spacing w:after="0" w:line="240" w:lineRule="auto"/>
              <w:jc w:val="center"/>
              <w:textAlignment w:val="bottom"/>
              <w:rPr>
                <w:rFonts w:eastAsia="Times New Roman" w:cstheme="minorHAnsi"/>
                <w:color w:val="000000"/>
                <w:kern w:val="24"/>
                <w:sz w:val="24"/>
                <w:szCs w:val="24"/>
              </w:rPr>
            </w:pPr>
          </w:p>
        </w:tc>
        <w:tc>
          <w:tcPr>
            <w:tcW w:w="628" w:type="dxa"/>
            <w:tcBorders>
              <w:top w:val="nil"/>
              <w:left w:val="nil"/>
              <w:bottom w:val="nil"/>
              <w:right w:val="nil"/>
            </w:tcBorders>
            <w:shd w:val="clear" w:color="auto" w:fill="auto"/>
            <w:tcMar>
              <w:top w:w="10" w:type="dxa"/>
              <w:left w:w="10" w:type="dxa"/>
              <w:bottom w:w="0" w:type="dxa"/>
              <w:right w:w="10" w:type="dxa"/>
            </w:tcMar>
            <w:vAlign w:val="center"/>
            <w:hideMark/>
          </w:tcPr>
          <w:p w14:paraId="13EA5B8F" w14:textId="69836322"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5039C3" w:rsidRPr="00575410" w14:paraId="314B277C" w14:textId="77777777" w:rsidTr="00B42483">
        <w:trPr>
          <w:trHeight w:val="432"/>
          <w:jc w:val="center"/>
        </w:trPr>
        <w:tc>
          <w:tcPr>
            <w:tcW w:w="668" w:type="dxa"/>
            <w:vMerge/>
            <w:tcBorders>
              <w:left w:val="single" w:sz="4" w:space="0" w:color="auto"/>
              <w:right w:val="single" w:sz="4" w:space="0" w:color="auto"/>
            </w:tcBorders>
            <w:shd w:val="clear" w:color="auto" w:fill="D9D9D9" w:themeFill="background1" w:themeFillShade="D9"/>
            <w:vAlign w:val="center"/>
            <w:hideMark/>
          </w:tcPr>
          <w:p w14:paraId="152950CE" w14:textId="77777777" w:rsidR="007A440E" w:rsidRPr="00575410" w:rsidRDefault="007A440E" w:rsidP="008E4F66">
            <w:pPr>
              <w:spacing w:after="0" w:line="240" w:lineRule="auto"/>
              <w:jc w:val="center"/>
              <w:rPr>
                <w:rFonts w:eastAsia="Times New Roman" w:cstheme="minorHAnsi"/>
                <w:b/>
                <w:color w:val="FFFFFF" w:themeColor="background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D0DB9FD" w14:textId="2570213D" w:rsidR="007A440E" w:rsidRPr="000B248C" w:rsidRDefault="008E4F66">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bCs/>
                <w:color w:val="000000"/>
                <w:kern w:val="24"/>
                <w:sz w:val="24"/>
                <w:szCs w:val="24"/>
              </w:rPr>
              <w:t>Avg</w:t>
            </w: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2A4FFDE"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27.75</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EF8C349"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27.59</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3868A6FB"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27.47</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21DAAE65"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28.06</w:t>
            </w:r>
          </w:p>
        </w:tc>
        <w:tc>
          <w:tcPr>
            <w:tcW w:w="1291" w:type="dxa"/>
            <w:gridSpan w:val="2"/>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5D612FE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28.23</w:t>
            </w:r>
          </w:p>
        </w:tc>
        <w:tc>
          <w:tcPr>
            <w:tcW w:w="1310" w:type="dxa"/>
            <w:gridSpan w:val="3"/>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7477C19A" w14:textId="707F0775"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5039C3" w:rsidRPr="00575410" w14:paraId="7320865E" w14:textId="77777777" w:rsidTr="00B42483">
        <w:trPr>
          <w:trHeight w:val="432"/>
          <w:jc w:val="center"/>
        </w:trPr>
        <w:tc>
          <w:tcPr>
            <w:tcW w:w="668" w:type="dxa"/>
            <w:vMerge/>
            <w:tcBorders>
              <w:left w:val="single" w:sz="4" w:space="0" w:color="auto"/>
              <w:right w:val="single" w:sz="4" w:space="0" w:color="auto"/>
            </w:tcBorders>
            <w:shd w:val="clear" w:color="auto" w:fill="D9D9D9" w:themeFill="background1" w:themeFillShade="D9"/>
            <w:vAlign w:val="center"/>
            <w:hideMark/>
          </w:tcPr>
          <w:p w14:paraId="2B368150" w14:textId="77777777" w:rsidR="007A440E" w:rsidRPr="00575410" w:rsidRDefault="007A440E" w:rsidP="008E4F66">
            <w:pPr>
              <w:spacing w:after="0" w:line="240" w:lineRule="auto"/>
              <w:jc w:val="center"/>
              <w:rPr>
                <w:rFonts w:eastAsia="Times New Roman" w:cstheme="minorHAnsi"/>
                <w:b/>
                <w:color w:val="FFFFFF" w:themeColor="background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50B958E" w14:textId="7C70C25E"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SD</w:t>
            </w: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8754AF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0.19</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16C9D287"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0.01</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579E54FE"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0.20</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702F66D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0.13</w:t>
            </w:r>
          </w:p>
        </w:tc>
        <w:tc>
          <w:tcPr>
            <w:tcW w:w="1291" w:type="dxa"/>
            <w:gridSpan w:val="2"/>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65894CC0"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0.68</w:t>
            </w:r>
          </w:p>
        </w:tc>
        <w:tc>
          <w:tcPr>
            <w:tcW w:w="1310" w:type="dxa"/>
            <w:gridSpan w:val="3"/>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5F524B53" w14:textId="544E1A39" w:rsidR="007A440E" w:rsidRPr="00575410" w:rsidRDefault="007A440E">
            <w:pPr>
              <w:spacing w:after="0" w:line="240" w:lineRule="auto"/>
              <w:jc w:val="center"/>
              <w:textAlignment w:val="bottom"/>
              <w:rPr>
                <w:rFonts w:eastAsia="Times New Roman" w:cstheme="minorHAnsi"/>
                <w:color w:val="000000"/>
                <w:kern w:val="24"/>
                <w:sz w:val="24"/>
                <w:szCs w:val="24"/>
              </w:rPr>
            </w:pPr>
          </w:p>
        </w:tc>
      </w:tr>
      <w:tr w:rsidR="005039C3" w:rsidRPr="00575410" w14:paraId="49C4C0FC" w14:textId="77777777" w:rsidTr="00B42483">
        <w:trPr>
          <w:trHeight w:val="432"/>
          <w:jc w:val="center"/>
        </w:trPr>
        <w:tc>
          <w:tcPr>
            <w:tcW w:w="668" w:type="dxa"/>
            <w:vMerge/>
            <w:tcBorders>
              <w:left w:val="single" w:sz="4" w:space="0" w:color="auto"/>
              <w:bottom w:val="single" w:sz="4" w:space="0" w:color="auto"/>
              <w:right w:val="single" w:sz="4" w:space="0" w:color="auto"/>
            </w:tcBorders>
            <w:shd w:val="clear" w:color="auto" w:fill="D9D9D9" w:themeFill="background1" w:themeFillShade="D9"/>
            <w:tcMar>
              <w:top w:w="10" w:type="dxa"/>
              <w:left w:w="10" w:type="dxa"/>
              <w:bottom w:w="0" w:type="dxa"/>
              <w:right w:w="10" w:type="dxa"/>
            </w:tcMar>
            <w:vAlign w:val="center"/>
            <w:hideMark/>
          </w:tcPr>
          <w:p w14:paraId="41CFAE79" w14:textId="77777777" w:rsidR="007A440E" w:rsidRPr="00575410" w:rsidRDefault="007A440E" w:rsidP="008E4F66">
            <w:pPr>
              <w:spacing w:after="0" w:line="240" w:lineRule="auto"/>
              <w:jc w:val="center"/>
              <w:rPr>
                <w:rFonts w:eastAsia="Times New Roman" w:cstheme="minorHAnsi"/>
                <w:b/>
                <w:color w:val="FFFFFF" w:themeColor="background1"/>
                <w:kern w:val="24"/>
                <w:sz w:val="24"/>
                <w:szCs w:val="24"/>
              </w:rPr>
            </w:pPr>
          </w:p>
        </w:tc>
        <w:tc>
          <w:tcPr>
            <w:tcW w:w="927" w:type="dxa"/>
            <w:tcBorders>
              <w:top w:val="single" w:sz="8" w:space="0" w:color="000000"/>
              <w:left w:val="single" w:sz="4" w:space="0" w:color="auto"/>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7652834" w14:textId="286DFBAC" w:rsidR="007A440E" w:rsidRPr="000B248C" w:rsidRDefault="007A440E">
            <w:pPr>
              <w:spacing w:after="0" w:line="240" w:lineRule="auto"/>
              <w:jc w:val="center"/>
              <w:textAlignment w:val="bottom"/>
              <w:rPr>
                <w:rFonts w:eastAsia="Times New Roman" w:cstheme="minorHAnsi"/>
                <w:b/>
                <w:color w:val="000000"/>
                <w:kern w:val="24"/>
                <w:sz w:val="24"/>
                <w:szCs w:val="24"/>
              </w:rPr>
            </w:pPr>
            <w:r w:rsidRPr="000B248C">
              <w:rPr>
                <w:rFonts w:eastAsia="Times New Roman" w:cstheme="minorHAnsi"/>
                <w:b/>
                <w:color w:val="000000"/>
                <w:kern w:val="24"/>
                <w:sz w:val="24"/>
                <w:szCs w:val="24"/>
              </w:rPr>
              <w:t xml:space="preserve">Δ </w:t>
            </w:r>
            <w:proofErr w:type="spellStart"/>
            <w:r w:rsidR="008E4F66" w:rsidRPr="000B248C">
              <w:rPr>
                <w:rFonts w:eastAsia="Times New Roman" w:cstheme="minorHAnsi"/>
                <w:b/>
                <w:bCs/>
                <w:color w:val="000000"/>
                <w:kern w:val="24"/>
                <w:sz w:val="24"/>
                <w:szCs w:val="24"/>
              </w:rPr>
              <w:t>C</w:t>
            </w:r>
            <w:r w:rsidR="008E4F66">
              <w:rPr>
                <w:rFonts w:eastAsia="Times New Roman" w:cstheme="minorHAnsi"/>
                <w:b/>
                <w:bCs/>
                <w:color w:val="000000"/>
                <w:kern w:val="24"/>
                <w:sz w:val="24"/>
                <w:szCs w:val="24"/>
              </w:rPr>
              <w:t>q</w:t>
            </w:r>
            <w:proofErr w:type="spellEnd"/>
            <w:r w:rsidRPr="000B248C">
              <w:rPr>
                <w:rFonts w:eastAsia="Times New Roman" w:cstheme="minorHAnsi"/>
                <w:b/>
                <w:color w:val="000000"/>
                <w:kern w:val="24"/>
                <w:sz w:val="24"/>
                <w:szCs w:val="24"/>
              </w:rPr>
              <w:t xml:space="preserve"> </w:t>
            </w:r>
            <w:proofErr w:type="spellStart"/>
            <w:r w:rsidRPr="000B248C">
              <w:rPr>
                <w:rFonts w:eastAsia="Times New Roman" w:cstheme="minorHAnsi"/>
                <w:b/>
                <w:color w:val="000000"/>
                <w:kern w:val="24"/>
                <w:sz w:val="24"/>
                <w:szCs w:val="24"/>
              </w:rPr>
              <w:t>wrt</w:t>
            </w:r>
            <w:proofErr w:type="spellEnd"/>
            <w:r w:rsidRPr="000B248C">
              <w:rPr>
                <w:rFonts w:eastAsia="Times New Roman" w:cstheme="minorHAnsi"/>
                <w:b/>
                <w:color w:val="000000"/>
                <w:kern w:val="24"/>
                <w:sz w:val="24"/>
                <w:szCs w:val="24"/>
              </w:rPr>
              <w:t xml:space="preserve"> ref</w:t>
            </w:r>
          </w:p>
        </w:tc>
        <w:tc>
          <w:tcPr>
            <w:tcW w:w="1203"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EC44155"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0.27</w:t>
            </w:r>
          </w:p>
        </w:tc>
        <w:tc>
          <w:tcPr>
            <w:tcW w:w="1230" w:type="dxa"/>
            <w:gridSpan w:val="2"/>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A0B500B"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0.12</w:t>
            </w:r>
          </w:p>
        </w:tc>
        <w:tc>
          <w:tcPr>
            <w:tcW w:w="1305" w:type="dxa"/>
            <w:gridSpan w:val="2"/>
            <w:tcBorders>
              <w:top w:val="single" w:sz="8" w:space="0" w:color="000000"/>
              <w:left w:val="single" w:sz="8" w:space="0" w:color="000000"/>
              <w:bottom w:val="single" w:sz="8" w:space="0" w:color="000000"/>
              <w:right w:val="single" w:sz="8" w:space="0" w:color="000000"/>
            </w:tcBorders>
            <w:shd w:val="clear" w:color="auto" w:fill="C5E0B3" w:themeFill="accent6" w:themeFillTint="66"/>
            <w:tcMar>
              <w:top w:w="10" w:type="dxa"/>
              <w:left w:w="10" w:type="dxa"/>
              <w:bottom w:w="0" w:type="dxa"/>
              <w:right w:w="10" w:type="dxa"/>
            </w:tcMar>
            <w:vAlign w:val="center"/>
            <w:hideMark/>
          </w:tcPr>
          <w:p w14:paraId="0F0A7AA2"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0.00</w:t>
            </w:r>
          </w:p>
        </w:tc>
        <w:tc>
          <w:tcPr>
            <w:tcW w:w="1562" w:type="dxa"/>
            <w:gridSpan w:val="2"/>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200F5B04"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0.59</w:t>
            </w:r>
          </w:p>
        </w:tc>
        <w:tc>
          <w:tcPr>
            <w:tcW w:w="1291" w:type="dxa"/>
            <w:gridSpan w:val="2"/>
            <w:tcBorders>
              <w:top w:val="single" w:sz="8" w:space="0" w:color="000000"/>
              <w:left w:val="single" w:sz="8" w:space="0" w:color="000000"/>
              <w:bottom w:val="single" w:sz="8" w:space="0" w:color="000000"/>
              <w:right w:val="single" w:sz="8" w:space="0" w:color="000000"/>
            </w:tcBorders>
            <w:shd w:val="clear" w:color="auto" w:fill="FF0000"/>
            <w:tcMar>
              <w:top w:w="10" w:type="dxa"/>
              <w:left w:w="10" w:type="dxa"/>
              <w:bottom w:w="0" w:type="dxa"/>
              <w:right w:w="10" w:type="dxa"/>
            </w:tcMar>
            <w:vAlign w:val="center"/>
            <w:hideMark/>
          </w:tcPr>
          <w:p w14:paraId="08236AD8" w14:textId="77777777" w:rsidR="007A440E" w:rsidRPr="00575410" w:rsidRDefault="007A440E">
            <w:pPr>
              <w:spacing w:after="0" w:line="240" w:lineRule="auto"/>
              <w:jc w:val="center"/>
              <w:textAlignment w:val="bottom"/>
              <w:rPr>
                <w:rFonts w:eastAsia="Times New Roman" w:cstheme="minorHAnsi"/>
                <w:color w:val="000000"/>
                <w:kern w:val="24"/>
                <w:sz w:val="24"/>
                <w:szCs w:val="24"/>
              </w:rPr>
            </w:pPr>
            <w:r w:rsidRPr="00575410">
              <w:rPr>
                <w:rFonts w:eastAsia="Times New Roman" w:cstheme="minorHAnsi"/>
                <w:color w:val="000000"/>
                <w:kern w:val="24"/>
                <w:sz w:val="24"/>
                <w:szCs w:val="24"/>
              </w:rPr>
              <w:t>0.76</w:t>
            </w:r>
          </w:p>
        </w:tc>
        <w:tc>
          <w:tcPr>
            <w:tcW w:w="1310" w:type="dxa"/>
            <w:gridSpan w:val="3"/>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51C69165" w14:textId="5350ED53" w:rsidR="007A440E" w:rsidRPr="00575410" w:rsidRDefault="007A440E">
            <w:pPr>
              <w:spacing w:after="0" w:line="240" w:lineRule="auto"/>
              <w:jc w:val="center"/>
              <w:textAlignment w:val="bottom"/>
              <w:rPr>
                <w:rFonts w:eastAsia="Times New Roman" w:cstheme="minorHAnsi"/>
                <w:color w:val="000000"/>
                <w:kern w:val="24"/>
                <w:sz w:val="24"/>
                <w:szCs w:val="24"/>
              </w:rPr>
            </w:pPr>
          </w:p>
        </w:tc>
      </w:tr>
    </w:tbl>
    <w:p w14:paraId="53A37EC4" w14:textId="77777777" w:rsidR="00CE5190" w:rsidRDefault="00CE5190" w:rsidP="00912919">
      <w:pPr>
        <w:spacing w:after="0" w:line="240" w:lineRule="auto"/>
        <w:jc w:val="both"/>
        <w:rPr>
          <w:rFonts w:ascii="Arial" w:hAnsi="Arial" w:cs="Arial"/>
          <w:b/>
          <w:bCs/>
          <w:sz w:val="24"/>
          <w:szCs w:val="24"/>
        </w:rPr>
      </w:pPr>
    </w:p>
    <w:p w14:paraId="1C2C4F9A" w14:textId="16A6313C" w:rsidR="007A440E" w:rsidRPr="00D53311" w:rsidRDefault="007A440E" w:rsidP="007A440E">
      <w:pPr>
        <w:spacing w:line="360" w:lineRule="auto"/>
        <w:jc w:val="both"/>
        <w:rPr>
          <w:rFonts w:ascii="Times New Roman" w:hAnsi="Times New Roman" w:cs="Times New Roman"/>
          <w:sz w:val="24"/>
          <w:szCs w:val="24"/>
        </w:rPr>
      </w:pPr>
      <w:r w:rsidRPr="00D53311">
        <w:rPr>
          <w:rFonts w:ascii="Times New Roman" w:hAnsi="Times New Roman" w:cs="Times New Roman"/>
          <w:b/>
          <w:sz w:val="24"/>
          <w:szCs w:val="24"/>
        </w:rPr>
        <w:t xml:space="preserve">Table S4: Conditions tested for RNA stability </w:t>
      </w:r>
      <w:r w:rsidRPr="00D53311">
        <w:rPr>
          <w:rFonts w:ascii="Times New Roman" w:hAnsi="Times New Roman" w:cs="Times New Roman"/>
          <w:sz w:val="24"/>
          <w:szCs w:val="24"/>
        </w:rPr>
        <w:t xml:space="preserve">- Purified HIV RNA incubated at a given pH and temperature for 3 minutes and then subjected to qPCR to analyze RNA </w:t>
      </w:r>
      <w:r w:rsidR="006E567C">
        <w:rPr>
          <w:rFonts w:ascii="Times New Roman" w:hAnsi="Times New Roman" w:cs="Times New Roman"/>
          <w:sz w:val="24"/>
          <w:szCs w:val="24"/>
        </w:rPr>
        <w:t>s</w:t>
      </w:r>
      <w:r w:rsidRPr="00D53311">
        <w:rPr>
          <w:rFonts w:ascii="Times New Roman" w:hAnsi="Times New Roman" w:cs="Times New Roman"/>
          <w:sz w:val="24"/>
          <w:szCs w:val="24"/>
        </w:rPr>
        <w:t>tability. Favorable conditions are Condition 10 (highest temperature where RNA is stable at pH 9.3) and Condition 13 (highest pH where RNA is stable at 90</w:t>
      </w:r>
      <w:r w:rsidR="000044DB">
        <w:rPr>
          <w:rFonts w:ascii="Times New Roman" w:hAnsi="Times New Roman" w:cs="Times New Roman"/>
          <w:sz w:val="24"/>
          <w:szCs w:val="24"/>
        </w:rPr>
        <w:t xml:space="preserve"> </w:t>
      </w:r>
      <w:r w:rsidRPr="00D53311">
        <w:rPr>
          <w:rFonts w:ascii="Times New Roman" w:hAnsi="Times New Roman" w:cs="Times New Roman"/>
          <w:sz w:val="24"/>
          <w:szCs w:val="24"/>
        </w:rPr>
        <w:t>°C). Condition 16 is a reference where RNA is stored on ice prior to qPCR to prevent degradation.</w:t>
      </w:r>
      <w:r w:rsidR="00D133CE">
        <w:rPr>
          <w:rFonts w:ascii="Times New Roman" w:hAnsi="Times New Roman" w:cs="Times New Roman"/>
          <w:sz w:val="24"/>
          <w:szCs w:val="24"/>
        </w:rPr>
        <w:t xml:space="preserve"> Conditions 14 &amp; 15 show RNA degradation. </w:t>
      </w:r>
      <w:r w:rsidR="00591325">
        <w:rPr>
          <w:rFonts w:ascii="Times New Roman" w:hAnsi="Times New Roman" w:cs="Times New Roman"/>
          <w:sz w:val="24"/>
          <w:szCs w:val="24"/>
        </w:rPr>
        <w:t xml:space="preserve">We tested </w:t>
      </w:r>
      <w:r w:rsidR="000B150B">
        <w:rPr>
          <w:rFonts w:ascii="Times New Roman" w:hAnsi="Times New Roman" w:cs="Times New Roman"/>
          <w:sz w:val="24"/>
          <w:szCs w:val="24"/>
        </w:rPr>
        <w:t>conditions 5 and 10</w:t>
      </w:r>
      <w:r w:rsidR="00391AD8">
        <w:rPr>
          <w:rFonts w:ascii="Times New Roman" w:hAnsi="Times New Roman" w:cs="Times New Roman"/>
          <w:sz w:val="24"/>
          <w:szCs w:val="24"/>
        </w:rPr>
        <w:t>,</w:t>
      </w:r>
      <w:r w:rsidR="00391AD8" w:rsidRPr="00391AD8">
        <w:rPr>
          <w:rFonts w:ascii="Times New Roman" w:hAnsi="Times New Roman" w:cs="Times New Roman"/>
          <w:sz w:val="24"/>
          <w:szCs w:val="24"/>
        </w:rPr>
        <w:t xml:space="preserve"> </w:t>
      </w:r>
      <w:r w:rsidR="00391AD8">
        <w:rPr>
          <w:rFonts w:ascii="Times New Roman" w:hAnsi="Times New Roman" w:cs="Times New Roman"/>
          <w:sz w:val="24"/>
          <w:szCs w:val="24"/>
        </w:rPr>
        <w:t>both pH 9.3,</w:t>
      </w:r>
      <w:r w:rsidR="000B150B">
        <w:rPr>
          <w:rFonts w:ascii="Times New Roman" w:hAnsi="Times New Roman" w:cs="Times New Roman"/>
          <w:sz w:val="24"/>
          <w:szCs w:val="24"/>
        </w:rPr>
        <w:t xml:space="preserve"> in RNA elution experiments</w:t>
      </w:r>
      <w:r w:rsidR="00391AD8">
        <w:rPr>
          <w:rFonts w:ascii="Times New Roman" w:hAnsi="Times New Roman" w:cs="Times New Roman"/>
          <w:sz w:val="24"/>
          <w:szCs w:val="24"/>
        </w:rPr>
        <w:t xml:space="preserve"> </w:t>
      </w:r>
      <w:r w:rsidR="006E567C">
        <w:rPr>
          <w:rFonts w:ascii="Times New Roman" w:hAnsi="Times New Roman" w:cs="Times New Roman"/>
          <w:sz w:val="24"/>
          <w:szCs w:val="24"/>
        </w:rPr>
        <w:t>to</w:t>
      </w:r>
      <w:r w:rsidR="00391AD8">
        <w:rPr>
          <w:rFonts w:ascii="Times New Roman" w:hAnsi="Times New Roman" w:cs="Times New Roman"/>
          <w:sz w:val="24"/>
          <w:szCs w:val="24"/>
        </w:rPr>
        <w:t xml:space="preserve"> maintain the same EB pH as DNA.</w:t>
      </w:r>
      <w:r w:rsidR="003E59E5">
        <w:rPr>
          <w:rFonts w:ascii="Times New Roman" w:hAnsi="Times New Roman" w:cs="Times New Roman"/>
          <w:sz w:val="24"/>
          <w:szCs w:val="24"/>
        </w:rPr>
        <w:t xml:space="preserve"> </w:t>
      </w:r>
      <w:r w:rsidR="00AF2828">
        <w:rPr>
          <w:rFonts w:ascii="Times New Roman" w:hAnsi="Times New Roman" w:cs="Times New Roman"/>
          <w:sz w:val="24"/>
          <w:szCs w:val="24"/>
        </w:rPr>
        <w:t>Please refer to supplementary results for more details.</w:t>
      </w:r>
    </w:p>
    <w:p w14:paraId="3A0B3C5A" w14:textId="1A8A2578" w:rsidR="00004AFF" w:rsidRDefault="00004AFF" w:rsidP="000B7B11">
      <w:pPr>
        <w:rPr>
          <w:rFonts w:ascii="Arial" w:hAnsi="Arial" w:cs="Arial"/>
          <w:b/>
          <w:sz w:val="24"/>
          <w:szCs w:val="24"/>
        </w:rPr>
      </w:pPr>
    </w:p>
    <w:sectPr w:rsidR="00004AFF">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EAAE3" w14:textId="77777777" w:rsidR="00414400" w:rsidRDefault="00414400" w:rsidP="00B2710C">
      <w:pPr>
        <w:spacing w:after="0" w:line="240" w:lineRule="auto"/>
      </w:pPr>
      <w:r>
        <w:separator/>
      </w:r>
    </w:p>
  </w:endnote>
  <w:endnote w:type="continuationSeparator" w:id="0">
    <w:p w14:paraId="7DC6D5D9" w14:textId="77777777" w:rsidR="00414400" w:rsidRDefault="00414400" w:rsidP="00B2710C">
      <w:pPr>
        <w:spacing w:after="0" w:line="240" w:lineRule="auto"/>
      </w:pPr>
      <w:r>
        <w:continuationSeparator/>
      </w:r>
    </w:p>
  </w:endnote>
  <w:endnote w:type="continuationNotice" w:id="1">
    <w:p w14:paraId="3312C042" w14:textId="77777777" w:rsidR="00414400" w:rsidRDefault="004144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999076"/>
      <w:docPartObj>
        <w:docPartGallery w:val="Page Numbers (Bottom of Page)"/>
        <w:docPartUnique/>
      </w:docPartObj>
    </w:sdtPr>
    <w:sdtEndPr>
      <w:rPr>
        <w:noProof/>
      </w:rPr>
    </w:sdtEndPr>
    <w:sdtContent>
      <w:p w14:paraId="76C69526" w14:textId="3E471B76" w:rsidR="0058004B" w:rsidRDefault="005800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89F976" w14:textId="77777777" w:rsidR="0058004B" w:rsidRDefault="005800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BA01E" w14:textId="77777777" w:rsidR="00414400" w:rsidRDefault="00414400" w:rsidP="00B2710C">
      <w:pPr>
        <w:spacing w:after="0" w:line="240" w:lineRule="auto"/>
      </w:pPr>
      <w:r>
        <w:separator/>
      </w:r>
    </w:p>
  </w:footnote>
  <w:footnote w:type="continuationSeparator" w:id="0">
    <w:p w14:paraId="264D0902" w14:textId="77777777" w:rsidR="00414400" w:rsidRDefault="00414400" w:rsidP="00B2710C">
      <w:pPr>
        <w:spacing w:after="0" w:line="240" w:lineRule="auto"/>
      </w:pPr>
      <w:r>
        <w:continuationSeparator/>
      </w:r>
    </w:p>
  </w:footnote>
  <w:footnote w:type="continuationNotice" w:id="1">
    <w:p w14:paraId="08E58B6D" w14:textId="77777777" w:rsidR="00414400" w:rsidRDefault="0041440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2710C"/>
    <w:rsid w:val="00000903"/>
    <w:rsid w:val="00002A11"/>
    <w:rsid w:val="000033A6"/>
    <w:rsid w:val="000044DB"/>
    <w:rsid w:val="00004AFF"/>
    <w:rsid w:val="00004DB3"/>
    <w:rsid w:val="000052DE"/>
    <w:rsid w:val="00007F90"/>
    <w:rsid w:val="00010D43"/>
    <w:rsid w:val="0001221B"/>
    <w:rsid w:val="00012CC4"/>
    <w:rsid w:val="000131FF"/>
    <w:rsid w:val="00013B08"/>
    <w:rsid w:val="0001771D"/>
    <w:rsid w:val="00021E26"/>
    <w:rsid w:val="00021F72"/>
    <w:rsid w:val="000233AF"/>
    <w:rsid w:val="00023DC0"/>
    <w:rsid w:val="00025980"/>
    <w:rsid w:val="0003578C"/>
    <w:rsid w:val="000373C9"/>
    <w:rsid w:val="00037818"/>
    <w:rsid w:val="0004186E"/>
    <w:rsid w:val="000420D9"/>
    <w:rsid w:val="00043799"/>
    <w:rsid w:val="00043D95"/>
    <w:rsid w:val="000445F3"/>
    <w:rsid w:val="00045F6D"/>
    <w:rsid w:val="0004677B"/>
    <w:rsid w:val="00046EA4"/>
    <w:rsid w:val="0004760B"/>
    <w:rsid w:val="00047C5F"/>
    <w:rsid w:val="00051E91"/>
    <w:rsid w:val="00055806"/>
    <w:rsid w:val="00056894"/>
    <w:rsid w:val="0005779E"/>
    <w:rsid w:val="00063072"/>
    <w:rsid w:val="00063A58"/>
    <w:rsid w:val="00063E33"/>
    <w:rsid w:val="000660F3"/>
    <w:rsid w:val="0006677B"/>
    <w:rsid w:val="00067A23"/>
    <w:rsid w:val="00071B68"/>
    <w:rsid w:val="00073CAB"/>
    <w:rsid w:val="0007453F"/>
    <w:rsid w:val="00077139"/>
    <w:rsid w:val="00077FE6"/>
    <w:rsid w:val="00083177"/>
    <w:rsid w:val="000840AA"/>
    <w:rsid w:val="0008498B"/>
    <w:rsid w:val="00085EA8"/>
    <w:rsid w:val="000879B8"/>
    <w:rsid w:val="0009318B"/>
    <w:rsid w:val="000953CE"/>
    <w:rsid w:val="00096A27"/>
    <w:rsid w:val="000A012D"/>
    <w:rsid w:val="000A1FB8"/>
    <w:rsid w:val="000A2034"/>
    <w:rsid w:val="000A4B11"/>
    <w:rsid w:val="000A6208"/>
    <w:rsid w:val="000A70FA"/>
    <w:rsid w:val="000A7AFE"/>
    <w:rsid w:val="000B078B"/>
    <w:rsid w:val="000B150B"/>
    <w:rsid w:val="000B248C"/>
    <w:rsid w:val="000B30C6"/>
    <w:rsid w:val="000B328A"/>
    <w:rsid w:val="000B49C8"/>
    <w:rsid w:val="000B6275"/>
    <w:rsid w:val="000B7B11"/>
    <w:rsid w:val="000B7D21"/>
    <w:rsid w:val="000C05C7"/>
    <w:rsid w:val="000C1AC3"/>
    <w:rsid w:val="000C262D"/>
    <w:rsid w:val="000C4B88"/>
    <w:rsid w:val="000C5CFF"/>
    <w:rsid w:val="000C6EFE"/>
    <w:rsid w:val="000C7B75"/>
    <w:rsid w:val="000D160E"/>
    <w:rsid w:val="000D2864"/>
    <w:rsid w:val="000D3C10"/>
    <w:rsid w:val="000D608D"/>
    <w:rsid w:val="000D62EF"/>
    <w:rsid w:val="000E1800"/>
    <w:rsid w:val="000E193E"/>
    <w:rsid w:val="000E2D11"/>
    <w:rsid w:val="000E5E07"/>
    <w:rsid w:val="000F0A72"/>
    <w:rsid w:val="000F2807"/>
    <w:rsid w:val="000F494A"/>
    <w:rsid w:val="000F56D9"/>
    <w:rsid w:val="000F571D"/>
    <w:rsid w:val="000F64BE"/>
    <w:rsid w:val="001003A3"/>
    <w:rsid w:val="00104445"/>
    <w:rsid w:val="00105895"/>
    <w:rsid w:val="0010667E"/>
    <w:rsid w:val="001110FF"/>
    <w:rsid w:val="001132D9"/>
    <w:rsid w:val="00113CAB"/>
    <w:rsid w:val="001142BA"/>
    <w:rsid w:val="00116B46"/>
    <w:rsid w:val="0011719F"/>
    <w:rsid w:val="00117429"/>
    <w:rsid w:val="00117B07"/>
    <w:rsid w:val="001208D5"/>
    <w:rsid w:val="001211A5"/>
    <w:rsid w:val="001211F9"/>
    <w:rsid w:val="00122B9C"/>
    <w:rsid w:val="00123496"/>
    <w:rsid w:val="00124E23"/>
    <w:rsid w:val="00125206"/>
    <w:rsid w:val="00125245"/>
    <w:rsid w:val="0012528A"/>
    <w:rsid w:val="001270DE"/>
    <w:rsid w:val="001304CF"/>
    <w:rsid w:val="00130D51"/>
    <w:rsid w:val="001365EC"/>
    <w:rsid w:val="001429A8"/>
    <w:rsid w:val="00142A7D"/>
    <w:rsid w:val="00142AEE"/>
    <w:rsid w:val="00142C89"/>
    <w:rsid w:val="001441A3"/>
    <w:rsid w:val="001444CC"/>
    <w:rsid w:val="00144911"/>
    <w:rsid w:val="00146C9C"/>
    <w:rsid w:val="00147A60"/>
    <w:rsid w:val="00147C29"/>
    <w:rsid w:val="001523C0"/>
    <w:rsid w:val="00153B3F"/>
    <w:rsid w:val="001540AA"/>
    <w:rsid w:val="00154A0D"/>
    <w:rsid w:val="00154C92"/>
    <w:rsid w:val="00155DF3"/>
    <w:rsid w:val="001561C2"/>
    <w:rsid w:val="00156E96"/>
    <w:rsid w:val="0015761A"/>
    <w:rsid w:val="00157C16"/>
    <w:rsid w:val="00157C8A"/>
    <w:rsid w:val="0016009C"/>
    <w:rsid w:val="0016169E"/>
    <w:rsid w:val="00163980"/>
    <w:rsid w:val="001653D3"/>
    <w:rsid w:val="001702F1"/>
    <w:rsid w:val="0017368A"/>
    <w:rsid w:val="0017500C"/>
    <w:rsid w:val="0017624E"/>
    <w:rsid w:val="00176C37"/>
    <w:rsid w:val="0018114C"/>
    <w:rsid w:val="00182358"/>
    <w:rsid w:val="00182535"/>
    <w:rsid w:val="00183326"/>
    <w:rsid w:val="00183A74"/>
    <w:rsid w:val="001850C2"/>
    <w:rsid w:val="00185DCE"/>
    <w:rsid w:val="00187382"/>
    <w:rsid w:val="00187666"/>
    <w:rsid w:val="00190C19"/>
    <w:rsid w:val="00191B11"/>
    <w:rsid w:val="00191F6B"/>
    <w:rsid w:val="00194AA9"/>
    <w:rsid w:val="00196F42"/>
    <w:rsid w:val="00197D43"/>
    <w:rsid w:val="001A12D0"/>
    <w:rsid w:val="001A1ED0"/>
    <w:rsid w:val="001A26AB"/>
    <w:rsid w:val="001A729D"/>
    <w:rsid w:val="001B2A52"/>
    <w:rsid w:val="001B60FB"/>
    <w:rsid w:val="001B6315"/>
    <w:rsid w:val="001B6D95"/>
    <w:rsid w:val="001B7E3E"/>
    <w:rsid w:val="001C1014"/>
    <w:rsid w:val="001C15AB"/>
    <w:rsid w:val="001C2C89"/>
    <w:rsid w:val="001C2CAA"/>
    <w:rsid w:val="001C3969"/>
    <w:rsid w:val="001C459B"/>
    <w:rsid w:val="001C46F3"/>
    <w:rsid w:val="001C575B"/>
    <w:rsid w:val="001C68D6"/>
    <w:rsid w:val="001C6DBA"/>
    <w:rsid w:val="001D130A"/>
    <w:rsid w:val="001D1336"/>
    <w:rsid w:val="001D142E"/>
    <w:rsid w:val="001D1894"/>
    <w:rsid w:val="001D3F11"/>
    <w:rsid w:val="001D5372"/>
    <w:rsid w:val="001D67F5"/>
    <w:rsid w:val="001D6B47"/>
    <w:rsid w:val="001D72B7"/>
    <w:rsid w:val="001E0F9E"/>
    <w:rsid w:val="001E2A6B"/>
    <w:rsid w:val="001E34AB"/>
    <w:rsid w:val="001F10BD"/>
    <w:rsid w:val="001F324B"/>
    <w:rsid w:val="001F3B70"/>
    <w:rsid w:val="001F5A13"/>
    <w:rsid w:val="001F612D"/>
    <w:rsid w:val="001F71AF"/>
    <w:rsid w:val="001F7436"/>
    <w:rsid w:val="001F744B"/>
    <w:rsid w:val="001F79CB"/>
    <w:rsid w:val="00200445"/>
    <w:rsid w:val="002020A0"/>
    <w:rsid w:val="00202262"/>
    <w:rsid w:val="00202DC7"/>
    <w:rsid w:val="00203FE1"/>
    <w:rsid w:val="00204805"/>
    <w:rsid w:val="00206709"/>
    <w:rsid w:val="00207C09"/>
    <w:rsid w:val="00210B31"/>
    <w:rsid w:val="00210F5E"/>
    <w:rsid w:val="0021524C"/>
    <w:rsid w:val="00215AA0"/>
    <w:rsid w:val="00216DFA"/>
    <w:rsid w:val="00221182"/>
    <w:rsid w:val="0022251C"/>
    <w:rsid w:val="00222B84"/>
    <w:rsid w:val="002248DF"/>
    <w:rsid w:val="00225430"/>
    <w:rsid w:val="002261A5"/>
    <w:rsid w:val="00230C60"/>
    <w:rsid w:val="002316AA"/>
    <w:rsid w:val="00231A1C"/>
    <w:rsid w:val="00231E28"/>
    <w:rsid w:val="00232D36"/>
    <w:rsid w:val="00233F48"/>
    <w:rsid w:val="00235201"/>
    <w:rsid w:val="00236E1A"/>
    <w:rsid w:val="00237180"/>
    <w:rsid w:val="0024064C"/>
    <w:rsid w:val="0024085A"/>
    <w:rsid w:val="00243B6B"/>
    <w:rsid w:val="0024445F"/>
    <w:rsid w:val="00244C80"/>
    <w:rsid w:val="0025258A"/>
    <w:rsid w:val="00254DD8"/>
    <w:rsid w:val="00255558"/>
    <w:rsid w:val="0025707A"/>
    <w:rsid w:val="00257AE0"/>
    <w:rsid w:val="00263AB3"/>
    <w:rsid w:val="002655BE"/>
    <w:rsid w:val="00267775"/>
    <w:rsid w:val="0027069F"/>
    <w:rsid w:val="002724CC"/>
    <w:rsid w:val="00273490"/>
    <w:rsid w:val="002739E1"/>
    <w:rsid w:val="00280E44"/>
    <w:rsid w:val="00281663"/>
    <w:rsid w:val="00283C5D"/>
    <w:rsid w:val="00290CAE"/>
    <w:rsid w:val="00292984"/>
    <w:rsid w:val="0029492F"/>
    <w:rsid w:val="0029529E"/>
    <w:rsid w:val="00297AD7"/>
    <w:rsid w:val="002A1C42"/>
    <w:rsid w:val="002A4818"/>
    <w:rsid w:val="002A5F03"/>
    <w:rsid w:val="002A65FC"/>
    <w:rsid w:val="002B1C4C"/>
    <w:rsid w:val="002B377F"/>
    <w:rsid w:val="002B38B1"/>
    <w:rsid w:val="002B4092"/>
    <w:rsid w:val="002B4CB0"/>
    <w:rsid w:val="002B58E8"/>
    <w:rsid w:val="002B5BAA"/>
    <w:rsid w:val="002B7A5E"/>
    <w:rsid w:val="002C09C2"/>
    <w:rsid w:val="002C1359"/>
    <w:rsid w:val="002C2926"/>
    <w:rsid w:val="002C2B65"/>
    <w:rsid w:val="002C3645"/>
    <w:rsid w:val="002C47CB"/>
    <w:rsid w:val="002C682C"/>
    <w:rsid w:val="002C708B"/>
    <w:rsid w:val="002C710C"/>
    <w:rsid w:val="002D1135"/>
    <w:rsid w:val="002D4B0B"/>
    <w:rsid w:val="002E11D9"/>
    <w:rsid w:val="002E1BCA"/>
    <w:rsid w:val="002E2237"/>
    <w:rsid w:val="002E2866"/>
    <w:rsid w:val="002E2D55"/>
    <w:rsid w:val="002E3B56"/>
    <w:rsid w:val="002E4CD7"/>
    <w:rsid w:val="002E5F8A"/>
    <w:rsid w:val="002E6B97"/>
    <w:rsid w:val="002F165A"/>
    <w:rsid w:val="002F1CBD"/>
    <w:rsid w:val="002F36AA"/>
    <w:rsid w:val="002F5A19"/>
    <w:rsid w:val="002F5E5D"/>
    <w:rsid w:val="002F6994"/>
    <w:rsid w:val="003017DF"/>
    <w:rsid w:val="00303455"/>
    <w:rsid w:val="003040E3"/>
    <w:rsid w:val="003045EA"/>
    <w:rsid w:val="0030500A"/>
    <w:rsid w:val="00305667"/>
    <w:rsid w:val="003063F9"/>
    <w:rsid w:val="00307F7C"/>
    <w:rsid w:val="003108B9"/>
    <w:rsid w:val="003117B3"/>
    <w:rsid w:val="00311CFC"/>
    <w:rsid w:val="00311DD8"/>
    <w:rsid w:val="00314E6E"/>
    <w:rsid w:val="00314FF6"/>
    <w:rsid w:val="00316B66"/>
    <w:rsid w:val="0032061D"/>
    <w:rsid w:val="00322C61"/>
    <w:rsid w:val="0032422B"/>
    <w:rsid w:val="003242F2"/>
    <w:rsid w:val="00324810"/>
    <w:rsid w:val="00327238"/>
    <w:rsid w:val="00327FB3"/>
    <w:rsid w:val="003300C7"/>
    <w:rsid w:val="003328ED"/>
    <w:rsid w:val="003331FB"/>
    <w:rsid w:val="00335A77"/>
    <w:rsid w:val="00337DCB"/>
    <w:rsid w:val="00337E22"/>
    <w:rsid w:val="00340332"/>
    <w:rsid w:val="00342D59"/>
    <w:rsid w:val="003444F3"/>
    <w:rsid w:val="00346322"/>
    <w:rsid w:val="00350CB1"/>
    <w:rsid w:val="0035157A"/>
    <w:rsid w:val="00353709"/>
    <w:rsid w:val="00353EBE"/>
    <w:rsid w:val="00353F5F"/>
    <w:rsid w:val="00355E93"/>
    <w:rsid w:val="00355EBE"/>
    <w:rsid w:val="00356877"/>
    <w:rsid w:val="00360337"/>
    <w:rsid w:val="003604C7"/>
    <w:rsid w:val="003634D7"/>
    <w:rsid w:val="00366790"/>
    <w:rsid w:val="00367737"/>
    <w:rsid w:val="00367A7F"/>
    <w:rsid w:val="00372CEE"/>
    <w:rsid w:val="003730A6"/>
    <w:rsid w:val="0037632A"/>
    <w:rsid w:val="003767F3"/>
    <w:rsid w:val="00377E74"/>
    <w:rsid w:val="00380A9E"/>
    <w:rsid w:val="00381883"/>
    <w:rsid w:val="00382FC7"/>
    <w:rsid w:val="00386BE7"/>
    <w:rsid w:val="00387CE4"/>
    <w:rsid w:val="0039061D"/>
    <w:rsid w:val="00391AD8"/>
    <w:rsid w:val="00392A9C"/>
    <w:rsid w:val="00393948"/>
    <w:rsid w:val="003972C3"/>
    <w:rsid w:val="003A0F21"/>
    <w:rsid w:val="003A1006"/>
    <w:rsid w:val="003A1481"/>
    <w:rsid w:val="003A2E30"/>
    <w:rsid w:val="003A4011"/>
    <w:rsid w:val="003A667B"/>
    <w:rsid w:val="003B178A"/>
    <w:rsid w:val="003B2853"/>
    <w:rsid w:val="003B4E60"/>
    <w:rsid w:val="003B5663"/>
    <w:rsid w:val="003B5A19"/>
    <w:rsid w:val="003B660A"/>
    <w:rsid w:val="003C09C2"/>
    <w:rsid w:val="003C1854"/>
    <w:rsid w:val="003C1C50"/>
    <w:rsid w:val="003C2A5B"/>
    <w:rsid w:val="003C35AB"/>
    <w:rsid w:val="003C3C66"/>
    <w:rsid w:val="003C591B"/>
    <w:rsid w:val="003C5F2F"/>
    <w:rsid w:val="003C70B2"/>
    <w:rsid w:val="003D1944"/>
    <w:rsid w:val="003D1A5D"/>
    <w:rsid w:val="003D2D1D"/>
    <w:rsid w:val="003D33AB"/>
    <w:rsid w:val="003D3E36"/>
    <w:rsid w:val="003D511C"/>
    <w:rsid w:val="003D6056"/>
    <w:rsid w:val="003D77BA"/>
    <w:rsid w:val="003E0A5D"/>
    <w:rsid w:val="003E22AB"/>
    <w:rsid w:val="003E2599"/>
    <w:rsid w:val="003E3768"/>
    <w:rsid w:val="003E4D6F"/>
    <w:rsid w:val="003E58F4"/>
    <w:rsid w:val="003E59E5"/>
    <w:rsid w:val="003E7425"/>
    <w:rsid w:val="003E79AE"/>
    <w:rsid w:val="003F009F"/>
    <w:rsid w:val="003F1B4F"/>
    <w:rsid w:val="003F1BC9"/>
    <w:rsid w:val="003F1F77"/>
    <w:rsid w:val="003F3591"/>
    <w:rsid w:val="003F5F56"/>
    <w:rsid w:val="003F7675"/>
    <w:rsid w:val="003F7803"/>
    <w:rsid w:val="00400979"/>
    <w:rsid w:val="00403F88"/>
    <w:rsid w:val="00404A12"/>
    <w:rsid w:val="00404EB3"/>
    <w:rsid w:val="004051AE"/>
    <w:rsid w:val="004057B9"/>
    <w:rsid w:val="0040651C"/>
    <w:rsid w:val="00407D61"/>
    <w:rsid w:val="0041269D"/>
    <w:rsid w:val="00412A34"/>
    <w:rsid w:val="00413645"/>
    <w:rsid w:val="00414400"/>
    <w:rsid w:val="00416E4E"/>
    <w:rsid w:val="004178E6"/>
    <w:rsid w:val="00420578"/>
    <w:rsid w:val="00420847"/>
    <w:rsid w:val="00420C6E"/>
    <w:rsid w:val="00420E53"/>
    <w:rsid w:val="00422BF7"/>
    <w:rsid w:val="00423771"/>
    <w:rsid w:val="004246C1"/>
    <w:rsid w:val="004261F9"/>
    <w:rsid w:val="00427C39"/>
    <w:rsid w:val="00430317"/>
    <w:rsid w:val="00431024"/>
    <w:rsid w:val="00431026"/>
    <w:rsid w:val="00431DA7"/>
    <w:rsid w:val="004346D6"/>
    <w:rsid w:val="004353AC"/>
    <w:rsid w:val="00436C52"/>
    <w:rsid w:val="00437980"/>
    <w:rsid w:val="00440795"/>
    <w:rsid w:val="00441A28"/>
    <w:rsid w:val="00441D81"/>
    <w:rsid w:val="00442E07"/>
    <w:rsid w:val="0044589A"/>
    <w:rsid w:val="00447CF1"/>
    <w:rsid w:val="004506A1"/>
    <w:rsid w:val="00451F03"/>
    <w:rsid w:val="00452990"/>
    <w:rsid w:val="00455C2E"/>
    <w:rsid w:val="004564C9"/>
    <w:rsid w:val="00456BFF"/>
    <w:rsid w:val="0045754F"/>
    <w:rsid w:val="00461CAD"/>
    <w:rsid w:val="0046280B"/>
    <w:rsid w:val="00466FD2"/>
    <w:rsid w:val="00471473"/>
    <w:rsid w:val="00471684"/>
    <w:rsid w:val="00472206"/>
    <w:rsid w:val="00472CDC"/>
    <w:rsid w:val="00472E33"/>
    <w:rsid w:val="00476B22"/>
    <w:rsid w:val="00477FD8"/>
    <w:rsid w:val="0048034E"/>
    <w:rsid w:val="00481640"/>
    <w:rsid w:val="00483050"/>
    <w:rsid w:val="00483FCD"/>
    <w:rsid w:val="00484E78"/>
    <w:rsid w:val="004861B7"/>
    <w:rsid w:val="0048738A"/>
    <w:rsid w:val="0048794E"/>
    <w:rsid w:val="0049291D"/>
    <w:rsid w:val="00493343"/>
    <w:rsid w:val="00493AF2"/>
    <w:rsid w:val="004967C5"/>
    <w:rsid w:val="00497E1A"/>
    <w:rsid w:val="00497E83"/>
    <w:rsid w:val="004A0FD0"/>
    <w:rsid w:val="004A12A2"/>
    <w:rsid w:val="004A1B4D"/>
    <w:rsid w:val="004A3260"/>
    <w:rsid w:val="004A6023"/>
    <w:rsid w:val="004A7984"/>
    <w:rsid w:val="004B3B05"/>
    <w:rsid w:val="004B736F"/>
    <w:rsid w:val="004B7F29"/>
    <w:rsid w:val="004C096F"/>
    <w:rsid w:val="004D012A"/>
    <w:rsid w:val="004D0357"/>
    <w:rsid w:val="004D10DB"/>
    <w:rsid w:val="004D236B"/>
    <w:rsid w:val="004D48FA"/>
    <w:rsid w:val="004D4B9A"/>
    <w:rsid w:val="004D57B5"/>
    <w:rsid w:val="004E143B"/>
    <w:rsid w:val="004E1F6F"/>
    <w:rsid w:val="004E35F2"/>
    <w:rsid w:val="004E3CF2"/>
    <w:rsid w:val="004E5139"/>
    <w:rsid w:val="004E5572"/>
    <w:rsid w:val="004E6071"/>
    <w:rsid w:val="004E6731"/>
    <w:rsid w:val="004E6E0A"/>
    <w:rsid w:val="004E6FF5"/>
    <w:rsid w:val="004E77D4"/>
    <w:rsid w:val="004E7D27"/>
    <w:rsid w:val="004F072F"/>
    <w:rsid w:val="004F0904"/>
    <w:rsid w:val="004F0B0E"/>
    <w:rsid w:val="004F2A4C"/>
    <w:rsid w:val="0050030C"/>
    <w:rsid w:val="005027DC"/>
    <w:rsid w:val="0050330D"/>
    <w:rsid w:val="005039C3"/>
    <w:rsid w:val="00503E1D"/>
    <w:rsid w:val="00503F1C"/>
    <w:rsid w:val="00506EFF"/>
    <w:rsid w:val="00507B95"/>
    <w:rsid w:val="005115B2"/>
    <w:rsid w:val="0051344F"/>
    <w:rsid w:val="00513D71"/>
    <w:rsid w:val="005172AA"/>
    <w:rsid w:val="00517FB0"/>
    <w:rsid w:val="00522D30"/>
    <w:rsid w:val="00525D8E"/>
    <w:rsid w:val="00531D79"/>
    <w:rsid w:val="005338D1"/>
    <w:rsid w:val="00533EC5"/>
    <w:rsid w:val="00533F1C"/>
    <w:rsid w:val="00534282"/>
    <w:rsid w:val="00534583"/>
    <w:rsid w:val="005352DF"/>
    <w:rsid w:val="00535E42"/>
    <w:rsid w:val="00536031"/>
    <w:rsid w:val="00537844"/>
    <w:rsid w:val="005408BF"/>
    <w:rsid w:val="00541595"/>
    <w:rsid w:val="005419B2"/>
    <w:rsid w:val="005419F7"/>
    <w:rsid w:val="00543DA2"/>
    <w:rsid w:val="00545A2B"/>
    <w:rsid w:val="00546415"/>
    <w:rsid w:val="00550459"/>
    <w:rsid w:val="0055077A"/>
    <w:rsid w:val="005542C6"/>
    <w:rsid w:val="00557139"/>
    <w:rsid w:val="005574F2"/>
    <w:rsid w:val="00560887"/>
    <w:rsid w:val="0056147D"/>
    <w:rsid w:val="00563921"/>
    <w:rsid w:val="00567AC8"/>
    <w:rsid w:val="005714C6"/>
    <w:rsid w:val="00571B00"/>
    <w:rsid w:val="00573178"/>
    <w:rsid w:val="00573203"/>
    <w:rsid w:val="00574389"/>
    <w:rsid w:val="00574CB3"/>
    <w:rsid w:val="00575048"/>
    <w:rsid w:val="00575410"/>
    <w:rsid w:val="00577B24"/>
    <w:rsid w:val="0058004B"/>
    <w:rsid w:val="00580AE6"/>
    <w:rsid w:val="005819AE"/>
    <w:rsid w:val="005826A7"/>
    <w:rsid w:val="00582999"/>
    <w:rsid w:val="005834F0"/>
    <w:rsid w:val="00584B67"/>
    <w:rsid w:val="0058534D"/>
    <w:rsid w:val="005854AE"/>
    <w:rsid w:val="00587C7D"/>
    <w:rsid w:val="00591325"/>
    <w:rsid w:val="00591C90"/>
    <w:rsid w:val="00592A70"/>
    <w:rsid w:val="0059310B"/>
    <w:rsid w:val="0059363F"/>
    <w:rsid w:val="00596366"/>
    <w:rsid w:val="005A0999"/>
    <w:rsid w:val="005A0B36"/>
    <w:rsid w:val="005A1E79"/>
    <w:rsid w:val="005A2468"/>
    <w:rsid w:val="005A262D"/>
    <w:rsid w:val="005A3476"/>
    <w:rsid w:val="005A34DD"/>
    <w:rsid w:val="005A4F9D"/>
    <w:rsid w:val="005A5044"/>
    <w:rsid w:val="005A5360"/>
    <w:rsid w:val="005A6C65"/>
    <w:rsid w:val="005B02E0"/>
    <w:rsid w:val="005B1BA3"/>
    <w:rsid w:val="005B351A"/>
    <w:rsid w:val="005B3E36"/>
    <w:rsid w:val="005B44ED"/>
    <w:rsid w:val="005B49A0"/>
    <w:rsid w:val="005C0279"/>
    <w:rsid w:val="005C4711"/>
    <w:rsid w:val="005C49F8"/>
    <w:rsid w:val="005C55BF"/>
    <w:rsid w:val="005C5DDF"/>
    <w:rsid w:val="005C663A"/>
    <w:rsid w:val="005D02CE"/>
    <w:rsid w:val="005D077A"/>
    <w:rsid w:val="005D0D8D"/>
    <w:rsid w:val="005D1DEB"/>
    <w:rsid w:val="005D2FB0"/>
    <w:rsid w:val="005D34C8"/>
    <w:rsid w:val="005D4ABF"/>
    <w:rsid w:val="005D5B30"/>
    <w:rsid w:val="005D5CC3"/>
    <w:rsid w:val="005D7175"/>
    <w:rsid w:val="005D72AD"/>
    <w:rsid w:val="005D73BC"/>
    <w:rsid w:val="005E1E14"/>
    <w:rsid w:val="005E2267"/>
    <w:rsid w:val="005E5937"/>
    <w:rsid w:val="005E59AA"/>
    <w:rsid w:val="005E5BB7"/>
    <w:rsid w:val="005E7F10"/>
    <w:rsid w:val="005F02BC"/>
    <w:rsid w:val="005F1096"/>
    <w:rsid w:val="005F16F9"/>
    <w:rsid w:val="005F1B07"/>
    <w:rsid w:val="005F2432"/>
    <w:rsid w:val="005F3DF9"/>
    <w:rsid w:val="005F54CB"/>
    <w:rsid w:val="005F6375"/>
    <w:rsid w:val="005F7196"/>
    <w:rsid w:val="0060135C"/>
    <w:rsid w:val="00601CAC"/>
    <w:rsid w:val="00606D2E"/>
    <w:rsid w:val="00606FA2"/>
    <w:rsid w:val="00610A72"/>
    <w:rsid w:val="00611409"/>
    <w:rsid w:val="00613A94"/>
    <w:rsid w:val="00614AD3"/>
    <w:rsid w:val="00615358"/>
    <w:rsid w:val="00615E8E"/>
    <w:rsid w:val="0062174D"/>
    <w:rsid w:val="00622194"/>
    <w:rsid w:val="006226F7"/>
    <w:rsid w:val="00622C9E"/>
    <w:rsid w:val="0062344B"/>
    <w:rsid w:val="0062373E"/>
    <w:rsid w:val="00624A86"/>
    <w:rsid w:val="006250B7"/>
    <w:rsid w:val="00625594"/>
    <w:rsid w:val="00630A3F"/>
    <w:rsid w:val="00631626"/>
    <w:rsid w:val="00631932"/>
    <w:rsid w:val="006327FA"/>
    <w:rsid w:val="006331ED"/>
    <w:rsid w:val="00640B87"/>
    <w:rsid w:val="00640E20"/>
    <w:rsid w:val="00640E73"/>
    <w:rsid w:val="006427B6"/>
    <w:rsid w:val="006428EA"/>
    <w:rsid w:val="00642B7C"/>
    <w:rsid w:val="00644819"/>
    <w:rsid w:val="00645383"/>
    <w:rsid w:val="00646E8B"/>
    <w:rsid w:val="00647A29"/>
    <w:rsid w:val="00650722"/>
    <w:rsid w:val="00652110"/>
    <w:rsid w:val="00653DD7"/>
    <w:rsid w:val="00653F53"/>
    <w:rsid w:val="00654C4A"/>
    <w:rsid w:val="00657725"/>
    <w:rsid w:val="00657A43"/>
    <w:rsid w:val="00657E00"/>
    <w:rsid w:val="006605B4"/>
    <w:rsid w:val="0066104D"/>
    <w:rsid w:val="00662A8D"/>
    <w:rsid w:val="00663482"/>
    <w:rsid w:val="00664390"/>
    <w:rsid w:val="00670CB5"/>
    <w:rsid w:val="00671582"/>
    <w:rsid w:val="00671F56"/>
    <w:rsid w:val="00672F9E"/>
    <w:rsid w:val="00673AA0"/>
    <w:rsid w:val="00673CF7"/>
    <w:rsid w:val="00674451"/>
    <w:rsid w:val="00674621"/>
    <w:rsid w:val="00675162"/>
    <w:rsid w:val="00680CC6"/>
    <w:rsid w:val="0068250D"/>
    <w:rsid w:val="00683F64"/>
    <w:rsid w:val="00684A46"/>
    <w:rsid w:val="006854C0"/>
    <w:rsid w:val="00685821"/>
    <w:rsid w:val="006862F5"/>
    <w:rsid w:val="00686CE8"/>
    <w:rsid w:val="00687F9C"/>
    <w:rsid w:val="006901C6"/>
    <w:rsid w:val="0069221C"/>
    <w:rsid w:val="0069302B"/>
    <w:rsid w:val="00694430"/>
    <w:rsid w:val="0069614E"/>
    <w:rsid w:val="00697A70"/>
    <w:rsid w:val="006A00FE"/>
    <w:rsid w:val="006A099E"/>
    <w:rsid w:val="006A0CB8"/>
    <w:rsid w:val="006A22EA"/>
    <w:rsid w:val="006A238B"/>
    <w:rsid w:val="006A4345"/>
    <w:rsid w:val="006A4880"/>
    <w:rsid w:val="006A5113"/>
    <w:rsid w:val="006B0008"/>
    <w:rsid w:val="006B141B"/>
    <w:rsid w:val="006B261D"/>
    <w:rsid w:val="006B369E"/>
    <w:rsid w:val="006B3BE5"/>
    <w:rsid w:val="006B4024"/>
    <w:rsid w:val="006B4FDA"/>
    <w:rsid w:val="006B4FE8"/>
    <w:rsid w:val="006B52A0"/>
    <w:rsid w:val="006B6FF1"/>
    <w:rsid w:val="006B7A41"/>
    <w:rsid w:val="006C0088"/>
    <w:rsid w:val="006C0521"/>
    <w:rsid w:val="006C0882"/>
    <w:rsid w:val="006C1C38"/>
    <w:rsid w:val="006C219F"/>
    <w:rsid w:val="006C4100"/>
    <w:rsid w:val="006C55D4"/>
    <w:rsid w:val="006C7695"/>
    <w:rsid w:val="006D08D6"/>
    <w:rsid w:val="006D1A8B"/>
    <w:rsid w:val="006D375E"/>
    <w:rsid w:val="006D406A"/>
    <w:rsid w:val="006D4E6F"/>
    <w:rsid w:val="006D583B"/>
    <w:rsid w:val="006D5F7B"/>
    <w:rsid w:val="006D6FCA"/>
    <w:rsid w:val="006D747C"/>
    <w:rsid w:val="006E1B13"/>
    <w:rsid w:val="006E2C33"/>
    <w:rsid w:val="006E2EF5"/>
    <w:rsid w:val="006E3D3A"/>
    <w:rsid w:val="006E567C"/>
    <w:rsid w:val="006E5E5C"/>
    <w:rsid w:val="006E5EAC"/>
    <w:rsid w:val="006E619F"/>
    <w:rsid w:val="006E6415"/>
    <w:rsid w:val="006E7D54"/>
    <w:rsid w:val="006F1953"/>
    <w:rsid w:val="006F46F8"/>
    <w:rsid w:val="006F5FB6"/>
    <w:rsid w:val="006F7A85"/>
    <w:rsid w:val="006F7FD0"/>
    <w:rsid w:val="00700CB0"/>
    <w:rsid w:val="00701102"/>
    <w:rsid w:val="0070157C"/>
    <w:rsid w:val="00701F73"/>
    <w:rsid w:val="00703A5B"/>
    <w:rsid w:val="007043B2"/>
    <w:rsid w:val="00705E31"/>
    <w:rsid w:val="007079BA"/>
    <w:rsid w:val="00715428"/>
    <w:rsid w:val="00717951"/>
    <w:rsid w:val="0072022D"/>
    <w:rsid w:val="00720D16"/>
    <w:rsid w:val="007219D1"/>
    <w:rsid w:val="007237A0"/>
    <w:rsid w:val="00723F09"/>
    <w:rsid w:val="00724463"/>
    <w:rsid w:val="00724513"/>
    <w:rsid w:val="00724C04"/>
    <w:rsid w:val="0072577B"/>
    <w:rsid w:val="007258CC"/>
    <w:rsid w:val="0072628E"/>
    <w:rsid w:val="00731578"/>
    <w:rsid w:val="007315E7"/>
    <w:rsid w:val="007326C2"/>
    <w:rsid w:val="00732C23"/>
    <w:rsid w:val="00733364"/>
    <w:rsid w:val="00733699"/>
    <w:rsid w:val="00733C8B"/>
    <w:rsid w:val="00734FBC"/>
    <w:rsid w:val="007350B4"/>
    <w:rsid w:val="00735DA2"/>
    <w:rsid w:val="0073612E"/>
    <w:rsid w:val="00736824"/>
    <w:rsid w:val="00740033"/>
    <w:rsid w:val="00742062"/>
    <w:rsid w:val="007424CD"/>
    <w:rsid w:val="00743311"/>
    <w:rsid w:val="0074510F"/>
    <w:rsid w:val="0074519A"/>
    <w:rsid w:val="007455E8"/>
    <w:rsid w:val="00747DEB"/>
    <w:rsid w:val="00751A17"/>
    <w:rsid w:val="0075268D"/>
    <w:rsid w:val="00752EA3"/>
    <w:rsid w:val="00756D6A"/>
    <w:rsid w:val="007623A1"/>
    <w:rsid w:val="00764405"/>
    <w:rsid w:val="0076562C"/>
    <w:rsid w:val="007665C4"/>
    <w:rsid w:val="00766FA0"/>
    <w:rsid w:val="00770BBA"/>
    <w:rsid w:val="0077173D"/>
    <w:rsid w:val="00772CDE"/>
    <w:rsid w:val="00773512"/>
    <w:rsid w:val="00773513"/>
    <w:rsid w:val="00774F82"/>
    <w:rsid w:val="0077525B"/>
    <w:rsid w:val="00776286"/>
    <w:rsid w:val="0077685B"/>
    <w:rsid w:val="007828F9"/>
    <w:rsid w:val="00786794"/>
    <w:rsid w:val="00786960"/>
    <w:rsid w:val="00786B60"/>
    <w:rsid w:val="00787E21"/>
    <w:rsid w:val="0079016E"/>
    <w:rsid w:val="00791C6E"/>
    <w:rsid w:val="00793217"/>
    <w:rsid w:val="0079364E"/>
    <w:rsid w:val="00794B91"/>
    <w:rsid w:val="00796572"/>
    <w:rsid w:val="007965D6"/>
    <w:rsid w:val="00796D36"/>
    <w:rsid w:val="007A1153"/>
    <w:rsid w:val="007A1F7D"/>
    <w:rsid w:val="007A2CF9"/>
    <w:rsid w:val="007A440E"/>
    <w:rsid w:val="007A74B2"/>
    <w:rsid w:val="007A7599"/>
    <w:rsid w:val="007A7774"/>
    <w:rsid w:val="007A79CC"/>
    <w:rsid w:val="007B0DA9"/>
    <w:rsid w:val="007B2743"/>
    <w:rsid w:val="007B2DA1"/>
    <w:rsid w:val="007B3B05"/>
    <w:rsid w:val="007B43D5"/>
    <w:rsid w:val="007B7202"/>
    <w:rsid w:val="007C0DA4"/>
    <w:rsid w:val="007C2080"/>
    <w:rsid w:val="007C305B"/>
    <w:rsid w:val="007C31BD"/>
    <w:rsid w:val="007C36D3"/>
    <w:rsid w:val="007C37B5"/>
    <w:rsid w:val="007C5BFD"/>
    <w:rsid w:val="007C60E5"/>
    <w:rsid w:val="007C6DD9"/>
    <w:rsid w:val="007D100F"/>
    <w:rsid w:val="007D10BD"/>
    <w:rsid w:val="007D3449"/>
    <w:rsid w:val="007D42BC"/>
    <w:rsid w:val="007D509C"/>
    <w:rsid w:val="007D5E4D"/>
    <w:rsid w:val="007D60A3"/>
    <w:rsid w:val="007D61A4"/>
    <w:rsid w:val="007D7C15"/>
    <w:rsid w:val="007E17B4"/>
    <w:rsid w:val="007E1EA1"/>
    <w:rsid w:val="007E2AC2"/>
    <w:rsid w:val="007E2D1B"/>
    <w:rsid w:val="007E400C"/>
    <w:rsid w:val="007E40A0"/>
    <w:rsid w:val="007E4E4E"/>
    <w:rsid w:val="007E5A29"/>
    <w:rsid w:val="007E68B4"/>
    <w:rsid w:val="007E7CD2"/>
    <w:rsid w:val="007F0440"/>
    <w:rsid w:val="007F16C4"/>
    <w:rsid w:val="007F34BB"/>
    <w:rsid w:val="007F5C08"/>
    <w:rsid w:val="00800397"/>
    <w:rsid w:val="008007E3"/>
    <w:rsid w:val="00800F11"/>
    <w:rsid w:val="008014A6"/>
    <w:rsid w:val="00801C12"/>
    <w:rsid w:val="00801C13"/>
    <w:rsid w:val="00802649"/>
    <w:rsid w:val="008037A3"/>
    <w:rsid w:val="0080592C"/>
    <w:rsid w:val="008062CA"/>
    <w:rsid w:val="00807B3B"/>
    <w:rsid w:val="008110BB"/>
    <w:rsid w:val="00813543"/>
    <w:rsid w:val="0081508E"/>
    <w:rsid w:val="00815E1C"/>
    <w:rsid w:val="008172E3"/>
    <w:rsid w:val="008205DC"/>
    <w:rsid w:val="00821115"/>
    <w:rsid w:val="00821205"/>
    <w:rsid w:val="008239CC"/>
    <w:rsid w:val="008248A9"/>
    <w:rsid w:val="00825A13"/>
    <w:rsid w:val="00825E71"/>
    <w:rsid w:val="008270A9"/>
    <w:rsid w:val="008304E9"/>
    <w:rsid w:val="00831864"/>
    <w:rsid w:val="00832217"/>
    <w:rsid w:val="00834C1C"/>
    <w:rsid w:val="0083544D"/>
    <w:rsid w:val="00836A38"/>
    <w:rsid w:val="00836C6D"/>
    <w:rsid w:val="00840BE6"/>
    <w:rsid w:val="00841996"/>
    <w:rsid w:val="00841F05"/>
    <w:rsid w:val="008446A1"/>
    <w:rsid w:val="008473A8"/>
    <w:rsid w:val="00855D6B"/>
    <w:rsid w:val="00860C9F"/>
    <w:rsid w:val="00861985"/>
    <w:rsid w:val="00863EE8"/>
    <w:rsid w:val="00863FDC"/>
    <w:rsid w:val="0086473B"/>
    <w:rsid w:val="00864EE2"/>
    <w:rsid w:val="00864F3D"/>
    <w:rsid w:val="00865D75"/>
    <w:rsid w:val="00866214"/>
    <w:rsid w:val="008666E8"/>
    <w:rsid w:val="008700CB"/>
    <w:rsid w:val="008734D6"/>
    <w:rsid w:val="00874C9A"/>
    <w:rsid w:val="00874D14"/>
    <w:rsid w:val="00875E3C"/>
    <w:rsid w:val="00875F27"/>
    <w:rsid w:val="00883401"/>
    <w:rsid w:val="0088387A"/>
    <w:rsid w:val="00883FB3"/>
    <w:rsid w:val="00883FBD"/>
    <w:rsid w:val="00885DF5"/>
    <w:rsid w:val="00894502"/>
    <w:rsid w:val="00896112"/>
    <w:rsid w:val="008961A8"/>
    <w:rsid w:val="00896FF5"/>
    <w:rsid w:val="008A110A"/>
    <w:rsid w:val="008A4D2A"/>
    <w:rsid w:val="008A5296"/>
    <w:rsid w:val="008A704D"/>
    <w:rsid w:val="008B04AB"/>
    <w:rsid w:val="008B1749"/>
    <w:rsid w:val="008B251C"/>
    <w:rsid w:val="008B292F"/>
    <w:rsid w:val="008B4056"/>
    <w:rsid w:val="008B4B4A"/>
    <w:rsid w:val="008B6C32"/>
    <w:rsid w:val="008C2E0D"/>
    <w:rsid w:val="008C36C9"/>
    <w:rsid w:val="008C5023"/>
    <w:rsid w:val="008C7266"/>
    <w:rsid w:val="008D0098"/>
    <w:rsid w:val="008D5561"/>
    <w:rsid w:val="008D65D7"/>
    <w:rsid w:val="008D7A2B"/>
    <w:rsid w:val="008E0594"/>
    <w:rsid w:val="008E3177"/>
    <w:rsid w:val="008E4F66"/>
    <w:rsid w:val="008E5A9A"/>
    <w:rsid w:val="008F1090"/>
    <w:rsid w:val="008F1789"/>
    <w:rsid w:val="008F2929"/>
    <w:rsid w:val="008F4BCC"/>
    <w:rsid w:val="008F4F91"/>
    <w:rsid w:val="008F62EF"/>
    <w:rsid w:val="008F7602"/>
    <w:rsid w:val="0090010A"/>
    <w:rsid w:val="009016EB"/>
    <w:rsid w:val="00902CE5"/>
    <w:rsid w:val="00903566"/>
    <w:rsid w:val="00905415"/>
    <w:rsid w:val="00906C95"/>
    <w:rsid w:val="009100D6"/>
    <w:rsid w:val="0091181A"/>
    <w:rsid w:val="00911A3F"/>
    <w:rsid w:val="00911E22"/>
    <w:rsid w:val="00912919"/>
    <w:rsid w:val="00913487"/>
    <w:rsid w:val="00914961"/>
    <w:rsid w:val="00916BCC"/>
    <w:rsid w:val="00916C35"/>
    <w:rsid w:val="00921A1A"/>
    <w:rsid w:val="00921DFE"/>
    <w:rsid w:val="00922D64"/>
    <w:rsid w:val="0092432F"/>
    <w:rsid w:val="0092464A"/>
    <w:rsid w:val="009249E5"/>
    <w:rsid w:val="00925012"/>
    <w:rsid w:val="00925FE7"/>
    <w:rsid w:val="00926CDA"/>
    <w:rsid w:val="00926FED"/>
    <w:rsid w:val="00931218"/>
    <w:rsid w:val="00934521"/>
    <w:rsid w:val="00935E52"/>
    <w:rsid w:val="00936BD5"/>
    <w:rsid w:val="00942003"/>
    <w:rsid w:val="00944111"/>
    <w:rsid w:val="009446BF"/>
    <w:rsid w:val="00944F60"/>
    <w:rsid w:val="009450EA"/>
    <w:rsid w:val="009466F4"/>
    <w:rsid w:val="00953D17"/>
    <w:rsid w:val="0095440F"/>
    <w:rsid w:val="009614EC"/>
    <w:rsid w:val="00966B1D"/>
    <w:rsid w:val="00967C00"/>
    <w:rsid w:val="00967F08"/>
    <w:rsid w:val="0097105A"/>
    <w:rsid w:val="00971F96"/>
    <w:rsid w:val="009721BB"/>
    <w:rsid w:val="009724D1"/>
    <w:rsid w:val="009728F9"/>
    <w:rsid w:val="00975F5E"/>
    <w:rsid w:val="009762B8"/>
    <w:rsid w:val="009804FD"/>
    <w:rsid w:val="009811F3"/>
    <w:rsid w:val="00983833"/>
    <w:rsid w:val="00983FE4"/>
    <w:rsid w:val="0098489F"/>
    <w:rsid w:val="00984EA4"/>
    <w:rsid w:val="00986008"/>
    <w:rsid w:val="0098675B"/>
    <w:rsid w:val="00987678"/>
    <w:rsid w:val="009902C4"/>
    <w:rsid w:val="0099087E"/>
    <w:rsid w:val="0099156D"/>
    <w:rsid w:val="00991956"/>
    <w:rsid w:val="00992B75"/>
    <w:rsid w:val="00993A0E"/>
    <w:rsid w:val="00994068"/>
    <w:rsid w:val="00994A4B"/>
    <w:rsid w:val="00994A68"/>
    <w:rsid w:val="00994D68"/>
    <w:rsid w:val="009970D3"/>
    <w:rsid w:val="00997A3A"/>
    <w:rsid w:val="00997B85"/>
    <w:rsid w:val="009A00D5"/>
    <w:rsid w:val="009A1CD8"/>
    <w:rsid w:val="009A25E1"/>
    <w:rsid w:val="009A2FE6"/>
    <w:rsid w:val="009A4D6A"/>
    <w:rsid w:val="009A7936"/>
    <w:rsid w:val="009A7A40"/>
    <w:rsid w:val="009B198C"/>
    <w:rsid w:val="009B2F39"/>
    <w:rsid w:val="009B4713"/>
    <w:rsid w:val="009B5607"/>
    <w:rsid w:val="009B7C9B"/>
    <w:rsid w:val="009C0404"/>
    <w:rsid w:val="009C0AD8"/>
    <w:rsid w:val="009C4145"/>
    <w:rsid w:val="009C5549"/>
    <w:rsid w:val="009C5610"/>
    <w:rsid w:val="009C6525"/>
    <w:rsid w:val="009D1579"/>
    <w:rsid w:val="009D2E3E"/>
    <w:rsid w:val="009D3233"/>
    <w:rsid w:val="009D3AB6"/>
    <w:rsid w:val="009D3BEB"/>
    <w:rsid w:val="009D585E"/>
    <w:rsid w:val="009E2CCC"/>
    <w:rsid w:val="009E68F9"/>
    <w:rsid w:val="009E7B40"/>
    <w:rsid w:val="009F3232"/>
    <w:rsid w:val="009F4079"/>
    <w:rsid w:val="009F4BC4"/>
    <w:rsid w:val="009F56FB"/>
    <w:rsid w:val="009F6958"/>
    <w:rsid w:val="00A00717"/>
    <w:rsid w:val="00A00D77"/>
    <w:rsid w:val="00A01325"/>
    <w:rsid w:val="00A031AA"/>
    <w:rsid w:val="00A046D9"/>
    <w:rsid w:val="00A10BE0"/>
    <w:rsid w:val="00A10CC0"/>
    <w:rsid w:val="00A10D0D"/>
    <w:rsid w:val="00A11548"/>
    <w:rsid w:val="00A116F3"/>
    <w:rsid w:val="00A119E1"/>
    <w:rsid w:val="00A11AB6"/>
    <w:rsid w:val="00A11AF8"/>
    <w:rsid w:val="00A11BE9"/>
    <w:rsid w:val="00A12152"/>
    <w:rsid w:val="00A135E1"/>
    <w:rsid w:val="00A14368"/>
    <w:rsid w:val="00A14DDD"/>
    <w:rsid w:val="00A15613"/>
    <w:rsid w:val="00A21674"/>
    <w:rsid w:val="00A22E89"/>
    <w:rsid w:val="00A22EF9"/>
    <w:rsid w:val="00A25364"/>
    <w:rsid w:val="00A27541"/>
    <w:rsid w:val="00A308B6"/>
    <w:rsid w:val="00A30DF1"/>
    <w:rsid w:val="00A349F5"/>
    <w:rsid w:val="00A36A7D"/>
    <w:rsid w:val="00A37C0E"/>
    <w:rsid w:val="00A40717"/>
    <w:rsid w:val="00A43454"/>
    <w:rsid w:val="00A44B71"/>
    <w:rsid w:val="00A45303"/>
    <w:rsid w:val="00A45C0D"/>
    <w:rsid w:val="00A45F7A"/>
    <w:rsid w:val="00A46913"/>
    <w:rsid w:val="00A47040"/>
    <w:rsid w:val="00A5119A"/>
    <w:rsid w:val="00A51C7E"/>
    <w:rsid w:val="00A53348"/>
    <w:rsid w:val="00A54F1E"/>
    <w:rsid w:val="00A5534E"/>
    <w:rsid w:val="00A560D2"/>
    <w:rsid w:val="00A56C46"/>
    <w:rsid w:val="00A57C8A"/>
    <w:rsid w:val="00A60A28"/>
    <w:rsid w:val="00A61BF8"/>
    <w:rsid w:val="00A622CB"/>
    <w:rsid w:val="00A62482"/>
    <w:rsid w:val="00A62DC6"/>
    <w:rsid w:val="00A718BE"/>
    <w:rsid w:val="00A729E2"/>
    <w:rsid w:val="00A75436"/>
    <w:rsid w:val="00A75542"/>
    <w:rsid w:val="00A77490"/>
    <w:rsid w:val="00A80168"/>
    <w:rsid w:val="00A82A21"/>
    <w:rsid w:val="00A8363F"/>
    <w:rsid w:val="00A844F1"/>
    <w:rsid w:val="00A84E2D"/>
    <w:rsid w:val="00A8761B"/>
    <w:rsid w:val="00A91AE6"/>
    <w:rsid w:val="00A91B02"/>
    <w:rsid w:val="00A92586"/>
    <w:rsid w:val="00A92EB7"/>
    <w:rsid w:val="00A94391"/>
    <w:rsid w:val="00A97DF9"/>
    <w:rsid w:val="00AA08EC"/>
    <w:rsid w:val="00AA23C3"/>
    <w:rsid w:val="00AA4127"/>
    <w:rsid w:val="00AA6475"/>
    <w:rsid w:val="00AA64DB"/>
    <w:rsid w:val="00AA75F4"/>
    <w:rsid w:val="00AB23A3"/>
    <w:rsid w:val="00AB2740"/>
    <w:rsid w:val="00AB4736"/>
    <w:rsid w:val="00AB5D91"/>
    <w:rsid w:val="00AC02EC"/>
    <w:rsid w:val="00AC2F5F"/>
    <w:rsid w:val="00AC2FD6"/>
    <w:rsid w:val="00AC4231"/>
    <w:rsid w:val="00AC5ED4"/>
    <w:rsid w:val="00AC699D"/>
    <w:rsid w:val="00AC69C1"/>
    <w:rsid w:val="00AC7703"/>
    <w:rsid w:val="00AC78C7"/>
    <w:rsid w:val="00AD177D"/>
    <w:rsid w:val="00AD1E9F"/>
    <w:rsid w:val="00AD2603"/>
    <w:rsid w:val="00AD377C"/>
    <w:rsid w:val="00AD4593"/>
    <w:rsid w:val="00AD4E6D"/>
    <w:rsid w:val="00AD5003"/>
    <w:rsid w:val="00AD6056"/>
    <w:rsid w:val="00AD77DC"/>
    <w:rsid w:val="00AE1FA2"/>
    <w:rsid w:val="00AE39DD"/>
    <w:rsid w:val="00AE63DE"/>
    <w:rsid w:val="00AF0659"/>
    <w:rsid w:val="00AF1111"/>
    <w:rsid w:val="00AF2361"/>
    <w:rsid w:val="00AF2828"/>
    <w:rsid w:val="00AF3D4F"/>
    <w:rsid w:val="00AF4B0C"/>
    <w:rsid w:val="00AF4D70"/>
    <w:rsid w:val="00AF6279"/>
    <w:rsid w:val="00AF71CD"/>
    <w:rsid w:val="00B00420"/>
    <w:rsid w:val="00B00520"/>
    <w:rsid w:val="00B0086D"/>
    <w:rsid w:val="00B00C80"/>
    <w:rsid w:val="00B0126B"/>
    <w:rsid w:val="00B03625"/>
    <w:rsid w:val="00B0394D"/>
    <w:rsid w:val="00B04F51"/>
    <w:rsid w:val="00B15E13"/>
    <w:rsid w:val="00B16425"/>
    <w:rsid w:val="00B168F5"/>
    <w:rsid w:val="00B16CE1"/>
    <w:rsid w:val="00B172A9"/>
    <w:rsid w:val="00B178A3"/>
    <w:rsid w:val="00B218DD"/>
    <w:rsid w:val="00B229BA"/>
    <w:rsid w:val="00B25989"/>
    <w:rsid w:val="00B25BDA"/>
    <w:rsid w:val="00B26106"/>
    <w:rsid w:val="00B26A03"/>
    <w:rsid w:val="00B2710C"/>
    <w:rsid w:val="00B315F2"/>
    <w:rsid w:val="00B37C53"/>
    <w:rsid w:val="00B404BA"/>
    <w:rsid w:val="00B404CB"/>
    <w:rsid w:val="00B42483"/>
    <w:rsid w:val="00B4271E"/>
    <w:rsid w:val="00B45EB1"/>
    <w:rsid w:val="00B46115"/>
    <w:rsid w:val="00B479EF"/>
    <w:rsid w:val="00B47ED9"/>
    <w:rsid w:val="00B52EF1"/>
    <w:rsid w:val="00B54334"/>
    <w:rsid w:val="00B54913"/>
    <w:rsid w:val="00B549DD"/>
    <w:rsid w:val="00B57AA2"/>
    <w:rsid w:val="00B57F4D"/>
    <w:rsid w:val="00B62E92"/>
    <w:rsid w:val="00B65FEA"/>
    <w:rsid w:val="00B672E5"/>
    <w:rsid w:val="00B707E7"/>
    <w:rsid w:val="00B73405"/>
    <w:rsid w:val="00B74F3A"/>
    <w:rsid w:val="00B762C5"/>
    <w:rsid w:val="00B775B6"/>
    <w:rsid w:val="00B778E9"/>
    <w:rsid w:val="00B8113F"/>
    <w:rsid w:val="00B8133E"/>
    <w:rsid w:val="00B81649"/>
    <w:rsid w:val="00B82A79"/>
    <w:rsid w:val="00B8315D"/>
    <w:rsid w:val="00B84AF0"/>
    <w:rsid w:val="00B90A12"/>
    <w:rsid w:val="00B90BD1"/>
    <w:rsid w:val="00B92535"/>
    <w:rsid w:val="00B92E74"/>
    <w:rsid w:val="00B93259"/>
    <w:rsid w:val="00B933C0"/>
    <w:rsid w:val="00B9352E"/>
    <w:rsid w:val="00B93F2F"/>
    <w:rsid w:val="00B95EE0"/>
    <w:rsid w:val="00BA004D"/>
    <w:rsid w:val="00BA0292"/>
    <w:rsid w:val="00BA197D"/>
    <w:rsid w:val="00BA2C8F"/>
    <w:rsid w:val="00BA4519"/>
    <w:rsid w:val="00BA64FC"/>
    <w:rsid w:val="00BA712E"/>
    <w:rsid w:val="00BA7638"/>
    <w:rsid w:val="00BB0102"/>
    <w:rsid w:val="00BB1818"/>
    <w:rsid w:val="00BB2376"/>
    <w:rsid w:val="00BB4B1F"/>
    <w:rsid w:val="00BB7A74"/>
    <w:rsid w:val="00BB7C42"/>
    <w:rsid w:val="00BC0BEA"/>
    <w:rsid w:val="00BC1BCE"/>
    <w:rsid w:val="00BC2208"/>
    <w:rsid w:val="00BC28E8"/>
    <w:rsid w:val="00BC7952"/>
    <w:rsid w:val="00BD0FBB"/>
    <w:rsid w:val="00BD349C"/>
    <w:rsid w:val="00BD379D"/>
    <w:rsid w:val="00BD4D72"/>
    <w:rsid w:val="00BE0ACE"/>
    <w:rsid w:val="00BE0F15"/>
    <w:rsid w:val="00BE37B6"/>
    <w:rsid w:val="00BE3E88"/>
    <w:rsid w:val="00BE4521"/>
    <w:rsid w:val="00BF10F8"/>
    <w:rsid w:val="00BF1D08"/>
    <w:rsid w:val="00BF1EC8"/>
    <w:rsid w:val="00BF2E5E"/>
    <w:rsid w:val="00BF33A1"/>
    <w:rsid w:val="00BF4028"/>
    <w:rsid w:val="00BF5997"/>
    <w:rsid w:val="00BF61CA"/>
    <w:rsid w:val="00C005C5"/>
    <w:rsid w:val="00C0064E"/>
    <w:rsid w:val="00C01592"/>
    <w:rsid w:val="00C01681"/>
    <w:rsid w:val="00C01D61"/>
    <w:rsid w:val="00C04D46"/>
    <w:rsid w:val="00C053DA"/>
    <w:rsid w:val="00C06C1E"/>
    <w:rsid w:val="00C07414"/>
    <w:rsid w:val="00C07430"/>
    <w:rsid w:val="00C101B3"/>
    <w:rsid w:val="00C10D69"/>
    <w:rsid w:val="00C10E3D"/>
    <w:rsid w:val="00C12B2F"/>
    <w:rsid w:val="00C13D29"/>
    <w:rsid w:val="00C146AE"/>
    <w:rsid w:val="00C15FB9"/>
    <w:rsid w:val="00C166A5"/>
    <w:rsid w:val="00C17D7D"/>
    <w:rsid w:val="00C21435"/>
    <w:rsid w:val="00C21873"/>
    <w:rsid w:val="00C21C55"/>
    <w:rsid w:val="00C23ACA"/>
    <w:rsid w:val="00C23C37"/>
    <w:rsid w:val="00C24409"/>
    <w:rsid w:val="00C248BD"/>
    <w:rsid w:val="00C273D9"/>
    <w:rsid w:val="00C300AB"/>
    <w:rsid w:val="00C30A8E"/>
    <w:rsid w:val="00C30C46"/>
    <w:rsid w:val="00C31B1D"/>
    <w:rsid w:val="00C359C4"/>
    <w:rsid w:val="00C3746D"/>
    <w:rsid w:val="00C4326D"/>
    <w:rsid w:val="00C45539"/>
    <w:rsid w:val="00C5037F"/>
    <w:rsid w:val="00C5096F"/>
    <w:rsid w:val="00C518F1"/>
    <w:rsid w:val="00C51B6F"/>
    <w:rsid w:val="00C5391B"/>
    <w:rsid w:val="00C54944"/>
    <w:rsid w:val="00C561CC"/>
    <w:rsid w:val="00C56D90"/>
    <w:rsid w:val="00C61519"/>
    <w:rsid w:val="00C65264"/>
    <w:rsid w:val="00C675EC"/>
    <w:rsid w:val="00C704F8"/>
    <w:rsid w:val="00C70ED7"/>
    <w:rsid w:val="00C71A44"/>
    <w:rsid w:val="00C73E9B"/>
    <w:rsid w:val="00C74C7D"/>
    <w:rsid w:val="00C751B6"/>
    <w:rsid w:val="00C76B89"/>
    <w:rsid w:val="00C77013"/>
    <w:rsid w:val="00C776A3"/>
    <w:rsid w:val="00C805CB"/>
    <w:rsid w:val="00C82D6B"/>
    <w:rsid w:val="00C8599D"/>
    <w:rsid w:val="00C9147C"/>
    <w:rsid w:val="00C91A62"/>
    <w:rsid w:val="00C921C1"/>
    <w:rsid w:val="00C93CEA"/>
    <w:rsid w:val="00C94486"/>
    <w:rsid w:val="00C96095"/>
    <w:rsid w:val="00C963A3"/>
    <w:rsid w:val="00CA3F0B"/>
    <w:rsid w:val="00CA5F70"/>
    <w:rsid w:val="00CA7AFE"/>
    <w:rsid w:val="00CB0130"/>
    <w:rsid w:val="00CB07BE"/>
    <w:rsid w:val="00CB0CAB"/>
    <w:rsid w:val="00CB5C33"/>
    <w:rsid w:val="00CB6103"/>
    <w:rsid w:val="00CC13EC"/>
    <w:rsid w:val="00CC253C"/>
    <w:rsid w:val="00CC7A91"/>
    <w:rsid w:val="00CD0891"/>
    <w:rsid w:val="00CD12CA"/>
    <w:rsid w:val="00CD53A2"/>
    <w:rsid w:val="00CD5C0C"/>
    <w:rsid w:val="00CD6F24"/>
    <w:rsid w:val="00CE23BA"/>
    <w:rsid w:val="00CE2ECD"/>
    <w:rsid w:val="00CE4210"/>
    <w:rsid w:val="00CE4E32"/>
    <w:rsid w:val="00CE506B"/>
    <w:rsid w:val="00CE5190"/>
    <w:rsid w:val="00CE5BA9"/>
    <w:rsid w:val="00CE7854"/>
    <w:rsid w:val="00CF06AD"/>
    <w:rsid w:val="00CF24E9"/>
    <w:rsid w:val="00CF282A"/>
    <w:rsid w:val="00CF432D"/>
    <w:rsid w:val="00CF5006"/>
    <w:rsid w:val="00CF65FA"/>
    <w:rsid w:val="00CF6601"/>
    <w:rsid w:val="00CF6D6C"/>
    <w:rsid w:val="00CF7F5F"/>
    <w:rsid w:val="00D00760"/>
    <w:rsid w:val="00D010A1"/>
    <w:rsid w:val="00D01B10"/>
    <w:rsid w:val="00D027D7"/>
    <w:rsid w:val="00D05FFF"/>
    <w:rsid w:val="00D07266"/>
    <w:rsid w:val="00D10B29"/>
    <w:rsid w:val="00D128DE"/>
    <w:rsid w:val="00D12CF5"/>
    <w:rsid w:val="00D133CE"/>
    <w:rsid w:val="00D1518A"/>
    <w:rsid w:val="00D20591"/>
    <w:rsid w:val="00D216E4"/>
    <w:rsid w:val="00D35048"/>
    <w:rsid w:val="00D362DB"/>
    <w:rsid w:val="00D37118"/>
    <w:rsid w:val="00D371A0"/>
    <w:rsid w:val="00D37657"/>
    <w:rsid w:val="00D402DF"/>
    <w:rsid w:val="00D41228"/>
    <w:rsid w:val="00D428F2"/>
    <w:rsid w:val="00D430CF"/>
    <w:rsid w:val="00D44A20"/>
    <w:rsid w:val="00D51288"/>
    <w:rsid w:val="00D51633"/>
    <w:rsid w:val="00D51B1B"/>
    <w:rsid w:val="00D53311"/>
    <w:rsid w:val="00D54C56"/>
    <w:rsid w:val="00D5696E"/>
    <w:rsid w:val="00D57CD8"/>
    <w:rsid w:val="00D57DE9"/>
    <w:rsid w:val="00D6122E"/>
    <w:rsid w:val="00D61282"/>
    <w:rsid w:val="00D61A1A"/>
    <w:rsid w:val="00D629D9"/>
    <w:rsid w:val="00D63360"/>
    <w:rsid w:val="00D65224"/>
    <w:rsid w:val="00D65C72"/>
    <w:rsid w:val="00D65EF5"/>
    <w:rsid w:val="00D6635A"/>
    <w:rsid w:val="00D66961"/>
    <w:rsid w:val="00D7124C"/>
    <w:rsid w:val="00D74055"/>
    <w:rsid w:val="00D76102"/>
    <w:rsid w:val="00D80CDD"/>
    <w:rsid w:val="00D818D8"/>
    <w:rsid w:val="00D83953"/>
    <w:rsid w:val="00D83C4F"/>
    <w:rsid w:val="00D83D28"/>
    <w:rsid w:val="00D85953"/>
    <w:rsid w:val="00D85DC0"/>
    <w:rsid w:val="00D87790"/>
    <w:rsid w:val="00D87B50"/>
    <w:rsid w:val="00D9168D"/>
    <w:rsid w:val="00D91EB9"/>
    <w:rsid w:val="00D92377"/>
    <w:rsid w:val="00D9460C"/>
    <w:rsid w:val="00D9535C"/>
    <w:rsid w:val="00D95A47"/>
    <w:rsid w:val="00D96215"/>
    <w:rsid w:val="00D96FA3"/>
    <w:rsid w:val="00DA3F20"/>
    <w:rsid w:val="00DA6AFC"/>
    <w:rsid w:val="00DB0653"/>
    <w:rsid w:val="00DB2025"/>
    <w:rsid w:val="00DB2051"/>
    <w:rsid w:val="00DB292D"/>
    <w:rsid w:val="00DB3563"/>
    <w:rsid w:val="00DB7D57"/>
    <w:rsid w:val="00DC36B0"/>
    <w:rsid w:val="00DC46D3"/>
    <w:rsid w:val="00DC4988"/>
    <w:rsid w:val="00DC4A69"/>
    <w:rsid w:val="00DC572F"/>
    <w:rsid w:val="00DC6EBC"/>
    <w:rsid w:val="00DC6FEE"/>
    <w:rsid w:val="00DC761E"/>
    <w:rsid w:val="00DC76C9"/>
    <w:rsid w:val="00DD04B5"/>
    <w:rsid w:val="00DD1E5A"/>
    <w:rsid w:val="00DD2EBE"/>
    <w:rsid w:val="00DD31AA"/>
    <w:rsid w:val="00DD3522"/>
    <w:rsid w:val="00DD3589"/>
    <w:rsid w:val="00DD45DE"/>
    <w:rsid w:val="00DD56D9"/>
    <w:rsid w:val="00DD6191"/>
    <w:rsid w:val="00DD7737"/>
    <w:rsid w:val="00DE5168"/>
    <w:rsid w:val="00DE6473"/>
    <w:rsid w:val="00DE679E"/>
    <w:rsid w:val="00DF0031"/>
    <w:rsid w:val="00DF10BC"/>
    <w:rsid w:val="00DF1F80"/>
    <w:rsid w:val="00DF2839"/>
    <w:rsid w:val="00DF65F1"/>
    <w:rsid w:val="00DF6671"/>
    <w:rsid w:val="00DF68DA"/>
    <w:rsid w:val="00DF74D3"/>
    <w:rsid w:val="00DF7D1F"/>
    <w:rsid w:val="00E02545"/>
    <w:rsid w:val="00E02FCB"/>
    <w:rsid w:val="00E0333D"/>
    <w:rsid w:val="00E03A01"/>
    <w:rsid w:val="00E041D0"/>
    <w:rsid w:val="00E05C04"/>
    <w:rsid w:val="00E122F1"/>
    <w:rsid w:val="00E13713"/>
    <w:rsid w:val="00E14B31"/>
    <w:rsid w:val="00E14B32"/>
    <w:rsid w:val="00E15180"/>
    <w:rsid w:val="00E15CEE"/>
    <w:rsid w:val="00E16047"/>
    <w:rsid w:val="00E17F3F"/>
    <w:rsid w:val="00E21E47"/>
    <w:rsid w:val="00E225F9"/>
    <w:rsid w:val="00E229AC"/>
    <w:rsid w:val="00E22B14"/>
    <w:rsid w:val="00E2589A"/>
    <w:rsid w:val="00E26816"/>
    <w:rsid w:val="00E2697E"/>
    <w:rsid w:val="00E26D45"/>
    <w:rsid w:val="00E26DEA"/>
    <w:rsid w:val="00E31297"/>
    <w:rsid w:val="00E315C3"/>
    <w:rsid w:val="00E31AE6"/>
    <w:rsid w:val="00E32FDE"/>
    <w:rsid w:val="00E35858"/>
    <w:rsid w:val="00E36F12"/>
    <w:rsid w:val="00E374B5"/>
    <w:rsid w:val="00E374C8"/>
    <w:rsid w:val="00E3751F"/>
    <w:rsid w:val="00E41492"/>
    <w:rsid w:val="00E41C3E"/>
    <w:rsid w:val="00E432B1"/>
    <w:rsid w:val="00E443E4"/>
    <w:rsid w:val="00E459D3"/>
    <w:rsid w:val="00E45D6A"/>
    <w:rsid w:val="00E46EBE"/>
    <w:rsid w:val="00E507E0"/>
    <w:rsid w:val="00E51E1F"/>
    <w:rsid w:val="00E52281"/>
    <w:rsid w:val="00E52E1A"/>
    <w:rsid w:val="00E55131"/>
    <w:rsid w:val="00E5623A"/>
    <w:rsid w:val="00E56DD2"/>
    <w:rsid w:val="00E57F55"/>
    <w:rsid w:val="00E60631"/>
    <w:rsid w:val="00E60E41"/>
    <w:rsid w:val="00E6368E"/>
    <w:rsid w:val="00E666B5"/>
    <w:rsid w:val="00E66E4B"/>
    <w:rsid w:val="00E66F23"/>
    <w:rsid w:val="00E67701"/>
    <w:rsid w:val="00E72CFB"/>
    <w:rsid w:val="00E756A2"/>
    <w:rsid w:val="00E812B9"/>
    <w:rsid w:val="00E81B8A"/>
    <w:rsid w:val="00E81EAB"/>
    <w:rsid w:val="00E82A8A"/>
    <w:rsid w:val="00E8375E"/>
    <w:rsid w:val="00E844A1"/>
    <w:rsid w:val="00E8636D"/>
    <w:rsid w:val="00E87B99"/>
    <w:rsid w:val="00E90780"/>
    <w:rsid w:val="00E93978"/>
    <w:rsid w:val="00E95919"/>
    <w:rsid w:val="00E95BE8"/>
    <w:rsid w:val="00E966FE"/>
    <w:rsid w:val="00E96D4E"/>
    <w:rsid w:val="00E97536"/>
    <w:rsid w:val="00EA0747"/>
    <w:rsid w:val="00EA0D1D"/>
    <w:rsid w:val="00EA1B31"/>
    <w:rsid w:val="00EA20C0"/>
    <w:rsid w:val="00EA5359"/>
    <w:rsid w:val="00EB1D69"/>
    <w:rsid w:val="00EB3968"/>
    <w:rsid w:val="00EB5B0A"/>
    <w:rsid w:val="00EB75D2"/>
    <w:rsid w:val="00EC12DA"/>
    <w:rsid w:val="00EC260F"/>
    <w:rsid w:val="00EC2A60"/>
    <w:rsid w:val="00EC3DBE"/>
    <w:rsid w:val="00EC447D"/>
    <w:rsid w:val="00EC7435"/>
    <w:rsid w:val="00ED07B4"/>
    <w:rsid w:val="00ED1A44"/>
    <w:rsid w:val="00ED2686"/>
    <w:rsid w:val="00ED307D"/>
    <w:rsid w:val="00ED48F0"/>
    <w:rsid w:val="00ED6219"/>
    <w:rsid w:val="00ED707E"/>
    <w:rsid w:val="00EE0DBB"/>
    <w:rsid w:val="00EE1450"/>
    <w:rsid w:val="00EE167C"/>
    <w:rsid w:val="00EE2325"/>
    <w:rsid w:val="00EF00CF"/>
    <w:rsid w:val="00EF0403"/>
    <w:rsid w:val="00EF1E71"/>
    <w:rsid w:val="00EF5521"/>
    <w:rsid w:val="00EF6891"/>
    <w:rsid w:val="00EF7639"/>
    <w:rsid w:val="00F00566"/>
    <w:rsid w:val="00F0153A"/>
    <w:rsid w:val="00F02375"/>
    <w:rsid w:val="00F02A66"/>
    <w:rsid w:val="00F02DF1"/>
    <w:rsid w:val="00F0504F"/>
    <w:rsid w:val="00F0604A"/>
    <w:rsid w:val="00F12AB1"/>
    <w:rsid w:val="00F13703"/>
    <w:rsid w:val="00F1666F"/>
    <w:rsid w:val="00F167FC"/>
    <w:rsid w:val="00F168D7"/>
    <w:rsid w:val="00F16F28"/>
    <w:rsid w:val="00F170FB"/>
    <w:rsid w:val="00F17721"/>
    <w:rsid w:val="00F17CA7"/>
    <w:rsid w:val="00F21B7B"/>
    <w:rsid w:val="00F234F3"/>
    <w:rsid w:val="00F23F61"/>
    <w:rsid w:val="00F25212"/>
    <w:rsid w:val="00F27F0D"/>
    <w:rsid w:val="00F3286F"/>
    <w:rsid w:val="00F32DF4"/>
    <w:rsid w:val="00F346A8"/>
    <w:rsid w:val="00F3589F"/>
    <w:rsid w:val="00F35929"/>
    <w:rsid w:val="00F409F5"/>
    <w:rsid w:val="00F4331D"/>
    <w:rsid w:val="00F43C8B"/>
    <w:rsid w:val="00F4482D"/>
    <w:rsid w:val="00F44FE8"/>
    <w:rsid w:val="00F47AE6"/>
    <w:rsid w:val="00F47FAA"/>
    <w:rsid w:val="00F50711"/>
    <w:rsid w:val="00F532B0"/>
    <w:rsid w:val="00F55BC3"/>
    <w:rsid w:val="00F563F4"/>
    <w:rsid w:val="00F56A75"/>
    <w:rsid w:val="00F61B3B"/>
    <w:rsid w:val="00F62872"/>
    <w:rsid w:val="00F629FF"/>
    <w:rsid w:val="00F64EFE"/>
    <w:rsid w:val="00F67884"/>
    <w:rsid w:val="00F71792"/>
    <w:rsid w:val="00F722CA"/>
    <w:rsid w:val="00F72C43"/>
    <w:rsid w:val="00F737F5"/>
    <w:rsid w:val="00F7507E"/>
    <w:rsid w:val="00F7772D"/>
    <w:rsid w:val="00F80819"/>
    <w:rsid w:val="00F8226C"/>
    <w:rsid w:val="00F83FC3"/>
    <w:rsid w:val="00F85D2E"/>
    <w:rsid w:val="00F8647F"/>
    <w:rsid w:val="00F8669E"/>
    <w:rsid w:val="00F866D5"/>
    <w:rsid w:val="00F866E2"/>
    <w:rsid w:val="00F86935"/>
    <w:rsid w:val="00F86A11"/>
    <w:rsid w:val="00F86FA7"/>
    <w:rsid w:val="00F87217"/>
    <w:rsid w:val="00F90253"/>
    <w:rsid w:val="00F902AC"/>
    <w:rsid w:val="00F90449"/>
    <w:rsid w:val="00F90611"/>
    <w:rsid w:val="00F91622"/>
    <w:rsid w:val="00F92D80"/>
    <w:rsid w:val="00F94AA3"/>
    <w:rsid w:val="00F94E13"/>
    <w:rsid w:val="00F953FD"/>
    <w:rsid w:val="00F959E4"/>
    <w:rsid w:val="00F96B93"/>
    <w:rsid w:val="00F97B43"/>
    <w:rsid w:val="00F97DE0"/>
    <w:rsid w:val="00FA3A92"/>
    <w:rsid w:val="00FA449C"/>
    <w:rsid w:val="00FA4D22"/>
    <w:rsid w:val="00FA5749"/>
    <w:rsid w:val="00FA64F6"/>
    <w:rsid w:val="00FA6590"/>
    <w:rsid w:val="00FA74E2"/>
    <w:rsid w:val="00FB153C"/>
    <w:rsid w:val="00FB5E35"/>
    <w:rsid w:val="00FB6662"/>
    <w:rsid w:val="00FC01E0"/>
    <w:rsid w:val="00FC1613"/>
    <w:rsid w:val="00FC1AC9"/>
    <w:rsid w:val="00FC6E68"/>
    <w:rsid w:val="00FC7D32"/>
    <w:rsid w:val="00FC7E79"/>
    <w:rsid w:val="00FD0158"/>
    <w:rsid w:val="00FD0838"/>
    <w:rsid w:val="00FD0975"/>
    <w:rsid w:val="00FD23CD"/>
    <w:rsid w:val="00FD52EA"/>
    <w:rsid w:val="00FD53C0"/>
    <w:rsid w:val="00FE03AA"/>
    <w:rsid w:val="00FE29BD"/>
    <w:rsid w:val="00FE50F8"/>
    <w:rsid w:val="00FE58D3"/>
    <w:rsid w:val="00FF1B8A"/>
    <w:rsid w:val="00FF1B9A"/>
    <w:rsid w:val="00FF1CBD"/>
    <w:rsid w:val="00FF35EB"/>
    <w:rsid w:val="00FF4282"/>
    <w:rsid w:val="00FF5BB2"/>
    <w:rsid w:val="0264E153"/>
    <w:rsid w:val="07138EE9"/>
    <w:rsid w:val="09A8D6E0"/>
    <w:rsid w:val="0BCBF525"/>
    <w:rsid w:val="0FFEA8E0"/>
    <w:rsid w:val="1025104C"/>
    <w:rsid w:val="13CA8990"/>
    <w:rsid w:val="1517BB58"/>
    <w:rsid w:val="15B55483"/>
    <w:rsid w:val="1D4897C2"/>
    <w:rsid w:val="256E3770"/>
    <w:rsid w:val="3F700897"/>
    <w:rsid w:val="3FF561C0"/>
    <w:rsid w:val="4192AB33"/>
    <w:rsid w:val="4513965D"/>
    <w:rsid w:val="4863962B"/>
    <w:rsid w:val="4CDEB811"/>
    <w:rsid w:val="4DEF848C"/>
    <w:rsid w:val="582DE9CC"/>
    <w:rsid w:val="59DCBFD0"/>
    <w:rsid w:val="5A443788"/>
    <w:rsid w:val="5A6E889B"/>
    <w:rsid w:val="5B31CD6F"/>
    <w:rsid w:val="5B31CF02"/>
    <w:rsid w:val="5E02AF8F"/>
    <w:rsid w:val="5EC9E32F"/>
    <w:rsid w:val="662D226B"/>
    <w:rsid w:val="6A1FDC2D"/>
    <w:rsid w:val="6A55DD62"/>
    <w:rsid w:val="6D87D7E1"/>
    <w:rsid w:val="6E77652A"/>
    <w:rsid w:val="70EC456B"/>
    <w:rsid w:val="71B12890"/>
    <w:rsid w:val="726F0C36"/>
    <w:rsid w:val="7344C74D"/>
    <w:rsid w:val="7E6D0A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5646C"/>
  <w15:docId w15:val="{1CDF226A-91AC-44FC-A79C-AAD19FAAF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B70"/>
  </w:style>
  <w:style w:type="paragraph" w:styleId="Heading1">
    <w:name w:val="heading 1"/>
    <w:basedOn w:val="Normal"/>
    <w:next w:val="Normal"/>
    <w:link w:val="Heading1Char"/>
    <w:uiPriority w:val="9"/>
    <w:qFormat/>
    <w:rsid w:val="00CE78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7445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6D9"/>
  </w:style>
  <w:style w:type="paragraph" w:styleId="Footer">
    <w:name w:val="footer"/>
    <w:basedOn w:val="Normal"/>
    <w:link w:val="FooterChar"/>
    <w:uiPriority w:val="99"/>
    <w:unhideWhenUsed/>
    <w:rsid w:val="000F5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6D9"/>
  </w:style>
  <w:style w:type="character" w:styleId="CommentReference">
    <w:name w:val="annotation reference"/>
    <w:basedOn w:val="DefaultParagraphFont"/>
    <w:uiPriority w:val="99"/>
    <w:semiHidden/>
    <w:unhideWhenUsed/>
    <w:rsid w:val="00801C13"/>
    <w:rPr>
      <w:sz w:val="16"/>
      <w:szCs w:val="16"/>
    </w:rPr>
  </w:style>
  <w:style w:type="paragraph" w:styleId="CommentText">
    <w:name w:val="annotation text"/>
    <w:basedOn w:val="Normal"/>
    <w:link w:val="CommentTextChar"/>
    <w:uiPriority w:val="99"/>
    <w:unhideWhenUsed/>
    <w:rsid w:val="00801C13"/>
    <w:pPr>
      <w:spacing w:line="240" w:lineRule="auto"/>
    </w:pPr>
    <w:rPr>
      <w:sz w:val="20"/>
      <w:szCs w:val="20"/>
    </w:rPr>
  </w:style>
  <w:style w:type="character" w:customStyle="1" w:styleId="CommentTextChar">
    <w:name w:val="Comment Text Char"/>
    <w:basedOn w:val="DefaultParagraphFont"/>
    <w:link w:val="CommentText"/>
    <w:uiPriority w:val="99"/>
    <w:rsid w:val="00801C13"/>
    <w:rPr>
      <w:sz w:val="20"/>
      <w:szCs w:val="20"/>
    </w:rPr>
  </w:style>
  <w:style w:type="paragraph" w:styleId="CommentSubject">
    <w:name w:val="annotation subject"/>
    <w:basedOn w:val="CommentText"/>
    <w:next w:val="CommentText"/>
    <w:link w:val="CommentSubjectChar"/>
    <w:uiPriority w:val="99"/>
    <w:semiHidden/>
    <w:unhideWhenUsed/>
    <w:rsid w:val="00801C13"/>
    <w:rPr>
      <w:b/>
      <w:bCs/>
    </w:rPr>
  </w:style>
  <w:style w:type="character" w:customStyle="1" w:styleId="CommentSubjectChar">
    <w:name w:val="Comment Subject Char"/>
    <w:basedOn w:val="CommentTextChar"/>
    <w:link w:val="CommentSubject"/>
    <w:uiPriority w:val="99"/>
    <w:semiHidden/>
    <w:rsid w:val="00801C13"/>
    <w:rPr>
      <w:b/>
      <w:bCs/>
      <w:sz w:val="20"/>
      <w:szCs w:val="20"/>
    </w:rPr>
  </w:style>
  <w:style w:type="paragraph" w:styleId="Revision">
    <w:name w:val="Revision"/>
    <w:hidden/>
    <w:uiPriority w:val="99"/>
    <w:semiHidden/>
    <w:rsid w:val="0017368A"/>
    <w:pPr>
      <w:spacing w:after="0" w:line="240" w:lineRule="auto"/>
    </w:pPr>
  </w:style>
  <w:style w:type="table" w:styleId="TableGrid">
    <w:name w:val="Table Grid"/>
    <w:basedOn w:val="TableNormal"/>
    <w:uiPriority w:val="39"/>
    <w:rsid w:val="00E45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E45D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rticletitle">
    <w:name w:val="Article title"/>
    <w:basedOn w:val="Normal"/>
    <w:next w:val="Normal"/>
    <w:qFormat/>
    <w:rsid w:val="00B8133E"/>
    <w:pPr>
      <w:spacing w:after="120" w:line="360" w:lineRule="auto"/>
    </w:pPr>
    <w:rPr>
      <w:rFonts w:ascii="Times New Roman" w:eastAsia="Times New Roman" w:hAnsi="Times New Roman" w:cs="Times New Roman"/>
      <w:b/>
      <w:sz w:val="28"/>
      <w:szCs w:val="24"/>
      <w:lang w:val="en-GB" w:eastAsia="en-GB"/>
    </w:rPr>
  </w:style>
  <w:style w:type="paragraph" w:styleId="NormalWeb">
    <w:name w:val="Normal (Web)"/>
    <w:basedOn w:val="Normal"/>
    <w:uiPriority w:val="99"/>
    <w:semiHidden/>
    <w:unhideWhenUsed/>
    <w:rsid w:val="00AA4127"/>
    <w:pPr>
      <w:spacing w:before="100" w:beforeAutospacing="1" w:after="100" w:afterAutospacing="1" w:line="240" w:lineRule="auto"/>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AA4127"/>
    <w:rPr>
      <w:color w:val="2B579A"/>
      <w:shd w:val="clear" w:color="auto" w:fill="E1DFDD"/>
    </w:rPr>
  </w:style>
  <w:style w:type="character" w:styleId="PlaceholderText">
    <w:name w:val="Placeholder Text"/>
    <w:basedOn w:val="DefaultParagraphFont"/>
    <w:uiPriority w:val="99"/>
    <w:semiHidden/>
    <w:rsid w:val="00AD2603"/>
    <w:rPr>
      <w:color w:val="666666"/>
    </w:rPr>
  </w:style>
  <w:style w:type="character" w:customStyle="1" w:styleId="Heading2Char">
    <w:name w:val="Heading 2 Char"/>
    <w:basedOn w:val="DefaultParagraphFont"/>
    <w:link w:val="Heading2"/>
    <w:uiPriority w:val="9"/>
    <w:rsid w:val="0067445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CE785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CE7854"/>
    <w:rPr>
      <w:color w:val="0563C1" w:themeColor="hyperlink"/>
      <w:u w:val="single"/>
    </w:rPr>
  </w:style>
  <w:style w:type="paragraph" w:styleId="ListParagraph">
    <w:name w:val="List Paragraph"/>
    <w:basedOn w:val="Normal"/>
    <w:uiPriority w:val="34"/>
    <w:qFormat/>
    <w:rsid w:val="00CE78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09259">
      <w:bodyDiv w:val="1"/>
      <w:marLeft w:val="0"/>
      <w:marRight w:val="0"/>
      <w:marTop w:val="0"/>
      <w:marBottom w:val="0"/>
      <w:divBdr>
        <w:top w:val="none" w:sz="0" w:space="0" w:color="auto"/>
        <w:left w:val="none" w:sz="0" w:space="0" w:color="auto"/>
        <w:bottom w:val="none" w:sz="0" w:space="0" w:color="auto"/>
        <w:right w:val="none" w:sz="0" w:space="0" w:color="auto"/>
      </w:divBdr>
    </w:div>
    <w:div w:id="135413106">
      <w:bodyDiv w:val="1"/>
      <w:marLeft w:val="0"/>
      <w:marRight w:val="0"/>
      <w:marTop w:val="0"/>
      <w:marBottom w:val="0"/>
      <w:divBdr>
        <w:top w:val="none" w:sz="0" w:space="0" w:color="auto"/>
        <w:left w:val="none" w:sz="0" w:space="0" w:color="auto"/>
        <w:bottom w:val="none" w:sz="0" w:space="0" w:color="auto"/>
        <w:right w:val="none" w:sz="0" w:space="0" w:color="auto"/>
      </w:divBdr>
    </w:div>
    <w:div w:id="184835122">
      <w:bodyDiv w:val="1"/>
      <w:marLeft w:val="0"/>
      <w:marRight w:val="0"/>
      <w:marTop w:val="0"/>
      <w:marBottom w:val="0"/>
      <w:divBdr>
        <w:top w:val="none" w:sz="0" w:space="0" w:color="auto"/>
        <w:left w:val="none" w:sz="0" w:space="0" w:color="auto"/>
        <w:bottom w:val="none" w:sz="0" w:space="0" w:color="auto"/>
        <w:right w:val="none" w:sz="0" w:space="0" w:color="auto"/>
      </w:divBdr>
    </w:div>
    <w:div w:id="218593589">
      <w:bodyDiv w:val="1"/>
      <w:marLeft w:val="0"/>
      <w:marRight w:val="0"/>
      <w:marTop w:val="0"/>
      <w:marBottom w:val="0"/>
      <w:divBdr>
        <w:top w:val="none" w:sz="0" w:space="0" w:color="auto"/>
        <w:left w:val="none" w:sz="0" w:space="0" w:color="auto"/>
        <w:bottom w:val="none" w:sz="0" w:space="0" w:color="auto"/>
        <w:right w:val="none" w:sz="0" w:space="0" w:color="auto"/>
      </w:divBdr>
    </w:div>
    <w:div w:id="431096047">
      <w:bodyDiv w:val="1"/>
      <w:marLeft w:val="0"/>
      <w:marRight w:val="0"/>
      <w:marTop w:val="0"/>
      <w:marBottom w:val="0"/>
      <w:divBdr>
        <w:top w:val="none" w:sz="0" w:space="0" w:color="auto"/>
        <w:left w:val="none" w:sz="0" w:space="0" w:color="auto"/>
        <w:bottom w:val="none" w:sz="0" w:space="0" w:color="auto"/>
        <w:right w:val="none" w:sz="0" w:space="0" w:color="auto"/>
      </w:divBdr>
    </w:div>
    <w:div w:id="493226265">
      <w:bodyDiv w:val="1"/>
      <w:marLeft w:val="0"/>
      <w:marRight w:val="0"/>
      <w:marTop w:val="0"/>
      <w:marBottom w:val="0"/>
      <w:divBdr>
        <w:top w:val="none" w:sz="0" w:space="0" w:color="auto"/>
        <w:left w:val="none" w:sz="0" w:space="0" w:color="auto"/>
        <w:bottom w:val="none" w:sz="0" w:space="0" w:color="auto"/>
        <w:right w:val="none" w:sz="0" w:space="0" w:color="auto"/>
      </w:divBdr>
    </w:div>
    <w:div w:id="509683746">
      <w:bodyDiv w:val="1"/>
      <w:marLeft w:val="0"/>
      <w:marRight w:val="0"/>
      <w:marTop w:val="0"/>
      <w:marBottom w:val="0"/>
      <w:divBdr>
        <w:top w:val="none" w:sz="0" w:space="0" w:color="auto"/>
        <w:left w:val="none" w:sz="0" w:space="0" w:color="auto"/>
        <w:bottom w:val="none" w:sz="0" w:space="0" w:color="auto"/>
        <w:right w:val="none" w:sz="0" w:space="0" w:color="auto"/>
      </w:divBdr>
    </w:div>
    <w:div w:id="641350631">
      <w:bodyDiv w:val="1"/>
      <w:marLeft w:val="0"/>
      <w:marRight w:val="0"/>
      <w:marTop w:val="0"/>
      <w:marBottom w:val="0"/>
      <w:divBdr>
        <w:top w:val="none" w:sz="0" w:space="0" w:color="auto"/>
        <w:left w:val="none" w:sz="0" w:space="0" w:color="auto"/>
        <w:bottom w:val="none" w:sz="0" w:space="0" w:color="auto"/>
        <w:right w:val="none" w:sz="0" w:space="0" w:color="auto"/>
      </w:divBdr>
    </w:div>
    <w:div w:id="858812592">
      <w:bodyDiv w:val="1"/>
      <w:marLeft w:val="0"/>
      <w:marRight w:val="0"/>
      <w:marTop w:val="0"/>
      <w:marBottom w:val="0"/>
      <w:divBdr>
        <w:top w:val="none" w:sz="0" w:space="0" w:color="auto"/>
        <w:left w:val="none" w:sz="0" w:space="0" w:color="auto"/>
        <w:bottom w:val="none" w:sz="0" w:space="0" w:color="auto"/>
        <w:right w:val="none" w:sz="0" w:space="0" w:color="auto"/>
      </w:divBdr>
    </w:div>
    <w:div w:id="915626167">
      <w:bodyDiv w:val="1"/>
      <w:marLeft w:val="0"/>
      <w:marRight w:val="0"/>
      <w:marTop w:val="0"/>
      <w:marBottom w:val="0"/>
      <w:divBdr>
        <w:top w:val="none" w:sz="0" w:space="0" w:color="auto"/>
        <w:left w:val="none" w:sz="0" w:space="0" w:color="auto"/>
        <w:bottom w:val="none" w:sz="0" w:space="0" w:color="auto"/>
        <w:right w:val="none" w:sz="0" w:space="0" w:color="auto"/>
      </w:divBdr>
    </w:div>
    <w:div w:id="968317229">
      <w:bodyDiv w:val="1"/>
      <w:marLeft w:val="0"/>
      <w:marRight w:val="0"/>
      <w:marTop w:val="0"/>
      <w:marBottom w:val="0"/>
      <w:divBdr>
        <w:top w:val="none" w:sz="0" w:space="0" w:color="auto"/>
        <w:left w:val="none" w:sz="0" w:space="0" w:color="auto"/>
        <w:bottom w:val="none" w:sz="0" w:space="0" w:color="auto"/>
        <w:right w:val="none" w:sz="0" w:space="0" w:color="auto"/>
      </w:divBdr>
    </w:div>
    <w:div w:id="975797041">
      <w:bodyDiv w:val="1"/>
      <w:marLeft w:val="0"/>
      <w:marRight w:val="0"/>
      <w:marTop w:val="0"/>
      <w:marBottom w:val="0"/>
      <w:divBdr>
        <w:top w:val="none" w:sz="0" w:space="0" w:color="auto"/>
        <w:left w:val="none" w:sz="0" w:space="0" w:color="auto"/>
        <w:bottom w:val="none" w:sz="0" w:space="0" w:color="auto"/>
        <w:right w:val="none" w:sz="0" w:space="0" w:color="auto"/>
      </w:divBdr>
    </w:div>
    <w:div w:id="1021593841">
      <w:bodyDiv w:val="1"/>
      <w:marLeft w:val="0"/>
      <w:marRight w:val="0"/>
      <w:marTop w:val="0"/>
      <w:marBottom w:val="0"/>
      <w:divBdr>
        <w:top w:val="none" w:sz="0" w:space="0" w:color="auto"/>
        <w:left w:val="none" w:sz="0" w:space="0" w:color="auto"/>
        <w:bottom w:val="none" w:sz="0" w:space="0" w:color="auto"/>
        <w:right w:val="none" w:sz="0" w:space="0" w:color="auto"/>
      </w:divBdr>
    </w:div>
    <w:div w:id="1061098837">
      <w:bodyDiv w:val="1"/>
      <w:marLeft w:val="0"/>
      <w:marRight w:val="0"/>
      <w:marTop w:val="0"/>
      <w:marBottom w:val="0"/>
      <w:divBdr>
        <w:top w:val="none" w:sz="0" w:space="0" w:color="auto"/>
        <w:left w:val="none" w:sz="0" w:space="0" w:color="auto"/>
        <w:bottom w:val="none" w:sz="0" w:space="0" w:color="auto"/>
        <w:right w:val="none" w:sz="0" w:space="0" w:color="auto"/>
      </w:divBdr>
    </w:div>
    <w:div w:id="1182813491">
      <w:bodyDiv w:val="1"/>
      <w:marLeft w:val="0"/>
      <w:marRight w:val="0"/>
      <w:marTop w:val="0"/>
      <w:marBottom w:val="0"/>
      <w:divBdr>
        <w:top w:val="none" w:sz="0" w:space="0" w:color="auto"/>
        <w:left w:val="none" w:sz="0" w:space="0" w:color="auto"/>
        <w:bottom w:val="none" w:sz="0" w:space="0" w:color="auto"/>
        <w:right w:val="none" w:sz="0" w:space="0" w:color="auto"/>
      </w:divBdr>
    </w:div>
    <w:div w:id="1218205581">
      <w:bodyDiv w:val="1"/>
      <w:marLeft w:val="0"/>
      <w:marRight w:val="0"/>
      <w:marTop w:val="0"/>
      <w:marBottom w:val="0"/>
      <w:divBdr>
        <w:top w:val="none" w:sz="0" w:space="0" w:color="auto"/>
        <w:left w:val="none" w:sz="0" w:space="0" w:color="auto"/>
        <w:bottom w:val="none" w:sz="0" w:space="0" w:color="auto"/>
        <w:right w:val="none" w:sz="0" w:space="0" w:color="auto"/>
      </w:divBdr>
    </w:div>
    <w:div w:id="1333558950">
      <w:bodyDiv w:val="1"/>
      <w:marLeft w:val="0"/>
      <w:marRight w:val="0"/>
      <w:marTop w:val="0"/>
      <w:marBottom w:val="0"/>
      <w:divBdr>
        <w:top w:val="none" w:sz="0" w:space="0" w:color="auto"/>
        <w:left w:val="none" w:sz="0" w:space="0" w:color="auto"/>
        <w:bottom w:val="none" w:sz="0" w:space="0" w:color="auto"/>
        <w:right w:val="none" w:sz="0" w:space="0" w:color="auto"/>
      </w:divBdr>
    </w:div>
    <w:div w:id="1542131634">
      <w:bodyDiv w:val="1"/>
      <w:marLeft w:val="0"/>
      <w:marRight w:val="0"/>
      <w:marTop w:val="0"/>
      <w:marBottom w:val="0"/>
      <w:divBdr>
        <w:top w:val="none" w:sz="0" w:space="0" w:color="auto"/>
        <w:left w:val="none" w:sz="0" w:space="0" w:color="auto"/>
        <w:bottom w:val="none" w:sz="0" w:space="0" w:color="auto"/>
        <w:right w:val="none" w:sz="0" w:space="0" w:color="auto"/>
      </w:divBdr>
    </w:div>
    <w:div w:id="1816995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C5350-1B66-43DE-8B28-1909CEC91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1</Pages>
  <Words>1373</Words>
  <Characters>7832</Characters>
  <Application>Microsoft Office Word</Application>
  <DocSecurity>4</DocSecurity>
  <Lines>65</Lines>
  <Paragraphs>18</Paragraphs>
  <ScaleCrop>false</ScaleCrop>
  <Company/>
  <LinksUpToDate>false</LinksUpToDate>
  <CharactersWithSpaces>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Mitra, Nivedita</dc:creator>
  <cp:keywords/>
  <dc:description/>
  <cp:lastModifiedBy>Mitra, Nivedita</cp:lastModifiedBy>
  <cp:revision>91</cp:revision>
  <cp:lastPrinted>2024-02-04T02:42:00Z</cp:lastPrinted>
  <dcterms:created xsi:type="dcterms:W3CDTF">2025-02-05T01:11:00Z</dcterms:created>
  <dcterms:modified xsi:type="dcterms:W3CDTF">2025-03-14T06:42:00Z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6dbec8-95a8-4638-9f5f-bd076536645c_Enabled">
    <vt:lpwstr>true</vt:lpwstr>
  </property>
  <property fmtid="{D5CDD505-2E9C-101B-9397-08002B2CF9AE}" pid="3" name="MSIP_Label_ff6dbec8-95a8-4638-9f5f-bd076536645c_SetDate">
    <vt:lpwstr>2023-07-29T14:38:37Z</vt:lpwstr>
  </property>
  <property fmtid="{D5CDD505-2E9C-101B-9397-08002B2CF9AE}" pid="4" name="MSIP_Label_ff6dbec8-95a8-4638-9f5f-bd076536645c_Method">
    <vt:lpwstr>Standard</vt:lpwstr>
  </property>
  <property fmtid="{D5CDD505-2E9C-101B-9397-08002B2CF9AE}" pid="5" name="MSIP_Label_ff6dbec8-95a8-4638-9f5f-bd076536645c_Name">
    <vt:lpwstr>Restricted - Default</vt:lpwstr>
  </property>
  <property fmtid="{D5CDD505-2E9C-101B-9397-08002B2CF9AE}" pid="6" name="MSIP_Label_ff6dbec8-95a8-4638-9f5f-bd076536645c_SiteId">
    <vt:lpwstr>5dbf1add-202a-4b8d-815b-bf0fb024e033</vt:lpwstr>
  </property>
  <property fmtid="{D5CDD505-2E9C-101B-9397-08002B2CF9AE}" pid="7" name="MSIP_Label_ff6dbec8-95a8-4638-9f5f-bd076536645c_ActionId">
    <vt:lpwstr>98b4d917-4c15-479f-bce1-b2d76e227791</vt:lpwstr>
  </property>
  <property fmtid="{D5CDD505-2E9C-101B-9397-08002B2CF9AE}" pid="8" name="MSIP_Label_ff6dbec8-95a8-4638-9f5f-bd076536645c_ContentBits">
    <vt:lpwstr>0</vt:lpwstr>
  </property>
</Properties>
</file>