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14C36" w14:textId="1380C670" w:rsidR="008230AF" w:rsidRPr="0052441A" w:rsidRDefault="00F162F3" w:rsidP="0052441A">
      <w:pPr>
        <w:spacing w:line="480" w:lineRule="auto"/>
        <w:rPr>
          <w:rFonts w:ascii="Times New Roman" w:hAnsi="Times New Roman" w:cs="Times New Roman"/>
        </w:rPr>
      </w:pPr>
      <w:bookmarkStart w:id="0" w:name="OLE_LINK1"/>
      <w:bookmarkStart w:id="1" w:name="OLE_LINK2"/>
      <w:r>
        <w:rPr>
          <w:rFonts w:ascii="Times New Roman" w:hAnsi="Times New Roman" w:cs="Times New Roman" w:hint="eastAsia"/>
        </w:rPr>
        <w:t>Supplementary video 1</w:t>
      </w:r>
      <w:bookmarkEnd w:id="1"/>
      <w:r>
        <w:rPr>
          <w:rFonts w:ascii="Times New Roman" w:hAnsi="Times New Roman" w:cs="Times New Roman" w:hint="eastAsia"/>
        </w:rPr>
        <w:t xml:space="preserve">: </w:t>
      </w:r>
      <w:r w:rsidR="0052441A" w:rsidRPr="0052441A">
        <w:rPr>
          <w:rFonts w:ascii="Times New Roman" w:hAnsi="Times New Roman" w:cs="Times New Roman"/>
        </w:rPr>
        <w:t xml:space="preserve">Video of visualization of </w:t>
      </w:r>
      <w:r w:rsidR="0052441A">
        <w:rPr>
          <w:rFonts w:ascii="Times New Roman" w:hAnsi="Times New Roman" w:cs="Times New Roman" w:hint="eastAsia"/>
        </w:rPr>
        <w:t>visual stylet</w:t>
      </w:r>
      <w:r w:rsidR="0052441A" w:rsidRPr="0052441A">
        <w:rPr>
          <w:rFonts w:ascii="Times New Roman" w:hAnsi="Times New Roman" w:cs="Times New Roman"/>
        </w:rPr>
        <w:t xml:space="preserve"> intubation. This video demonstrates in detail the complete procedure for transoral single</w:t>
      </w:r>
      <w:r w:rsidR="0052441A">
        <w:rPr>
          <w:rFonts w:ascii="Times New Roman" w:hAnsi="Times New Roman" w:cs="Times New Roman" w:hint="eastAsia"/>
        </w:rPr>
        <w:t xml:space="preserve"> </w:t>
      </w:r>
      <w:r w:rsidR="0052441A" w:rsidRPr="0052441A">
        <w:rPr>
          <w:rFonts w:ascii="Times New Roman" w:hAnsi="Times New Roman" w:cs="Times New Roman"/>
        </w:rPr>
        <w:t xml:space="preserve">lumen endotracheal intubation using a visual </w:t>
      </w:r>
      <w:r w:rsidR="0052441A">
        <w:rPr>
          <w:rFonts w:ascii="Times New Roman" w:hAnsi="Times New Roman" w:cs="Times New Roman" w:hint="eastAsia"/>
        </w:rPr>
        <w:t>stylet</w:t>
      </w:r>
      <w:r w:rsidR="0052441A" w:rsidRPr="0052441A">
        <w:rPr>
          <w:rFonts w:ascii="Times New Roman" w:hAnsi="Times New Roman" w:cs="Times New Roman"/>
        </w:rPr>
        <w:t xml:space="preserve">, including the insertion of the </w:t>
      </w:r>
      <w:r w:rsidR="0052441A">
        <w:rPr>
          <w:rFonts w:ascii="Times New Roman" w:hAnsi="Times New Roman" w:cs="Times New Roman" w:hint="eastAsia"/>
        </w:rPr>
        <w:t>stylet</w:t>
      </w:r>
      <w:r w:rsidR="0052441A" w:rsidRPr="0052441A">
        <w:rPr>
          <w:rFonts w:ascii="Times New Roman" w:hAnsi="Times New Roman" w:cs="Times New Roman"/>
        </w:rPr>
        <w:t xml:space="preserve"> into the oral cavity, angulation to expose the vocal folds, catheter placement, and confirmation of catheter position. The procedure is performed by an experienced anesthesiologist in a standardized operating room setting.</w:t>
      </w:r>
      <w:bookmarkEnd w:id="0"/>
    </w:p>
    <w:sectPr w:rsidR="008230AF" w:rsidRPr="005244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320E8" w14:textId="77777777" w:rsidR="003D37AE" w:rsidRDefault="003D37AE" w:rsidP="0052441A">
      <w:r>
        <w:separator/>
      </w:r>
    </w:p>
  </w:endnote>
  <w:endnote w:type="continuationSeparator" w:id="0">
    <w:p w14:paraId="3FF13C1A" w14:textId="77777777" w:rsidR="003D37AE" w:rsidRDefault="003D37AE" w:rsidP="00524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D8361" w14:textId="77777777" w:rsidR="003D37AE" w:rsidRDefault="003D37AE" w:rsidP="0052441A">
      <w:r>
        <w:separator/>
      </w:r>
    </w:p>
  </w:footnote>
  <w:footnote w:type="continuationSeparator" w:id="0">
    <w:p w14:paraId="756FE120" w14:textId="77777777" w:rsidR="003D37AE" w:rsidRDefault="003D37AE" w:rsidP="00524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52C4F"/>
    <w:rsid w:val="00352C4F"/>
    <w:rsid w:val="003D37AE"/>
    <w:rsid w:val="004D5E87"/>
    <w:rsid w:val="0052441A"/>
    <w:rsid w:val="005A30DB"/>
    <w:rsid w:val="006139B7"/>
    <w:rsid w:val="007452E7"/>
    <w:rsid w:val="008230AF"/>
    <w:rsid w:val="00BD7ED3"/>
    <w:rsid w:val="00DB6950"/>
    <w:rsid w:val="00F1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4A323"/>
  <w15:chartTrackingRefBased/>
  <w15:docId w15:val="{6BC0BE3B-F9D6-4948-92F5-15A74E4F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52C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2C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2C4F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2C4F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2C4F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2C4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2C4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2C4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52C4F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52C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52C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52C4F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52C4F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52C4F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52C4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52C4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52C4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52C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52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2C4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52C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2C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52C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2C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2C4F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2C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52C4F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352C4F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244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2441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244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244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浩明 陈</dc:creator>
  <cp:keywords/>
  <dc:description/>
  <cp:lastModifiedBy>浩明 陈</cp:lastModifiedBy>
  <cp:revision>4</cp:revision>
  <dcterms:created xsi:type="dcterms:W3CDTF">2025-03-01T03:56:00Z</dcterms:created>
  <dcterms:modified xsi:type="dcterms:W3CDTF">2025-03-04T11:36:00Z</dcterms:modified>
</cp:coreProperties>
</file>