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469B3" w14:textId="57AACB59" w:rsidR="00197A8E" w:rsidRPr="00197A8E" w:rsidRDefault="00197A8E" w:rsidP="00197A8E">
      <w:pPr>
        <w:spacing w:line="48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97A8E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Distribution and Antibiotic Resistance Patterns of Airborne Staphylococci in Urban Environments of Delhi, India</w:t>
      </w:r>
    </w:p>
    <w:p w14:paraId="74C40FF3" w14:textId="38E95FB1" w:rsidR="008869A9" w:rsidRPr="00830388" w:rsidRDefault="008869A9" w:rsidP="008869A9">
      <w:pPr>
        <w:spacing w:line="48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83038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Himani Kumari, Madhuri Singh*, </w:t>
      </w:r>
      <w:proofErr w:type="spellStart"/>
      <w:r w:rsidRPr="0083038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Maneet</w:t>
      </w:r>
      <w:proofErr w:type="spellEnd"/>
      <w:r w:rsidRPr="0083038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Kumar </w:t>
      </w:r>
      <w:proofErr w:type="spellStart"/>
      <w:r w:rsidRPr="0083038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Chakrawart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i</w:t>
      </w:r>
      <w:proofErr w:type="spellEnd"/>
      <w:r w:rsidRPr="0083038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and Kasturi Mukhopadhyay*</w:t>
      </w:r>
    </w:p>
    <w:p w14:paraId="20A4C13C" w14:textId="0530B4D4" w:rsidR="008869A9" w:rsidRPr="00830388" w:rsidRDefault="008869A9" w:rsidP="008869A9">
      <w:pPr>
        <w:spacing w:line="48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83038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School of Environmental Sciences, Jawaharlal Nehru University, New Delhi, India 110067</w:t>
      </w:r>
    </w:p>
    <w:p w14:paraId="6B95DA42" w14:textId="77777777" w:rsidR="008869A9" w:rsidRPr="00830388" w:rsidRDefault="008869A9" w:rsidP="008869A9">
      <w:pPr>
        <w:spacing w:line="48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83038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*Corresponding Author(s) </w:t>
      </w:r>
    </w:p>
    <w:p w14:paraId="6EE31068" w14:textId="77777777" w:rsidR="008869A9" w:rsidRPr="00830388" w:rsidRDefault="008869A9" w:rsidP="008869A9">
      <w:pPr>
        <w:spacing w:line="48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83038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E-mail addresses: </w:t>
      </w:r>
      <w:hyperlink r:id="rId7" w:history="1">
        <w:r w:rsidRPr="00830388">
          <w:rPr>
            <w:rStyle w:val="Hyperlink"/>
            <w:rFonts w:ascii="Times New Roman" w:eastAsia="Calibri" w:hAnsi="Times New Roman" w:cs="Times New Roman"/>
            <w:b/>
            <w:kern w:val="0"/>
            <w:sz w:val="24"/>
            <w:szCs w:val="24"/>
            <w14:ligatures w14:val="none"/>
          </w:rPr>
          <w:t>vaigyanik.madhuri@gmail.com</w:t>
        </w:r>
      </w:hyperlink>
      <w:r w:rsidRPr="0083038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(M. Singh), </w:t>
      </w:r>
      <w:hyperlink r:id="rId8" w:history="1">
        <w:r w:rsidRPr="00830388">
          <w:rPr>
            <w:rStyle w:val="Hyperlink"/>
            <w:rFonts w:ascii="Times New Roman" w:eastAsia="Calibri" w:hAnsi="Times New Roman" w:cs="Times New Roman"/>
            <w:b/>
            <w:kern w:val="0"/>
            <w:sz w:val="24"/>
            <w:szCs w:val="24"/>
            <w14:ligatures w14:val="none"/>
          </w:rPr>
          <w:t>kasturim@mail.jnu.ac.in</w:t>
        </w:r>
      </w:hyperlink>
      <w:r w:rsidRPr="0083038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(K. Mukhopadhyay)</w:t>
      </w:r>
    </w:p>
    <w:p w14:paraId="4CBC9FC1" w14:textId="77777777" w:rsidR="00D13EAA" w:rsidRPr="00E27967" w:rsidRDefault="00D13EAA" w:rsidP="008F6563">
      <w:pPr>
        <w:spacing w:line="48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3AD460BA" w14:textId="77777777" w:rsidR="00247F14" w:rsidRDefault="00247F14" w:rsidP="00247F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80FD9" w14:textId="77777777" w:rsidR="00ED45EC" w:rsidRDefault="00ED45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B33CEF9" w14:textId="77777777" w:rsidR="008F6563" w:rsidRPr="00227AB8" w:rsidRDefault="008F6563" w:rsidP="00247F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31658" w14:textId="77777777" w:rsidR="00227AB8" w:rsidRDefault="00227AB8" w:rsidP="002D3398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</w:p>
    <w:p w14:paraId="6CBE1978" w14:textId="4964FC3F" w:rsidR="002D3398" w:rsidRPr="00227AB8" w:rsidRDefault="002D3398" w:rsidP="002D339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56639176" w14:textId="77777777" w:rsidR="002D3398" w:rsidRDefault="002D3398" w:rsidP="002D3398">
      <w:pPr>
        <w:pStyle w:val="NormalWeb"/>
        <w:spacing w:before="0" w:beforeAutospacing="0" w:after="0" w:afterAutospacing="0"/>
      </w:pPr>
    </w:p>
    <w:p w14:paraId="1F0F4F35" w14:textId="76CED0F2" w:rsidR="002D3398" w:rsidRDefault="00227AB8">
      <w:r>
        <w:rPr>
          <w:noProof/>
        </w:rPr>
        <w:drawing>
          <wp:inline distT="0" distB="0" distL="0" distR="0" wp14:anchorId="7732C4D4" wp14:editId="1DAD748F">
            <wp:extent cx="5330581" cy="3465527"/>
            <wp:effectExtent l="0" t="0" r="3810" b="1905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D9C5795-2CB5-0FF9-6B81-6CE3747049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D9C5795-2CB5-0FF9-6B81-6CE3747049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445" cy="347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F62B4" w14:textId="4DDA47ED" w:rsidR="00A167FD" w:rsidRPr="00BF7177" w:rsidRDefault="00A167FD" w:rsidP="00BF7177">
      <w:pPr>
        <w:pStyle w:val="NormalWeb"/>
        <w:spacing w:before="0" w:beforeAutospacing="0" w:after="0" w:afterAutospacing="0"/>
        <w:rPr>
          <w:color w:val="000000" w:themeColor="text1"/>
        </w:rPr>
      </w:pPr>
      <w:r w:rsidRPr="00227AB8">
        <w:rPr>
          <w:b/>
          <w:bCs/>
          <w:color w:val="000000" w:themeColor="text1"/>
        </w:rPr>
        <w:t>Figure S1.</w:t>
      </w:r>
      <w:r w:rsidRPr="00227AB8">
        <w:rPr>
          <w:color w:val="000000" w:themeColor="text1"/>
        </w:rPr>
        <w:t xml:space="preserve"> Image map of air sampling </w:t>
      </w:r>
      <w:r w:rsidR="0098016E">
        <w:rPr>
          <w:color w:val="000000" w:themeColor="text1"/>
        </w:rPr>
        <w:t>sites</w:t>
      </w:r>
      <w:r w:rsidR="008D29FE" w:rsidRPr="002003AE">
        <w:rPr>
          <w:color w:val="000000" w:themeColor="text1"/>
          <w:lang w:val="en-US"/>
        </w:rPr>
        <w:t xml:space="preserve"> of all four locations was created using Arc</w:t>
      </w:r>
      <w:r w:rsidR="00BF1391">
        <w:rPr>
          <w:color w:val="000000" w:themeColor="text1"/>
          <w:lang w:val="en-US"/>
        </w:rPr>
        <w:t xml:space="preserve">Map software </w:t>
      </w:r>
      <w:proofErr w:type="spellStart"/>
      <w:r w:rsidR="00BF1391">
        <w:rPr>
          <w:color w:val="000000" w:themeColor="text1"/>
          <w:lang w:val="en-US"/>
        </w:rPr>
        <w:t>ver</w:t>
      </w:r>
      <w:proofErr w:type="spellEnd"/>
      <w:r w:rsidR="00BF1391">
        <w:rPr>
          <w:color w:val="000000" w:themeColor="text1"/>
          <w:lang w:val="en-US"/>
        </w:rPr>
        <w:t xml:space="preserve"> 10.7.1.</w:t>
      </w:r>
    </w:p>
    <w:p w14:paraId="212423D4" w14:textId="77777777" w:rsidR="004E64D0" w:rsidRDefault="004E64D0" w:rsidP="00015010">
      <w:pPr>
        <w:pStyle w:val="NormalWeb"/>
        <w:spacing w:before="0" w:beforeAutospacing="0" w:after="160" w:afterAutospacing="0" w:line="256" w:lineRule="auto"/>
        <w:rPr>
          <w:rFonts w:eastAsia="Calibri"/>
          <w:b/>
          <w:bCs/>
          <w:color w:val="000000" w:themeColor="text1"/>
          <w:kern w:val="2"/>
          <w:sz w:val="36"/>
          <w:szCs w:val="36"/>
        </w:rPr>
      </w:pPr>
    </w:p>
    <w:p w14:paraId="64EBDF55" w14:textId="77777777" w:rsidR="004E64D0" w:rsidRDefault="004E64D0" w:rsidP="00015010">
      <w:pPr>
        <w:pStyle w:val="NormalWeb"/>
        <w:spacing w:before="0" w:beforeAutospacing="0" w:after="160" w:afterAutospacing="0" w:line="256" w:lineRule="auto"/>
        <w:rPr>
          <w:rFonts w:eastAsia="Calibri"/>
          <w:b/>
          <w:bCs/>
          <w:color w:val="000000" w:themeColor="text1"/>
          <w:kern w:val="2"/>
          <w:sz w:val="36"/>
          <w:szCs w:val="36"/>
        </w:rPr>
      </w:pPr>
    </w:p>
    <w:p w14:paraId="0202EB38" w14:textId="77777777" w:rsidR="004E64D0" w:rsidRDefault="004E64D0" w:rsidP="00015010">
      <w:pPr>
        <w:pStyle w:val="NormalWeb"/>
        <w:spacing w:before="0" w:beforeAutospacing="0" w:after="160" w:afterAutospacing="0" w:line="256" w:lineRule="auto"/>
        <w:rPr>
          <w:rFonts w:eastAsia="Calibri"/>
          <w:b/>
          <w:bCs/>
          <w:color w:val="000000" w:themeColor="text1"/>
          <w:kern w:val="2"/>
          <w:sz w:val="36"/>
          <w:szCs w:val="36"/>
        </w:rPr>
      </w:pPr>
    </w:p>
    <w:p w14:paraId="2608D0F2" w14:textId="77777777" w:rsidR="004E64D0" w:rsidRDefault="004E64D0" w:rsidP="00015010">
      <w:pPr>
        <w:pStyle w:val="NormalWeb"/>
        <w:spacing w:before="0" w:beforeAutospacing="0" w:after="160" w:afterAutospacing="0" w:line="256" w:lineRule="auto"/>
        <w:rPr>
          <w:rFonts w:eastAsia="Calibri"/>
          <w:b/>
          <w:bCs/>
          <w:color w:val="000000" w:themeColor="text1"/>
          <w:kern w:val="2"/>
          <w:sz w:val="36"/>
          <w:szCs w:val="36"/>
        </w:rPr>
      </w:pPr>
    </w:p>
    <w:p w14:paraId="51B9DA17" w14:textId="77777777" w:rsidR="004E64D0" w:rsidRDefault="004E64D0" w:rsidP="00015010">
      <w:pPr>
        <w:pStyle w:val="NormalWeb"/>
        <w:spacing w:before="0" w:beforeAutospacing="0" w:after="160" w:afterAutospacing="0" w:line="256" w:lineRule="auto"/>
        <w:rPr>
          <w:rFonts w:eastAsia="Calibri"/>
          <w:b/>
          <w:bCs/>
          <w:color w:val="000000" w:themeColor="text1"/>
          <w:kern w:val="2"/>
          <w:sz w:val="36"/>
          <w:szCs w:val="36"/>
        </w:rPr>
      </w:pPr>
    </w:p>
    <w:p w14:paraId="63F4E103" w14:textId="77777777" w:rsidR="004E64D0" w:rsidRDefault="004E64D0" w:rsidP="00015010">
      <w:pPr>
        <w:pStyle w:val="NormalWeb"/>
        <w:spacing w:before="0" w:beforeAutospacing="0" w:after="160" w:afterAutospacing="0" w:line="256" w:lineRule="auto"/>
        <w:rPr>
          <w:rFonts w:eastAsia="Calibri"/>
          <w:b/>
          <w:bCs/>
          <w:color w:val="000000" w:themeColor="text1"/>
          <w:kern w:val="2"/>
          <w:sz w:val="36"/>
          <w:szCs w:val="36"/>
        </w:rPr>
      </w:pPr>
    </w:p>
    <w:p w14:paraId="10AB333A" w14:textId="77777777" w:rsidR="004E64D0" w:rsidRDefault="004E64D0" w:rsidP="00015010">
      <w:pPr>
        <w:pStyle w:val="NormalWeb"/>
        <w:spacing w:before="0" w:beforeAutospacing="0" w:after="160" w:afterAutospacing="0" w:line="256" w:lineRule="auto"/>
        <w:rPr>
          <w:rFonts w:eastAsia="Calibri"/>
          <w:b/>
          <w:bCs/>
          <w:color w:val="000000" w:themeColor="text1"/>
          <w:kern w:val="2"/>
          <w:sz w:val="36"/>
          <w:szCs w:val="36"/>
        </w:rPr>
      </w:pPr>
    </w:p>
    <w:p w14:paraId="25F9953C" w14:textId="77777777" w:rsidR="004E64D0" w:rsidRDefault="004E64D0" w:rsidP="00015010">
      <w:pPr>
        <w:pStyle w:val="NormalWeb"/>
        <w:spacing w:before="0" w:beforeAutospacing="0" w:after="160" w:afterAutospacing="0" w:line="256" w:lineRule="auto"/>
        <w:rPr>
          <w:rFonts w:eastAsia="Calibri"/>
          <w:b/>
          <w:bCs/>
          <w:color w:val="000000" w:themeColor="text1"/>
          <w:kern w:val="2"/>
          <w:sz w:val="36"/>
          <w:szCs w:val="36"/>
        </w:rPr>
      </w:pPr>
    </w:p>
    <w:p w14:paraId="0A4A8C02" w14:textId="77777777" w:rsidR="004E64D0" w:rsidRDefault="004E64D0" w:rsidP="00015010">
      <w:pPr>
        <w:pStyle w:val="NormalWeb"/>
        <w:spacing w:before="0" w:beforeAutospacing="0" w:after="160" w:afterAutospacing="0" w:line="256" w:lineRule="auto"/>
        <w:rPr>
          <w:rFonts w:eastAsia="Calibri"/>
          <w:b/>
          <w:bCs/>
          <w:color w:val="000000" w:themeColor="text1"/>
          <w:kern w:val="2"/>
          <w:sz w:val="36"/>
          <w:szCs w:val="36"/>
        </w:rPr>
        <w:sectPr w:rsidR="004E64D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E205ADD" w14:textId="77777777" w:rsidR="004E64D0" w:rsidRDefault="004E64D0" w:rsidP="00015010">
      <w:pPr>
        <w:pStyle w:val="NormalWeb"/>
        <w:spacing w:before="0" w:beforeAutospacing="0" w:after="160" w:afterAutospacing="0" w:line="256" w:lineRule="auto"/>
        <w:rPr>
          <w:rFonts w:eastAsia="Calibri"/>
          <w:b/>
          <w:bCs/>
          <w:color w:val="000000" w:themeColor="text1"/>
          <w:kern w:val="2"/>
          <w:sz w:val="36"/>
          <w:szCs w:val="36"/>
        </w:rPr>
      </w:pPr>
    </w:p>
    <w:p w14:paraId="706DF3DC" w14:textId="3B32060D" w:rsidR="00015010" w:rsidRDefault="00015010" w:rsidP="00015010">
      <w:pPr>
        <w:pStyle w:val="NormalWeb"/>
        <w:spacing w:before="0" w:beforeAutospacing="0" w:after="160" w:afterAutospacing="0" w:line="256" w:lineRule="auto"/>
        <w:rPr>
          <w:rFonts w:eastAsia="Calibri"/>
          <w:color w:val="000000" w:themeColor="text1"/>
          <w:kern w:val="2"/>
        </w:rPr>
      </w:pPr>
      <w:r w:rsidRPr="004E64D0">
        <w:rPr>
          <w:rFonts w:eastAsia="Calibri"/>
          <w:b/>
          <w:bCs/>
          <w:color w:val="000000" w:themeColor="text1"/>
          <w:kern w:val="2"/>
        </w:rPr>
        <w:t>Table S1.</w:t>
      </w:r>
      <w:r w:rsidRPr="004E64D0">
        <w:rPr>
          <w:rFonts w:eastAsia="Calibri"/>
          <w:color w:val="000000" w:themeColor="text1"/>
          <w:kern w:val="2"/>
        </w:rPr>
        <w:t xml:space="preserve"> </w:t>
      </w:r>
      <w:r w:rsidR="00977671">
        <w:rPr>
          <w:rFonts w:eastAsia="Calibri"/>
          <w:color w:val="000000" w:themeColor="text1"/>
          <w:kern w:val="2"/>
        </w:rPr>
        <w:t>Site c</w:t>
      </w:r>
      <w:r w:rsidRPr="004E64D0">
        <w:rPr>
          <w:rFonts w:eastAsia="Calibri"/>
          <w:color w:val="000000" w:themeColor="text1"/>
          <w:kern w:val="2"/>
        </w:rPr>
        <w:t xml:space="preserve">haracteristics of sampling </w:t>
      </w:r>
      <w:r w:rsidR="00977671">
        <w:rPr>
          <w:rFonts w:eastAsia="Calibri"/>
          <w:color w:val="000000" w:themeColor="text1"/>
          <w:kern w:val="2"/>
        </w:rPr>
        <w:t>locations</w:t>
      </w:r>
      <w:r w:rsidR="004C300A">
        <w:rPr>
          <w:rFonts w:eastAsia="Calibri"/>
          <w:color w:val="000000" w:themeColor="text1"/>
          <w:kern w:val="2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1923"/>
        <w:gridCol w:w="1884"/>
        <w:gridCol w:w="5676"/>
        <w:gridCol w:w="2247"/>
      </w:tblGrid>
      <w:tr w:rsidR="00FD2E65" w:rsidRPr="00951583" w14:paraId="5F3652A8" w14:textId="77777777" w:rsidTr="00BF7177">
        <w:trPr>
          <w:trHeight w:val="908"/>
        </w:trPr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A9544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IN"/>
                <w14:ligatures w14:val="none"/>
              </w:rPr>
              <w:t>Sampling sites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D2DDE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IN"/>
                <w14:ligatures w14:val="none"/>
              </w:rPr>
              <w:t>Latitude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56128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IN"/>
                <w14:ligatures w14:val="none"/>
              </w:rPr>
              <w:t>Longitude</w:t>
            </w:r>
          </w:p>
        </w:tc>
        <w:tc>
          <w:tcPr>
            <w:tcW w:w="2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D2E9E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IN"/>
                <w14:ligatures w14:val="none"/>
              </w:rPr>
              <w:t>Brief Description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2639A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IN"/>
                <w14:ligatures w14:val="none"/>
              </w:rPr>
              <w:t>Ventilation at indoor site</w:t>
            </w:r>
          </w:p>
        </w:tc>
      </w:tr>
      <w:tr w:rsidR="00FD2E65" w:rsidRPr="00951583" w14:paraId="3963ACED" w14:textId="77777777" w:rsidTr="00BF7177">
        <w:trPr>
          <w:trHeight w:val="1226"/>
        </w:trPr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DE7A6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Sewage Treatment Plant (STP), JNU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CA55F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28°32'55"N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0EDBB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77°09'54"E</w:t>
            </w:r>
          </w:p>
        </w:tc>
        <w:tc>
          <w:tcPr>
            <w:tcW w:w="2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CC598" w14:textId="77777777" w:rsidR="00FD2E65" w:rsidRPr="00951583" w:rsidRDefault="00FD2E65" w:rsidP="00951583">
            <w:pPr>
              <w:spacing w:line="256" w:lineRule="auto"/>
              <w:jc w:val="both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It was a single storey building comprising three units- inlet, outlet and pumproom. Pumproom was the indoor site while inlet and outlet were the two outdoor sites.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54DEE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Natural source through entrance door</w:t>
            </w:r>
          </w:p>
        </w:tc>
      </w:tr>
      <w:tr w:rsidR="00FD2E65" w:rsidRPr="00951583" w14:paraId="01176194" w14:textId="77777777" w:rsidTr="00BF7177">
        <w:trPr>
          <w:trHeight w:val="1103"/>
        </w:trPr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DC315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Munirka</w:t>
            </w:r>
            <w:proofErr w:type="spellEnd"/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 xml:space="preserve"> apartment (MA)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1E54E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28°33'19"N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6B1AA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77°10'29"E</w:t>
            </w:r>
          </w:p>
        </w:tc>
        <w:tc>
          <w:tcPr>
            <w:tcW w:w="2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A6F71" w14:textId="77777777" w:rsidR="00FD2E65" w:rsidRPr="00951583" w:rsidRDefault="00FD2E65" w:rsidP="00951583">
            <w:pPr>
              <w:spacing w:line="256" w:lineRule="auto"/>
              <w:jc w:val="both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It was a three-storey building. Sampling was done inside the living area of a flat located on the second floor (for indoor air sampling). Outdoor air sampling was done on the top floor of the building.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23417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Natural source through entrance door and balcony</w:t>
            </w:r>
          </w:p>
        </w:tc>
      </w:tr>
      <w:tr w:rsidR="00FD2E65" w:rsidRPr="00951583" w14:paraId="56E5DF63" w14:textId="77777777" w:rsidTr="00BF7177">
        <w:trPr>
          <w:trHeight w:val="1204"/>
        </w:trPr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7188B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Munirka</w:t>
            </w:r>
            <w:proofErr w:type="spellEnd"/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 xml:space="preserve"> market complex (MMC)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58C07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28°33'16"N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9AD67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77°10'25"E</w:t>
            </w:r>
          </w:p>
        </w:tc>
        <w:tc>
          <w:tcPr>
            <w:tcW w:w="2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E1F7D" w14:textId="091F03DB" w:rsidR="00FD2E65" w:rsidRPr="00951583" w:rsidRDefault="00FD2E65" w:rsidP="00951583">
            <w:pPr>
              <w:spacing w:line="256" w:lineRule="auto"/>
              <w:jc w:val="both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 xml:space="preserve">It was a single storey complex having </w:t>
            </w:r>
            <w:r w:rsidR="00452F5B"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at least</w:t>
            </w: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 xml:space="preserve"> 10 shops including medical clinics, musical instrument shops, eye spectacle shop, pharmacies, pathology labs.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AB46F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Natural source through wide open entrance</w:t>
            </w:r>
          </w:p>
        </w:tc>
      </w:tr>
      <w:tr w:rsidR="00FD2E65" w:rsidRPr="00951583" w14:paraId="105CE0D6" w14:textId="77777777" w:rsidTr="00BF7177">
        <w:trPr>
          <w:trHeight w:val="1661"/>
        </w:trPr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7B401" w14:textId="55B2C1A4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Vasant Vihar Urban slum</w:t>
            </w:r>
            <w:r w:rsidR="002B48C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 xml:space="preserve"> </w:t>
            </w: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(VVUS)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15870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28°33'45"N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AA4DE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77°09'07"E</w:t>
            </w:r>
          </w:p>
        </w:tc>
        <w:tc>
          <w:tcPr>
            <w:tcW w:w="2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3ACDF" w14:textId="05E3A7F4" w:rsidR="00FD2E65" w:rsidRPr="00951583" w:rsidRDefault="00FD2E65" w:rsidP="00951583">
            <w:pPr>
              <w:spacing w:line="256" w:lineRule="auto"/>
              <w:jc w:val="both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 xml:space="preserve">It was a small slum settlement, highly dense and </w:t>
            </w:r>
            <w:r w:rsidR="00452F5B"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congested</w:t>
            </w: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 xml:space="preserve"> place. People live here in small huts, roof of which are made up of plastic sheets and/or cemented slab. Indoor sampling was done from the living area of one of these huts. Outdoor site was outside of this hut where dirty and open drainage system was prevalent.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BA0C8" w14:textId="77777777" w:rsidR="00FD2E65" w:rsidRPr="00951583" w:rsidRDefault="00FD2E65" w:rsidP="00951583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515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IN"/>
                <w14:ligatures w14:val="none"/>
              </w:rPr>
              <w:t>Natural source through entrance door</w:t>
            </w:r>
          </w:p>
        </w:tc>
      </w:tr>
    </w:tbl>
    <w:p w14:paraId="4C88DC8A" w14:textId="77777777" w:rsidR="004E64D0" w:rsidRPr="004E64D0" w:rsidRDefault="004E64D0" w:rsidP="00015010">
      <w:pPr>
        <w:pStyle w:val="NormalWeb"/>
        <w:spacing w:before="0" w:beforeAutospacing="0" w:after="160" w:afterAutospacing="0" w:line="256" w:lineRule="auto"/>
        <w:rPr>
          <w:rFonts w:eastAsia="Calibri"/>
          <w:color w:val="000000" w:themeColor="text1"/>
          <w:kern w:val="2"/>
        </w:rPr>
      </w:pPr>
    </w:p>
    <w:p w14:paraId="6D5B77F3" w14:textId="77777777" w:rsidR="004E64D0" w:rsidRDefault="004E64D0" w:rsidP="00015010">
      <w:pPr>
        <w:pStyle w:val="NormalWeb"/>
        <w:spacing w:before="0" w:beforeAutospacing="0" w:after="160" w:afterAutospacing="0" w:line="256" w:lineRule="auto"/>
      </w:pPr>
    </w:p>
    <w:p w14:paraId="6875ECCA" w14:textId="77777777" w:rsidR="00227AB8" w:rsidRDefault="00227AB8"/>
    <w:p w14:paraId="6E67883B" w14:textId="77777777" w:rsidR="00951583" w:rsidRDefault="00951583"/>
    <w:p w14:paraId="1D8027B2" w14:textId="76A02001" w:rsidR="00BF6CEF" w:rsidRDefault="00BF6CEF" w:rsidP="00BF6CEF">
      <w:pPr>
        <w:pStyle w:val="NormalWeb"/>
        <w:spacing w:before="0" w:beforeAutospacing="0" w:after="0" w:afterAutospacing="0"/>
        <w:jc w:val="both"/>
        <w:rPr>
          <w:rFonts w:eastAsia="Calibri" w:cstheme="minorBidi"/>
          <w:color w:val="000000"/>
          <w:kern w:val="24"/>
        </w:rPr>
      </w:pPr>
      <w:r w:rsidRPr="00BF6CEF">
        <w:rPr>
          <w:rFonts w:eastAsia="Calibri" w:cstheme="minorBidi"/>
          <w:b/>
          <w:bCs/>
          <w:color w:val="000000"/>
          <w:kern w:val="24"/>
        </w:rPr>
        <w:lastRenderedPageBreak/>
        <w:t xml:space="preserve">Table S2. </w:t>
      </w:r>
      <w:r w:rsidRPr="00BF6CEF">
        <w:rPr>
          <w:rFonts w:eastAsia="Calibri" w:cstheme="minorBidi"/>
          <w:color w:val="000000"/>
          <w:kern w:val="24"/>
        </w:rPr>
        <w:t xml:space="preserve">Meteorological conditions and </w:t>
      </w:r>
      <w:r w:rsidR="006B1BFE">
        <w:rPr>
          <w:rFonts w:eastAsia="Calibri" w:cstheme="minorBidi"/>
          <w:color w:val="000000"/>
          <w:kern w:val="24"/>
        </w:rPr>
        <w:t>number of individuals</w:t>
      </w:r>
      <w:r w:rsidR="00635FB0">
        <w:rPr>
          <w:rFonts w:eastAsia="Calibri" w:cstheme="minorBidi"/>
          <w:color w:val="000000"/>
          <w:kern w:val="24"/>
        </w:rPr>
        <w:t xml:space="preserve"> </w:t>
      </w:r>
      <w:r w:rsidR="001B057A">
        <w:rPr>
          <w:rFonts w:eastAsia="Calibri" w:cstheme="minorBidi"/>
          <w:color w:val="000000"/>
          <w:kern w:val="24"/>
        </w:rPr>
        <w:t xml:space="preserve">present </w:t>
      </w:r>
      <w:r w:rsidR="00635FB0">
        <w:rPr>
          <w:rFonts w:eastAsia="Calibri" w:cstheme="minorBidi"/>
          <w:color w:val="000000"/>
          <w:kern w:val="24"/>
        </w:rPr>
        <w:t>at each</w:t>
      </w:r>
      <w:r w:rsidR="00BF7177">
        <w:rPr>
          <w:rFonts w:eastAsia="Calibri" w:cstheme="minorBidi"/>
          <w:color w:val="000000"/>
          <w:kern w:val="24"/>
        </w:rPr>
        <w:t xml:space="preserve"> </w:t>
      </w:r>
      <w:r w:rsidRPr="00BF6CEF">
        <w:rPr>
          <w:rFonts w:eastAsia="Calibri" w:cstheme="minorBidi"/>
          <w:color w:val="000000"/>
          <w:kern w:val="24"/>
        </w:rPr>
        <w:t>sampling site.</w:t>
      </w:r>
    </w:p>
    <w:p w14:paraId="0089A26B" w14:textId="77777777" w:rsidR="00BF6CEF" w:rsidRDefault="00BF6CEF" w:rsidP="00BF6CEF">
      <w:pPr>
        <w:pStyle w:val="NormalWeb"/>
        <w:spacing w:before="0" w:beforeAutospacing="0" w:after="0" w:afterAutospacing="0"/>
        <w:jc w:val="both"/>
        <w:rPr>
          <w:rFonts w:eastAsia="Calibri" w:cstheme="minorBidi"/>
          <w:color w:val="000000"/>
          <w:kern w:val="24"/>
        </w:rPr>
      </w:pPr>
    </w:p>
    <w:tbl>
      <w:tblPr>
        <w:tblW w:w="142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1148"/>
        <w:gridCol w:w="927"/>
        <w:gridCol w:w="825"/>
        <w:gridCol w:w="902"/>
        <w:gridCol w:w="927"/>
        <w:gridCol w:w="883"/>
        <w:gridCol w:w="932"/>
        <w:gridCol w:w="927"/>
        <w:gridCol w:w="883"/>
        <w:gridCol w:w="1019"/>
        <w:gridCol w:w="1077"/>
        <w:gridCol w:w="927"/>
        <w:gridCol w:w="825"/>
        <w:gridCol w:w="876"/>
      </w:tblGrid>
      <w:tr w:rsidR="00E52118" w:rsidRPr="00E52118" w14:paraId="39B0B9D5" w14:textId="77777777" w:rsidTr="00E52118">
        <w:trPr>
          <w:trHeight w:val="736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58CA5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Sampling Sites</w:t>
            </w:r>
          </w:p>
        </w:tc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16D3C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Sampling Place</w:t>
            </w:r>
          </w:p>
        </w:tc>
        <w:tc>
          <w:tcPr>
            <w:tcW w:w="2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861B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Temperature (֯C)</w:t>
            </w:r>
          </w:p>
        </w:tc>
        <w:tc>
          <w:tcPr>
            <w:tcW w:w="27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9E89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Relative Humidity (%)</w:t>
            </w:r>
          </w:p>
        </w:tc>
        <w:tc>
          <w:tcPr>
            <w:tcW w:w="28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E039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Light Intensity (lux)</w:t>
            </w:r>
          </w:p>
        </w:tc>
        <w:tc>
          <w:tcPr>
            <w:tcW w:w="10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D6E96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Ventilation Type</w:t>
            </w:r>
          </w:p>
        </w:tc>
        <w:tc>
          <w:tcPr>
            <w:tcW w:w="2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82E16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No. of people during sampling</w:t>
            </w:r>
          </w:p>
          <w:p w14:paraId="159CC14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(Within 5m radius)</w:t>
            </w:r>
          </w:p>
        </w:tc>
      </w:tr>
      <w:tr w:rsidR="00E52118" w:rsidRPr="00E52118" w14:paraId="19FCBB0D" w14:textId="77777777" w:rsidTr="00E52118">
        <w:trPr>
          <w:trHeight w:val="5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5FAD1" w14:textId="77777777" w:rsidR="00E52118" w:rsidRPr="00E52118" w:rsidRDefault="00E52118" w:rsidP="00E521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0406FB" w14:textId="77777777" w:rsidR="00E52118" w:rsidRPr="00E52118" w:rsidRDefault="00E52118" w:rsidP="00E521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CA9F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Monsoon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16063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Winter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BB93C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Summer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E3BF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Monsoon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0493A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Winter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61AA1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Summer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83CD2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Monsoon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2362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Winter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56026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Summer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F658B1" w14:textId="77777777" w:rsidR="00E52118" w:rsidRPr="00E52118" w:rsidRDefault="00E52118" w:rsidP="00E521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52B55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Monsoon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C3C17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Winter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9FA86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Summer</w:t>
            </w:r>
          </w:p>
        </w:tc>
      </w:tr>
      <w:tr w:rsidR="00E52118" w:rsidRPr="00E52118" w14:paraId="27905CC6" w14:textId="77777777" w:rsidTr="00E52118">
        <w:trPr>
          <w:trHeight w:val="518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0A96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Vasant Vihar Urban Slum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0B44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Indoor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10765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59457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8C7F8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39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C1A08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73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F93C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53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5F2B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D4F1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73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0F64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60852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313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A0C0B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Natural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CC07C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1419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F2BC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</w:tr>
      <w:tr w:rsidR="00E52118" w:rsidRPr="00E52118" w14:paraId="30BF6747" w14:textId="77777777" w:rsidTr="00E52118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43D0CC" w14:textId="77777777" w:rsidR="00E52118" w:rsidRPr="00E52118" w:rsidRDefault="00E52118" w:rsidP="00E521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E1D25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Outdoor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0D1A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8033B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0C92C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40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2758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70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47086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56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D9766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23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61246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2490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7E8A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2285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678F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3890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A503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Natural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48E06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9448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80D9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</w:tr>
      <w:tr w:rsidR="00E52118" w:rsidRPr="00E52118" w14:paraId="6A22AD53" w14:textId="77777777" w:rsidTr="00E52118">
        <w:trPr>
          <w:trHeight w:val="518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9D274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Munirka</w:t>
            </w:r>
            <w:proofErr w:type="spellEnd"/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 Apartment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B86C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Indoor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F5E6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69AB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B63BB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40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DEEA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66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A328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43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00F33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25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3E1E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72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F4F75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84034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52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3D8B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Natural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EC04C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40431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1AAD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</w:tr>
      <w:tr w:rsidR="00E52118" w:rsidRPr="00E52118" w14:paraId="34E1FFF4" w14:textId="77777777" w:rsidTr="00E52118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603918" w14:textId="77777777" w:rsidR="00E52118" w:rsidRPr="00E52118" w:rsidRDefault="00E52118" w:rsidP="00E521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B35CB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Outdoor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B920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EC661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D3FEB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42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9FB8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440B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2926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18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84E6A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13940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52B26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7302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52733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19155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D938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Natural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2D275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08F92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0AF4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5</w:t>
            </w:r>
          </w:p>
        </w:tc>
      </w:tr>
      <w:tr w:rsidR="00E52118" w:rsidRPr="00E52118" w14:paraId="28E5B696" w14:textId="77777777" w:rsidTr="00E52118">
        <w:trPr>
          <w:trHeight w:val="518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50B75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Munirka</w:t>
            </w:r>
            <w:proofErr w:type="spellEnd"/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 market complex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55CD8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Indoor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7C667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C321A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FD5E5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37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D892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70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4A57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DAF5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29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B502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39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DC114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5023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34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3E688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Natural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FB95B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13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6E2FA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11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E61AB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</w:tr>
      <w:tr w:rsidR="00E52118" w:rsidRPr="00E52118" w14:paraId="6F9A63FE" w14:textId="77777777" w:rsidTr="00E52118">
        <w:trPr>
          <w:trHeight w:val="5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9A6DB0" w14:textId="77777777" w:rsidR="00E52118" w:rsidRPr="00E52118" w:rsidRDefault="00E52118" w:rsidP="00E521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EC092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Outdoor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E6D64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772B1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22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7B037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39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0057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69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FB8F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53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7E838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26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49C4A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1616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C9B9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5240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A18D3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7209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6FAC5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Natural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F202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151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21232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83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0FCA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121</w:t>
            </w:r>
          </w:p>
        </w:tc>
      </w:tr>
      <w:tr w:rsidR="00E52118" w:rsidRPr="00E52118" w14:paraId="00F7B32C" w14:textId="77777777" w:rsidTr="00E52118">
        <w:trPr>
          <w:trHeight w:val="542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AFDB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Sewage Treatment Plant (STP), JNU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4F5E2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Indoor (Pump room)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997BF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F6083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17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6719C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38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1366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1DBC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81AA8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38AE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73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59584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5C69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208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150D2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Natural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675B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D9BE8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2EB4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</w:tr>
      <w:tr w:rsidR="00E52118" w:rsidRPr="00E52118" w14:paraId="6BDFFE55" w14:textId="77777777" w:rsidTr="00E52118">
        <w:trPr>
          <w:trHeight w:val="5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A145F3" w14:textId="77777777" w:rsidR="00E52118" w:rsidRPr="00E52118" w:rsidRDefault="00E52118" w:rsidP="00E521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54022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Outdoor 1 (Inlet)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A614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18254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21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1C58E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44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4A7C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69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5A3A2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360FB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27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C6303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15835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F3E2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12985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07D18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7442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BBF2A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Natural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15FA2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EBE96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280B3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</w:tr>
      <w:tr w:rsidR="00E52118" w:rsidRPr="00E52118" w14:paraId="3774184A" w14:textId="77777777" w:rsidTr="00E52118">
        <w:trPr>
          <w:trHeight w:val="5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D02A3" w14:textId="77777777" w:rsidR="00E52118" w:rsidRPr="00E52118" w:rsidRDefault="00E52118" w:rsidP="00E5211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ACF27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Outdoor 2 (Outlet)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9DDE3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31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23BB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20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889E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42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F614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77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2912A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49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7EBF2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38E23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4435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0ABC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10210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AF40B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12294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12269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Natural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1FCE0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ED20C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D0ACD" w14:textId="77777777" w:rsidR="00E52118" w:rsidRPr="00E52118" w:rsidRDefault="00E52118" w:rsidP="00E52118">
            <w:pPr>
              <w:spacing w:line="254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E52118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</w:tr>
    </w:tbl>
    <w:p w14:paraId="1E1CD184" w14:textId="77777777" w:rsidR="00BF6CEF" w:rsidRPr="00BF6CEF" w:rsidRDefault="00BF6CEF" w:rsidP="00BF6CEF">
      <w:pPr>
        <w:pStyle w:val="NormalWeb"/>
        <w:spacing w:before="0" w:beforeAutospacing="0" w:after="0" w:afterAutospacing="0"/>
        <w:jc w:val="both"/>
      </w:pPr>
    </w:p>
    <w:p w14:paraId="4257B3F0" w14:textId="77777777" w:rsidR="00951583" w:rsidRDefault="00951583"/>
    <w:p w14:paraId="18575E19" w14:textId="77777777" w:rsidR="0047119B" w:rsidRDefault="0047119B"/>
    <w:p w14:paraId="24536617" w14:textId="77777777" w:rsidR="0047119B" w:rsidRDefault="0047119B"/>
    <w:p w14:paraId="3776A495" w14:textId="47F7F4E0" w:rsidR="0047119B" w:rsidRDefault="0047119B" w:rsidP="0047119B">
      <w:pPr>
        <w:pStyle w:val="NormalWeb"/>
        <w:spacing w:before="0" w:beforeAutospacing="0" w:after="160" w:afterAutospacing="0" w:line="276" w:lineRule="auto"/>
        <w:jc w:val="both"/>
        <w:rPr>
          <w:rFonts w:eastAsia="Calibri"/>
          <w:color w:val="000000"/>
          <w:kern w:val="2"/>
        </w:rPr>
      </w:pPr>
      <w:r w:rsidRPr="0047119B">
        <w:rPr>
          <w:rFonts w:eastAsia="Calibri"/>
          <w:b/>
          <w:bCs/>
          <w:color w:val="000000"/>
          <w:kern w:val="2"/>
        </w:rPr>
        <w:lastRenderedPageBreak/>
        <w:t xml:space="preserve">Table S3. </w:t>
      </w:r>
      <w:r w:rsidR="00AD61AE">
        <w:rPr>
          <w:rFonts w:eastAsia="Calibri"/>
          <w:color w:val="000000"/>
          <w:kern w:val="2"/>
        </w:rPr>
        <w:t>B</w:t>
      </w:r>
      <w:r w:rsidRPr="0047119B">
        <w:rPr>
          <w:rFonts w:eastAsia="Calibri"/>
          <w:color w:val="000000"/>
          <w:kern w:val="2"/>
        </w:rPr>
        <w:t xml:space="preserve">iochemical </w:t>
      </w:r>
      <w:r w:rsidR="008A41E1">
        <w:rPr>
          <w:rFonts w:eastAsia="Calibri"/>
          <w:color w:val="000000"/>
          <w:kern w:val="2"/>
        </w:rPr>
        <w:t>c</w:t>
      </w:r>
      <w:r w:rsidR="008A41E1" w:rsidRPr="0047119B">
        <w:rPr>
          <w:rFonts w:eastAsia="Calibri"/>
          <w:color w:val="000000"/>
          <w:kern w:val="2"/>
        </w:rPr>
        <w:t xml:space="preserve">haracterization </w:t>
      </w:r>
      <w:r w:rsidRPr="0047119B">
        <w:rPr>
          <w:rFonts w:eastAsia="Calibri"/>
          <w:color w:val="000000"/>
          <w:kern w:val="2"/>
        </w:rPr>
        <w:t xml:space="preserve">of </w:t>
      </w:r>
      <w:r w:rsidR="008A41E1">
        <w:rPr>
          <w:rFonts w:eastAsia="Calibri"/>
          <w:color w:val="000000"/>
          <w:kern w:val="2"/>
        </w:rPr>
        <w:t>p</w:t>
      </w:r>
      <w:r w:rsidR="008A41E1" w:rsidRPr="0047119B">
        <w:rPr>
          <w:rFonts w:eastAsia="Calibri"/>
          <w:color w:val="000000"/>
          <w:kern w:val="2"/>
        </w:rPr>
        <w:t xml:space="preserve">resumptive </w:t>
      </w:r>
      <w:r w:rsidR="008A41E1">
        <w:rPr>
          <w:rFonts w:eastAsia="Calibri"/>
          <w:color w:val="000000"/>
          <w:kern w:val="2"/>
        </w:rPr>
        <w:t>s</w:t>
      </w:r>
      <w:r w:rsidR="008A41E1" w:rsidRPr="0047119B">
        <w:rPr>
          <w:rFonts w:eastAsia="Calibri"/>
          <w:color w:val="000000"/>
          <w:kern w:val="2"/>
        </w:rPr>
        <w:t xml:space="preserve">taphylococci </w:t>
      </w:r>
      <w:r w:rsidR="00487595">
        <w:rPr>
          <w:rFonts w:eastAsia="Calibri"/>
          <w:color w:val="000000"/>
          <w:kern w:val="2"/>
        </w:rPr>
        <w:t>at each sampling site across</w:t>
      </w:r>
      <w:r w:rsidRPr="0047119B">
        <w:rPr>
          <w:rFonts w:eastAsia="Calibri"/>
          <w:color w:val="000000"/>
          <w:kern w:val="2"/>
        </w:rPr>
        <w:t xml:space="preserve"> three seasons.</w:t>
      </w:r>
    </w:p>
    <w:tbl>
      <w:tblPr>
        <w:tblW w:w="141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9"/>
        <w:gridCol w:w="1150"/>
        <w:gridCol w:w="1103"/>
        <w:gridCol w:w="1103"/>
        <w:gridCol w:w="1432"/>
        <w:gridCol w:w="1409"/>
        <w:gridCol w:w="1361"/>
        <w:gridCol w:w="1268"/>
        <w:gridCol w:w="1292"/>
        <w:gridCol w:w="1596"/>
        <w:gridCol w:w="1502"/>
      </w:tblGrid>
      <w:tr w:rsidR="004C300A" w:rsidRPr="009D40AC" w14:paraId="59FADDF9" w14:textId="77777777" w:rsidTr="004C300A">
        <w:trPr>
          <w:trHeight w:val="455"/>
        </w:trPr>
        <w:tc>
          <w:tcPr>
            <w:tcW w:w="9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832C16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Seasons</w:t>
            </w:r>
          </w:p>
        </w:tc>
        <w:tc>
          <w:tcPr>
            <w:tcW w:w="11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E3214E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Sampling sites</w:t>
            </w: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  <w:lang w:eastAsia="en-IN"/>
                <w14:ligatures w14:val="none"/>
              </w:rPr>
              <w:t>#</w:t>
            </w: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 xml:space="preserve"> </w:t>
            </w:r>
          </w:p>
        </w:tc>
        <w:tc>
          <w:tcPr>
            <w:tcW w:w="11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258101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MSA positive</w:t>
            </w:r>
          </w:p>
        </w:tc>
        <w:tc>
          <w:tcPr>
            <w:tcW w:w="11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76E5B7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 xml:space="preserve"> BPA positive</w:t>
            </w:r>
          </w:p>
        </w:tc>
        <w:tc>
          <w:tcPr>
            <w:tcW w:w="14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FB68EA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Morphology (cocci)</w:t>
            </w:r>
          </w:p>
        </w:tc>
        <w:tc>
          <w:tcPr>
            <w:tcW w:w="14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98CB5D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Catalase test (Positive)</w:t>
            </w: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943C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Oxidase test (Negative)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81A5CD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Coagulase test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667C638" w14:textId="0E4F9AA0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 xml:space="preserve">Total biochemical positive </w:t>
            </w:r>
            <w:proofErr w:type="spellStart"/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CoPS</w:t>
            </w:r>
            <w:proofErr w:type="spellEnd"/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 xml:space="preserve"> isolates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62C3BB2" w14:textId="1EEBA3E0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 xml:space="preserve">Total biochemical positive </w:t>
            </w:r>
            <w:proofErr w:type="spellStart"/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CoNS</w:t>
            </w:r>
            <w:proofErr w:type="spellEnd"/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 xml:space="preserve"> isolates</w:t>
            </w:r>
          </w:p>
        </w:tc>
      </w:tr>
      <w:tr w:rsidR="004C300A" w:rsidRPr="009D40AC" w14:paraId="3A5A8445" w14:textId="77777777" w:rsidTr="004C300A">
        <w:trPr>
          <w:trHeight w:val="28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229026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00AA7E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996F75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557A26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3BE8CF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5F2CE2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49B239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146D93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CoPS</w:t>
            </w:r>
            <w:proofErr w:type="spellEnd"/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6073E9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9D40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CoNS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F9D2A4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12D3F7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4C300A" w:rsidRPr="009D40AC" w14:paraId="710B5996" w14:textId="77777777" w:rsidTr="004C300A">
        <w:trPr>
          <w:trHeight w:val="231"/>
        </w:trPr>
        <w:tc>
          <w:tcPr>
            <w:tcW w:w="9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textDirection w:val="btLr"/>
            <w:vAlign w:val="center"/>
            <w:hideMark/>
          </w:tcPr>
          <w:p w14:paraId="3D91273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Monsoon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49AC5F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VVUSI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0A8A1A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 xml:space="preserve"> 53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04DEA6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53/53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826DC8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33/53</w:t>
            </w:r>
          </w:p>
        </w:tc>
        <w:tc>
          <w:tcPr>
            <w:tcW w:w="14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5E799E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23/33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767B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18/23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421BD0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 xml:space="preserve"> 1/18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D5E8E0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17/18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F7CDCB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42B6D4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 xml:space="preserve"> 17</w:t>
            </w:r>
          </w:p>
        </w:tc>
      </w:tr>
      <w:tr w:rsidR="004C300A" w:rsidRPr="009D40AC" w14:paraId="353F1B01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78BCD0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1F0520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VVUSO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B86AD0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44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8A9D0D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44/44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5BECC3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43/44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3ADEFB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43/43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30C9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34/43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597AC8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3/34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6C30B3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31/34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3930C9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B569FD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31</w:t>
            </w:r>
          </w:p>
        </w:tc>
      </w:tr>
      <w:tr w:rsidR="004C300A" w:rsidRPr="009D40AC" w14:paraId="1B7A69E4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FBC0AA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51B28A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MAI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DF361E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D00204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19/19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8E32E9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17/19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E7E444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10/17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EE65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8/10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FA82DA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1/8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1ECAF4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7/8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00DB69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922EA1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7</w:t>
            </w:r>
          </w:p>
        </w:tc>
      </w:tr>
      <w:tr w:rsidR="004C300A" w:rsidRPr="009D40AC" w14:paraId="2BC631BE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3D0FE4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B97834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MAO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E9438B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 xml:space="preserve"> 10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751DE3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10/10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AC5B95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6/10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E65348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3/6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BD4F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1/3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445BFA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0/1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2D54A4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1/1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B90120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110C79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</w:tr>
      <w:tr w:rsidR="004C300A" w:rsidRPr="009D40AC" w14:paraId="735695D1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6F14EC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98285D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MMCI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F55565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38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7DEC55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38/38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844696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37/38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38C580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27/37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8F20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24/27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A0AFF2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5/24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2EBE6A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19/24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EFD03F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B8EE0E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19</w:t>
            </w:r>
          </w:p>
        </w:tc>
      </w:tr>
      <w:tr w:rsidR="004C300A" w:rsidRPr="009D40AC" w14:paraId="3046C2BB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BE70F4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4002E9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MMCO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6070FB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38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7F2012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38/38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A22CE5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33/38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452E10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3/33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ED7E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1/3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4FC978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0/1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94DBFC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1/1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6C315E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52B116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70C0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</w:tr>
      <w:tr w:rsidR="004C300A" w:rsidRPr="009D40AC" w14:paraId="04DDF120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A94984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A760EA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STPI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E1D750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B20B07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2/2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01EB44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2/2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4F6C29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B1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C3F105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0/1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A627FD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FCE673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C599CB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</w:tr>
      <w:tr w:rsidR="004C300A" w:rsidRPr="009D40AC" w14:paraId="53414C41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80788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4C5BB0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STPO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0A403F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F38ABB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4/4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C21546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3/4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5B04FC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3/3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18D5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2/3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8C8FD3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1A78F1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429F46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890BA2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</w:tr>
      <w:tr w:rsidR="004C300A" w:rsidRPr="009D40AC" w14:paraId="341C3366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174E05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818BCE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STPPR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814C94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079B7C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2/2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88D109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6C3020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2440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D6886D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0/1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E09350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244285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BCD0A9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</w:tr>
      <w:tr w:rsidR="004C300A" w:rsidRPr="009D40AC" w14:paraId="711E2CE2" w14:textId="77777777" w:rsidTr="004C300A">
        <w:trPr>
          <w:trHeight w:val="39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ECA34D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941933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Total isolates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3BA9C4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210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90AE33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210/210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1BC1D2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175/210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8B86A5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114/175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381E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90/114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E2AC0D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11/90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935278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79/90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739AEE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AF76D0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79</w:t>
            </w:r>
          </w:p>
        </w:tc>
      </w:tr>
      <w:tr w:rsidR="004C300A" w:rsidRPr="009D40AC" w14:paraId="289ACC30" w14:textId="77777777" w:rsidTr="004C300A">
        <w:trPr>
          <w:trHeight w:val="237"/>
        </w:trPr>
        <w:tc>
          <w:tcPr>
            <w:tcW w:w="9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textDirection w:val="btLr"/>
            <w:vAlign w:val="center"/>
            <w:hideMark/>
          </w:tcPr>
          <w:p w14:paraId="2DACD2A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Winter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A1A814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VVUSI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45DE392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 xml:space="preserve"> 40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942E45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34/40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63E6AF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23/34</w:t>
            </w:r>
          </w:p>
        </w:tc>
        <w:tc>
          <w:tcPr>
            <w:tcW w:w="14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399864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11/23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C12CC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6/11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04DED5B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 xml:space="preserve"> 0/6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3BA5D2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6/6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4F952C9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28DC5AF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6</w:t>
            </w:r>
          </w:p>
        </w:tc>
      </w:tr>
      <w:tr w:rsidR="004C300A" w:rsidRPr="009D40AC" w14:paraId="58E06C39" w14:textId="77777777" w:rsidTr="004C300A">
        <w:trPr>
          <w:trHeight w:val="23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981D16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47A0B20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VVUSO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ADB8D7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74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3CFDC6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70/74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6847867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val="en-US" w:eastAsia="en-IN"/>
                <w14:ligatures w14:val="none"/>
              </w:rPr>
              <w:t>56/70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AFEEA7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val="en-US" w:eastAsia="en-IN"/>
                <w14:ligatures w14:val="none"/>
              </w:rPr>
              <w:t>48/56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5792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val="en-US" w:eastAsia="en-IN"/>
                <w14:ligatures w14:val="none"/>
              </w:rPr>
              <w:t>48/48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5B671A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val="en-US" w:eastAsia="en-IN"/>
                <w14:ligatures w14:val="none"/>
              </w:rPr>
              <w:t>0/48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3344B9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48/48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384409C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2537631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48</w:t>
            </w:r>
          </w:p>
        </w:tc>
      </w:tr>
      <w:tr w:rsidR="004C300A" w:rsidRPr="009D40AC" w14:paraId="0F0988E6" w14:textId="77777777" w:rsidTr="004C300A">
        <w:trPr>
          <w:trHeight w:val="23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A4B9DF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2E7B80D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MAI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309C5D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24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38F7A2D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val="en-US" w:eastAsia="en-IN"/>
                <w14:ligatures w14:val="none"/>
              </w:rPr>
              <w:t>18/24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0F300FB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val="en-US" w:eastAsia="en-IN"/>
                <w14:ligatures w14:val="none"/>
              </w:rPr>
              <w:t>12/18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41D7BCF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val="en-US" w:eastAsia="en-IN"/>
                <w14:ligatures w14:val="none"/>
              </w:rPr>
              <w:t>10/12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A2A2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val="en-US" w:eastAsia="en-IN"/>
                <w14:ligatures w14:val="none"/>
              </w:rPr>
              <w:t>8/10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45AEDCE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val="en-US" w:eastAsia="en-IN"/>
                <w14:ligatures w14:val="none"/>
              </w:rPr>
              <w:t>0/8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605D442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8/8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50BD1B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61798C5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8</w:t>
            </w:r>
          </w:p>
        </w:tc>
      </w:tr>
      <w:tr w:rsidR="004C300A" w:rsidRPr="009D40AC" w14:paraId="2DD75446" w14:textId="77777777" w:rsidTr="004C300A">
        <w:trPr>
          <w:trHeight w:val="23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D5A83B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4EA3E6F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MAO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00E0F54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val="en-US" w:eastAsia="en-IN"/>
                <w14:ligatures w14:val="none"/>
              </w:rPr>
              <w:t>24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12EE40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val="en-US" w:eastAsia="en-IN"/>
                <w14:ligatures w14:val="none"/>
              </w:rPr>
              <w:t>21/24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0EEE0F8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val="en-US" w:eastAsia="en-IN"/>
                <w14:ligatures w14:val="none"/>
              </w:rPr>
              <w:t>13/21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DD7459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val="en-US" w:eastAsia="en-IN"/>
                <w14:ligatures w14:val="none"/>
              </w:rPr>
              <w:t>13/13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5F35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val="en-US" w:eastAsia="en-IN"/>
                <w14:ligatures w14:val="none"/>
              </w:rPr>
              <w:t>5/13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61A46A7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val="en-US" w:eastAsia="en-IN"/>
                <w14:ligatures w14:val="none"/>
              </w:rPr>
              <w:t>0/5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B95B46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5/5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39374E8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9CB786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5</w:t>
            </w:r>
          </w:p>
        </w:tc>
      </w:tr>
      <w:tr w:rsidR="004C300A" w:rsidRPr="009D40AC" w14:paraId="2A82F300" w14:textId="77777777" w:rsidTr="004C300A">
        <w:trPr>
          <w:trHeight w:val="23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C8CC22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0A4C11D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eastAsia="en-IN"/>
                <w14:ligatures w14:val="none"/>
              </w:rPr>
              <w:t>MMCI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2356192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120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390F22F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103/120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4BE247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87/103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D8AD4C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54/87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11E2C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38/54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336029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0/38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A0E8FA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eastAsia="en-IN"/>
                <w14:ligatures w14:val="none"/>
              </w:rPr>
              <w:t>38/38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BAA056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649E5DD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eastAsia="en-IN"/>
                <w14:ligatures w14:val="none"/>
              </w:rPr>
              <w:t>38</w:t>
            </w:r>
          </w:p>
        </w:tc>
      </w:tr>
      <w:tr w:rsidR="004C300A" w:rsidRPr="009D40AC" w14:paraId="0E154D2B" w14:textId="77777777" w:rsidTr="004C300A">
        <w:trPr>
          <w:trHeight w:val="23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B0FE12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2D0FE5C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eastAsia="en-IN"/>
                <w14:ligatures w14:val="none"/>
              </w:rPr>
              <w:t>MMCO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5EF239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113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234397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85/113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388D17C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79/85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7D69BD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61/79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26545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56/61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C7D518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val="en-US" w:eastAsia="en-IN"/>
                <w14:ligatures w14:val="none"/>
              </w:rPr>
              <w:t>0/56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0EADD1C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eastAsia="en-IN"/>
                <w14:ligatures w14:val="none"/>
              </w:rPr>
              <w:t>56/56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3D54C2E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7C650C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2F5496" w:themeColor="accent1" w:themeShade="BF"/>
                <w:kern w:val="24"/>
                <w:sz w:val="16"/>
                <w:szCs w:val="16"/>
                <w:lang w:eastAsia="en-IN"/>
                <w14:ligatures w14:val="none"/>
              </w:rPr>
              <w:t>56</w:t>
            </w:r>
          </w:p>
        </w:tc>
      </w:tr>
      <w:tr w:rsidR="004C300A" w:rsidRPr="009D40AC" w14:paraId="4B848626" w14:textId="77777777" w:rsidTr="004C300A">
        <w:trPr>
          <w:trHeight w:val="23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3E15B4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02D3853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STPI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07AB4FC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21F436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5/9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468CDC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2/5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3AB04E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2/2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852A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1/2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45B6F19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0/1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65ECE1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4E148CC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0569EBB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</w:tr>
      <w:tr w:rsidR="004C300A" w:rsidRPr="009D40AC" w14:paraId="2D595EB0" w14:textId="77777777" w:rsidTr="004C300A">
        <w:trPr>
          <w:trHeight w:val="23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1B4243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4EC9D1B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STPO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2F8031D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18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64054B2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15/18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3A2080D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13/15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0BFB8D0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13/13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D0B1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13/13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2880811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0/13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64E577F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13/13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2374CE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2E8E8A3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13</w:t>
            </w:r>
          </w:p>
        </w:tc>
      </w:tr>
      <w:tr w:rsidR="004C300A" w:rsidRPr="009D40AC" w14:paraId="535D35BC" w14:textId="77777777" w:rsidTr="004C300A">
        <w:trPr>
          <w:trHeight w:val="23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923F55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D947EF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STPPR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44D7907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11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CCDEAB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10/11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22B14A6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9/10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067F99C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9/9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A0FC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6/9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67CF60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val="en-US" w:eastAsia="en-IN"/>
                <w14:ligatures w14:val="none"/>
              </w:rPr>
              <w:t>0/6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2F73A1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6/6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17D66F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72E4ECC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6</w:t>
            </w:r>
          </w:p>
        </w:tc>
      </w:tr>
      <w:tr w:rsidR="004C300A" w:rsidRPr="009D40AC" w14:paraId="1CF8D2AD" w14:textId="77777777" w:rsidTr="004C300A">
        <w:trPr>
          <w:trHeight w:val="40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E34F3B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60634D6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Total isolates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C9DEA8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en-US" w:eastAsia="en-IN"/>
                <w14:ligatures w14:val="none"/>
              </w:rPr>
              <w:t>433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313BCD2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en-US" w:eastAsia="en-IN"/>
                <w14:ligatures w14:val="none"/>
              </w:rPr>
              <w:t>361/433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E3B531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en-US" w:eastAsia="en-IN"/>
                <w14:ligatures w14:val="none"/>
              </w:rPr>
              <w:t>294/361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24F0BE4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en-US" w:eastAsia="en-IN"/>
                <w14:ligatures w14:val="none"/>
              </w:rPr>
              <w:t>221/294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17B5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en-US" w:eastAsia="en-IN"/>
                <w14:ligatures w14:val="none"/>
              </w:rPr>
              <w:t>181/221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13A5C3F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en-US" w:eastAsia="en-IN"/>
                <w14:ligatures w14:val="none"/>
              </w:rPr>
              <w:t>0/181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595BFB9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181/181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38D01C1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3" w:type="dxa"/>
              <w:left w:w="106" w:type="dxa"/>
              <w:bottom w:w="53" w:type="dxa"/>
              <w:right w:w="106" w:type="dxa"/>
            </w:tcMar>
            <w:vAlign w:val="center"/>
            <w:hideMark/>
          </w:tcPr>
          <w:p w14:paraId="22D33DD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181</w:t>
            </w:r>
          </w:p>
        </w:tc>
      </w:tr>
      <w:tr w:rsidR="004C300A" w:rsidRPr="009D40AC" w14:paraId="3C6E8527" w14:textId="77777777" w:rsidTr="004C300A">
        <w:trPr>
          <w:trHeight w:val="231"/>
        </w:trPr>
        <w:tc>
          <w:tcPr>
            <w:tcW w:w="9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textDirection w:val="btLr"/>
            <w:vAlign w:val="center"/>
            <w:hideMark/>
          </w:tcPr>
          <w:p w14:paraId="10B701B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Summer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7C91B7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VVUSI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92FDCE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12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C3B667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9/12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DD77C9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3/9</w:t>
            </w:r>
          </w:p>
        </w:tc>
        <w:tc>
          <w:tcPr>
            <w:tcW w:w="14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ED362A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3/3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C8A8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3/3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ADBC33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0/3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BDD3B8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3/3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1423B8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4F2A9F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</w:t>
            </w:r>
          </w:p>
        </w:tc>
      </w:tr>
      <w:tr w:rsidR="004C300A" w:rsidRPr="009D40AC" w14:paraId="65A84B9C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F6F3A5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AEDEFE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VVUSO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51997F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14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1E6810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8/14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2F0647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4/8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B4A5C2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4/4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D3B5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3/4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C9AABC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0/3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4BC16E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3/3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EC8800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CE5598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FF0000"/>
                <w:kern w:val="24"/>
                <w:sz w:val="16"/>
                <w:szCs w:val="16"/>
                <w:lang w:eastAsia="en-IN"/>
                <w14:ligatures w14:val="none"/>
              </w:rPr>
              <w:t>3</w:t>
            </w:r>
          </w:p>
        </w:tc>
      </w:tr>
      <w:tr w:rsidR="004C300A" w:rsidRPr="009D40AC" w14:paraId="25647880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698906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FBA6D7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MAI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E074B1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29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8D8CD2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20/29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0425D0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10/20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CF7C0E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10/10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0B60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10/10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143653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0/10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18F87F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10/10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A5FC80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78A72D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10</w:t>
            </w:r>
          </w:p>
        </w:tc>
      </w:tr>
      <w:tr w:rsidR="004C300A" w:rsidRPr="009D40AC" w14:paraId="022F8287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6F8A8A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42280E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MAO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AB84DF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21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B952A4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18/21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484666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12/18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65A1BA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12/12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35DB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8/12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28DED1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0/8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9CEA35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8/8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75D1BB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9FD36E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810D23"/>
                <w:kern w:val="24"/>
                <w:sz w:val="16"/>
                <w:szCs w:val="16"/>
                <w:lang w:eastAsia="en-IN"/>
                <w14:ligatures w14:val="none"/>
              </w:rPr>
              <w:t>8</w:t>
            </w:r>
          </w:p>
        </w:tc>
      </w:tr>
      <w:tr w:rsidR="004C300A" w:rsidRPr="009D40AC" w14:paraId="6956A66C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AF236C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0EED0C9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MMCI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4CC84D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14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50FF89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12/14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0C0178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3/12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452DCF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3/3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3206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3/3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F2E1BB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0/3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6EA9D6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3/3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1A4D19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B09FDB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3</w:t>
            </w:r>
          </w:p>
        </w:tc>
      </w:tr>
      <w:tr w:rsidR="004C300A" w:rsidRPr="009D40AC" w14:paraId="2F43D51E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3B7ABD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0E0880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MMCO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0CED5B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70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9EAE77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65/70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3BF7DD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34/65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44BED0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22/34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2429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22/22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052B65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0/22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02AD72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22/22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68C534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062898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2060"/>
                <w:kern w:val="24"/>
                <w:sz w:val="16"/>
                <w:szCs w:val="16"/>
                <w:lang w:eastAsia="en-IN"/>
                <w14:ligatures w14:val="none"/>
              </w:rPr>
              <w:t>22</w:t>
            </w:r>
          </w:p>
        </w:tc>
      </w:tr>
      <w:tr w:rsidR="004C300A" w:rsidRPr="009D40AC" w14:paraId="5D6F4BEE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53B325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E0C64B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STPI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C8084E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976F27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2/9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33FF48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2/2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794B53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2/2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8AE4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5420B7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0/1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1BFC1B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477FE6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A6846C3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</w:tr>
      <w:tr w:rsidR="004C300A" w:rsidRPr="009D40AC" w14:paraId="4AE8ED7F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C0BFEE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A8FD87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STPO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B70204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7921AF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3/9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B21E008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2/3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D9C6C5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2/2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64DB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80FE077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0/1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422E23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94C24A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927E78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</w:tr>
      <w:tr w:rsidR="004C300A" w:rsidRPr="009D40AC" w14:paraId="00654B86" w14:textId="77777777" w:rsidTr="004C300A">
        <w:trPr>
          <w:trHeight w:val="23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EBEC5D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9D793B6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STPPR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E4A847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BC95AF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9/15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6B2BDE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3/9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22CCF9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3/3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3B66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11A821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0/1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0FE6F7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1/1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C05EF3C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AB7989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664510"/>
                <w:kern w:val="24"/>
                <w:sz w:val="16"/>
                <w:szCs w:val="16"/>
                <w:lang w:eastAsia="en-IN"/>
                <w14:ligatures w14:val="none"/>
              </w:rPr>
              <w:t>1</w:t>
            </w:r>
          </w:p>
        </w:tc>
      </w:tr>
      <w:tr w:rsidR="004C300A" w:rsidRPr="009D40AC" w14:paraId="4270DAA0" w14:textId="77777777" w:rsidTr="004C300A">
        <w:trPr>
          <w:trHeight w:val="39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0EFA6B" w14:textId="77777777" w:rsidR="009D40AC" w:rsidRPr="009D40AC" w:rsidRDefault="009D40AC" w:rsidP="009D40A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EA9B130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Total isolates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2EFF7041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193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18824415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146/193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587AA4A2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73/146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740AADDF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61/73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D27BD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52/61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6BAA74DE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0/52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0552687B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52/52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457EE5AA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9" w:type="dxa"/>
              <w:left w:w="99" w:type="dxa"/>
              <w:bottom w:w="49" w:type="dxa"/>
              <w:right w:w="99" w:type="dxa"/>
            </w:tcMar>
            <w:vAlign w:val="center"/>
            <w:hideMark/>
          </w:tcPr>
          <w:p w14:paraId="303D8054" w14:textId="77777777" w:rsidR="009D40AC" w:rsidRPr="009D40AC" w:rsidRDefault="009D40AC" w:rsidP="009D40A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D40A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n-IN"/>
                <w14:ligatures w14:val="none"/>
              </w:rPr>
              <w:t>52</w:t>
            </w:r>
          </w:p>
        </w:tc>
      </w:tr>
    </w:tbl>
    <w:p w14:paraId="029B6343" w14:textId="77777777" w:rsidR="009D40AC" w:rsidRDefault="009D40AC" w:rsidP="009D40AC">
      <w:pPr>
        <w:pStyle w:val="NormalWeb"/>
        <w:spacing w:before="0" w:beforeAutospacing="0" w:after="0" w:afterAutospacing="0"/>
        <w:jc w:val="both"/>
      </w:pPr>
      <w:r>
        <w:rPr>
          <w:rFonts w:eastAsia="Calibri"/>
          <w:color w:val="000000" w:themeColor="text1"/>
          <w:kern w:val="24"/>
          <w:sz w:val="16"/>
          <w:szCs w:val="16"/>
        </w:rPr>
        <w:t>#VVUSI: Vasant Vihar Urban Slum Indoor; VVUSO: Vasant Vihar Urban Slum Outdoor;</w:t>
      </w:r>
    </w:p>
    <w:p w14:paraId="1E3BA070" w14:textId="77777777" w:rsidR="009D40AC" w:rsidRDefault="009D40AC" w:rsidP="009D40AC">
      <w:pPr>
        <w:pStyle w:val="NormalWeb"/>
        <w:spacing w:before="0" w:beforeAutospacing="0" w:after="0" w:afterAutospacing="0"/>
        <w:jc w:val="both"/>
      </w:pPr>
      <w:r>
        <w:rPr>
          <w:rFonts w:eastAsia="Calibri"/>
          <w:color w:val="000000" w:themeColor="text1"/>
          <w:kern w:val="24"/>
          <w:sz w:val="16"/>
          <w:szCs w:val="16"/>
        </w:rPr>
        <w:t xml:space="preserve"> MAI: </w:t>
      </w:r>
      <w:proofErr w:type="spellStart"/>
      <w:r>
        <w:rPr>
          <w:rFonts w:eastAsia="Calibri"/>
          <w:color w:val="000000" w:themeColor="text1"/>
          <w:kern w:val="24"/>
          <w:sz w:val="16"/>
          <w:szCs w:val="16"/>
        </w:rPr>
        <w:t>Munirka</w:t>
      </w:r>
      <w:proofErr w:type="spellEnd"/>
      <w:r>
        <w:rPr>
          <w:rFonts w:eastAsia="Calibri"/>
          <w:color w:val="000000" w:themeColor="text1"/>
          <w:kern w:val="24"/>
          <w:sz w:val="16"/>
          <w:szCs w:val="16"/>
        </w:rPr>
        <w:t xml:space="preserve"> Apartment Indoor; MAO: </w:t>
      </w:r>
      <w:proofErr w:type="spellStart"/>
      <w:r>
        <w:rPr>
          <w:rFonts w:eastAsia="Calibri"/>
          <w:color w:val="000000" w:themeColor="text1"/>
          <w:kern w:val="24"/>
          <w:sz w:val="16"/>
          <w:szCs w:val="16"/>
        </w:rPr>
        <w:t>Munirka</w:t>
      </w:r>
      <w:proofErr w:type="spellEnd"/>
      <w:r>
        <w:rPr>
          <w:rFonts w:eastAsia="Calibri"/>
          <w:color w:val="000000" w:themeColor="text1"/>
          <w:kern w:val="24"/>
          <w:sz w:val="16"/>
          <w:szCs w:val="16"/>
        </w:rPr>
        <w:t xml:space="preserve"> Apartment;</w:t>
      </w:r>
    </w:p>
    <w:p w14:paraId="7086AAC6" w14:textId="77777777" w:rsidR="009D40AC" w:rsidRDefault="009D40AC" w:rsidP="009D40AC">
      <w:pPr>
        <w:pStyle w:val="NormalWeb"/>
        <w:spacing w:before="0" w:beforeAutospacing="0" w:after="0" w:afterAutospacing="0"/>
        <w:jc w:val="both"/>
      </w:pPr>
      <w:r>
        <w:rPr>
          <w:rFonts w:eastAsia="Calibri"/>
          <w:color w:val="000000" w:themeColor="text1"/>
          <w:kern w:val="24"/>
          <w:sz w:val="16"/>
          <w:szCs w:val="16"/>
        </w:rPr>
        <w:t xml:space="preserve"> MMCI: </w:t>
      </w:r>
      <w:proofErr w:type="spellStart"/>
      <w:r>
        <w:rPr>
          <w:rFonts w:eastAsia="Calibri"/>
          <w:color w:val="000000" w:themeColor="text1"/>
          <w:kern w:val="24"/>
          <w:sz w:val="16"/>
          <w:szCs w:val="16"/>
        </w:rPr>
        <w:t>Munirka</w:t>
      </w:r>
      <w:proofErr w:type="spellEnd"/>
      <w:r>
        <w:rPr>
          <w:rFonts w:eastAsia="Calibri"/>
          <w:color w:val="000000" w:themeColor="text1"/>
          <w:kern w:val="24"/>
          <w:sz w:val="16"/>
          <w:szCs w:val="16"/>
        </w:rPr>
        <w:t xml:space="preserve"> Market Complex Indoor; MMCO: </w:t>
      </w:r>
      <w:proofErr w:type="spellStart"/>
      <w:r>
        <w:rPr>
          <w:rFonts w:eastAsia="Calibri"/>
          <w:color w:val="000000" w:themeColor="text1"/>
          <w:kern w:val="24"/>
          <w:sz w:val="16"/>
          <w:szCs w:val="16"/>
        </w:rPr>
        <w:t>Munirka</w:t>
      </w:r>
      <w:proofErr w:type="spellEnd"/>
      <w:r>
        <w:rPr>
          <w:rFonts w:eastAsia="Calibri"/>
          <w:color w:val="000000" w:themeColor="text1"/>
          <w:kern w:val="24"/>
          <w:sz w:val="16"/>
          <w:szCs w:val="16"/>
        </w:rPr>
        <w:t xml:space="preserve"> Market Complex Outdoor;</w:t>
      </w:r>
    </w:p>
    <w:p w14:paraId="795266B6" w14:textId="50FA813F" w:rsidR="009D40AC" w:rsidRDefault="009D40AC" w:rsidP="009D40AC">
      <w:pPr>
        <w:pStyle w:val="NormalWeb"/>
        <w:spacing w:before="0" w:beforeAutospacing="0" w:after="0" w:afterAutospacing="0"/>
        <w:jc w:val="both"/>
      </w:pPr>
      <w:r>
        <w:rPr>
          <w:rFonts w:eastAsia="Calibri"/>
          <w:color w:val="000000" w:themeColor="text1"/>
          <w:kern w:val="24"/>
          <w:sz w:val="16"/>
          <w:szCs w:val="16"/>
        </w:rPr>
        <w:t xml:space="preserve"> STPI: Sewage Treatment Plant Inlet; ST</w:t>
      </w:r>
      <w:r w:rsidR="000C4900">
        <w:rPr>
          <w:rFonts w:eastAsia="Calibri"/>
          <w:color w:val="000000" w:themeColor="text1"/>
          <w:kern w:val="24"/>
          <w:sz w:val="16"/>
          <w:szCs w:val="16"/>
        </w:rPr>
        <w:t>PO</w:t>
      </w:r>
      <w:r>
        <w:rPr>
          <w:rFonts w:eastAsia="Calibri"/>
          <w:color w:val="000000" w:themeColor="text1"/>
          <w:kern w:val="24"/>
          <w:sz w:val="16"/>
          <w:szCs w:val="16"/>
        </w:rPr>
        <w:t>: Sewage Treatment Plant Outlet; STPP: Sewage Treatment Plant Pumproom</w:t>
      </w:r>
    </w:p>
    <w:p w14:paraId="2CE685DC" w14:textId="77777777" w:rsidR="0047119B" w:rsidRDefault="0047119B" w:rsidP="0047119B">
      <w:pPr>
        <w:pStyle w:val="NormalWeb"/>
        <w:spacing w:before="0" w:beforeAutospacing="0" w:after="160" w:afterAutospacing="0" w:line="276" w:lineRule="auto"/>
        <w:jc w:val="both"/>
      </w:pPr>
    </w:p>
    <w:p w14:paraId="30C7E523" w14:textId="77777777" w:rsidR="009D40AC" w:rsidRDefault="009D40AC" w:rsidP="0047119B">
      <w:pPr>
        <w:pStyle w:val="NormalWeb"/>
        <w:spacing w:before="0" w:beforeAutospacing="0" w:after="160" w:afterAutospacing="0" w:line="276" w:lineRule="auto"/>
        <w:jc w:val="both"/>
      </w:pPr>
    </w:p>
    <w:p w14:paraId="5CF236A0" w14:textId="77777777" w:rsidR="009D40AC" w:rsidRDefault="009D40AC" w:rsidP="0047119B">
      <w:pPr>
        <w:pStyle w:val="NormalWeb"/>
        <w:spacing w:before="0" w:beforeAutospacing="0" w:after="160" w:afterAutospacing="0" w:line="276" w:lineRule="auto"/>
        <w:jc w:val="both"/>
      </w:pPr>
    </w:p>
    <w:p w14:paraId="5B099CDE" w14:textId="77777777" w:rsidR="004C300A" w:rsidRDefault="004C300A" w:rsidP="00BF3E85">
      <w:pPr>
        <w:pStyle w:val="NormalWeb"/>
        <w:spacing w:before="0" w:beforeAutospacing="0" w:after="0" w:afterAutospacing="0"/>
        <w:jc w:val="both"/>
        <w:rPr>
          <w:rFonts w:eastAsia="Calibri"/>
          <w:b/>
          <w:bCs/>
          <w:color w:val="000000"/>
          <w:kern w:val="2"/>
        </w:rPr>
      </w:pPr>
    </w:p>
    <w:p w14:paraId="4E3C1ED8" w14:textId="77777777" w:rsidR="004C300A" w:rsidRDefault="004C300A" w:rsidP="00BF3E85">
      <w:pPr>
        <w:pStyle w:val="NormalWeb"/>
        <w:spacing w:before="0" w:beforeAutospacing="0" w:after="0" w:afterAutospacing="0"/>
        <w:jc w:val="both"/>
        <w:rPr>
          <w:rFonts w:eastAsia="Calibri"/>
          <w:b/>
          <w:bCs/>
          <w:color w:val="000000"/>
          <w:kern w:val="2"/>
        </w:rPr>
      </w:pPr>
    </w:p>
    <w:p w14:paraId="23AFCF34" w14:textId="77F8D0AE" w:rsidR="00BF3E85" w:rsidRDefault="00BF3E85" w:rsidP="00BF3E85">
      <w:pPr>
        <w:pStyle w:val="NormalWeb"/>
        <w:spacing w:before="0" w:beforeAutospacing="0" w:after="0" w:afterAutospacing="0"/>
        <w:jc w:val="both"/>
        <w:rPr>
          <w:rFonts w:eastAsia="Calibri"/>
          <w:color w:val="000000" w:themeColor="text1"/>
          <w:kern w:val="24"/>
        </w:rPr>
      </w:pPr>
      <w:r w:rsidRPr="00BF3E85">
        <w:rPr>
          <w:rFonts w:eastAsia="Calibri"/>
          <w:b/>
          <w:bCs/>
          <w:color w:val="000000"/>
          <w:kern w:val="2"/>
        </w:rPr>
        <w:lastRenderedPageBreak/>
        <w:t xml:space="preserve">Table S4a. </w:t>
      </w:r>
      <w:r w:rsidRPr="00BF3E85">
        <w:rPr>
          <w:rFonts w:eastAsia="Calibri"/>
          <w:color w:val="000000" w:themeColor="text1"/>
          <w:kern w:val="24"/>
        </w:rPr>
        <w:t xml:space="preserve">Oligonucleotide sequences of primers used </w:t>
      </w:r>
      <w:r w:rsidR="00BA47A2">
        <w:rPr>
          <w:rFonts w:eastAsia="Calibri"/>
          <w:color w:val="000000" w:themeColor="text1"/>
          <w:kern w:val="24"/>
        </w:rPr>
        <w:t>to</w:t>
      </w:r>
      <w:r w:rsidRPr="00BF3E85">
        <w:rPr>
          <w:rFonts w:eastAsia="Calibri"/>
          <w:color w:val="000000" w:themeColor="text1"/>
          <w:kern w:val="24"/>
        </w:rPr>
        <w:t xml:space="preserve"> detect antibiotic resistance</w:t>
      </w:r>
      <w:r w:rsidR="005916BC">
        <w:rPr>
          <w:rFonts w:eastAsia="Calibri"/>
          <w:color w:val="000000" w:themeColor="text1"/>
          <w:kern w:val="24"/>
        </w:rPr>
        <w:t xml:space="preserve"> genes</w:t>
      </w:r>
      <w:r>
        <w:rPr>
          <w:rFonts w:eastAsia="Calibri"/>
          <w:color w:val="000000" w:themeColor="text1"/>
          <w:kern w:val="24"/>
        </w:rPr>
        <w:t>.</w:t>
      </w:r>
    </w:p>
    <w:p w14:paraId="6FA9B892" w14:textId="77777777" w:rsidR="00BF3E85" w:rsidRPr="00BF3E85" w:rsidRDefault="00BF3E85" w:rsidP="00BF3E85">
      <w:pPr>
        <w:pStyle w:val="NormalWeb"/>
        <w:spacing w:before="0" w:beforeAutospacing="0" w:after="0" w:afterAutospacing="0"/>
        <w:jc w:val="both"/>
      </w:pPr>
    </w:p>
    <w:tbl>
      <w:tblPr>
        <w:tblW w:w="144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60"/>
        <w:gridCol w:w="1620"/>
        <w:gridCol w:w="1500"/>
        <w:gridCol w:w="1560"/>
        <w:gridCol w:w="4280"/>
        <w:gridCol w:w="1940"/>
        <w:gridCol w:w="2140"/>
      </w:tblGrid>
      <w:tr w:rsidR="00CF7432" w:rsidRPr="00CF7432" w14:paraId="4DA9F0A2" w14:textId="77777777" w:rsidTr="00CF7432">
        <w:trPr>
          <w:trHeight w:val="443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735689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Classes of antibiotics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CBA6A7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Antibiotics</w:t>
            </w: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C52931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Target genes 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C9EC16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Oligonucleotide sequences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72ACB6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9"/>
                <w:szCs w:val="19"/>
                <w:lang w:val="en-US" w:eastAsia="en-IN"/>
                <w14:ligatures w14:val="none"/>
              </w:rPr>
              <w:t>Size of target region (bp)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5875BF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References</w:t>
            </w:r>
          </w:p>
        </w:tc>
      </w:tr>
      <w:tr w:rsidR="00CF7432" w:rsidRPr="00CF7432" w14:paraId="785BE6DE" w14:textId="77777777" w:rsidTr="00CF7432">
        <w:trPr>
          <w:trHeight w:val="224"/>
        </w:trPr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81654D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el-GR" w:eastAsia="en-IN"/>
                <w14:ligatures w14:val="none"/>
              </w:rPr>
              <w:t>β-</w:t>
            </w: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lactam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17E468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Oxacillin, Cefoxitin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A254C7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mecA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9B3ED1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C5C0C0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GTA GAA ATG ACT GAA CGT CCG ATA A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806417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310</w:t>
            </w:r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8C6DC4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Jonas et. al., 2002</w:t>
            </w:r>
          </w:p>
        </w:tc>
      </w:tr>
      <w:tr w:rsidR="00CF7432" w:rsidRPr="00E22F92" w14:paraId="7742611F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B4DDCA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D740F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4A5006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ECB139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57B6A4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val="it-IT"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it-IT" w:eastAsia="en-IN"/>
                <w14:ligatures w14:val="none"/>
              </w:rPr>
              <w:t>CCA ATT CCA CAT TGT TTC GGT CTA A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0690B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it-IT"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EB705D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it-IT" w:eastAsia="en-IN"/>
                <w14:ligatures w14:val="none"/>
              </w:rPr>
            </w:pPr>
          </w:p>
        </w:tc>
      </w:tr>
      <w:tr w:rsidR="00CF7432" w:rsidRPr="00CF7432" w14:paraId="0A837A51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94CB16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it-IT"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3FE955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it-IT" w:eastAsia="en-IN"/>
                <w14:ligatures w14:val="none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E7094B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femB</w:t>
            </w:r>
            <w:proofErr w:type="spellEnd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 xml:space="preserve"> </w:t>
            </w: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(Not a resistant marker)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5C4A8E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A4E7ED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sv-SE" w:eastAsia="en-IN"/>
                <w14:ligatures w14:val="none"/>
              </w:rPr>
              <w:t>TTA CAG AGT TAA CTG TTA CC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624DBB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651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CE894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5835C9F5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F83556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23221E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E0DF18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DB81D9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112B6A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ATA CAA ATC CAG CAC GCT CT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BB4339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0EA0A5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492F2FDA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91AB20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5EAC69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Ampicillin,</w:t>
            </w:r>
          </w:p>
          <w:p w14:paraId="5009246A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Cefuroxime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C6E268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blaZ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E878D6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708767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en-US" w:eastAsia="en-IN"/>
                <w14:ligatures w14:val="none"/>
              </w:rPr>
              <w:t xml:space="preserve">ACT TCA ACA CCT GCT </w:t>
            </w:r>
            <w:proofErr w:type="spellStart"/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en-US" w:eastAsia="en-IN"/>
                <w14:ligatures w14:val="none"/>
              </w:rPr>
              <w:t>GCT</w:t>
            </w:r>
            <w:proofErr w:type="spellEnd"/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en-US" w:eastAsia="en-IN"/>
                <w14:ligatures w14:val="none"/>
              </w:rPr>
              <w:t xml:space="preserve"> TTC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075634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173</w:t>
            </w:r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82F649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 xml:space="preserve"> Martineau et al., 2000</w:t>
            </w:r>
          </w:p>
        </w:tc>
      </w:tr>
      <w:tr w:rsidR="00CF7432" w:rsidRPr="00E22F92" w14:paraId="7252DA57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4B962A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CC862D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4439A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6566B5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2204E5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val="it-IT"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it-IT" w:eastAsia="en-IN"/>
                <w14:ligatures w14:val="none"/>
              </w:rPr>
              <w:t>TGA CCA CTT TTA TCA GCA ACC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22A88B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it-IT"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A8D728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it-IT" w:eastAsia="en-IN"/>
                <w14:ligatures w14:val="none"/>
              </w:rPr>
            </w:pPr>
          </w:p>
        </w:tc>
      </w:tr>
      <w:tr w:rsidR="00CF7432" w:rsidRPr="00CF7432" w14:paraId="16C48B6F" w14:textId="77777777" w:rsidTr="00CF7432">
        <w:trPr>
          <w:trHeight w:val="224"/>
        </w:trPr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8F4060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Macrolides/</w:t>
            </w:r>
          </w:p>
          <w:p w14:paraId="65A59DFB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Lincosamides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AA90CF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Erythromycin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821AE2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ermC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4E2718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3E9923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AAT CGT CAA TTC CTG CAT GT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85B040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299</w:t>
            </w:r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C76D99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Ardic</w:t>
            </w:r>
            <w:proofErr w:type="spellEnd"/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 xml:space="preserve"> et al., 2005</w:t>
            </w:r>
          </w:p>
        </w:tc>
      </w:tr>
      <w:tr w:rsidR="00CF7432" w:rsidRPr="00CF7432" w14:paraId="58FE003E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25D6C0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AC4AC7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BDBBFE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E1B0F3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4E4486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TAA TCG TGG AAT ACG GGT TTG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A7B866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59F44D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0DA72511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C354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75783B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923E2E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ermA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68673E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4D8B2A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AAG CGG TAA ACC CCT CTG A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E0BBB4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190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D9C05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73E4D042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45BEF5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BBA1A6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55378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CFE74E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E96477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TTC GCA AAT CCC TTC TCA AC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C00DD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E08896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0F64699B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167827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0C3387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Azithromycin,</w:t>
            </w:r>
          </w:p>
          <w:p w14:paraId="7021A732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Clindamycin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180B65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msrA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7A009F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76D949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GGCACAATAA GAGTGTTTAA AGG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7A935F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940</w:t>
            </w:r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7472C8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Lina et al., 1999</w:t>
            </w:r>
          </w:p>
        </w:tc>
      </w:tr>
      <w:tr w:rsidR="00CF7432" w:rsidRPr="00CF7432" w14:paraId="3463A7FE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341808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8AB1A3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CDA609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678FB8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0167C6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AAGTTATATC ATGAATAGAT TGTCCTGTT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F70047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D28C77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72F93608" w14:textId="77777777" w:rsidTr="00CF7432">
        <w:trPr>
          <w:trHeight w:val="224"/>
        </w:trPr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30915D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Folate pathway inhibitors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4591AC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Trimethoprim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F25B1B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dfrG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9E2308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B2A613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TGCTGCGATGGATAAGAA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99FB46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405</w:t>
            </w:r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497423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Argudín</w:t>
            </w:r>
            <w:proofErr w:type="spellEnd"/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 xml:space="preserve"> et al., 2011</w:t>
            </w:r>
          </w:p>
        </w:tc>
      </w:tr>
      <w:tr w:rsidR="00CF7432" w:rsidRPr="00CF7432" w14:paraId="7AC53157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AD082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3DF1F5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7F89B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89196B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A0DFCE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TGGGCAAATACCTCATTCC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B6DC0B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2475B9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688FD7D4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2CF9D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3A15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B232D8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dfrS1(</w:t>
            </w: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dfrA</w:t>
            </w:r>
            <w:proofErr w:type="spellEnd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555BF0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B4ED5C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CACTTGTAATGGCACGGAAA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02E732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270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6C3DE9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2272BDBB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7C517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104D5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93346D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4EF34A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D858D8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CGAATGTGTATGGTGGAAAG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D50CCB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5895A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1CC72B33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E56509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61C34A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8DD07D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dfrK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8426BF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CF5755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CAAGAGATAAGGGGTTCAGC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5651F0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229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9239FA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108AA46D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11547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29FECA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20557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7C688A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C33E97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ACAGATACTTCGTTCCACTC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44F322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3035BE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63B1BC72" w14:textId="77777777" w:rsidTr="00CF7432">
        <w:trPr>
          <w:trHeight w:val="224"/>
        </w:trPr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D29A61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Aminoglycosides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79383A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Gentamicin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6F03BB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aac</w:t>
            </w:r>
            <w:proofErr w:type="spellEnd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(6')/</w:t>
            </w:r>
            <w:proofErr w:type="spellStart"/>
            <w:proofErr w:type="gram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aph</w:t>
            </w:r>
            <w:proofErr w:type="spellEnd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(</w:t>
            </w:r>
            <w:proofErr w:type="gramEnd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2'')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EEDDBF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BDC6CD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CAGAGCCTTGGGAAGATGAAG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806050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348</w:t>
            </w:r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FBE5F5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Khosravi et al., 2017</w:t>
            </w:r>
          </w:p>
        </w:tc>
      </w:tr>
      <w:tr w:rsidR="00CF7432" w:rsidRPr="00CF7432" w14:paraId="4E5E2BB2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975674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DC6F57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A83639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34E57A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5438B5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CCTCGTGTAATTCATGTTCTGGC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06B39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EE19B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591D9646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F22CF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A71C30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F15818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proofErr w:type="gram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aph</w:t>
            </w:r>
            <w:proofErr w:type="spellEnd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(</w:t>
            </w:r>
            <w:proofErr w:type="gramEnd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3)-IIIa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CD77E4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7D6A9A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GGCTAAAATGAGAATATCACCGG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6F6AB0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523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5CCC7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23E21676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1AE47A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BC0F7D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AAE8DB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B3E71C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B5F6F0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CTTTAAAAAATCATACAGCTCGCG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F1FE5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074B57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2267EA0E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846148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94D005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FD5599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gram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ant(</w:t>
            </w:r>
            <w:proofErr w:type="gramEnd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4)-</w:t>
            </w: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Ia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C9C7E4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0652AA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CAAACTGCTAAATCGGTAGAAGCC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9E1F9E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294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2FE4C4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4F78E420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8ACD11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9BE91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40C620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FD806F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34EEC0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GGAAAGTTGACCAGACATTACGAA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B82015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B3816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03C57601" w14:textId="77777777" w:rsidTr="00CF7432">
        <w:trPr>
          <w:trHeight w:val="224"/>
        </w:trPr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D47BEF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Tetracyclines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A377A2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Tetracycline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316CC7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tet</w:t>
            </w:r>
            <w:proofErr w:type="spellEnd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(K)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26C97D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0C86EC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GTA GCG ACA ATA GGT AAT AGT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A0BC49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360</w:t>
            </w:r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643156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Ardic</w:t>
            </w:r>
            <w:proofErr w:type="spellEnd"/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 xml:space="preserve"> et al., 2005</w:t>
            </w:r>
          </w:p>
        </w:tc>
      </w:tr>
      <w:tr w:rsidR="00CF7432" w:rsidRPr="00CF7432" w14:paraId="04D4C1D1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4CBBF6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39DAB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545FA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E705F5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DC2B85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GTA GTG ACA ATA AAC CTC CTA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7E6AE7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7F4B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2DE931BC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1C2998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48EAC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925065" w14:textId="353D228F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tet</w:t>
            </w:r>
            <w:proofErr w:type="spellEnd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(M)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2332D1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616D24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sv-SE" w:eastAsia="en-IN"/>
                <w14:ligatures w14:val="none"/>
              </w:rPr>
              <w:t>AGT GGA GCG ATT ACA GAA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A4E999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158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A28586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48CBC445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25BAC8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7B816B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20BBE4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D4E162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D7585A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CAT ATG TCC TGG CGT GTC TA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52FD1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E82477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27D7FF83" w14:textId="77777777" w:rsidTr="00CF7432">
        <w:trPr>
          <w:trHeight w:val="224"/>
        </w:trPr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355924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Phenicols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A99E42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Chloramphenicol C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291E32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fexA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78444D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E0F32D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 xml:space="preserve">GTA CTT GTA GGT GCA ATT ACG GCT GA 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DDB77A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1272</w:t>
            </w:r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D48AA7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val="de-DE" w:eastAsia="en-IN"/>
                <w14:ligatures w14:val="none"/>
              </w:rPr>
              <w:t>Kehrenberg and Schwarz, 2006; Udo et al., 2021</w:t>
            </w:r>
          </w:p>
        </w:tc>
      </w:tr>
      <w:tr w:rsidR="00CF7432" w:rsidRPr="00CF7432" w14:paraId="0DB02046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720C13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5F351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45008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CF0212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8F4B19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CGC ATC TGA GTA GGA CAT AGC GTC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40E0C3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B7B26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19FBE55C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D2CB23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C7CFEA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800173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proofErr w:type="spellStart"/>
            <w:r w:rsidRPr="00CF74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cfr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C47085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Forward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1D6CB1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TGA AGT ATA AAG CAG GTT GGG AGT CA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DF9BFD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746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02302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  <w:tr w:rsidR="00CF7432" w:rsidRPr="00CF7432" w14:paraId="7B367C62" w14:textId="77777777" w:rsidTr="00CF7432">
        <w:trPr>
          <w:trHeight w:val="2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9AC7E5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3955A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B56C98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13E752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Reverse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9E2868" w14:textId="77777777" w:rsidR="00CF7432" w:rsidRPr="00CF7432" w:rsidRDefault="00CF7432" w:rsidP="00CF743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 xml:space="preserve">ACC ATA TAA TTG ACC ACA AGC </w:t>
            </w:r>
            <w:proofErr w:type="spellStart"/>
            <w:r w:rsidRPr="00CF7432">
              <w:rPr>
                <w:rFonts w:ascii="Times New Roman" w:eastAsia="Times New Roman" w:hAnsi="Times New Roman" w:cs="Times New Roman"/>
                <w:color w:val="000000"/>
                <w:kern w:val="24"/>
                <w:sz w:val="19"/>
                <w:szCs w:val="19"/>
                <w:lang w:eastAsia="en-IN"/>
                <w14:ligatures w14:val="none"/>
              </w:rPr>
              <w:t>AGC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80DBC0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7B108B" w14:textId="77777777" w:rsidR="00CF7432" w:rsidRPr="00CF7432" w:rsidRDefault="00CF7432" w:rsidP="00CF74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IN"/>
                <w14:ligatures w14:val="none"/>
              </w:rPr>
            </w:pPr>
          </w:p>
        </w:tc>
      </w:tr>
    </w:tbl>
    <w:p w14:paraId="7FEA3DF9" w14:textId="0E476F42" w:rsidR="00FC7371" w:rsidRDefault="00FC7371" w:rsidP="00FC7371">
      <w:pPr>
        <w:pStyle w:val="NormalWeb"/>
        <w:spacing w:before="0" w:beforeAutospacing="0" w:after="0" w:afterAutospacing="0"/>
        <w:rPr>
          <w:rFonts w:eastAsia="Calibri" w:cstheme="minorBidi"/>
          <w:color w:val="000000" w:themeColor="text1"/>
        </w:rPr>
      </w:pPr>
      <w:r w:rsidRPr="00FC7371">
        <w:rPr>
          <w:rFonts w:eastAsia="Calibri" w:cstheme="minorBidi"/>
          <w:b/>
          <w:bCs/>
          <w:color w:val="000000" w:themeColor="text1"/>
        </w:rPr>
        <w:lastRenderedPageBreak/>
        <w:t xml:space="preserve">Table S4b. </w:t>
      </w:r>
      <w:r w:rsidR="005916BC">
        <w:rPr>
          <w:rFonts w:eastAsia="Calibri" w:cstheme="minorBidi"/>
          <w:b/>
          <w:bCs/>
          <w:color w:val="000000" w:themeColor="text1"/>
        </w:rPr>
        <w:t xml:space="preserve">PCR </w:t>
      </w:r>
      <w:r w:rsidRPr="00FC7371">
        <w:rPr>
          <w:rFonts w:eastAsia="Calibri" w:cstheme="minorBidi"/>
          <w:color w:val="000000" w:themeColor="text1"/>
        </w:rPr>
        <w:t xml:space="preserve">conditions for targeted </w:t>
      </w:r>
      <w:r w:rsidR="00E36A9D">
        <w:rPr>
          <w:rFonts w:eastAsia="Calibri" w:cstheme="minorBidi"/>
          <w:color w:val="000000" w:themeColor="text1"/>
        </w:rPr>
        <w:t>antibiotic resistance genes</w:t>
      </w:r>
      <w:r w:rsidRPr="00FC7371">
        <w:rPr>
          <w:rFonts w:eastAsia="Calibri" w:cstheme="minorBidi"/>
          <w:color w:val="000000" w:themeColor="text1"/>
        </w:rPr>
        <w:t>.</w:t>
      </w:r>
    </w:p>
    <w:p w14:paraId="624AE703" w14:textId="77777777" w:rsidR="00FC7371" w:rsidRDefault="00FC7371" w:rsidP="00FC7371">
      <w:pPr>
        <w:pStyle w:val="NormalWeb"/>
        <w:spacing w:before="0" w:beforeAutospacing="0" w:after="0" w:afterAutospacing="0"/>
        <w:rPr>
          <w:rFonts w:eastAsia="Calibri" w:cstheme="minorBidi"/>
          <w:color w:val="000000" w:themeColor="text1"/>
        </w:rPr>
      </w:pPr>
    </w:p>
    <w:tbl>
      <w:tblPr>
        <w:tblW w:w="142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37"/>
        <w:gridCol w:w="5669"/>
        <w:gridCol w:w="2412"/>
        <w:gridCol w:w="2962"/>
      </w:tblGrid>
      <w:tr w:rsidR="00E86BF2" w:rsidRPr="00E86BF2" w14:paraId="22D0EDBA" w14:textId="77777777" w:rsidTr="002E08AF">
        <w:trPr>
          <w:trHeight w:val="408"/>
        </w:trPr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8FAA13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Target genes 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7C903E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Reaction condition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B65F3B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No. of PCR reaction cycles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7049ED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References</w:t>
            </w:r>
          </w:p>
        </w:tc>
      </w:tr>
      <w:tr w:rsidR="00E86BF2" w:rsidRPr="00E86BF2" w14:paraId="78A8373E" w14:textId="77777777" w:rsidTr="00E86BF2">
        <w:trPr>
          <w:trHeight w:val="132"/>
        </w:trPr>
        <w:tc>
          <w:tcPr>
            <w:tcW w:w="3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3CD03D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val="it-IT" w:eastAsia="en-IN"/>
                <w14:ligatures w14:val="none"/>
              </w:rPr>
              <w:t>blaZ</w:t>
            </w:r>
          </w:p>
          <w:p w14:paraId="6C0D7B91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val="it-IT" w:eastAsia="en-IN"/>
                <w14:ligatures w14:val="none"/>
              </w:rPr>
              <w:t>ermC</w:t>
            </w:r>
          </w:p>
          <w:p w14:paraId="5C4A477C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val="it-IT" w:eastAsia="en-IN"/>
                <w14:ligatures w14:val="none"/>
              </w:rPr>
              <w:t>ermA</w:t>
            </w:r>
          </w:p>
          <w:p w14:paraId="28A549C6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val="it-IT" w:eastAsia="en-IN"/>
                <w14:ligatures w14:val="none"/>
              </w:rPr>
              <w:t>tet(K)</w:t>
            </w:r>
          </w:p>
          <w:p w14:paraId="680BEFB8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tet</w:t>
            </w:r>
            <w:proofErr w:type="spellEnd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(M)</w:t>
            </w:r>
          </w:p>
        </w:tc>
        <w:tc>
          <w:tcPr>
            <w:tcW w:w="5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F847ED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Denaturation -95°C, 3 min.; </w:t>
            </w:r>
          </w:p>
          <w:p w14:paraId="4BEC2005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Amplification - 95°C, 30 sec.; </w:t>
            </w:r>
          </w:p>
          <w:p w14:paraId="3C954040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Annealing - 54°C, 30 sec;</w:t>
            </w:r>
          </w:p>
          <w:p w14:paraId="44CEA853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Extension - 72°C, 30 sec;</w:t>
            </w:r>
          </w:p>
          <w:p w14:paraId="471C4029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Final elongation - 72°C, 5 min;</w:t>
            </w:r>
          </w:p>
          <w:p w14:paraId="21D62DBA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Final hold - 12°C</w:t>
            </w:r>
          </w:p>
        </w:tc>
        <w:tc>
          <w:tcPr>
            <w:tcW w:w="2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A50154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30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30B54D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 Martineau et. al. 2000</w:t>
            </w:r>
          </w:p>
        </w:tc>
      </w:tr>
      <w:tr w:rsidR="00E86BF2" w:rsidRPr="00E86BF2" w14:paraId="73B3148C" w14:textId="77777777" w:rsidTr="00E86BF2">
        <w:trPr>
          <w:trHeight w:val="7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5C316B" w14:textId="77777777" w:rsidR="00E86BF2" w:rsidRPr="00E86BF2" w:rsidRDefault="00E86BF2" w:rsidP="00E86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E0C54A" w14:textId="77777777" w:rsidR="00E86BF2" w:rsidRPr="00E86BF2" w:rsidRDefault="00E86BF2" w:rsidP="00E86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FD858B" w14:textId="77777777" w:rsidR="00E86BF2" w:rsidRPr="00E86BF2" w:rsidRDefault="00E86BF2" w:rsidP="00E86B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F90149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Ardic</w:t>
            </w:r>
            <w:proofErr w:type="spellEnd"/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 et al., 2005</w:t>
            </w:r>
          </w:p>
        </w:tc>
      </w:tr>
      <w:tr w:rsidR="00E86BF2" w:rsidRPr="00E86BF2" w14:paraId="2300B15A" w14:textId="77777777" w:rsidTr="00E86BF2">
        <w:trPr>
          <w:trHeight w:val="906"/>
        </w:trPr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28468E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msrA</w:t>
            </w:r>
            <w:proofErr w:type="spellEnd"/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278DA0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Denaturation -94°C, 10 min.; </w:t>
            </w:r>
          </w:p>
          <w:p w14:paraId="14711D60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Amplification - 94°C, 1 min.; </w:t>
            </w:r>
          </w:p>
          <w:p w14:paraId="5280B53B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Annealing - 50°C, 1 min.;</w:t>
            </w:r>
          </w:p>
          <w:p w14:paraId="2EB56B9B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Extension - 72°C, 90 sec;</w:t>
            </w:r>
          </w:p>
          <w:p w14:paraId="00EDE49E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Final elongation - 72°C, 10 min;</w:t>
            </w:r>
          </w:p>
          <w:p w14:paraId="41682391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Final hold - 12°C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2944EC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25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45EF78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Lina et al., 1999</w:t>
            </w:r>
          </w:p>
        </w:tc>
      </w:tr>
      <w:tr w:rsidR="00E86BF2" w:rsidRPr="00E86BF2" w14:paraId="75AC6333" w14:textId="77777777" w:rsidTr="00E86BF2">
        <w:trPr>
          <w:trHeight w:val="906"/>
        </w:trPr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A08CC1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dfrG</w:t>
            </w:r>
            <w:proofErr w:type="spellEnd"/>
          </w:p>
          <w:p w14:paraId="6644B7C1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dfrS1(</w:t>
            </w:r>
            <w:proofErr w:type="spell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dfrA</w:t>
            </w:r>
            <w:proofErr w:type="spellEnd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)</w:t>
            </w:r>
          </w:p>
          <w:p w14:paraId="754A59D3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dfrK</w:t>
            </w:r>
            <w:proofErr w:type="spellEnd"/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64F760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Denaturation -95°C, 3 min.; </w:t>
            </w:r>
          </w:p>
          <w:p w14:paraId="7C73044C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Amplification - 95°C, 30 sec.; </w:t>
            </w:r>
          </w:p>
          <w:p w14:paraId="6378E36C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Annealing - 55°C, 30 sec;</w:t>
            </w:r>
          </w:p>
          <w:p w14:paraId="2FB9A457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Extension - 72°C, 30 sec;</w:t>
            </w:r>
          </w:p>
          <w:p w14:paraId="7FE26BFA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Final elongation - 72°C, 5 min;</w:t>
            </w:r>
          </w:p>
          <w:p w14:paraId="2C5555E0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Final hold - 12°C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CC362F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25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4791AD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Argudín</w:t>
            </w:r>
            <w:proofErr w:type="spellEnd"/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 et al., 2011</w:t>
            </w:r>
          </w:p>
        </w:tc>
      </w:tr>
      <w:tr w:rsidR="00E86BF2" w:rsidRPr="00E86BF2" w14:paraId="0DC5E5D4" w14:textId="77777777" w:rsidTr="00E86BF2">
        <w:trPr>
          <w:trHeight w:val="906"/>
        </w:trPr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66950F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aac</w:t>
            </w:r>
            <w:proofErr w:type="spellEnd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(6')/</w:t>
            </w:r>
            <w:proofErr w:type="spellStart"/>
            <w:proofErr w:type="gram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aph</w:t>
            </w:r>
            <w:proofErr w:type="spellEnd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(</w:t>
            </w:r>
            <w:proofErr w:type="gramEnd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2'')</w:t>
            </w:r>
          </w:p>
          <w:p w14:paraId="07715245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proofErr w:type="gram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aph</w:t>
            </w:r>
            <w:proofErr w:type="spellEnd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(</w:t>
            </w:r>
            <w:proofErr w:type="gramEnd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3)-IIIa</w:t>
            </w:r>
          </w:p>
          <w:p w14:paraId="216DD13F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gram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ant(</w:t>
            </w:r>
            <w:proofErr w:type="gramEnd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4)-</w:t>
            </w:r>
            <w:proofErr w:type="spell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Ia</w:t>
            </w:r>
            <w:proofErr w:type="spellEnd"/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012FDD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Denaturation -94°C, 3 min.; </w:t>
            </w:r>
          </w:p>
          <w:p w14:paraId="0195D9D3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Amplification - 94°C, 40 sec.; </w:t>
            </w:r>
          </w:p>
          <w:p w14:paraId="6CD23164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Annealing - 55°C, 40 sec;</w:t>
            </w:r>
          </w:p>
          <w:p w14:paraId="56BDBCF1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Extension - 72°C, 40 sec;</w:t>
            </w:r>
          </w:p>
          <w:p w14:paraId="4806596B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Final elongation - 72°C, 2 min;</w:t>
            </w:r>
          </w:p>
          <w:p w14:paraId="36A13EFB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Final hold - 12°C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F9E63E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35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02C82B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Khosravi et al., 2017</w:t>
            </w:r>
          </w:p>
        </w:tc>
      </w:tr>
      <w:tr w:rsidR="00E86BF2" w:rsidRPr="00E86BF2" w14:paraId="2DD506ED" w14:textId="77777777" w:rsidTr="00E86BF2">
        <w:trPr>
          <w:trHeight w:val="906"/>
        </w:trPr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0E9F13" w14:textId="0563852B" w:rsidR="00E86BF2" w:rsidRPr="00E86BF2" w:rsidRDefault="00092F41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c</w:t>
            </w:r>
            <w:r w:rsidR="00E86BF2"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fr</w:t>
            </w:r>
            <w:proofErr w:type="spellEnd"/>
            <w:r w:rsidR="00E86BF2"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,</w:t>
            </w:r>
          </w:p>
          <w:p w14:paraId="57F98A6C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fexA</w:t>
            </w:r>
            <w:proofErr w:type="spellEnd"/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402814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Denaturation -94°C, 1 min.; </w:t>
            </w:r>
          </w:p>
          <w:p w14:paraId="074E4EC0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Amplification - 94°C, 1 min.; </w:t>
            </w:r>
          </w:p>
          <w:p w14:paraId="622FDA2A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Annealing - 48°C (</w:t>
            </w:r>
            <w:proofErr w:type="spell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cfr</w:t>
            </w:r>
            <w:proofErr w:type="spellEnd"/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); 58°C (</w:t>
            </w:r>
            <w:proofErr w:type="spellStart"/>
            <w:r w:rsidRPr="00E86B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fexA</w:t>
            </w:r>
            <w:proofErr w:type="spellEnd"/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), 2 min.; </w:t>
            </w:r>
          </w:p>
          <w:p w14:paraId="60D162DC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Extension - 72°C, 3 min.;</w:t>
            </w:r>
          </w:p>
          <w:p w14:paraId="5BCA7773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Final elongation - 72°C, 7 min;</w:t>
            </w:r>
          </w:p>
          <w:p w14:paraId="01555557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Final hold - 12°C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B7A6EC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34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8B8E0B" w14:textId="77777777" w:rsidR="00E86BF2" w:rsidRPr="00E86BF2" w:rsidRDefault="00E86BF2" w:rsidP="00E86BF2">
            <w:pPr>
              <w:spacing w:after="0" w:line="256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86BF2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de-DE" w:eastAsia="en-IN"/>
                <w14:ligatures w14:val="none"/>
              </w:rPr>
              <w:t>Kehrenberg and Schwarz, 2006; Udo et al., 2021</w:t>
            </w:r>
          </w:p>
        </w:tc>
      </w:tr>
    </w:tbl>
    <w:p w14:paraId="0C2DEC0E" w14:textId="4EF26ABB" w:rsidR="0047119B" w:rsidRDefault="0047119B"/>
    <w:tbl>
      <w:tblPr>
        <w:tblpPr w:leftFromText="180" w:rightFromText="180" w:horzAnchor="margin" w:tblpY="840"/>
        <w:tblW w:w="135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"/>
        <w:gridCol w:w="746"/>
        <w:gridCol w:w="803"/>
        <w:gridCol w:w="688"/>
        <w:gridCol w:w="502"/>
        <w:gridCol w:w="482"/>
        <w:gridCol w:w="573"/>
        <w:gridCol w:w="502"/>
        <w:gridCol w:w="577"/>
        <w:gridCol w:w="860"/>
        <w:gridCol w:w="748"/>
        <w:gridCol w:w="743"/>
        <w:gridCol w:w="8"/>
        <w:gridCol w:w="856"/>
        <w:gridCol w:w="15"/>
        <w:gridCol w:w="946"/>
        <w:gridCol w:w="7"/>
        <w:gridCol w:w="1046"/>
        <w:gridCol w:w="1220"/>
        <w:gridCol w:w="576"/>
        <w:gridCol w:w="624"/>
        <w:gridCol w:w="840"/>
        <w:gridCol w:w="27"/>
      </w:tblGrid>
      <w:tr w:rsidR="00F23CD1" w:rsidRPr="00067BC4" w14:paraId="6D27AA20" w14:textId="77777777" w:rsidTr="00F23CD1">
        <w:trPr>
          <w:trHeight w:val="89"/>
        </w:trPr>
        <w:tc>
          <w:tcPr>
            <w:tcW w:w="919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2D8AA6" w14:textId="27D9E327" w:rsidR="00F23CD1" w:rsidRPr="00067BC4" w:rsidRDefault="006830A8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3E1973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8B81E8" wp14:editId="092BF3DE">
                      <wp:simplePos x="0" y="0"/>
                      <wp:positionH relativeFrom="column">
                        <wp:posOffset>-344170</wp:posOffset>
                      </wp:positionH>
                      <wp:positionV relativeFrom="paragraph">
                        <wp:posOffset>-1134745</wp:posOffset>
                      </wp:positionV>
                      <wp:extent cx="12075160" cy="930275"/>
                      <wp:effectExtent l="0" t="0" r="0" b="0"/>
                      <wp:wrapNone/>
                      <wp:docPr id="1085789359" name="Text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75160" cy="9302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9EC8476" w14:textId="77777777" w:rsidR="008D29FE" w:rsidRDefault="008D29FE" w:rsidP="006830A8">
                                  <w:pPr>
                                    <w:tabs>
                                      <w:tab w:val="left" w:pos="750"/>
                                    </w:tabs>
                                    <w:spacing w:line="256" w:lineRule="auto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1A29EE0" w14:textId="77777777" w:rsidR="008D29FE" w:rsidRDefault="008D29FE" w:rsidP="006830A8">
                                  <w:pPr>
                                    <w:tabs>
                                      <w:tab w:val="left" w:pos="750"/>
                                    </w:tabs>
                                    <w:spacing w:line="256" w:lineRule="auto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6B5C274" w14:textId="39BEE4F2" w:rsidR="008D29FE" w:rsidRDefault="008D29FE" w:rsidP="006830A8">
                                  <w:pPr>
                                    <w:tabs>
                                      <w:tab w:val="left" w:pos="750"/>
                                    </w:tabs>
                                    <w:spacing w:line="256" w:lineRule="auto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 w:rsidRPr="003E197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Table S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3E197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: </w:t>
                                  </w:r>
                                  <w:r w:rsidRPr="003164CC">
                                    <w:rPr>
                                      <w:rFonts w:ascii="Times New Roman" w:eastAsia="Calibri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  <w:t>Determination of MDRS among airborne MRS isolates collected from the above-studied environment by Disk diffusion method</w:t>
                                  </w:r>
                                  <w:r w:rsidR="002B48C1">
                                    <w:rPr>
                                      <w:rFonts w:ascii="Times New Roman" w:eastAsia="Calibri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  <w:t>.</w:t>
                                  </w:r>
                                </w:p>
                                <w:p w14:paraId="45F1B621" w14:textId="77777777" w:rsidR="008D29FE" w:rsidRPr="003164CC" w:rsidRDefault="008D29FE" w:rsidP="006830A8">
                                  <w:pPr>
                                    <w:tabs>
                                      <w:tab w:val="left" w:pos="750"/>
                                    </w:tabs>
                                    <w:spacing w:line="256" w:lineRule="auto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</w:p>
                                <w:p w14:paraId="64E4EF98" w14:textId="77777777" w:rsidR="008D29FE" w:rsidRPr="003164CC" w:rsidRDefault="008D29FE" w:rsidP="006830A8">
                                  <w:pPr>
                                    <w:tabs>
                                      <w:tab w:val="left" w:pos="750"/>
                                    </w:tabs>
                                    <w:spacing w:line="256" w:lineRule="auto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 w:rsidRPr="003164CC">
                                    <w:rPr>
                                      <w:rFonts w:ascii="Times New Roman" w:eastAsia="Calibri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GB"/>
                                    </w:rPr>
                                    <w:t>across the seasons.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528B81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3" o:spid="_x0000_s1026" type="#_x0000_t202" style="position:absolute;left:0;text-align:left;margin-left:-27.1pt;margin-top:-89.35pt;width:950.8pt;height:7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" filled="f" stroked="f">
                      <v:textbox>
                        <w:txbxContent>
                          <w:p w14:paraId="69EC8476" w14:textId="77777777" w:rsidR="008D29FE" w:rsidRDefault="008D29FE" w:rsidP="006830A8">
                            <w:pPr>
                              <w:tabs>
                                <w:tab w:val="left" w:pos="750"/>
                              </w:tabs>
                              <w:spacing w:line="256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31A29EE0" w14:textId="77777777" w:rsidR="008D29FE" w:rsidRDefault="008D29FE" w:rsidP="006830A8">
                            <w:pPr>
                              <w:tabs>
                                <w:tab w:val="left" w:pos="750"/>
                              </w:tabs>
                              <w:spacing w:line="256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46B5C274" w14:textId="39BEE4F2" w:rsidR="008D29FE" w:rsidRDefault="008D29FE" w:rsidP="006830A8">
                            <w:pPr>
                              <w:tabs>
                                <w:tab w:val="left" w:pos="750"/>
                              </w:tabs>
                              <w:spacing w:line="256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E1973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Table S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5</w:t>
                            </w:r>
                            <w:r w:rsidRPr="003E1973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  <w:t xml:space="preserve">: </w:t>
                            </w:r>
                            <w:r w:rsidRPr="003164CC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  <w:t>Determination of MDRS among airborne MRS isolates collected from the above-studied environment by Disk diffusion method</w:t>
                            </w:r>
                            <w:r w:rsidR="002B48C1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  <w:t>.</w:t>
                            </w:r>
                          </w:p>
                          <w:p w14:paraId="45F1B621" w14:textId="77777777" w:rsidR="008D29FE" w:rsidRPr="003164CC" w:rsidRDefault="008D29FE" w:rsidP="006830A8">
                            <w:pPr>
                              <w:tabs>
                                <w:tab w:val="left" w:pos="750"/>
                              </w:tabs>
                              <w:spacing w:line="256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64E4EF98" w14:textId="77777777" w:rsidR="008D29FE" w:rsidRPr="003164CC" w:rsidRDefault="008D29FE" w:rsidP="006830A8">
                            <w:pPr>
                              <w:tabs>
                                <w:tab w:val="left" w:pos="750"/>
                              </w:tabs>
                              <w:spacing w:line="256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3164CC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GB"/>
                              </w:rPr>
                              <w:t>across the seasons.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CD1"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Staphylococci isolates</w:t>
            </w:r>
          </w:p>
        </w:tc>
        <w:tc>
          <w:tcPr>
            <w:tcW w:w="8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2CDFD0" w14:textId="25D50F9F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Iso</w:t>
            </w:r>
            <w:r w:rsidR="00E864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l</w:t>
            </w: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ate ID</w:t>
            </w:r>
          </w:p>
        </w:tc>
        <w:tc>
          <w:tcPr>
            <w:tcW w:w="68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9322C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MIC of Oxacillin (µg/mL)</w:t>
            </w:r>
          </w:p>
        </w:tc>
        <w:tc>
          <w:tcPr>
            <w:tcW w:w="11150" w:type="dxa"/>
            <w:gridSpan w:val="1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A9FBA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Zone of diameter (mm)</w:t>
            </w:r>
          </w:p>
        </w:tc>
      </w:tr>
      <w:tr w:rsidR="00F23CD1" w:rsidRPr="00067BC4" w14:paraId="27F853E0" w14:textId="77777777" w:rsidTr="00F23CD1">
        <w:trPr>
          <w:trHeight w:val="8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B68EE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940DF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E816A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BA6D7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val="el-GR" w:eastAsia="en-IN"/>
                <w14:ligatures w14:val="none"/>
              </w:rPr>
              <w:t>β-</w:t>
            </w: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lactam</w:t>
            </w:r>
          </w:p>
        </w:tc>
        <w:tc>
          <w:tcPr>
            <w:tcW w:w="107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067C2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Macrolides</w:t>
            </w:r>
          </w:p>
        </w:tc>
        <w:tc>
          <w:tcPr>
            <w:tcW w:w="236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D5725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Fluroquinolones</w:t>
            </w: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8FE70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Tetracyclines</w:t>
            </w:r>
          </w:p>
        </w:tc>
        <w:tc>
          <w:tcPr>
            <w:tcW w:w="9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9E70E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proofErr w:type="spellStart"/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Lincosamides</w:t>
            </w:r>
            <w:proofErr w:type="spellEnd"/>
          </w:p>
        </w:tc>
        <w:tc>
          <w:tcPr>
            <w:tcW w:w="10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5D14D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Aminoglycosides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F589A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Diaminopyrimidines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AE5D5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proofErr w:type="spellStart"/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Phenicols</w:t>
            </w:r>
            <w:proofErr w:type="spellEnd"/>
          </w:p>
        </w:tc>
        <w:tc>
          <w:tcPr>
            <w:tcW w:w="6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401A7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proofErr w:type="spellStart"/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Ansamycin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43253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Oxazolidinones</w:t>
            </w:r>
          </w:p>
        </w:tc>
      </w:tr>
      <w:tr w:rsidR="00F23CD1" w:rsidRPr="00067BC4" w14:paraId="310413A0" w14:textId="77777777" w:rsidTr="00F23CD1">
        <w:trPr>
          <w:gridAfter w:val="1"/>
          <w:wAfter w:w="26" w:type="dxa"/>
          <w:trHeight w:val="8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B6937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44F77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D5FD4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76241FF" w14:textId="402B4E23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A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8A9CC2" w14:textId="13E9F74F" w:rsidR="00F23CD1" w:rsidRPr="00067BC4" w:rsidRDefault="00431EC3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FOX</w:t>
            </w:r>
          </w:p>
        </w:tc>
        <w:tc>
          <w:tcPr>
            <w:tcW w:w="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AC93D3" w14:textId="4A5F4BD4" w:rsidR="00F23CD1" w:rsidRPr="00067BC4" w:rsidRDefault="00445A38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C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XM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AFB4DB" w14:textId="2E9B7B16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E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BA2009" w14:textId="0D945BF3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A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ZM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6BB105" w14:textId="5BCD61BF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C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IP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72C5AF" w14:textId="2A406734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L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VX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16C59B" w14:textId="37118985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X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A7AEE4" w14:textId="2F651248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T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E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ED23BD" w14:textId="27F2C3AA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C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</w:t>
            </w:r>
          </w:p>
        </w:tc>
        <w:tc>
          <w:tcPr>
            <w:tcW w:w="10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80EB5D" w14:textId="198C5944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G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D24998" w14:textId="7CB83159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T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MP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5E1AF7" w14:textId="5793BF53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C</w:t>
            </w:r>
          </w:p>
        </w:tc>
        <w:tc>
          <w:tcPr>
            <w:tcW w:w="6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3D7243" w14:textId="168D607B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R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A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5549FC" w14:textId="10EE4B18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L</w:t>
            </w:r>
            <w:r w:rsidR="00431E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ZD</w:t>
            </w:r>
          </w:p>
        </w:tc>
      </w:tr>
      <w:tr w:rsidR="00F23CD1" w:rsidRPr="00067BC4" w14:paraId="39E62043" w14:textId="77777777" w:rsidTr="00F23CD1">
        <w:trPr>
          <w:gridAfter w:val="1"/>
          <w:wAfter w:w="27" w:type="dxa"/>
          <w:trHeight w:val="89"/>
        </w:trPr>
        <w:tc>
          <w:tcPr>
            <w:tcW w:w="17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textDirection w:val="btLr"/>
            <w:vAlign w:val="center"/>
            <w:hideMark/>
          </w:tcPr>
          <w:p w14:paraId="0471BB1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Human associated</w:t>
            </w:r>
          </w:p>
        </w:tc>
        <w:tc>
          <w:tcPr>
            <w:tcW w:w="7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24272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S. aureus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FE879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VVUSO70</w:t>
            </w:r>
          </w:p>
        </w:tc>
        <w:tc>
          <w:tcPr>
            <w:tcW w:w="6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A47AD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128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09023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A7B54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E32E5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7520C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788C4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8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AB3D6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5FE45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C8FAB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45FFA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6CF7E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105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6FB4D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792DA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D8B36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6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66A964" w14:textId="7510648C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7D45A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</w:tr>
      <w:tr w:rsidR="00F23CD1" w:rsidRPr="00067BC4" w14:paraId="0CB4D2FF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70893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4C41B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8201A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MMCI147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86BE1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128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3717F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9F9E5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899B2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1258E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E943B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D7034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A52E5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F02D0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FD3D5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260DF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F37A4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A6C7B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47993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CE54A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92A44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</w:tr>
      <w:tr w:rsidR="00F23CD1" w:rsidRPr="00067BC4" w14:paraId="3175C535" w14:textId="77777777" w:rsidTr="00F23CD1">
        <w:trPr>
          <w:gridAfter w:val="1"/>
          <w:wAfter w:w="27" w:type="dxa"/>
          <w:trHeight w:val="8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0F31A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F0327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S. epidermidis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CD3A4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VVUSO74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40917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19C23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3BDFF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0AE9F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BF1C5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AE635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25A32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F0B88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E3F71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8A5A4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B5855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C8717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B65B9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E49CE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632DB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DE33C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</w:tr>
      <w:tr w:rsidR="00F23CD1" w:rsidRPr="00067BC4" w14:paraId="4D1F40DD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1B44F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309E5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37C38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VVUSO75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53F96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94314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33152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BE96F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B14A0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70F9E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2F0DB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2D412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2946B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89BFC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8E259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44902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5A3B5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A48F3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180E4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E94C4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</w:tr>
      <w:tr w:rsidR="00F23CD1" w:rsidRPr="00067BC4" w14:paraId="302D2D84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0843D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1E612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80C4F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VVUSO78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1033D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A23E6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40300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7F9B7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7C080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4D190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C5567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92ECE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97DD7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18263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7F4C8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A869A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EA20D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4FB4EB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06D40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901412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</w:tr>
      <w:tr w:rsidR="00F23CD1" w:rsidRPr="00067BC4" w14:paraId="7BAD681D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37EB3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472A5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2F4C0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MMCI145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838F6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20BEA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3FDA6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AA55F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AFE52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F5F00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0598C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C3D80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43393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F6E76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18D80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253EF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EC83A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84AC2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CC935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3DDF5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</w:tr>
      <w:tr w:rsidR="00F23CD1" w:rsidRPr="00067BC4" w14:paraId="12C10B0F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800F2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D142B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BF995F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MAI651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FAE7A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95604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9BA4F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14666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A972F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ACEC4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F0A17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6EB42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034F2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FF9FF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9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A7E39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D358D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05394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724F2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534B3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79FBE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</w:tr>
      <w:tr w:rsidR="00F23CD1" w:rsidRPr="00067BC4" w14:paraId="4E70ACC9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D1FEF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2F0C4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F671E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MMCO766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7DA08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838E6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FA733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22B32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3F1B5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09638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3AFF7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683E0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2016F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1DD0B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DC749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72821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7F5FBD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CAF2C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D13C7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09C8F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</w:tr>
      <w:tr w:rsidR="00F23CD1" w:rsidRPr="00067BC4" w14:paraId="1CD88B6D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A1863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A7CF9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D3B03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MMCO786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1D130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6F47C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21C0D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F0A5C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1434F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4166C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11128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01636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4FE28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B3348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F3222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72A08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84BA1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E347B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43F98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C857A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</w:tr>
      <w:tr w:rsidR="00F23CD1" w:rsidRPr="00067BC4" w14:paraId="37241745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69869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5C952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D324F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STPO825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3E77F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8E17B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30125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3D0F3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7D88D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F8AF5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6AD49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6ADC6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97428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E0E5D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9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DEB2B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7BCEA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4B2EBE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10C8A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EF3A7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A2A1B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</w:tr>
      <w:tr w:rsidR="00F23CD1" w:rsidRPr="00067BC4" w14:paraId="22C0FB11" w14:textId="77777777" w:rsidTr="00F23CD1">
        <w:trPr>
          <w:gridAfter w:val="1"/>
          <w:wAfter w:w="27" w:type="dxa"/>
          <w:trHeight w:val="8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9D87B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6C1C3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 xml:space="preserve">S. </w:t>
            </w:r>
            <w:proofErr w:type="spellStart"/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haemolyticus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82844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VVUSO295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1A6B9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9E761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25425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6E284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0BA8C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5769C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81148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FDBC8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436BBC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CE52E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4F35B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CBB5F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10CFC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00A3B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9699A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9239D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45</w:t>
            </w:r>
          </w:p>
        </w:tc>
      </w:tr>
      <w:tr w:rsidR="00F23CD1" w:rsidRPr="00067BC4" w14:paraId="4A8F8278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6C837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FCEA6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B8B69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MAI341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41F53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69B69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8FB19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9D317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8092C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8CAF1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26FA4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5C2A3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CD6C0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B745B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12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F9E47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BE1CB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608BD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E2B95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EDE5F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9C5C5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47</w:t>
            </w:r>
          </w:p>
        </w:tc>
      </w:tr>
      <w:tr w:rsidR="00F23CD1" w:rsidRPr="00067BC4" w14:paraId="4171F5FF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8D220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5EC6E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02330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MMCI489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6DB2C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71089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6433F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2A8F2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C1BD5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891F4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819F8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D151A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B37926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F8152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4FE7D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7EBE5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58B3C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F6744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D863A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72A6B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48</w:t>
            </w:r>
          </w:p>
        </w:tc>
      </w:tr>
      <w:tr w:rsidR="00F23CD1" w:rsidRPr="00067BC4" w14:paraId="64A60F15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F710B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49884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FE34C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MMCI493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3AC0F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093FC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DFDDA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462F6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95219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3666E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16D64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284A2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B074A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78325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13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30F1C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B7360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A09E3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E328A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9B8C1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5A777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47</w:t>
            </w:r>
          </w:p>
        </w:tc>
      </w:tr>
      <w:tr w:rsidR="00F23CD1" w:rsidRPr="00067BC4" w14:paraId="7445550B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9D866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39D4D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A80C0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MMCO573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E18DE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0.5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0CD2F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0652F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A932D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0FE73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2576D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4D758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A3220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5C1EF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1B94D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2A943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83CE3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8B6A4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78EC2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085D2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EA517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</w:tr>
      <w:tr w:rsidR="00F23CD1" w:rsidRPr="00067BC4" w14:paraId="2CC02933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DC740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5BA26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7156C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MMCO586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1AEDB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1EE5D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63565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F3681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EC641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C983C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D0471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437F9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82207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253F7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FF985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83DD4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CBE16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93F22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BCCC8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FF508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</w:tr>
      <w:tr w:rsidR="00F23CD1" w:rsidRPr="00067BC4" w14:paraId="29521FD2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F9562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6BF59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B92AE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MMCI732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B078C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152F8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CBFB7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7C013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4873A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89962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5115E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C2154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B8621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98303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12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7EDE2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1CC00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009CA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8751B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56D48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23892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47</w:t>
            </w:r>
          </w:p>
        </w:tc>
      </w:tr>
      <w:tr w:rsidR="00F23CD1" w:rsidRPr="00067BC4" w14:paraId="46BE115B" w14:textId="77777777" w:rsidTr="00F23CD1">
        <w:trPr>
          <w:gridAfter w:val="1"/>
          <w:wAfter w:w="27" w:type="dxa"/>
          <w:trHeight w:val="194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9B960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D7631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S. saprophyticus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01F77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VVUSO283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7FAFA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836E1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22637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4D6A5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F4CA2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FD480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C16EB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C230F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DD213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4FF84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F45F3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F662E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3C22A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0A8DD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EFCF1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E86D8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</w:tr>
      <w:tr w:rsidR="00F23CD1" w:rsidRPr="00067BC4" w14:paraId="160B6B66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ACB6F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F2D7B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4AB97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VVUSO303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B8C07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BBCF8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160A8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9F6AC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D0774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7C38C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9C0D2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B1749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D2ECD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D4FD7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0BFC9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9E6289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AEF1E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822F3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5A08C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1086A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</w:tr>
      <w:tr w:rsidR="00F23CD1" w:rsidRPr="00067BC4" w14:paraId="008BB62D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23E5B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30B07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EF93C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MMCO499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0560D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60AAE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B899D4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62ED6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3A6EF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C0F9A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36BE1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27F95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96195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55D23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6DDAF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757B3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0615B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77BC60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69BFE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F30EC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</w:tr>
      <w:tr w:rsidR="00F23CD1" w:rsidRPr="00067BC4" w14:paraId="0C838366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D89ED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51497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7C062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MAI648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05C76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C05EF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06FBD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F790E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80256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2693C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0083E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D0EE6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56320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C9AC6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E8BDC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C5F9A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082F1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03B65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76DC6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F343F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</w:tr>
      <w:tr w:rsidR="00F23CD1" w:rsidRPr="00067BC4" w14:paraId="56787DF4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548EA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F1C27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BEE7C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MAO681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CE001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0.5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E5C9B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796CF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57267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6C579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67F42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0F130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5AB61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09289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66E93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0DE44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FC71C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A6D43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727F66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25D08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BC7F9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</w:tr>
      <w:tr w:rsidR="00F23CD1" w:rsidRPr="00067BC4" w14:paraId="4B959CAA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84E44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35CA6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A20EF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MMCI734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24A28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7AC5A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FD06C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FB120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F0A1C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7BA22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081E4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7FB7B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B8648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F4DEC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13C61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A46BD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C9725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33602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FC59A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0889A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</w:tr>
      <w:tr w:rsidR="00F23CD1" w:rsidRPr="00067BC4" w14:paraId="456FDA16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A80D3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108AB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A6791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STPI817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80C67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0.5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4BA6C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49829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24EA4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3D4BF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97FAD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7F58E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82A2B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A8DF3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87CBD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A4044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44ACF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AD9BF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45FB5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C949C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1FF7B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</w:tr>
      <w:tr w:rsidR="00F23CD1" w:rsidRPr="00067BC4" w14:paraId="232721F2" w14:textId="77777777" w:rsidTr="00F23CD1">
        <w:trPr>
          <w:gridAfter w:val="1"/>
          <w:wAfter w:w="27" w:type="dxa"/>
          <w:trHeight w:val="8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0E625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DEC5F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 xml:space="preserve">S. </w:t>
            </w:r>
            <w:proofErr w:type="spellStart"/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cohnii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5CACF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MMCI492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63F6E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03520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6EE88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DA706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1733E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2FE56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7FDC1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2AF8A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92158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4FD2D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12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58B8A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AFE49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E212A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F1A22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E668B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4C175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50</w:t>
            </w:r>
          </w:p>
        </w:tc>
      </w:tr>
      <w:tr w:rsidR="00F23CD1" w:rsidRPr="00067BC4" w14:paraId="36F69841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4DF82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352B8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D3F1E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MMCO498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F4CBB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3720C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F1B6F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3058D9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1645A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7B096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24D0A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65191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7F73D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8B268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52618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73AF4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18756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5D1A9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BD18D0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1B7F7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</w:tr>
      <w:tr w:rsidR="00F23CD1" w:rsidRPr="00067BC4" w14:paraId="6F840407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3BD82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DFD7C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670E4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MAO678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9B407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04CF1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88EE6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2FECB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98305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847FD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28E79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4A7F0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F8E9B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2B031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21B17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A1F9A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F4146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C0646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D79B5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6FBBC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</w:tr>
      <w:tr w:rsidR="00F23CD1" w:rsidRPr="00067BC4" w14:paraId="30945397" w14:textId="77777777" w:rsidTr="00F23CD1">
        <w:trPr>
          <w:gridAfter w:val="1"/>
          <w:wAfter w:w="27" w:type="dxa"/>
          <w:trHeight w:val="89"/>
        </w:trPr>
        <w:tc>
          <w:tcPr>
            <w:tcW w:w="172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textDirection w:val="btLr"/>
            <w:vAlign w:val="center"/>
            <w:hideMark/>
          </w:tcPr>
          <w:p w14:paraId="369B83F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Animal associated</w:t>
            </w:r>
          </w:p>
        </w:tc>
        <w:tc>
          <w:tcPr>
            <w:tcW w:w="7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228BA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 xml:space="preserve">S. </w:t>
            </w:r>
            <w:proofErr w:type="spellStart"/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arlettae</w:t>
            </w:r>
            <w:proofErr w:type="spellEnd"/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3542EE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VVUSI16</w:t>
            </w:r>
          </w:p>
        </w:tc>
        <w:tc>
          <w:tcPr>
            <w:tcW w:w="6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9743D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1210E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1F558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21975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B83A1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98D7B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97BDF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7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5FF26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E2C69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EA43A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32FC5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105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07942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CBBAB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C6E5C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6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6AFC4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21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5C437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</w:tr>
      <w:tr w:rsidR="00F23CD1" w:rsidRPr="00067BC4" w14:paraId="3202C963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557A64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92537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9826F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VVUSI24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1B907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81408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95501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2E3C0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C2935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9A670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6FB19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FCC83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99E89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7C669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79374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4A790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110FE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9AEF8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E3B7C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0E2DE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</w:tr>
      <w:tr w:rsidR="00F23CD1" w:rsidRPr="00067BC4" w14:paraId="7602851A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FF49AB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E0C18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6CA6A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VVUSI31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42AD1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F6087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AFAC4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70DA9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7F831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D3E85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84F7D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23FF3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01D4B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4A492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E3FF8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CED30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81BBF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1483B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0ECC6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C4E7E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</w:tr>
      <w:tr w:rsidR="00F23CD1" w:rsidRPr="00067BC4" w14:paraId="181E3A87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9B9290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67279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669AF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VVUSO84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5461D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39E94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B6BB1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33E54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EEB32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45C808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BC1B0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64CC4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FDB49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067EF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41AFB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FE94C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9DC6C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E03E4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C2E0A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31F20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</w:tr>
      <w:tr w:rsidR="00F23CD1" w:rsidRPr="00067BC4" w14:paraId="3EF4D06A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AB8140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E41E5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6DB1D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MMCI133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4D9AE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F3CFA3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580FC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634D6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9CE35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C9B38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BF8393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B825F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960C0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59A1A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9B1D1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B7051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4C37F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0C30C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B7727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B0493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</w:tr>
      <w:tr w:rsidR="00F23CD1" w:rsidRPr="00067BC4" w14:paraId="7877EB76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0EC56C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C9520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5CB28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MMCI138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3ACD8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EB62A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34536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70227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E7ABE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BA103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0BCA6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61419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71D113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2A7E5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3E9AA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BF4BF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D0FF2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D9EB4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253BF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7A861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</w:tr>
      <w:tr w:rsidR="00F23CD1" w:rsidRPr="00067BC4" w14:paraId="54953FC0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B91017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F2B00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57454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VVUSO288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0859E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6EC35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48F68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26D15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3AD6B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94B328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DDF99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BC4D6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F2297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2D3A7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2862E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6663C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0E7D7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EF421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C6AD9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FD7C4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</w:tr>
      <w:tr w:rsidR="00F23CD1" w:rsidRPr="00067BC4" w14:paraId="493CD9C7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CBB9D0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845EE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3893E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VVUSO290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8F380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F64101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CB50F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EE46E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2231A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D6CC0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5ECB0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A020F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1C7D0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F4D68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D6A4D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80092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ED017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5D8D8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0ADAA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772C6A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</w:tr>
      <w:tr w:rsidR="00F23CD1" w:rsidRPr="00067BC4" w14:paraId="28F83A1E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E7B759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5B1AF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F25576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VVUSO293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97120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9BDAA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1F39E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FCACC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7D3D0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9B6DF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D5912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2DDCB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78E24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8E4F9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8FD60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12AEA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C2E38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9A0A2E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96CD2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499C2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</w:tr>
      <w:tr w:rsidR="00F23CD1" w:rsidRPr="00067BC4" w14:paraId="209EFE16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5DA625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FBB4D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54908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MMCI452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38E29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5944A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AC4C7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FDF36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6F9A8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87D3E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DA35B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4B88A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C6E42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2AC84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5293D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FEEB7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9AE7F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C235D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975E2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03E61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</w:tr>
      <w:tr w:rsidR="00F23CD1" w:rsidRPr="00067BC4" w14:paraId="488BC8B4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E8663E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B2E9C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BE9FB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MMCI456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01894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FBDDA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7240D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2EE37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D8C78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6AB57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C198F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14F3D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DAA7D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64BF5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0C375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B468F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2C7DF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E92E3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9EF63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598D3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</w:tr>
      <w:tr w:rsidR="00F23CD1" w:rsidRPr="00067BC4" w14:paraId="52E27EC5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59F8B0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A5DCD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15242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MMCI491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17D68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8E29B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E383E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47619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78050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6573F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1DF0A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A69D3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EA6A1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F52B7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91E4D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04560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4645F0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9E29E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BAF3D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284B6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</w:tr>
      <w:tr w:rsidR="00F23CD1" w:rsidRPr="00067BC4" w14:paraId="326194DF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626342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AC1EF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2D2FF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MMCO494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96EE9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4B6C6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8952B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3777B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F8B8F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DDB86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F6F50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2298D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4EF3C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EC156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FDFC0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B9F8F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923CD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357EE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51C8C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90F70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</w:tr>
      <w:tr w:rsidR="00F23CD1" w:rsidRPr="00067BC4" w14:paraId="2A2AA584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498F3D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D0891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27A0A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MMCO496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4AFF1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28AF5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DC110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85DA4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140AD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EFEE2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8F720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15808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F0B80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D0A29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FB873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7F914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F4A55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77A09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58C49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7A480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39</w:t>
            </w:r>
          </w:p>
        </w:tc>
      </w:tr>
      <w:tr w:rsidR="00F23CD1" w:rsidRPr="00067BC4" w14:paraId="65B6DD67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11C726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5E7F4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45FC7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STPO587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F45A0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2F43F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4F511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E7C57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8E35D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B4AFB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C57F7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B86B8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01C55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FCE71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3A053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E7011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21E81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D0685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3F596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558AB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</w:tr>
      <w:tr w:rsidR="00F23CD1" w:rsidRPr="00067BC4" w14:paraId="3B4CF3CB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358933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151DF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2B7D4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MMCO791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71B98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E7346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D139E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A6B2B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2252D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D01B6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B730F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DDDCE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6F6E3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E4231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235E3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E2E9B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2C8A4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C201F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D131D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722D9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39</w:t>
            </w:r>
          </w:p>
        </w:tc>
      </w:tr>
      <w:tr w:rsidR="00F23CD1" w:rsidRPr="00067BC4" w14:paraId="362B3704" w14:textId="77777777" w:rsidTr="00F23CD1">
        <w:trPr>
          <w:gridAfter w:val="1"/>
          <w:wAfter w:w="27" w:type="dxa"/>
          <w:trHeight w:val="8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231941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0A9B3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 xml:space="preserve">S. </w:t>
            </w:r>
            <w:proofErr w:type="spellStart"/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nepalensis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F209B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MMCI132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6B7EC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EC900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5F668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ECB27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884BC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CF565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2F89D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C8C9B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EF309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2728C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9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544F0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68BF9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8B145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97490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DA91E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1D03E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</w:tr>
      <w:tr w:rsidR="00F23CD1" w:rsidRPr="00067BC4" w14:paraId="5BEA544D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2EA719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147F3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61B7F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MMCI464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DAC3F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9D8B2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F0A46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DFA43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AC811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E038E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F3B39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3D47C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F75F4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100E2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FBA75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4F7EC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BFB81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071B5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AF795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CE0D8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</w:tr>
      <w:tr w:rsidR="00F23CD1" w:rsidRPr="00067BC4" w14:paraId="49111128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7B100C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771D2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A6DCC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MMCI485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70965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44252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512C3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193F6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A1FF9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D77EB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257FD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A6F00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5396A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C7A1D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999EC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6D567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9AFE1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121FD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5CDF3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EB0AF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</w:tr>
      <w:tr w:rsidR="00F23CD1" w:rsidRPr="00067BC4" w14:paraId="2A9D588B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ECBFA9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58F1C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41573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MAI649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BB714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F4C51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3B0F6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CBA86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096A0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34DE1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37F80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3249A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407F49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5FD16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F1845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6E8CF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22C2A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91B81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NZ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4F174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3CD3F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</w:tr>
      <w:tr w:rsidR="00F23CD1" w:rsidRPr="00067BC4" w14:paraId="2FD26544" w14:textId="77777777" w:rsidTr="00F23CD1">
        <w:trPr>
          <w:gridAfter w:val="1"/>
          <w:wAfter w:w="27" w:type="dxa"/>
          <w:trHeight w:val="8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15A98D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A69A3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 xml:space="preserve">S. </w:t>
            </w:r>
            <w:proofErr w:type="spellStart"/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kloosii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76303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MMCO585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25068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0.5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781A4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94BB5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E4F5B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B25A6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42BF6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B52BF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650F0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FF620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608D7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210AA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A22DB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BF994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68C2B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02B29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8AD32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</w:tr>
      <w:tr w:rsidR="00F23CD1" w:rsidRPr="00067BC4" w14:paraId="25D6F014" w14:textId="77777777" w:rsidTr="00F23CD1">
        <w:trPr>
          <w:gridAfter w:val="1"/>
          <w:wAfter w:w="27" w:type="dxa"/>
          <w:trHeight w:val="9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583B83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401AD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5338D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STPPR856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B7B46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0.5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9053F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F128C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B7422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727C0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0C3376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1F34C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39448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40802A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5BBA28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016E6C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F5C93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348A9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B4726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95CD2F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ED5B5D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35</w:t>
            </w:r>
          </w:p>
        </w:tc>
      </w:tr>
      <w:tr w:rsidR="00F23CD1" w:rsidRPr="00067BC4" w14:paraId="656172E7" w14:textId="77777777" w:rsidTr="00F23CD1">
        <w:trPr>
          <w:gridAfter w:val="1"/>
          <w:wAfter w:w="27" w:type="dxa"/>
          <w:trHeight w:val="89"/>
        </w:trPr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textDirection w:val="btLr"/>
            <w:vAlign w:val="center"/>
            <w:hideMark/>
          </w:tcPr>
          <w:p w14:paraId="41C4FB5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EA3A47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Total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CA863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8ADBD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49 (100%)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1FCED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36 (73%)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4F2BD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31(63%)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514B6A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24(49%)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C714D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37(75%)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76AB1B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37(75.5%)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8F1D7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4(8%)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699B52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8(18%)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786AC3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10(20.4%)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A489BE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16(32%)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44FBC4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18(36.7%)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7B5B7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9(18.3%)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705565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29(59%)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88DEE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16(32.6%)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DB39C1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0(0%)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4356B0" w14:textId="77777777" w:rsidR="00F23CD1" w:rsidRPr="00067BC4" w:rsidRDefault="00F23CD1" w:rsidP="00F23C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</w:pPr>
            <w:r w:rsidRPr="00067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2"/>
                <w:szCs w:val="12"/>
                <w:lang w:eastAsia="en-IN"/>
                <w14:ligatures w14:val="none"/>
              </w:rPr>
              <w:t>0(0%)</w:t>
            </w:r>
          </w:p>
        </w:tc>
      </w:tr>
    </w:tbl>
    <w:p w14:paraId="3A902A63" w14:textId="6E2248B5" w:rsidR="000C11D6" w:rsidRDefault="000C11D6">
      <w:r w:rsidRPr="000C11D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AE3D2A" wp14:editId="6946119B">
                <wp:simplePos x="0" y="0"/>
                <wp:positionH relativeFrom="column">
                  <wp:posOffset>109855</wp:posOffset>
                </wp:positionH>
                <wp:positionV relativeFrom="paragraph">
                  <wp:posOffset>-1203960</wp:posOffset>
                </wp:positionV>
                <wp:extent cx="12075160" cy="280035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4C3E84-E997-858F-7ED4-20363D48C1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5160" cy="280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3AA624" w14:textId="77777777" w:rsidR="008D29FE" w:rsidRDefault="008D29FE" w:rsidP="000C11D6">
                            <w:pPr>
                              <w:tabs>
                                <w:tab w:val="left" w:pos="750"/>
                              </w:tabs>
                              <w:spacing w:line="256" w:lineRule="auto"/>
                              <w:jc w:val="both"/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Table S4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>: Determination of MDRS among airborne MRS isolates collected from the above-studied environment by Disk diffusion method across the seasons.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1AE3D2A" id="_x0000_s1027" type="#_x0000_t202" style="position:absolute;margin-left:8.65pt;margin-top:-94.8pt;width:950.8pt;height:22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" filled="f" stroked="f">
                <v:textbox style="mso-fit-shape-to-text:t">
                  <w:txbxContent>
                    <w:p w14:paraId="413AA624" w14:textId="77777777" w:rsidR="008D29FE" w:rsidRDefault="008D29FE" w:rsidP="000C11D6">
                      <w:pPr>
                        <w:tabs>
                          <w:tab w:val="left" w:pos="750"/>
                        </w:tabs>
                        <w:spacing w:line="256" w:lineRule="auto"/>
                        <w:jc w:val="both"/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</w:rPr>
                        <w:t>Table S4</w:t>
                      </w:r>
                      <w:r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>: Determination of MDRS among airborne MRS isolates collected from the above-studied environment by Disk diffusion method across the seasons.</w:t>
                      </w:r>
                    </w:p>
                  </w:txbxContent>
                </v:textbox>
              </v:shape>
            </w:pict>
          </mc:Fallback>
        </mc:AlternateContent>
      </w:r>
    </w:p>
    <w:p w14:paraId="4DD4FB1F" w14:textId="2045A846" w:rsidR="000C11D6" w:rsidRDefault="00885E69">
      <w:r w:rsidRPr="00885E6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553F21" wp14:editId="00639A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25927" cy="349326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A83E11-09F6-041C-AAAE-4B4EAB2D2C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5927" cy="3493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B53883" w14:textId="1463D1B9" w:rsidR="00885E69" w:rsidRPr="00CA6614" w:rsidRDefault="00885E69" w:rsidP="00885E69">
                            <w:pPr>
                              <w:spacing w:line="256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AM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Ampicillin;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FOX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: Cefoxitin;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CXM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Cefuroxime;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E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Erythromycin;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AZM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Azithromycin;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CIP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Ciprofloxacin;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LVX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Levofloxacin;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NX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Norfloxacin;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TE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Tetracycline;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CM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Clindamycin;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GM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Gentamicin;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TMP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Trimethoprim;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C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Chloramphenicol C;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LZD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: Linezolid; 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RA</w:t>
                            </w:r>
                            <w:r w:rsidRPr="00CA6614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: Rifampicin.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B553F21" id="TextBox 2" o:spid="_x0000_s1028" type="#_x0000_t202" style="position:absolute;margin-left:0;margin-top:-.05pt;width:687.1pt;height:2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" filled="f" stroked="f">
                <v:textbox style="mso-fit-shape-to-text:t">
                  <w:txbxContent>
                    <w:p w14:paraId="01B53883" w14:textId="1463D1B9" w:rsidR="00885E69" w:rsidRPr="00CA6614" w:rsidRDefault="00885E69" w:rsidP="00885E69">
                      <w:pPr>
                        <w:spacing w:line="256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AM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Ampicillin;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FOX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: Cefoxitin;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 CXM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Cefuroxime;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E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Erythromycin;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AZM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Azithromycin;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CIP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Ciprofloxacin;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LVX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Levofloxacin;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NX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Norfloxacin;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TE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Tetracycline;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CM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Clindamycin;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GM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Gentamicin;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TMP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Trimethoprim;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C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Chloramphenicol C;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LZD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: Linezolid; 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RA</w:t>
                      </w:r>
                      <w:r w:rsidRPr="00CA6614">
                        <w:rPr>
                          <w:rFonts w:ascii="Times New Roman" w:eastAsia="Calibri" w:hAnsi="Times New Roman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: Rifampicin.</w:t>
                      </w:r>
                    </w:p>
                  </w:txbxContent>
                </v:textbox>
              </v:shape>
            </w:pict>
          </mc:Fallback>
        </mc:AlternateContent>
      </w:r>
    </w:p>
    <w:p w14:paraId="7E61A6A0" w14:textId="05090852" w:rsidR="000C11D6" w:rsidRDefault="00655BFC">
      <w:r w:rsidRPr="000C11D6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7E673C0" wp14:editId="0850035F">
                <wp:simplePos x="0" y="0"/>
                <wp:positionH relativeFrom="column">
                  <wp:posOffset>-139700</wp:posOffset>
                </wp:positionH>
                <wp:positionV relativeFrom="paragraph">
                  <wp:posOffset>221615</wp:posOffset>
                </wp:positionV>
                <wp:extent cx="12269470" cy="326390"/>
                <wp:effectExtent l="0" t="0" r="0" b="0"/>
                <wp:wrapNone/>
                <wp:docPr id="13" name="Group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D6E3F8-28E4-7AC5-E8E0-700D474DB7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9470" cy="326390"/>
                          <a:chOff x="106680" y="6227329"/>
                          <a:chExt cx="12269465" cy="327148"/>
                        </a:xfrm>
                      </wpg:grpSpPr>
                      <wpg:grpSp>
                        <wpg:cNvPr id="1075553198" name="Group 1075553198">
                          <a:extLst>
                            <a:ext uri="{FF2B5EF4-FFF2-40B4-BE49-F238E27FC236}">
                              <a16:creationId xmlns:a16="http://schemas.microsoft.com/office/drawing/2014/main" id="{DBB1F57E-BFD6-1ECF-636F-0CA91BA48A40}"/>
                            </a:ext>
                          </a:extLst>
                        </wpg:cNvPr>
                        <wpg:cNvGrpSpPr/>
                        <wpg:grpSpPr>
                          <a:xfrm>
                            <a:off x="106680" y="6227329"/>
                            <a:ext cx="12269465" cy="327148"/>
                            <a:chOff x="106680" y="6227329"/>
                            <a:chExt cx="12269465" cy="327148"/>
                          </a:xfrm>
                        </wpg:grpSpPr>
                        <wps:wsp>
                          <wps:cNvPr id="1130755084" name="TextBox 4">
                            <a:extLst>
                              <a:ext uri="{FF2B5EF4-FFF2-40B4-BE49-F238E27FC236}">
                                <a16:creationId xmlns:a16="http://schemas.microsoft.com/office/drawing/2014/main" id="{E819CE29-1C18-7AC5-9C3E-38FDC0F8474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6680" y="6227329"/>
                              <a:ext cx="12269465" cy="32714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B84A0B" w14:textId="3B7F4C02" w:rsidR="008D29FE" w:rsidRPr="00CA6614" w:rsidRDefault="008D29FE" w:rsidP="00CA6614">
                                <w:pPr>
                                  <w:jc w:val="both"/>
                                  <w:rPr>
                                    <w:rFonts w:eastAsia="Calibr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5C356F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     </w:t>
                                </w:r>
                                <w:r w:rsidRPr="005C356F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Sensitive;</w:t>
                                </w:r>
                                <w:r w:rsidRPr="00CA6614">
                                  <w:rPr>
                                    <w:rFonts w:eastAsia="Calibr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          </w:t>
                                </w:r>
                                <w:r w:rsidRPr="005C356F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Intermediate;</w:t>
                                </w:r>
                                <w:r w:rsidRPr="00CA6614">
                                  <w:rPr>
                                    <w:rFonts w:eastAsia="Calibr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           </w:t>
                                </w:r>
                                <w:r w:rsidRPr="005C356F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Resistant</w:t>
                                </w:r>
                                <w:r w:rsidR="00CA6614" w:rsidRPr="005C356F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;</w:t>
                                </w:r>
                                <w:r w:rsidRPr="00CA6614">
                                  <w:rPr>
                                    <w:rFonts w:eastAsia="Calibr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</w:t>
                                </w:r>
                                <w:r w:rsidRPr="005C356F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Monsoon</w:t>
                                </w:r>
                                <w:r w:rsidR="00CA6614">
                                  <w:rPr>
                                    <w:rFonts w:eastAsia="Calibr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;</w:t>
                                </w:r>
                                <w:r w:rsidRPr="00CA6614">
                                  <w:rPr>
                                    <w:rFonts w:eastAsia="Calibr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         </w:t>
                                </w:r>
                                <w:r w:rsidRPr="005C356F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Winter;</w:t>
                                </w:r>
                                <w:r w:rsidRPr="00CA6614">
                                  <w:rPr>
                                    <w:rFonts w:eastAsia="Calibr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         </w:t>
                                </w:r>
                                <w:r w:rsidR="002E2A61">
                                  <w:rPr>
                                    <w:rFonts w:eastAsia="Calibr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5C356F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Summer</w:t>
                                </w:r>
                                <w:r w:rsidR="00CA6614" w:rsidRPr="005C356F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;</w:t>
                                </w:r>
                                <w:r w:rsidR="00CA6614">
                                  <w:rPr>
                                    <w:rFonts w:eastAsia="Calibri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1314881865" name="Rectangle: Rounded Corners 1314881865">
                            <a:extLst>
                              <a:ext uri="{FF2B5EF4-FFF2-40B4-BE49-F238E27FC236}">
                                <a16:creationId xmlns:a16="http://schemas.microsoft.com/office/drawing/2014/main" id="{19C72747-D250-6F85-4276-AAAC4DB3E2C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81089" y="6301742"/>
                              <a:ext cx="164326" cy="85381"/>
                            </a:xfrm>
                            <a:prstGeom prst="roundRect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22462902" name="Rectangle: Rounded Corners 1722462902">
                            <a:extLst>
                              <a:ext uri="{FF2B5EF4-FFF2-40B4-BE49-F238E27FC236}">
                                <a16:creationId xmlns:a16="http://schemas.microsoft.com/office/drawing/2014/main" id="{EC9CBE26-2FB2-259C-357C-E610CC125D7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93592" y="6301742"/>
                              <a:ext cx="164326" cy="85381"/>
                            </a:xfrm>
                            <a:prstGeom prst="roundRect">
                              <a:avLst/>
                            </a:prstGeom>
                            <a:solidFill>
                              <a:srgbClr val="F49696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76743943" name="Rectangle: Rounded Corners 1476743943">
                            <a:extLst>
                              <a:ext uri="{FF2B5EF4-FFF2-40B4-BE49-F238E27FC236}">
                                <a16:creationId xmlns:a16="http://schemas.microsoft.com/office/drawing/2014/main" id="{B3E8EBCC-FEAD-9C14-2C0A-A983A3207945}"/>
                              </a:ext>
                            </a:extLst>
                          </wps:cNvPr>
                          <wps:cNvSpPr/>
                          <wps:spPr>
                            <a:xfrm>
                              <a:off x="780473" y="6301847"/>
                              <a:ext cx="164326" cy="8538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551442888" name="Rectangle: Rounded Corners 551442888">
                          <a:extLst>
                            <a:ext uri="{FF2B5EF4-FFF2-40B4-BE49-F238E27FC236}">
                              <a16:creationId xmlns:a16="http://schemas.microsoft.com/office/drawing/2014/main" id="{7F99D6C7-0071-50BA-D517-A9D37D9F8DC7}"/>
                            </a:ext>
                          </a:extLst>
                        </wps:cNvPr>
                        <wps:cNvSpPr/>
                        <wps:spPr>
                          <a:xfrm>
                            <a:off x="5644103" y="6302102"/>
                            <a:ext cx="164326" cy="8538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76259496" name="Rectangle: Rounded Corners 1676259496">
                          <a:extLst>
                            <a:ext uri="{FF2B5EF4-FFF2-40B4-BE49-F238E27FC236}">
                              <a16:creationId xmlns:a16="http://schemas.microsoft.com/office/drawing/2014/main" id="{7D53C939-C474-45C4-78F3-82525B0F4FA5}"/>
                            </a:ext>
                          </a:extLst>
                        </wps:cNvPr>
                        <wps:cNvSpPr/>
                        <wps:spPr>
                          <a:xfrm>
                            <a:off x="5087186" y="6301850"/>
                            <a:ext cx="164326" cy="85381"/>
                          </a:xfrm>
                          <a:prstGeom prst="round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24011659" name="Rectangle: Rounded Corners 2124011659">
                          <a:extLst>
                            <a:ext uri="{FF2B5EF4-FFF2-40B4-BE49-F238E27FC236}">
                              <a16:creationId xmlns:a16="http://schemas.microsoft.com/office/drawing/2014/main" id="{D55E58D7-E04E-5E75-30D2-CBB8B916AB4C}"/>
                            </a:ext>
                          </a:extLst>
                        </wps:cNvPr>
                        <wps:cNvSpPr/>
                        <wps:spPr>
                          <a:xfrm>
                            <a:off x="6264067" y="6289162"/>
                            <a:ext cx="164326" cy="85381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E673C0" id="Group 12" o:spid="_x0000_s1029" style="position:absolute;margin-left:-11pt;margin-top:17.45pt;width:966.1pt;height:25.7pt;z-index:251662336;mso-width-relative:margin;mso-height-relative:margin" coordorigin="1066,62273" coordsize="122694,3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">
                <v:group id="Group 1075553198" o:spid="_x0000_s1030" style="position:absolute;left:1066;top:62273;width:122695;height:3271" coordorigin="1066,62273" coordsize="122694,3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" o:spid="_x0000_s1031" type="#_x0000_t202" style="position:absolute;left:1066;top:62273;width:122695;height:3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" filled="f" stroked="f">
                    <v:textbox style="mso-fit-shape-to-text:t">
                      <w:txbxContent>
                        <w:p w14:paraId="44B84A0B" w14:textId="3B7F4C02" w:rsidR="008D29FE" w:rsidRPr="00CA6614" w:rsidRDefault="008D29FE" w:rsidP="00CA6614">
                          <w:pPr>
                            <w:jc w:val="both"/>
                            <w:rPr>
                              <w:rFonts w:eastAsia="Calibr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</w:pPr>
                          <w:r w:rsidRPr="005C356F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5C356F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Sensitive;</w:t>
                          </w:r>
                          <w:r w:rsidRPr="00CA6614">
                            <w:rPr>
                              <w:rFonts w:eastAsia="Calibr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         </w:t>
                          </w:r>
                          <w:r w:rsidRPr="005C356F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Intermediate;</w:t>
                          </w:r>
                          <w:r w:rsidRPr="00CA6614">
                            <w:rPr>
                              <w:rFonts w:eastAsia="Calibr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          </w:t>
                          </w:r>
                          <w:r w:rsidRPr="005C356F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Resistant</w:t>
                          </w:r>
                          <w:r w:rsidR="00CA6614" w:rsidRPr="005C356F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;</w:t>
                          </w:r>
                          <w:r w:rsidRPr="00CA6614">
                            <w:rPr>
                              <w:rFonts w:eastAsia="Calibr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</w:t>
                          </w:r>
                          <w:r w:rsidRPr="005C356F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Monsoon</w:t>
                          </w:r>
                          <w:r w:rsidR="00CA6614">
                            <w:rPr>
                              <w:rFonts w:eastAsia="Calibr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;</w:t>
                          </w:r>
                          <w:r w:rsidRPr="00CA6614">
                            <w:rPr>
                              <w:rFonts w:eastAsia="Calibr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        </w:t>
                          </w:r>
                          <w:r w:rsidRPr="005C356F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Winter;</w:t>
                          </w:r>
                          <w:r w:rsidRPr="00CA6614">
                            <w:rPr>
                              <w:rFonts w:eastAsia="Calibr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        </w:t>
                          </w:r>
                          <w:r w:rsidR="002E2A61">
                            <w:rPr>
                              <w:rFonts w:eastAsia="Calibr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C356F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Summer</w:t>
                          </w:r>
                          <w:r w:rsidR="00CA6614" w:rsidRPr="005C356F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;</w:t>
                          </w:r>
                          <w:r w:rsidR="00CA6614">
                            <w:rPr>
                              <w:rFonts w:eastAsia="Calibr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oundrect id="Rectangle: Rounded Corners 1314881865" o:spid="_x0000_s1032" style="position:absolute;left:22810;top:63017;width:1644;height:8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" fillcolor="red" strokecolor="#09101d [484]" strokeweight="1pt">
                    <v:stroke joinstyle="miter"/>
                  </v:roundrect>
                  <v:roundrect id="Rectangle: Rounded Corners 1722462902" o:spid="_x0000_s1033" style="position:absolute;left:15935;top:63017;width:1644;height:8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" fillcolor="#f49696" strokecolor="#09101d [484]" strokeweight="1pt">
                    <v:stroke joinstyle="miter"/>
                  </v:roundrect>
                  <v:roundrect id="Rectangle: Rounded Corners 1476743943" o:spid="_x0000_s1034" style="position:absolute;left:7804;top:63018;width:1643;height:8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" filled="f" strokecolor="black [3213]" strokeweight="1pt">
                    <v:stroke joinstyle="miter"/>
                  </v:roundrect>
                </v:group>
                <v:roundrect id="Rectangle: Rounded Corners 551442888" o:spid="_x0000_s1035" style="position:absolute;left:56441;top:63021;width:1643;height:8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" filled="f" strokecolor="black [3213]" strokeweight="1pt">
                  <v:stroke joinstyle="miter"/>
                </v:roundrect>
                <v:roundrect id="Rectangle: Rounded Corners 1676259496" o:spid="_x0000_s1036" style="position:absolute;left:50871;top:63018;width:1644;height:8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" fillcolor="#00b050" strokecolor="black [3213]" strokeweight="1pt">
                  <v:stroke joinstyle="miter"/>
                </v:roundrect>
                <v:roundrect id="Rectangle: Rounded Corners 2124011659" o:spid="_x0000_s1037" style="position:absolute;left:62640;top:62891;width:1643;height:8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" fillcolor="yellow" strokecolor="black [3213]" strokeweight="1pt">
                  <v:stroke joinstyle="miter"/>
                </v:roundrect>
              </v:group>
            </w:pict>
          </mc:Fallback>
        </mc:AlternateContent>
      </w:r>
    </w:p>
    <w:p w14:paraId="4077B141" w14:textId="0C5070EE" w:rsidR="000C11D6" w:rsidRDefault="000C11D6"/>
    <w:p w14:paraId="7954C743" w14:textId="4F269503" w:rsidR="000C11D6" w:rsidRDefault="001A2594">
      <w:r w:rsidRPr="000C11D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8D21E6" wp14:editId="2C378630">
                <wp:simplePos x="0" y="0"/>
                <wp:positionH relativeFrom="column">
                  <wp:posOffset>64135</wp:posOffset>
                </wp:positionH>
                <wp:positionV relativeFrom="paragraph">
                  <wp:posOffset>149225</wp:posOffset>
                </wp:positionV>
                <wp:extent cx="8929370" cy="584200"/>
                <wp:effectExtent l="0" t="0" r="0" b="0"/>
                <wp:wrapNone/>
                <wp:docPr id="9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5F75A8-0638-0A00-B5EA-0F9784B810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9370" cy="584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7112A0" w14:textId="77777777" w:rsidR="008D29FE" w:rsidRPr="000C11D6" w:rsidRDefault="008D29FE" w:rsidP="000C11D6">
                            <w:pPr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0C11D6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#VVUSI: Vasant Vihar Urban Slum Indoor; VVUSO: Vasant Vihar Urban Slum Outdoor;</w:t>
                            </w:r>
                          </w:p>
                          <w:p w14:paraId="46E441DE" w14:textId="77777777" w:rsidR="008D29FE" w:rsidRPr="000C11D6" w:rsidRDefault="008D29FE" w:rsidP="000C11D6">
                            <w:pPr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C11D6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MAI: </w:t>
                            </w:r>
                            <w:r w:rsidRPr="000C11D6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Munirka Apartment Indoor; MAO: Munirka Apartment;</w:t>
                            </w:r>
                          </w:p>
                          <w:p w14:paraId="3DBFC5E6" w14:textId="77777777" w:rsidR="008D29FE" w:rsidRPr="000C11D6" w:rsidRDefault="008D29FE" w:rsidP="000C11D6">
                            <w:pPr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C11D6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MMCI: Munirka Market Complex Indoor; MMCO: Munirka Market Complex Outdoor;</w:t>
                            </w:r>
                          </w:p>
                          <w:p w14:paraId="0117DC1B" w14:textId="1D93C078" w:rsidR="008D29FE" w:rsidRPr="000C11D6" w:rsidRDefault="008D29FE" w:rsidP="000C11D6">
                            <w:pPr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C11D6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STPI: Sewage Treatment Plant Inlet; ST</w:t>
                            </w:r>
                            <w:r w:rsidR="00565FBD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PO</w:t>
                            </w:r>
                            <w:r w:rsidRPr="000C11D6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: Sewage Treatment Plant Outlet; STPP: Sewage Treatment Plant Pumproom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8D21E6" id="Rectangle 8" o:spid="_x0000_s1038" style="position:absolute;margin-left:5.05pt;margin-top:11.75pt;width:703.1pt;height:4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" filled="f" stroked="f">
                <v:textbox style="mso-fit-shape-to-text:t">
                  <w:txbxContent>
                    <w:p w14:paraId="027112A0" w14:textId="77777777" w:rsidR="008D29FE" w:rsidRPr="000C11D6" w:rsidRDefault="008D29FE" w:rsidP="000C11D6">
                      <w:pPr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 w:rsidRPr="000C11D6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#VVUSI: Vasant Vihar Urban Slum Indoor; VVUSO: Vasant Vihar Urban Slum Outdoor;</w:t>
                      </w:r>
                    </w:p>
                    <w:p w14:paraId="46E441DE" w14:textId="77777777" w:rsidR="008D29FE" w:rsidRPr="000C11D6" w:rsidRDefault="008D29FE" w:rsidP="000C11D6">
                      <w:pPr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0C11D6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MAI: </w:t>
                      </w:r>
                      <w:r w:rsidRPr="000C11D6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Munirka Apartment Indoor; MAO: Munirka Apartment;</w:t>
                      </w:r>
                    </w:p>
                    <w:p w14:paraId="3DBFC5E6" w14:textId="77777777" w:rsidR="008D29FE" w:rsidRPr="000C11D6" w:rsidRDefault="008D29FE" w:rsidP="000C11D6">
                      <w:pPr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0C11D6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MMCI: Munirka Market Complex Indoor; MMCO: Munirka Market Complex Outdoor;</w:t>
                      </w:r>
                    </w:p>
                    <w:p w14:paraId="0117DC1B" w14:textId="1D93C078" w:rsidR="008D29FE" w:rsidRPr="000C11D6" w:rsidRDefault="008D29FE" w:rsidP="000C11D6">
                      <w:pPr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0C11D6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STPI: Sewage Treatment Plant Inlet; ST</w:t>
                      </w:r>
                      <w:r w:rsidR="00565FBD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PO</w:t>
                      </w:r>
                      <w:r w:rsidRPr="000C11D6">
                        <w:rPr>
                          <w:rFonts w:ascii="Times New Roman" w:eastAsia="Calibri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: Sewage Treatment Plant Outlet; STPP: Sewage Treatment Plant Pumproom</w:t>
                      </w:r>
                    </w:p>
                  </w:txbxContent>
                </v:textbox>
              </v:rect>
            </w:pict>
          </mc:Fallback>
        </mc:AlternateContent>
      </w:r>
    </w:p>
    <w:p w14:paraId="1FF4BAD1" w14:textId="77777777" w:rsidR="000C11D6" w:rsidRDefault="000C11D6"/>
    <w:p w14:paraId="68116E4C" w14:textId="77777777" w:rsidR="00F23CD1" w:rsidRDefault="00F23CD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33A5C004" w14:textId="77777777" w:rsidR="00F23CD1" w:rsidRDefault="00F23CD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1A0794E3" w14:textId="77777777" w:rsidR="00F23CD1" w:rsidRDefault="00F23CD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5F4E156D" w14:textId="77777777" w:rsidR="00F23CD1" w:rsidRDefault="00F23CD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726F3D18" w14:textId="77777777" w:rsidR="00F23CD1" w:rsidRDefault="00F23CD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5FA674D4" w14:textId="77777777" w:rsidR="00F23CD1" w:rsidRDefault="00F23CD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271D0FD7" w14:textId="77777777" w:rsidR="00F23CD1" w:rsidRDefault="00F23CD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01DB190D" w14:textId="77777777" w:rsidR="00F23CD1" w:rsidRDefault="00F23CD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7BE4E9E9" w14:textId="31F1CCAA" w:rsidR="00F23CD1" w:rsidRDefault="00F23CD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24456B2E" w14:textId="162D79E3" w:rsidR="002B48C1" w:rsidRDefault="002B48C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69A9B974" w14:textId="2F3C75A0" w:rsidR="002B48C1" w:rsidRDefault="002B48C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3D7956D6" w14:textId="7305362B" w:rsidR="002B48C1" w:rsidRDefault="002B48C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29FBF513" w14:textId="41F5B1A5" w:rsidR="002B48C1" w:rsidRDefault="002B48C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09ACD552" w14:textId="46805E1D" w:rsidR="002B48C1" w:rsidRDefault="002B48C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45A768A2" w14:textId="4265F07C" w:rsidR="002B48C1" w:rsidRDefault="002B48C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5BC79285" w14:textId="124CF17B" w:rsidR="002B48C1" w:rsidRDefault="002B48C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2CD8A425" w14:textId="77777777" w:rsidR="002B48C1" w:rsidRDefault="002B48C1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68B72A45" w14:textId="77777777" w:rsidR="00CA6614" w:rsidRDefault="00CA6614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2EDDF9CE" w14:textId="77777777" w:rsidR="00CA6614" w:rsidRDefault="00CA6614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676E25F2" w14:textId="77777777" w:rsidR="00CA6614" w:rsidRDefault="00CA6614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6B48CF2F" w14:textId="77777777" w:rsidR="00CA6614" w:rsidRDefault="00CA6614" w:rsidP="00754A7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</w:rPr>
      </w:pPr>
    </w:p>
    <w:p w14:paraId="5D0A372C" w14:textId="07B2A3F6" w:rsidR="00754A76" w:rsidRDefault="00754A76" w:rsidP="00754A76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b/>
          <w:bCs/>
          <w:color w:val="000000" w:themeColor="text1"/>
          <w:kern w:val="24"/>
        </w:rPr>
        <w:lastRenderedPageBreak/>
        <w:t>Table S</w:t>
      </w:r>
      <w:r w:rsidR="008869A9">
        <w:rPr>
          <w:rFonts w:eastAsiaTheme="minorEastAsia"/>
          <w:b/>
          <w:bCs/>
          <w:color w:val="000000" w:themeColor="text1"/>
          <w:kern w:val="24"/>
        </w:rPr>
        <w:t>6</w:t>
      </w:r>
      <w:r>
        <w:rPr>
          <w:rFonts w:eastAsiaTheme="minorEastAsia"/>
          <w:b/>
          <w:bCs/>
          <w:color w:val="000000" w:themeColor="text1"/>
          <w:kern w:val="24"/>
        </w:rPr>
        <w:t>.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="004F599D">
        <w:rPr>
          <w:rFonts w:eastAsiaTheme="minorEastAsia"/>
          <w:color w:val="000000" w:themeColor="text1"/>
          <w:kern w:val="24"/>
        </w:rPr>
        <w:t xml:space="preserve">Accession </w:t>
      </w:r>
      <w:r>
        <w:rPr>
          <w:rFonts w:eastAsiaTheme="minorEastAsia"/>
          <w:color w:val="000000" w:themeColor="text1"/>
          <w:kern w:val="24"/>
        </w:rPr>
        <w:t>number</w:t>
      </w:r>
      <w:r w:rsidR="004F599D">
        <w:rPr>
          <w:rFonts w:eastAsiaTheme="minorEastAsia"/>
          <w:color w:val="000000" w:themeColor="text1"/>
          <w:kern w:val="24"/>
        </w:rPr>
        <w:t>s</w:t>
      </w:r>
      <w:r>
        <w:rPr>
          <w:rFonts w:eastAsiaTheme="minorEastAsia"/>
          <w:color w:val="000000" w:themeColor="text1"/>
          <w:kern w:val="24"/>
        </w:rPr>
        <w:t xml:space="preserve"> of </w:t>
      </w:r>
      <w:r w:rsidR="00983FBA">
        <w:rPr>
          <w:rFonts w:eastAsiaTheme="minorEastAsia"/>
          <w:color w:val="000000" w:themeColor="text1"/>
          <w:kern w:val="24"/>
        </w:rPr>
        <w:t xml:space="preserve">partial </w:t>
      </w:r>
      <w:r w:rsidR="008E2A27">
        <w:rPr>
          <w:rFonts w:eastAsiaTheme="minorEastAsia"/>
          <w:color w:val="000000" w:themeColor="text1"/>
          <w:kern w:val="24"/>
        </w:rPr>
        <w:t xml:space="preserve">16S </w:t>
      </w:r>
      <w:r w:rsidR="0005000B">
        <w:rPr>
          <w:rFonts w:eastAsiaTheme="minorEastAsia"/>
          <w:color w:val="000000" w:themeColor="text1"/>
          <w:kern w:val="24"/>
        </w:rPr>
        <w:t xml:space="preserve">rRNA gene </w:t>
      </w:r>
      <w:r>
        <w:rPr>
          <w:rFonts w:eastAsiaTheme="minorEastAsia"/>
          <w:color w:val="000000" w:themeColor="text1"/>
          <w:kern w:val="24"/>
        </w:rPr>
        <w:t>sequences</w:t>
      </w:r>
      <w:r w:rsidR="004F599D">
        <w:rPr>
          <w:rFonts w:eastAsiaTheme="minorEastAsia"/>
          <w:color w:val="000000" w:themeColor="text1"/>
          <w:kern w:val="24"/>
        </w:rPr>
        <w:t xml:space="preserve"> of MDR Staphylococci species</w:t>
      </w:r>
      <w:r>
        <w:rPr>
          <w:rFonts w:eastAsiaTheme="minorEastAsia"/>
          <w:color w:val="000000" w:themeColor="text1"/>
          <w:kern w:val="24"/>
        </w:rPr>
        <w:t xml:space="preserve"> submitted </w:t>
      </w:r>
      <w:r w:rsidR="00580DC0">
        <w:rPr>
          <w:rFonts w:eastAsiaTheme="minorEastAsia"/>
          <w:color w:val="000000" w:themeColor="text1"/>
          <w:kern w:val="24"/>
        </w:rPr>
        <w:t xml:space="preserve">to </w:t>
      </w:r>
      <w:proofErr w:type="spellStart"/>
      <w:r>
        <w:rPr>
          <w:rFonts w:eastAsiaTheme="minorEastAsia"/>
          <w:color w:val="000000" w:themeColor="text1"/>
          <w:kern w:val="24"/>
        </w:rPr>
        <w:t>Genbank</w:t>
      </w:r>
      <w:proofErr w:type="spellEnd"/>
      <w:r w:rsidR="005F3E8C">
        <w:rPr>
          <w:rFonts w:eastAsiaTheme="minorEastAsia"/>
          <w:color w:val="000000" w:themeColor="text1"/>
          <w:kern w:val="24"/>
        </w:rPr>
        <w:t>.</w:t>
      </w:r>
    </w:p>
    <w:p w14:paraId="56BDA49C" w14:textId="77777777" w:rsidR="005F3E8C" w:rsidRDefault="005F3E8C" w:rsidP="00754A76">
      <w:pPr>
        <w:pStyle w:val="NormalWeb"/>
        <w:spacing w:before="0" w:beforeAutospacing="0" w:after="0" w:afterAutospacing="0"/>
        <w:jc w:val="both"/>
      </w:pPr>
    </w:p>
    <w:tbl>
      <w:tblPr>
        <w:tblW w:w="1410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00"/>
        <w:gridCol w:w="2240"/>
        <w:gridCol w:w="2681"/>
        <w:gridCol w:w="2902"/>
        <w:gridCol w:w="2261"/>
        <w:gridCol w:w="2922"/>
      </w:tblGrid>
      <w:tr w:rsidR="005F3E8C" w:rsidRPr="005F3E8C" w14:paraId="42412E4D" w14:textId="77777777" w:rsidTr="005F3E8C">
        <w:trPr>
          <w:trHeight w:val="21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5D8B5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 No.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B7A1E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Submission No.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CB338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Date of submission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855BC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Accession ID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1E939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Strain ID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101D4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Staphylococci species</w:t>
            </w:r>
          </w:p>
        </w:tc>
      </w:tr>
      <w:tr w:rsidR="005F3E8C" w:rsidRPr="005F3E8C" w14:paraId="4DDC2943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9A083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3990A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SUB14360071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6E2CE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BC9D0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PP621859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E05DCC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MAI341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7B2F8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haemolyticus</w:t>
            </w:r>
            <w:proofErr w:type="spellEnd"/>
          </w:p>
        </w:tc>
      </w:tr>
      <w:tr w:rsidR="005F3E8C" w:rsidRPr="005F3E8C" w14:paraId="2C8E77CE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27BE8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C58DC0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SUB14517707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DBBB8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Jun-10-2024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B59CB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PP892962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4998D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MAI649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79DFE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6E997E71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96F51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45A30F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SUB14360088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8D74B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Apr-05-2024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C2F9B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PP587745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F23FD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MAI651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87DF9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 epidermidis</w:t>
            </w:r>
          </w:p>
        </w:tc>
      </w:tr>
      <w:tr w:rsidR="005F3E8C" w:rsidRPr="005F3E8C" w14:paraId="02349622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94A60C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B2CA8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SUB14360100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10E21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BEF4B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PP621870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BEA7E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MMCI132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3D500C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nepalensis</w:t>
            </w:r>
            <w:proofErr w:type="spellEnd"/>
          </w:p>
        </w:tc>
      </w:tr>
      <w:tr w:rsidR="005F3E8C" w:rsidRPr="005F3E8C" w14:paraId="05AA07C9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704B8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5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0F38B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SUB14360124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FFA2D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Apr-05-2024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15F9B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PP587755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1936B3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MMCI133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542F5E" w14:textId="1206F8B3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</w:t>
            </w:r>
            <w:r w:rsidR="006312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0F39BA3E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F96D4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6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E3278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SUB14360134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6FFF8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Apr-05-2024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AA61D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PP587760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793F3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MMCI138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7BECD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0E2119A2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AA909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7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7A20A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SUB14360139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42EBFF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648D3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PP621872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8A99A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MMCI145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355C43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 epidermidis</w:t>
            </w:r>
          </w:p>
        </w:tc>
      </w:tr>
      <w:tr w:rsidR="005F3E8C" w:rsidRPr="005F3E8C" w14:paraId="4CFE1A54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E1248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8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43569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SUB14517761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5DA8E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Jun-10-2024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24D1A0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PP892964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8AB3B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MMCI147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1CDAAD" w14:textId="307F980F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</w:t>
            </w:r>
            <w:r w:rsidR="006312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 </w:t>
            </w: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aureus</w:t>
            </w:r>
          </w:p>
        </w:tc>
      </w:tr>
      <w:tr w:rsidR="005F3E8C" w:rsidRPr="005F3E8C" w14:paraId="39022E51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44EF8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9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A677F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SUB14360163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55421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D4E31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PP621895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17C8EF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MMCI452_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8456C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73119037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B7B65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10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DAE41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SUB14360169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6C76C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Apr-05-2024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15B43F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PP587857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B0835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MMCI456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AB9220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0DE6E138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D68FD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11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58AFF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SUB14360177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63DC3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0508DF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PP622047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321E63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MMCI491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C4B1D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251907AA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AD49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12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9AAE5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SUB14360181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1F722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6B62F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PP622330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C06FE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MMCI492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92BAE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cohnii</w:t>
            </w:r>
            <w:proofErr w:type="spellEnd"/>
          </w:p>
        </w:tc>
      </w:tr>
      <w:tr w:rsidR="005F3E8C" w:rsidRPr="005F3E8C" w14:paraId="6526969D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47B86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13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79673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SUB14517798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7953C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Jun-10-2024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8F554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PP893024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C66A4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MMCI493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E8844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haemolyticus</w:t>
            </w:r>
            <w:proofErr w:type="spellEnd"/>
          </w:p>
        </w:tc>
      </w:tr>
      <w:tr w:rsidR="005F3E8C" w:rsidRPr="005F3E8C" w14:paraId="09420F78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6CFF8C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14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9450A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SUB14360196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E7431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052E6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PP622662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D1307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MMCI732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3CBD9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haemolyticus</w:t>
            </w:r>
            <w:proofErr w:type="spellEnd"/>
          </w:p>
        </w:tc>
      </w:tr>
      <w:tr w:rsidR="005F3E8C" w:rsidRPr="005F3E8C" w14:paraId="241F11AA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58184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15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A74F2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SUB14360201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94675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4CEB6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PP622666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EF282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MMCO494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35AC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3930D7F4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F55A2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16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90A19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SUB14360206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94481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Apr-05-2024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9E8E9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PP588056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D04650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MMCO496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264BA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4336CB82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D96B6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17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FA3E5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SUB14360211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373780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Apr-19-2024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58E87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PP694527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A00B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MMCO498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9E86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cohnii</w:t>
            </w:r>
            <w:proofErr w:type="spellEnd"/>
          </w:p>
        </w:tc>
      </w:tr>
      <w:tr w:rsidR="005F3E8C" w:rsidRPr="005F3E8C" w14:paraId="4D587DAC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2A045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18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F4FD0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SUB14360213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9AFE2F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Apr-19-2024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161D6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PP694532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73BBF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MMCO766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FE8C4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 epidermidis</w:t>
            </w:r>
          </w:p>
        </w:tc>
      </w:tr>
      <w:tr w:rsidR="005F3E8C" w:rsidRPr="005F3E8C" w14:paraId="414F4DA7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DA0F5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19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8A7C7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SUB14360219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D63D4C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Apr-19-2024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FA5270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PP694541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399DF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MMCO786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6E736F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 epidermidis</w:t>
            </w:r>
          </w:p>
        </w:tc>
      </w:tr>
      <w:tr w:rsidR="005F3E8C" w:rsidRPr="005F3E8C" w14:paraId="01D1F765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62E1E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20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81136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SUB14360223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D2A1B3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Apr-05-2024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9221D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PP588060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29692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MMCO791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B40FE0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25AF9D5D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0C8A3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1E9C5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SUB14360225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5FE5C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Apr-19-2024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FFFEE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PP694583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E1DEE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STPI817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31CDC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 saprophyticus</w:t>
            </w:r>
          </w:p>
        </w:tc>
      </w:tr>
      <w:tr w:rsidR="005F3E8C" w:rsidRPr="005F3E8C" w14:paraId="04E4BE89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34C55C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22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844CB0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SUB14360229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7ED5D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Apr-05-2024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DEE4D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PP588410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FDBB0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STPO587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FC30B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4B8C9F6E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6E452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23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5F58D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SUB14360232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DFCCA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Apr-05-2024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BB046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PP588411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A3AB5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STPO825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F0377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 epidermidis</w:t>
            </w:r>
          </w:p>
        </w:tc>
      </w:tr>
      <w:tr w:rsidR="005F3E8C" w:rsidRPr="005F3E8C" w14:paraId="43E49B2C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CD1893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24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34A28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SUB14360233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4C213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Apr-19-2024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A3CED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IN"/>
                <w14:ligatures w14:val="none"/>
              </w:rPr>
              <w:t>PP694645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43ECD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VVUSI16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E1FE4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72027537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21B55C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25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37641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SUB14500124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08704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Jun-03-2024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C7E8B3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IN"/>
                <w14:ligatures w14:val="none"/>
              </w:rPr>
              <w:t>PP859521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36E88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VVUSI24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826FA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621D2D89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57C27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26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CCBA2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SUB14504729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0D6ED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Jun-04-2024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1B61E255" w14:textId="77777777" w:rsidR="005F3E8C" w:rsidRPr="005F3E8C" w:rsidRDefault="005F3E8C" w:rsidP="005F3E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IN"/>
                <w14:ligatures w14:val="none"/>
              </w:rPr>
              <w:t>PP864381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34A183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VVUSI31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24CEC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7C62BA02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68D60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27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E7D503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SUB14504766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E3A15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Jun-05-2024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93" w:type="dxa"/>
              <w:bottom w:w="0" w:type="dxa"/>
              <w:right w:w="6" w:type="dxa"/>
            </w:tcMar>
            <w:vAlign w:val="center"/>
            <w:hideMark/>
          </w:tcPr>
          <w:p w14:paraId="63B16ADC" w14:textId="77777777" w:rsidR="005F3E8C" w:rsidRPr="005F3E8C" w:rsidRDefault="005F3E8C" w:rsidP="005F3E8C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IN"/>
                <w14:ligatures w14:val="none"/>
              </w:rPr>
              <w:t>PP869241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5D551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VVUSO70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96EF30" w14:textId="705B1D9C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</w:t>
            </w:r>
            <w:r w:rsidR="000F110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 </w:t>
            </w: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aureus</w:t>
            </w:r>
          </w:p>
        </w:tc>
      </w:tr>
      <w:tr w:rsidR="005F3E8C" w:rsidRPr="005F3E8C" w14:paraId="40EEC0A1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86DA0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28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684AB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SUB14369921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0628A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Apr-19-2024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52DCB8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PP694605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EA6C50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VVUSO74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4A215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 epidermidis</w:t>
            </w:r>
          </w:p>
        </w:tc>
      </w:tr>
      <w:tr w:rsidR="005F3E8C" w:rsidRPr="005F3E8C" w14:paraId="57EBCEAE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60C42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29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51893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SUB14369926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0B0C81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EB89C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PP625728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126E9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VVUSO75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2A618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 epidermidis</w:t>
            </w:r>
          </w:p>
        </w:tc>
      </w:tr>
      <w:tr w:rsidR="005F3E8C" w:rsidRPr="005F3E8C" w14:paraId="385FDE97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64DF3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30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46AC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SUB14517701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10D1F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Jun-10-2024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53FF1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PP892961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6E1A0E" w14:textId="74A4FCB8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VVUSO78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EA58D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 epidermidis</w:t>
            </w:r>
          </w:p>
        </w:tc>
      </w:tr>
      <w:tr w:rsidR="005F3E8C" w:rsidRPr="005F3E8C" w14:paraId="2894B007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EB2B8F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31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F2EB9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SUB14369944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449CC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3F5C7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PP621796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CB9A86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VVUSO84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F3D73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6B653157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31BBD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32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00AD0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SUB14369948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FBCC8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E213D0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PP621795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1ED1F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VVUSO283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694ABF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S. saprophyticus</w:t>
            </w:r>
          </w:p>
        </w:tc>
      </w:tr>
      <w:tr w:rsidR="005F3E8C" w:rsidRPr="005F3E8C" w14:paraId="38933A0E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22BA0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lastRenderedPageBreak/>
              <w:t>33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47C69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SUB14369953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9B124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1841A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PP621797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9C3933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VVUSO288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4B51EF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0129DC93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270B13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34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E07F2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SUB14369960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7B4EFE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9243D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PP621798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41C7BA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VVUSO290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9819F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66825FB0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FFA8D4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35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FC940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SUB14517790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C87D27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Jun-10-2024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76377B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PP893009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3B3C4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VVUSO293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8369E5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arlettae</w:t>
            </w:r>
            <w:proofErr w:type="spellEnd"/>
          </w:p>
        </w:tc>
      </w:tr>
      <w:tr w:rsidR="005F3E8C" w:rsidRPr="005F3E8C" w14:paraId="106BB346" w14:textId="77777777" w:rsidTr="005F3E8C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9DD98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36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AFBE4D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SUB14369981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248623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Apr-19-2024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3AB16C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PP694608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B56BB9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VVUSO295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F2A332" w14:textId="77777777" w:rsidR="005F3E8C" w:rsidRPr="005F3E8C" w:rsidRDefault="005F3E8C" w:rsidP="005F3E8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 xml:space="preserve">S. </w:t>
            </w:r>
            <w:proofErr w:type="spellStart"/>
            <w:r w:rsidRPr="005F3E8C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0"/>
                <w:szCs w:val="20"/>
                <w:lang w:eastAsia="en-IN"/>
                <w14:ligatures w14:val="none"/>
              </w:rPr>
              <w:t>haemolyticus</w:t>
            </w:r>
            <w:proofErr w:type="spellEnd"/>
          </w:p>
        </w:tc>
      </w:tr>
    </w:tbl>
    <w:p w14:paraId="46F3388F" w14:textId="77777777" w:rsidR="008F60ED" w:rsidRDefault="008F60ED"/>
    <w:p w14:paraId="1FA4F05A" w14:textId="77777777" w:rsidR="00E1263B" w:rsidRDefault="00E1263B"/>
    <w:p w14:paraId="082A3E56" w14:textId="77777777" w:rsidR="00E1263B" w:rsidRDefault="00E1263B"/>
    <w:p w14:paraId="3E035B3C" w14:textId="77777777" w:rsidR="00E1263B" w:rsidRDefault="00E1263B">
      <w:pPr>
        <w:sectPr w:rsidR="00E1263B" w:rsidSect="004E64D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AAB7064" w14:textId="4D0FAAB2" w:rsidR="00E1263B" w:rsidRDefault="00E126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7FDD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5CA4C2ED" w14:textId="5E9BFB8E" w:rsidR="00A67FDD" w:rsidRDefault="00A67FDD" w:rsidP="0066353F">
      <w:pPr>
        <w:pStyle w:val="ListParagraph"/>
        <w:numPr>
          <w:ilvl w:val="0"/>
          <w:numId w:val="2"/>
        </w:numPr>
        <w:spacing w:line="216" w:lineRule="auto"/>
        <w:jc w:val="both"/>
        <w:rPr>
          <w:sz w:val="28"/>
        </w:rPr>
      </w:pP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Jonas, D., Speck, M., </w:t>
      </w:r>
      <w:proofErr w:type="spellStart"/>
      <w:r>
        <w:rPr>
          <w:rFonts w:eastAsia="+mn-ea"/>
          <w:color w:val="222222"/>
          <w:kern w:val="24"/>
          <w:sz w:val="28"/>
          <w:szCs w:val="28"/>
          <w:highlight w:val="white"/>
        </w:rPr>
        <w:t>Daschner</w:t>
      </w:r>
      <w:proofErr w:type="spellEnd"/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, F. D., &amp; </w:t>
      </w:r>
      <w:proofErr w:type="spellStart"/>
      <w:r>
        <w:rPr>
          <w:rFonts w:eastAsia="+mn-ea"/>
          <w:color w:val="222222"/>
          <w:kern w:val="24"/>
          <w:sz w:val="28"/>
          <w:szCs w:val="28"/>
          <w:highlight w:val="white"/>
        </w:rPr>
        <w:t>Grundmann</w:t>
      </w:r>
      <w:proofErr w:type="spellEnd"/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, H. Rapid PCR-based identification of methicillin-resistant 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 xml:space="preserve">Staphylococcus aureus 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from screening swabs. 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Journal of Clinical Microbiology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, </w:t>
      </w:r>
      <w:r w:rsidRPr="005C356F">
        <w:rPr>
          <w:rFonts w:eastAsia="+mn-ea"/>
          <w:b/>
          <w:bCs/>
          <w:color w:val="222222"/>
          <w:kern w:val="24"/>
          <w:sz w:val="28"/>
          <w:szCs w:val="28"/>
          <w:highlight w:val="white"/>
        </w:rPr>
        <w:t>40(5),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1821-1823</w:t>
      </w:r>
      <w:r w:rsidR="000F1104">
        <w:rPr>
          <w:rFonts w:eastAsia="+mn-ea"/>
          <w:color w:val="222222"/>
          <w:kern w:val="24"/>
          <w:sz w:val="28"/>
          <w:szCs w:val="28"/>
          <w:highlight w:val="white"/>
        </w:rPr>
        <w:t xml:space="preserve"> (</w:t>
      </w:r>
      <w:r w:rsidR="00F650CF">
        <w:rPr>
          <w:rFonts w:eastAsia="+mn-ea"/>
          <w:color w:val="222222"/>
          <w:kern w:val="24"/>
          <w:sz w:val="28"/>
          <w:szCs w:val="28"/>
          <w:highlight w:val="white"/>
        </w:rPr>
        <w:t>2002)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.</w:t>
      </w:r>
      <w:r w:rsidR="00BE6622" w:rsidRPr="00BE6622">
        <w:t xml:space="preserve"> </w:t>
      </w:r>
      <w:hyperlink r:id="rId10" w:history="1">
        <w:r w:rsidR="005C356F" w:rsidRPr="003B3246">
          <w:rPr>
            <w:rStyle w:val="Hyperlink"/>
            <w:rFonts w:eastAsia="+mn-ea"/>
            <w:kern w:val="24"/>
            <w:sz w:val="28"/>
            <w:szCs w:val="28"/>
          </w:rPr>
          <w:t>https://doi.org/10.1128/jcm.40.5.1821-1823.2002</w:t>
        </w:r>
      </w:hyperlink>
      <w:r w:rsidR="005C356F">
        <w:rPr>
          <w:rFonts w:eastAsia="+mn-ea"/>
          <w:color w:val="222222"/>
          <w:kern w:val="24"/>
          <w:sz w:val="28"/>
          <w:szCs w:val="28"/>
        </w:rPr>
        <w:t xml:space="preserve"> </w:t>
      </w:r>
    </w:p>
    <w:p w14:paraId="37D6DF21" w14:textId="31949423" w:rsidR="00A67FDD" w:rsidRDefault="00A67FDD" w:rsidP="0066353F">
      <w:pPr>
        <w:pStyle w:val="ListParagraph"/>
        <w:numPr>
          <w:ilvl w:val="0"/>
          <w:numId w:val="2"/>
        </w:numPr>
        <w:spacing w:line="216" w:lineRule="auto"/>
        <w:jc w:val="both"/>
        <w:rPr>
          <w:sz w:val="28"/>
        </w:rPr>
      </w:pPr>
      <w:r>
        <w:rPr>
          <w:rFonts w:eastAsia="+mn-ea"/>
          <w:color w:val="222222"/>
          <w:kern w:val="24"/>
          <w:sz w:val="28"/>
          <w:szCs w:val="28"/>
          <w:highlight w:val="white"/>
        </w:rPr>
        <w:t>Martineau, F.</w:t>
      </w:r>
      <w:r w:rsidR="005E3F0A">
        <w:rPr>
          <w:rFonts w:eastAsia="+mn-ea"/>
          <w:color w:val="222222"/>
          <w:kern w:val="24"/>
          <w:sz w:val="28"/>
          <w:szCs w:val="28"/>
          <w:highlight w:val="white"/>
        </w:rPr>
        <w:t xml:space="preserve"> </w:t>
      </w:r>
      <w:r w:rsidR="00F05006">
        <w:rPr>
          <w:rFonts w:eastAsia="+mn-ea"/>
          <w:color w:val="222222"/>
          <w:kern w:val="24"/>
          <w:sz w:val="28"/>
          <w:szCs w:val="28"/>
          <w:highlight w:val="white"/>
        </w:rPr>
        <w:t>et al.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Correlation between the resistance genotype determined by multiplex PCR assays and the antibiotic susceptibility patterns of 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 xml:space="preserve">Staphylococcus aureus 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and 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Staphylococcus epidermidis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. 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Antimicrobial agents and chemotherapy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, </w:t>
      </w:r>
      <w:r w:rsidRPr="005C356F">
        <w:rPr>
          <w:rFonts w:eastAsia="+mn-ea"/>
          <w:b/>
          <w:bCs/>
          <w:color w:val="222222"/>
          <w:kern w:val="24"/>
          <w:sz w:val="28"/>
          <w:szCs w:val="28"/>
          <w:highlight w:val="white"/>
        </w:rPr>
        <w:t>44(2),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231-238</w:t>
      </w:r>
      <w:r w:rsidR="00F650CF">
        <w:rPr>
          <w:rFonts w:eastAsia="+mn-ea"/>
          <w:color w:val="222222"/>
          <w:kern w:val="24"/>
          <w:sz w:val="28"/>
          <w:szCs w:val="28"/>
          <w:highlight w:val="white"/>
        </w:rPr>
        <w:t xml:space="preserve"> (2000)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.</w:t>
      </w:r>
      <w:r w:rsidR="00725903">
        <w:rPr>
          <w:rFonts w:eastAsia="+mn-ea"/>
          <w:color w:val="222222"/>
          <w:kern w:val="24"/>
          <w:sz w:val="28"/>
          <w:szCs w:val="28"/>
        </w:rPr>
        <w:t xml:space="preserve"> </w:t>
      </w:r>
      <w:hyperlink r:id="rId11" w:history="1">
        <w:r w:rsidR="005C356F" w:rsidRPr="003B3246">
          <w:rPr>
            <w:rStyle w:val="Hyperlink"/>
            <w:rFonts w:eastAsia="+mn-ea"/>
            <w:kern w:val="24"/>
            <w:sz w:val="28"/>
            <w:szCs w:val="28"/>
          </w:rPr>
          <w:t>https://doi.org/10.1128/aac.44.2.231-238.2000</w:t>
        </w:r>
      </w:hyperlink>
      <w:r w:rsidR="005C356F">
        <w:rPr>
          <w:rFonts w:eastAsia="+mn-ea"/>
          <w:color w:val="222222"/>
          <w:kern w:val="24"/>
          <w:sz w:val="28"/>
          <w:szCs w:val="28"/>
        </w:rPr>
        <w:t xml:space="preserve"> </w:t>
      </w:r>
    </w:p>
    <w:p w14:paraId="493AD772" w14:textId="3B073DB5" w:rsidR="00A67FDD" w:rsidRDefault="00A67FDD" w:rsidP="0066353F">
      <w:pPr>
        <w:pStyle w:val="ListParagraph"/>
        <w:numPr>
          <w:ilvl w:val="0"/>
          <w:numId w:val="2"/>
        </w:numPr>
        <w:spacing w:line="216" w:lineRule="auto"/>
        <w:jc w:val="both"/>
        <w:rPr>
          <w:sz w:val="28"/>
        </w:rPr>
      </w:pPr>
      <w:proofErr w:type="spellStart"/>
      <w:r>
        <w:rPr>
          <w:rFonts w:eastAsia="+mn-ea"/>
          <w:color w:val="222222"/>
          <w:kern w:val="24"/>
          <w:sz w:val="28"/>
          <w:szCs w:val="28"/>
          <w:highlight w:val="white"/>
        </w:rPr>
        <w:t>Ardic</w:t>
      </w:r>
      <w:proofErr w:type="spellEnd"/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, N., Ozyurt, M., </w:t>
      </w:r>
      <w:proofErr w:type="spellStart"/>
      <w:r>
        <w:rPr>
          <w:rFonts w:eastAsia="+mn-ea"/>
          <w:color w:val="222222"/>
          <w:kern w:val="24"/>
          <w:sz w:val="28"/>
          <w:szCs w:val="28"/>
          <w:highlight w:val="white"/>
        </w:rPr>
        <w:t>Sareyyupoglu</w:t>
      </w:r>
      <w:proofErr w:type="spellEnd"/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, B., &amp; </w:t>
      </w:r>
      <w:proofErr w:type="spellStart"/>
      <w:r>
        <w:rPr>
          <w:rFonts w:eastAsia="+mn-ea"/>
          <w:color w:val="222222"/>
          <w:kern w:val="24"/>
          <w:sz w:val="28"/>
          <w:szCs w:val="28"/>
          <w:highlight w:val="white"/>
        </w:rPr>
        <w:t>Haznedaroglu</w:t>
      </w:r>
      <w:proofErr w:type="spellEnd"/>
      <w:r>
        <w:rPr>
          <w:rFonts w:eastAsia="+mn-ea"/>
          <w:color w:val="222222"/>
          <w:kern w:val="24"/>
          <w:sz w:val="28"/>
          <w:szCs w:val="28"/>
          <w:highlight w:val="white"/>
        </w:rPr>
        <w:t>, T. Investigation of erythromycin and tetracycline resistance genes in methicillin-resistant staphylococci. 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International journal of antimicrobial agents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, </w:t>
      </w:r>
      <w:r w:rsidRPr="005C356F">
        <w:rPr>
          <w:rFonts w:eastAsia="+mn-ea"/>
          <w:b/>
          <w:bCs/>
          <w:color w:val="222222"/>
          <w:kern w:val="24"/>
          <w:sz w:val="28"/>
          <w:szCs w:val="28"/>
          <w:highlight w:val="white"/>
        </w:rPr>
        <w:t>26(3),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213-218</w:t>
      </w:r>
      <w:r w:rsidR="00505DDA">
        <w:rPr>
          <w:rFonts w:eastAsia="+mn-ea"/>
          <w:color w:val="222222"/>
          <w:kern w:val="24"/>
          <w:sz w:val="28"/>
          <w:szCs w:val="28"/>
          <w:highlight w:val="white"/>
        </w:rPr>
        <w:t xml:space="preserve"> </w:t>
      </w:r>
      <w:r w:rsidR="00F650CF">
        <w:rPr>
          <w:rFonts w:eastAsia="+mn-ea"/>
          <w:color w:val="222222"/>
          <w:kern w:val="24"/>
          <w:sz w:val="28"/>
          <w:szCs w:val="28"/>
          <w:highlight w:val="white"/>
        </w:rPr>
        <w:t>(2005)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.</w:t>
      </w:r>
      <w:r w:rsidR="00593D75">
        <w:rPr>
          <w:rFonts w:eastAsia="+mn-ea"/>
          <w:color w:val="222222"/>
          <w:kern w:val="24"/>
          <w:sz w:val="28"/>
          <w:szCs w:val="28"/>
        </w:rPr>
        <w:t xml:space="preserve"> </w:t>
      </w:r>
      <w:hyperlink r:id="rId12" w:history="1">
        <w:r w:rsidR="00593D75" w:rsidRPr="00593D75">
          <w:rPr>
            <w:rStyle w:val="Hyperlink"/>
            <w:rFonts w:eastAsia="+mn-ea"/>
            <w:kern w:val="24"/>
            <w:sz w:val="28"/>
            <w:szCs w:val="28"/>
          </w:rPr>
          <w:t>https://doi.org/10.1016/j.ijantimicag.2005.06.013</w:t>
        </w:r>
      </w:hyperlink>
      <w:r w:rsidR="00BE68F5">
        <w:rPr>
          <w:rFonts w:eastAsia="+mn-ea"/>
          <w:color w:val="222222"/>
          <w:kern w:val="24"/>
          <w:sz w:val="28"/>
          <w:szCs w:val="28"/>
        </w:rPr>
        <w:t>.</w:t>
      </w:r>
    </w:p>
    <w:p w14:paraId="7167FDD0" w14:textId="29164690" w:rsidR="00A67FDD" w:rsidRDefault="00A67FDD" w:rsidP="0066353F">
      <w:pPr>
        <w:pStyle w:val="ListParagraph"/>
        <w:numPr>
          <w:ilvl w:val="0"/>
          <w:numId w:val="2"/>
        </w:numPr>
        <w:spacing w:line="216" w:lineRule="auto"/>
        <w:jc w:val="both"/>
        <w:rPr>
          <w:sz w:val="28"/>
        </w:rPr>
      </w:pPr>
      <w:r w:rsidRPr="00A67FDD">
        <w:rPr>
          <w:rFonts w:eastAsia="+mn-ea"/>
          <w:color w:val="222222"/>
          <w:kern w:val="24"/>
          <w:sz w:val="28"/>
          <w:szCs w:val="28"/>
          <w:highlight w:val="white"/>
          <w:lang w:val="it-IT"/>
        </w:rPr>
        <w:t>Lina, G.</w:t>
      </w:r>
      <w:r w:rsidR="00FC6242">
        <w:rPr>
          <w:rFonts w:eastAsia="+mn-ea"/>
          <w:color w:val="222222"/>
          <w:kern w:val="24"/>
          <w:sz w:val="28"/>
          <w:szCs w:val="28"/>
          <w:highlight w:val="white"/>
          <w:lang w:val="it-IT"/>
        </w:rPr>
        <w:t xml:space="preserve"> et al.</w:t>
      </w:r>
      <w:r w:rsidRPr="00A67FDD">
        <w:rPr>
          <w:rFonts w:eastAsia="+mn-ea"/>
          <w:color w:val="222222"/>
          <w:kern w:val="24"/>
          <w:sz w:val="28"/>
          <w:szCs w:val="28"/>
          <w:highlight w:val="white"/>
          <w:lang w:val="it-IT"/>
        </w:rPr>
        <w:t xml:space="preserve"> 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Distribution of genes encoding resistance to macrolides, </w:t>
      </w:r>
      <w:proofErr w:type="spellStart"/>
      <w:r>
        <w:rPr>
          <w:rFonts w:eastAsia="+mn-ea"/>
          <w:color w:val="222222"/>
          <w:kern w:val="24"/>
          <w:sz w:val="28"/>
          <w:szCs w:val="28"/>
          <w:highlight w:val="white"/>
        </w:rPr>
        <w:t>lincosamides</w:t>
      </w:r>
      <w:proofErr w:type="spellEnd"/>
      <w:r>
        <w:rPr>
          <w:rFonts w:eastAsia="+mn-ea"/>
          <w:color w:val="222222"/>
          <w:kern w:val="24"/>
          <w:sz w:val="28"/>
          <w:szCs w:val="28"/>
          <w:highlight w:val="white"/>
        </w:rPr>
        <w:t>, and streptogramins among staphylococci. 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Antimicrobial agents and chemotherapy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, </w:t>
      </w:r>
      <w:r w:rsidRPr="005C356F">
        <w:rPr>
          <w:rFonts w:eastAsia="+mn-ea"/>
          <w:b/>
          <w:bCs/>
          <w:color w:val="222222"/>
          <w:kern w:val="24"/>
          <w:sz w:val="28"/>
          <w:szCs w:val="28"/>
          <w:highlight w:val="white"/>
        </w:rPr>
        <w:t>43(5),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1062-1066</w:t>
      </w:r>
      <w:r w:rsidR="00183C2D">
        <w:rPr>
          <w:rFonts w:eastAsia="+mn-ea"/>
          <w:color w:val="222222"/>
          <w:kern w:val="24"/>
          <w:sz w:val="28"/>
          <w:szCs w:val="28"/>
          <w:highlight w:val="white"/>
        </w:rPr>
        <w:t xml:space="preserve"> (1999)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.</w:t>
      </w:r>
      <w:r w:rsidR="00107D0A">
        <w:rPr>
          <w:rFonts w:eastAsia="+mn-ea"/>
          <w:color w:val="222222"/>
          <w:kern w:val="24"/>
          <w:sz w:val="28"/>
          <w:szCs w:val="28"/>
        </w:rPr>
        <w:t xml:space="preserve"> </w:t>
      </w:r>
      <w:hyperlink r:id="rId13" w:history="1">
        <w:r w:rsidR="005C356F" w:rsidRPr="003B3246">
          <w:rPr>
            <w:rStyle w:val="Hyperlink"/>
            <w:rFonts w:eastAsia="+mn-ea"/>
            <w:kern w:val="24"/>
            <w:sz w:val="28"/>
            <w:szCs w:val="28"/>
          </w:rPr>
          <w:t>https://doi.org/10.1128/aac.43.5.1062</w:t>
        </w:r>
      </w:hyperlink>
      <w:r w:rsidR="005C356F">
        <w:rPr>
          <w:rFonts w:eastAsia="+mn-ea"/>
          <w:color w:val="222222"/>
          <w:kern w:val="24"/>
          <w:sz w:val="28"/>
          <w:szCs w:val="28"/>
        </w:rPr>
        <w:t xml:space="preserve"> </w:t>
      </w:r>
    </w:p>
    <w:p w14:paraId="3D8106C1" w14:textId="4113B1CA" w:rsidR="00A67FDD" w:rsidRDefault="00A67FDD" w:rsidP="0066353F">
      <w:pPr>
        <w:pStyle w:val="ListParagraph"/>
        <w:numPr>
          <w:ilvl w:val="0"/>
          <w:numId w:val="2"/>
        </w:numPr>
        <w:spacing w:line="216" w:lineRule="auto"/>
        <w:jc w:val="both"/>
        <w:rPr>
          <w:sz w:val="28"/>
        </w:rPr>
      </w:pPr>
      <w:proofErr w:type="spellStart"/>
      <w:r>
        <w:rPr>
          <w:rFonts w:eastAsia="+mn-ea"/>
          <w:color w:val="222222"/>
          <w:kern w:val="24"/>
          <w:sz w:val="28"/>
          <w:szCs w:val="28"/>
          <w:highlight w:val="white"/>
        </w:rPr>
        <w:t>Argudín</w:t>
      </w:r>
      <w:proofErr w:type="spellEnd"/>
      <w:r>
        <w:rPr>
          <w:rFonts w:eastAsia="+mn-ea"/>
          <w:color w:val="222222"/>
          <w:kern w:val="24"/>
          <w:sz w:val="28"/>
          <w:szCs w:val="28"/>
          <w:highlight w:val="white"/>
        </w:rPr>
        <w:t>, M. A.</w:t>
      </w:r>
      <w:r w:rsidR="00FC6242">
        <w:rPr>
          <w:rFonts w:eastAsia="+mn-ea"/>
          <w:color w:val="222222"/>
          <w:kern w:val="24"/>
          <w:sz w:val="28"/>
          <w:szCs w:val="28"/>
          <w:highlight w:val="white"/>
        </w:rPr>
        <w:t xml:space="preserve"> et al.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Virulence and resistance determinants of German 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 xml:space="preserve">Staphylococcus aureus 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ST398 isolates from nonhuman sources. 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Applied and environmental microbiology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, </w:t>
      </w:r>
      <w:r w:rsidRPr="005C356F">
        <w:rPr>
          <w:rFonts w:eastAsia="+mn-ea"/>
          <w:b/>
          <w:bCs/>
          <w:color w:val="222222"/>
          <w:kern w:val="24"/>
          <w:sz w:val="28"/>
          <w:szCs w:val="28"/>
          <w:highlight w:val="white"/>
        </w:rPr>
        <w:t>77(9),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3052-3060</w:t>
      </w:r>
      <w:r w:rsidR="00037482">
        <w:rPr>
          <w:rFonts w:eastAsia="+mn-ea"/>
          <w:color w:val="222222"/>
          <w:kern w:val="24"/>
          <w:sz w:val="28"/>
          <w:szCs w:val="28"/>
          <w:highlight w:val="white"/>
        </w:rPr>
        <w:t xml:space="preserve"> (2011)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.</w:t>
      </w:r>
      <w:r w:rsidR="009E16E5">
        <w:rPr>
          <w:rFonts w:eastAsia="+mn-ea"/>
          <w:color w:val="222222"/>
          <w:kern w:val="24"/>
          <w:sz w:val="28"/>
          <w:szCs w:val="28"/>
        </w:rPr>
        <w:t xml:space="preserve"> </w:t>
      </w:r>
      <w:hyperlink r:id="rId14" w:history="1">
        <w:r w:rsidR="005C356F" w:rsidRPr="003B3246">
          <w:rPr>
            <w:rStyle w:val="Hyperlink"/>
            <w:rFonts w:eastAsia="+mn-ea"/>
            <w:kern w:val="24"/>
            <w:sz w:val="28"/>
            <w:szCs w:val="28"/>
          </w:rPr>
          <w:t>https://doi.org/10.1128/AEM.02260-10</w:t>
        </w:r>
      </w:hyperlink>
      <w:r w:rsidR="005C356F">
        <w:rPr>
          <w:rFonts w:eastAsia="+mn-ea"/>
          <w:color w:val="222222"/>
          <w:kern w:val="24"/>
          <w:sz w:val="28"/>
          <w:szCs w:val="28"/>
        </w:rPr>
        <w:t xml:space="preserve"> </w:t>
      </w:r>
    </w:p>
    <w:p w14:paraId="19ECED10" w14:textId="2C4AC99D" w:rsidR="00A67FDD" w:rsidRDefault="00A67FDD" w:rsidP="0066353F">
      <w:pPr>
        <w:pStyle w:val="ListParagraph"/>
        <w:numPr>
          <w:ilvl w:val="0"/>
          <w:numId w:val="2"/>
        </w:numPr>
        <w:spacing w:line="216" w:lineRule="auto"/>
        <w:jc w:val="both"/>
        <w:rPr>
          <w:sz w:val="28"/>
        </w:rPr>
      </w:pPr>
      <w:r w:rsidRPr="00A67FDD">
        <w:rPr>
          <w:rFonts w:eastAsia="+mn-ea"/>
          <w:color w:val="222222"/>
          <w:kern w:val="24"/>
          <w:sz w:val="28"/>
          <w:szCs w:val="28"/>
          <w:highlight w:val="white"/>
          <w:lang w:val="it-IT"/>
        </w:rPr>
        <w:t xml:space="preserve">Khosravi, A. D., Jenabi, A., &amp; Montazeri, E. A. 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Distribution of genes encoding resistance to aminoglycoside modifying enzymes in methicillin-resistant 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 xml:space="preserve">Staphylococcus aureus 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(MRSA) strains. 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The Kaohsiung journal of medical sciences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, </w:t>
      </w:r>
      <w:r w:rsidRPr="005C356F">
        <w:rPr>
          <w:rFonts w:eastAsia="+mn-ea"/>
          <w:b/>
          <w:bCs/>
          <w:color w:val="222222"/>
          <w:kern w:val="24"/>
          <w:sz w:val="28"/>
          <w:szCs w:val="28"/>
          <w:highlight w:val="white"/>
        </w:rPr>
        <w:t>33(12),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587-593</w:t>
      </w:r>
      <w:r w:rsidR="00037482">
        <w:rPr>
          <w:rFonts w:eastAsia="+mn-ea"/>
          <w:color w:val="222222"/>
          <w:kern w:val="24"/>
          <w:sz w:val="28"/>
          <w:szCs w:val="28"/>
          <w:highlight w:val="white"/>
        </w:rPr>
        <w:t xml:space="preserve"> (2017)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.</w:t>
      </w:r>
      <w:r w:rsidR="00F524E8">
        <w:rPr>
          <w:rFonts w:eastAsia="+mn-ea"/>
          <w:color w:val="222222"/>
          <w:kern w:val="24"/>
          <w:sz w:val="28"/>
          <w:szCs w:val="28"/>
        </w:rPr>
        <w:t xml:space="preserve"> </w:t>
      </w:r>
      <w:hyperlink r:id="rId15" w:history="1">
        <w:r w:rsidR="005C356F" w:rsidRPr="003B3246">
          <w:rPr>
            <w:rStyle w:val="Hyperlink"/>
            <w:rFonts w:eastAsia="+mn-ea"/>
            <w:kern w:val="24"/>
            <w:sz w:val="28"/>
            <w:szCs w:val="28"/>
          </w:rPr>
          <w:t>https://doi.org/10.1016/j.kjms.2017.08.001</w:t>
        </w:r>
      </w:hyperlink>
      <w:r w:rsidR="005C356F">
        <w:rPr>
          <w:rFonts w:eastAsia="+mn-ea"/>
          <w:color w:val="222222"/>
          <w:kern w:val="24"/>
          <w:sz w:val="28"/>
          <w:szCs w:val="28"/>
        </w:rPr>
        <w:t xml:space="preserve"> </w:t>
      </w:r>
    </w:p>
    <w:p w14:paraId="314F3536" w14:textId="2AEACFA7" w:rsidR="00A67FDD" w:rsidRDefault="00A67FDD" w:rsidP="0066353F">
      <w:pPr>
        <w:pStyle w:val="ListParagraph"/>
        <w:numPr>
          <w:ilvl w:val="0"/>
          <w:numId w:val="2"/>
        </w:numPr>
        <w:spacing w:line="216" w:lineRule="auto"/>
        <w:jc w:val="both"/>
        <w:rPr>
          <w:sz w:val="28"/>
        </w:rPr>
      </w:pPr>
      <w:proofErr w:type="spellStart"/>
      <w:r>
        <w:rPr>
          <w:rFonts w:eastAsia="+mn-ea"/>
          <w:color w:val="222222"/>
          <w:kern w:val="24"/>
          <w:sz w:val="28"/>
          <w:szCs w:val="28"/>
          <w:highlight w:val="white"/>
        </w:rPr>
        <w:t>Kehrenberg</w:t>
      </w:r>
      <w:proofErr w:type="spellEnd"/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, C., &amp; Schwarz, S. Distribution of florfenicol resistance genes </w:t>
      </w:r>
      <w:proofErr w:type="spellStart"/>
      <w:r w:rsidRPr="005C356F"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fexA</w:t>
      </w:r>
      <w:proofErr w:type="spellEnd"/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and </w:t>
      </w:r>
      <w:proofErr w:type="spellStart"/>
      <w:r w:rsidRPr="005C356F"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cfr</w:t>
      </w:r>
      <w:proofErr w:type="spellEnd"/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among chloramphenicol-resistant 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Staphylococcus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isolates. 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Antimicrobial agents and chemotherapy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, </w:t>
      </w:r>
      <w:r w:rsidRPr="005C356F">
        <w:rPr>
          <w:rFonts w:eastAsia="+mn-ea"/>
          <w:b/>
          <w:bCs/>
          <w:color w:val="222222"/>
          <w:kern w:val="24"/>
          <w:sz w:val="28"/>
          <w:szCs w:val="28"/>
          <w:highlight w:val="white"/>
        </w:rPr>
        <w:t>50(4),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1156-1163</w:t>
      </w:r>
      <w:r w:rsidR="00037482">
        <w:rPr>
          <w:rFonts w:eastAsia="+mn-ea"/>
          <w:color w:val="222222"/>
          <w:kern w:val="24"/>
          <w:sz w:val="28"/>
          <w:szCs w:val="28"/>
          <w:highlight w:val="white"/>
        </w:rPr>
        <w:t xml:space="preserve"> (2006)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.</w:t>
      </w:r>
      <w:r w:rsidR="00320F5B">
        <w:rPr>
          <w:rFonts w:eastAsia="+mn-ea"/>
          <w:color w:val="222222"/>
          <w:kern w:val="24"/>
          <w:sz w:val="28"/>
          <w:szCs w:val="28"/>
        </w:rPr>
        <w:t xml:space="preserve"> </w:t>
      </w:r>
      <w:hyperlink r:id="rId16" w:history="1">
        <w:r w:rsidR="005C356F" w:rsidRPr="003B3246">
          <w:rPr>
            <w:rStyle w:val="Hyperlink"/>
            <w:rFonts w:eastAsia="+mn-ea"/>
            <w:kern w:val="24"/>
            <w:sz w:val="28"/>
            <w:szCs w:val="28"/>
          </w:rPr>
          <w:t>https://doi.org/10.1128/aac.50.4.1156-1163.2006</w:t>
        </w:r>
      </w:hyperlink>
      <w:r w:rsidR="005C356F">
        <w:rPr>
          <w:rFonts w:eastAsia="+mn-ea"/>
          <w:color w:val="222222"/>
          <w:kern w:val="24"/>
          <w:sz w:val="28"/>
          <w:szCs w:val="28"/>
        </w:rPr>
        <w:t xml:space="preserve"> </w:t>
      </w:r>
    </w:p>
    <w:p w14:paraId="46B92D83" w14:textId="12D07A36" w:rsidR="00A67FDD" w:rsidRDefault="00A67FDD" w:rsidP="0066353F">
      <w:pPr>
        <w:pStyle w:val="ListParagraph"/>
        <w:numPr>
          <w:ilvl w:val="0"/>
          <w:numId w:val="2"/>
        </w:numPr>
        <w:spacing w:line="216" w:lineRule="auto"/>
        <w:jc w:val="both"/>
        <w:rPr>
          <w:sz w:val="28"/>
        </w:rPr>
      </w:pPr>
      <w:r w:rsidRPr="00A67FDD">
        <w:rPr>
          <w:rFonts w:eastAsia="+mn-ea"/>
          <w:color w:val="222222"/>
          <w:kern w:val="24"/>
          <w:sz w:val="28"/>
          <w:szCs w:val="28"/>
          <w:highlight w:val="white"/>
          <w:lang w:val="it-IT"/>
        </w:rPr>
        <w:t xml:space="preserve">Udo, E. E., Boswihi, S. S., Mathew, B., Noronha, B., &amp; Verghese, T. 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Resurgence of chloramphenicol resistance in methicillin-resistant 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 xml:space="preserve">Staphylococcus aureus 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due to the acquisition of a variant florfenicol exporter (</w:t>
      </w:r>
      <w:proofErr w:type="spellStart"/>
      <w:r>
        <w:rPr>
          <w:rFonts w:eastAsia="+mn-ea"/>
          <w:color w:val="222222"/>
          <w:kern w:val="24"/>
          <w:sz w:val="28"/>
          <w:szCs w:val="28"/>
          <w:highlight w:val="white"/>
        </w:rPr>
        <w:t>Fexav</w:t>
      </w:r>
      <w:proofErr w:type="spellEnd"/>
      <w:r>
        <w:rPr>
          <w:rFonts w:eastAsia="+mn-ea"/>
          <w:color w:val="222222"/>
          <w:kern w:val="24"/>
          <w:sz w:val="28"/>
          <w:szCs w:val="28"/>
          <w:highlight w:val="white"/>
        </w:rPr>
        <w:t>)-mediated chloramphenicol resistance in Kuwait hospitals. </w:t>
      </w:r>
      <w:r>
        <w:rPr>
          <w:rFonts w:eastAsia="+mn-ea"/>
          <w:i/>
          <w:iCs/>
          <w:color w:val="222222"/>
          <w:kern w:val="24"/>
          <w:sz w:val="28"/>
          <w:szCs w:val="28"/>
          <w:highlight w:val="white"/>
        </w:rPr>
        <w:t>Antibiotics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, </w:t>
      </w:r>
      <w:r w:rsidRPr="005C356F">
        <w:rPr>
          <w:rFonts w:eastAsia="+mn-ea"/>
          <w:b/>
          <w:bCs/>
          <w:color w:val="222222"/>
          <w:kern w:val="24"/>
          <w:sz w:val="28"/>
          <w:szCs w:val="28"/>
          <w:highlight w:val="white"/>
        </w:rPr>
        <w:t>10(10),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 xml:space="preserve"> 1250</w:t>
      </w:r>
      <w:r w:rsidR="00883AFF">
        <w:rPr>
          <w:rFonts w:eastAsia="+mn-ea"/>
          <w:color w:val="222222"/>
          <w:kern w:val="24"/>
          <w:sz w:val="28"/>
          <w:szCs w:val="28"/>
          <w:highlight w:val="white"/>
        </w:rPr>
        <w:t xml:space="preserve"> (2021)</w:t>
      </w:r>
      <w:r>
        <w:rPr>
          <w:rFonts w:eastAsia="+mn-ea"/>
          <w:color w:val="222222"/>
          <w:kern w:val="24"/>
          <w:sz w:val="28"/>
          <w:szCs w:val="28"/>
          <w:highlight w:val="white"/>
        </w:rPr>
        <w:t>.</w:t>
      </w:r>
      <w:r w:rsidR="00754271">
        <w:rPr>
          <w:rFonts w:eastAsia="+mn-ea"/>
          <w:color w:val="222222"/>
          <w:kern w:val="24"/>
          <w:sz w:val="28"/>
          <w:szCs w:val="28"/>
        </w:rPr>
        <w:t xml:space="preserve"> </w:t>
      </w:r>
      <w:hyperlink r:id="rId17" w:history="1">
        <w:r w:rsidR="005C356F" w:rsidRPr="003B3246">
          <w:rPr>
            <w:rStyle w:val="Hyperlink"/>
            <w:rFonts w:eastAsia="+mn-ea"/>
            <w:kern w:val="24"/>
            <w:sz w:val="28"/>
            <w:szCs w:val="28"/>
          </w:rPr>
          <w:t>https://doi.org/10.3390/antibiotics10101250</w:t>
        </w:r>
      </w:hyperlink>
      <w:r w:rsidR="005C356F">
        <w:rPr>
          <w:rFonts w:eastAsia="+mn-ea"/>
          <w:color w:val="222222"/>
          <w:kern w:val="24"/>
          <w:sz w:val="28"/>
          <w:szCs w:val="28"/>
        </w:rPr>
        <w:t xml:space="preserve"> </w:t>
      </w:r>
      <w:bookmarkStart w:id="0" w:name="_GoBack"/>
      <w:bookmarkEnd w:id="0"/>
    </w:p>
    <w:p w14:paraId="4C222305" w14:textId="77777777" w:rsidR="00A67FDD" w:rsidRPr="00A67FDD" w:rsidRDefault="00A67FD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67FDD" w:rsidRPr="00A67FDD" w:rsidSect="00E126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C6FFA" w14:textId="77777777" w:rsidR="00B84CBE" w:rsidRDefault="00B84CBE" w:rsidP="00595145">
      <w:pPr>
        <w:spacing w:after="0" w:line="240" w:lineRule="auto"/>
      </w:pPr>
      <w:r>
        <w:separator/>
      </w:r>
    </w:p>
  </w:endnote>
  <w:endnote w:type="continuationSeparator" w:id="0">
    <w:p w14:paraId="3CD59A33" w14:textId="77777777" w:rsidR="00B84CBE" w:rsidRDefault="00B84CBE" w:rsidP="00595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285FA" w14:textId="77777777" w:rsidR="00B84CBE" w:rsidRDefault="00B84CBE" w:rsidP="00595145">
      <w:pPr>
        <w:spacing w:after="0" w:line="240" w:lineRule="auto"/>
      </w:pPr>
      <w:r>
        <w:separator/>
      </w:r>
    </w:p>
  </w:footnote>
  <w:footnote w:type="continuationSeparator" w:id="0">
    <w:p w14:paraId="79853543" w14:textId="77777777" w:rsidR="00B84CBE" w:rsidRDefault="00B84CBE" w:rsidP="00595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24A6"/>
    <w:multiLevelType w:val="hybridMultilevel"/>
    <w:tmpl w:val="84D0C0C6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AD0B5D"/>
    <w:multiLevelType w:val="hybridMultilevel"/>
    <w:tmpl w:val="E1C0172E"/>
    <w:lvl w:ilvl="0" w:tplc="40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2E6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1C22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7CB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90F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20F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41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226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12E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B000EB4"/>
    <w:multiLevelType w:val="hybridMultilevel"/>
    <w:tmpl w:val="13A034B0"/>
    <w:lvl w:ilvl="0" w:tplc="A5880368">
      <w:start w:val="2"/>
      <w:numFmt w:val="bullet"/>
      <w:lvlText w:val=""/>
      <w:lvlJc w:val="left"/>
      <w:pPr>
        <w:ind w:left="648" w:hanging="360"/>
      </w:pPr>
      <w:rPr>
        <w:rFonts w:ascii="Symbol" w:eastAsia="Calibri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5E"/>
    <w:rsid w:val="00015010"/>
    <w:rsid w:val="00037482"/>
    <w:rsid w:val="0005000B"/>
    <w:rsid w:val="00051A68"/>
    <w:rsid w:val="0005485E"/>
    <w:rsid w:val="00072E74"/>
    <w:rsid w:val="00092F41"/>
    <w:rsid w:val="000C11D6"/>
    <w:rsid w:val="000C4900"/>
    <w:rsid w:val="000F1104"/>
    <w:rsid w:val="00107D0A"/>
    <w:rsid w:val="00181305"/>
    <w:rsid w:val="00183C2D"/>
    <w:rsid w:val="00197A8E"/>
    <w:rsid w:val="001A2594"/>
    <w:rsid w:val="001B057A"/>
    <w:rsid w:val="001F6AE2"/>
    <w:rsid w:val="00227AB8"/>
    <w:rsid w:val="00247F14"/>
    <w:rsid w:val="0028245B"/>
    <w:rsid w:val="002B48C1"/>
    <w:rsid w:val="002D3398"/>
    <w:rsid w:val="002E08AF"/>
    <w:rsid w:val="002E2A61"/>
    <w:rsid w:val="002E5908"/>
    <w:rsid w:val="003164CC"/>
    <w:rsid w:val="00320F5B"/>
    <w:rsid w:val="00386216"/>
    <w:rsid w:val="0039306D"/>
    <w:rsid w:val="003B1D7D"/>
    <w:rsid w:val="003E1973"/>
    <w:rsid w:val="00431EC3"/>
    <w:rsid w:val="00445A38"/>
    <w:rsid w:val="004515A2"/>
    <w:rsid w:val="00452F5B"/>
    <w:rsid w:val="0047119B"/>
    <w:rsid w:val="00487595"/>
    <w:rsid w:val="004C300A"/>
    <w:rsid w:val="004C3A9E"/>
    <w:rsid w:val="004E64D0"/>
    <w:rsid w:val="004E6D02"/>
    <w:rsid w:val="004F599D"/>
    <w:rsid w:val="00505DDA"/>
    <w:rsid w:val="00565FBD"/>
    <w:rsid w:val="0057388A"/>
    <w:rsid w:val="00580DC0"/>
    <w:rsid w:val="005916BC"/>
    <w:rsid w:val="00593D75"/>
    <w:rsid w:val="00595145"/>
    <w:rsid w:val="005C356F"/>
    <w:rsid w:val="005D627A"/>
    <w:rsid w:val="005E3F0A"/>
    <w:rsid w:val="005F3E8C"/>
    <w:rsid w:val="006168C6"/>
    <w:rsid w:val="00631242"/>
    <w:rsid w:val="00635FB0"/>
    <w:rsid w:val="00655BFC"/>
    <w:rsid w:val="0066353F"/>
    <w:rsid w:val="006830A8"/>
    <w:rsid w:val="006B1BFE"/>
    <w:rsid w:val="006B6DC1"/>
    <w:rsid w:val="006F54D0"/>
    <w:rsid w:val="00725903"/>
    <w:rsid w:val="007431E0"/>
    <w:rsid w:val="00754271"/>
    <w:rsid w:val="00754A76"/>
    <w:rsid w:val="0076504D"/>
    <w:rsid w:val="007A1113"/>
    <w:rsid w:val="007C1C8C"/>
    <w:rsid w:val="00811115"/>
    <w:rsid w:val="00855CEF"/>
    <w:rsid w:val="00866474"/>
    <w:rsid w:val="00883AFF"/>
    <w:rsid w:val="00885E69"/>
    <w:rsid w:val="008869A9"/>
    <w:rsid w:val="00891A87"/>
    <w:rsid w:val="008A1E3B"/>
    <w:rsid w:val="008A41E1"/>
    <w:rsid w:val="008B4A93"/>
    <w:rsid w:val="008D29FE"/>
    <w:rsid w:val="008E2A27"/>
    <w:rsid w:val="008F10A1"/>
    <w:rsid w:val="008F22A2"/>
    <w:rsid w:val="008F60ED"/>
    <w:rsid w:val="008F6563"/>
    <w:rsid w:val="00932318"/>
    <w:rsid w:val="00951583"/>
    <w:rsid w:val="00977671"/>
    <w:rsid w:val="0098016E"/>
    <w:rsid w:val="00983FBA"/>
    <w:rsid w:val="009A55D6"/>
    <w:rsid w:val="009B1185"/>
    <w:rsid w:val="009C6773"/>
    <w:rsid w:val="009D40AC"/>
    <w:rsid w:val="009E16E5"/>
    <w:rsid w:val="00A167FD"/>
    <w:rsid w:val="00A37197"/>
    <w:rsid w:val="00A67FDD"/>
    <w:rsid w:val="00A8651A"/>
    <w:rsid w:val="00A945B1"/>
    <w:rsid w:val="00AB5056"/>
    <w:rsid w:val="00AD61AE"/>
    <w:rsid w:val="00AD6A54"/>
    <w:rsid w:val="00AF1C0E"/>
    <w:rsid w:val="00B61384"/>
    <w:rsid w:val="00B8447A"/>
    <w:rsid w:val="00B84CBE"/>
    <w:rsid w:val="00BA47A2"/>
    <w:rsid w:val="00BC51FB"/>
    <w:rsid w:val="00BE6622"/>
    <w:rsid w:val="00BE68F5"/>
    <w:rsid w:val="00BF1391"/>
    <w:rsid w:val="00BF1DD3"/>
    <w:rsid w:val="00BF3E85"/>
    <w:rsid w:val="00BF6CEF"/>
    <w:rsid w:val="00BF7177"/>
    <w:rsid w:val="00C373BE"/>
    <w:rsid w:val="00C40300"/>
    <w:rsid w:val="00C45D0C"/>
    <w:rsid w:val="00C807C4"/>
    <w:rsid w:val="00CA6614"/>
    <w:rsid w:val="00CC45F2"/>
    <w:rsid w:val="00CF5287"/>
    <w:rsid w:val="00CF7432"/>
    <w:rsid w:val="00D13EAA"/>
    <w:rsid w:val="00D25A3E"/>
    <w:rsid w:val="00D4005A"/>
    <w:rsid w:val="00D758CD"/>
    <w:rsid w:val="00DC450F"/>
    <w:rsid w:val="00DF3396"/>
    <w:rsid w:val="00E0483D"/>
    <w:rsid w:val="00E1263B"/>
    <w:rsid w:val="00E227FD"/>
    <w:rsid w:val="00E22F92"/>
    <w:rsid w:val="00E36A9D"/>
    <w:rsid w:val="00E50DD9"/>
    <w:rsid w:val="00E52118"/>
    <w:rsid w:val="00E75E2C"/>
    <w:rsid w:val="00E86455"/>
    <w:rsid w:val="00E86BF2"/>
    <w:rsid w:val="00EB31E6"/>
    <w:rsid w:val="00ED45EC"/>
    <w:rsid w:val="00ED4C10"/>
    <w:rsid w:val="00F05006"/>
    <w:rsid w:val="00F23CD1"/>
    <w:rsid w:val="00F471A5"/>
    <w:rsid w:val="00F524E8"/>
    <w:rsid w:val="00F529B1"/>
    <w:rsid w:val="00F650CF"/>
    <w:rsid w:val="00FA33DA"/>
    <w:rsid w:val="00FC6242"/>
    <w:rsid w:val="00FC7371"/>
    <w:rsid w:val="00FD2E65"/>
    <w:rsid w:val="00FF2169"/>
    <w:rsid w:val="00FF6D59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E2755"/>
  <w15:chartTrackingRefBased/>
  <w15:docId w15:val="{31D83078-56AF-4CE8-9DA1-1E28A63E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ListParagraph">
    <w:name w:val="List Paragraph"/>
    <w:basedOn w:val="Normal"/>
    <w:uiPriority w:val="34"/>
    <w:qFormat/>
    <w:rsid w:val="00A67F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Hyperlink">
    <w:name w:val="Hyperlink"/>
    <w:basedOn w:val="DefaultParagraphFont"/>
    <w:uiPriority w:val="99"/>
    <w:unhideWhenUsed/>
    <w:rsid w:val="008869A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D45E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95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145"/>
  </w:style>
  <w:style w:type="paragraph" w:styleId="Footer">
    <w:name w:val="footer"/>
    <w:basedOn w:val="Normal"/>
    <w:link w:val="FooterChar"/>
    <w:uiPriority w:val="99"/>
    <w:unhideWhenUsed/>
    <w:rsid w:val="00595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145"/>
  </w:style>
  <w:style w:type="character" w:styleId="UnresolvedMention">
    <w:name w:val="Unresolved Mention"/>
    <w:basedOn w:val="DefaultParagraphFont"/>
    <w:uiPriority w:val="99"/>
    <w:semiHidden/>
    <w:unhideWhenUsed/>
    <w:rsid w:val="00593D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1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8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83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7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4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3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turim@mail.jnu.ac.in" TargetMode="External"/><Relationship Id="rId13" Type="http://schemas.openxmlformats.org/officeDocument/2006/relationships/hyperlink" Target="https://doi.org/10.1128/aac.43.5.106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igyanik.madhuri@gmail.com" TargetMode="External"/><Relationship Id="rId12" Type="http://schemas.openxmlformats.org/officeDocument/2006/relationships/hyperlink" Target="https://doi.org/10.1016/j.ijantimicag.2005.06.013" TargetMode="External"/><Relationship Id="rId17" Type="http://schemas.openxmlformats.org/officeDocument/2006/relationships/hyperlink" Target="https://doi.org/10.3390/antibiotics101012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128/aac.50.4.1156-1163.200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28/aac.44.2.231-238.20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kjms.2017.08.001" TargetMode="External"/><Relationship Id="rId10" Type="http://schemas.openxmlformats.org/officeDocument/2006/relationships/hyperlink" Target="https://doi.org/10.1128/jcm.40.5.1821-1823.200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doi.org/10.1128/AEM.02260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Himani Kumari</dc:creator>
  <cp:keywords/>
  <dc:description/>
  <cp:lastModifiedBy>madhuri singh</cp:lastModifiedBy>
  <cp:revision>2</cp:revision>
  <dcterms:created xsi:type="dcterms:W3CDTF">2025-03-24T08:06:00Z</dcterms:created>
  <dcterms:modified xsi:type="dcterms:W3CDTF">2025-03-24T08:06:00Z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84a386772ad47d705409d80b7f64b2ee81ed2f7fd7a359cea2bc61ddac94c1ea</vt:lpwstr>
  </property>
</Properties>
</file>