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01EE" w14:textId="77777777" w:rsidR="009218B8" w:rsidRDefault="009218B8" w:rsidP="009218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01C5">
        <w:rPr>
          <w:rFonts w:ascii="Times New Roman" w:hAnsi="Times New Roman" w:cs="Times New Roman"/>
          <w:b/>
          <w:bCs/>
          <w:sz w:val="24"/>
          <w:szCs w:val="24"/>
        </w:rPr>
        <w:t>usculoskeletal disorder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601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among computer users </w:t>
      </w:r>
      <w:r w:rsidRPr="00B601C5">
        <w:rPr>
          <w:rFonts w:ascii="Times New Roman" w:hAnsi="Times New Roman" w:cs="Times New Roman"/>
          <w:b/>
          <w:bCs/>
          <w:sz w:val="24"/>
          <w:szCs w:val="24"/>
        </w:rPr>
        <w:t xml:space="preserve">in Ethiopia: </w:t>
      </w:r>
      <w:r>
        <w:rPr>
          <w:rFonts w:ascii="Times New Roman" w:hAnsi="Times New Roman" w:cs="Times New Roman"/>
          <w:b/>
          <w:bCs/>
          <w:sz w:val="24"/>
          <w:szCs w:val="24"/>
        </w:rPr>
        <w:t>A s</w:t>
      </w:r>
      <w:r w:rsidRPr="00B601C5">
        <w:rPr>
          <w:rFonts w:ascii="Times New Roman" w:hAnsi="Times New Roman" w:cs="Times New Roman"/>
          <w:b/>
          <w:bCs/>
          <w:sz w:val="24"/>
          <w:szCs w:val="24"/>
        </w:rPr>
        <w:t>ystematic review and meta-analysis</w:t>
      </w:r>
    </w:p>
    <w:p w14:paraId="3D424424" w14:textId="77777777" w:rsidR="001703C3" w:rsidRPr="002D2EA1" w:rsidRDefault="001703C3" w:rsidP="00170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EA1">
        <w:rPr>
          <w:rFonts w:ascii="Times New Roman" w:hAnsi="Times New Roman" w:cs="Times New Roman"/>
          <w:sz w:val="24"/>
          <w:szCs w:val="24"/>
        </w:rPr>
        <w:t xml:space="preserve">Biruk </w:t>
      </w:r>
      <w:proofErr w:type="spellStart"/>
      <w:r w:rsidRPr="002D2EA1">
        <w:rPr>
          <w:rFonts w:ascii="Times New Roman" w:hAnsi="Times New Roman" w:cs="Times New Roman"/>
          <w:sz w:val="24"/>
          <w:szCs w:val="24"/>
        </w:rPr>
        <w:t>Demissie</w:t>
      </w:r>
      <w:r w:rsidRPr="002D2EA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D2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Gebrehiwot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Mekonnen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D2EA1">
        <w:rPr>
          <w:rFonts w:ascii="Times New Roman" w:hAnsi="Times New Roman" w:cs="Times New Roman"/>
          <w:sz w:val="24"/>
          <w:szCs w:val="24"/>
        </w:rPr>
        <w:t>Tigabu</w:t>
      </w:r>
      <w:proofErr w:type="spellEnd"/>
      <w:r w:rsidRPr="002D2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A1">
        <w:rPr>
          <w:rFonts w:ascii="Times New Roman" w:hAnsi="Times New Roman" w:cs="Times New Roman"/>
          <w:sz w:val="24"/>
          <w:szCs w:val="24"/>
        </w:rPr>
        <w:t>Munye</w:t>
      </w:r>
      <w:proofErr w:type="spellEnd"/>
      <w:r w:rsidRPr="002D2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EA1">
        <w:rPr>
          <w:rFonts w:ascii="Times New Roman" w:hAnsi="Times New Roman" w:cs="Times New Roman"/>
          <w:sz w:val="24"/>
          <w:szCs w:val="24"/>
        </w:rPr>
        <w:t>Aytenew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</w:p>
    <w:p w14:paraId="3D9FD2A4" w14:textId="77777777" w:rsidR="00F60889" w:rsidRPr="00096DF4" w:rsidRDefault="00F60889" w:rsidP="00F608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96DF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 w:rsidRPr="00096DF4">
        <w:rPr>
          <w:rFonts w:ascii="Times New Roman" w:hAnsi="Times New Roman" w:cs="Times New Roman"/>
          <w:color w:val="000000" w:themeColor="text1"/>
        </w:rPr>
        <w:t>Department of Environmental health, College of health science, Debre Tabor university, Debre Tabor, Ethiopia</w:t>
      </w:r>
    </w:p>
    <w:p w14:paraId="098C6A54" w14:textId="77777777" w:rsidR="001703C3" w:rsidRPr="002D2EA1" w:rsidRDefault="001703C3" w:rsidP="00170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D2EA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2D2EA1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Pediatrics and Child Health Nursing,</w:t>
      </w:r>
      <w:r w:rsidRPr="002D2EA1">
        <w:rPr>
          <w:rFonts w:ascii="Times New Roman" w:hAnsi="Times New Roman" w:cs="Times New Roman"/>
          <w:sz w:val="24"/>
          <w:szCs w:val="24"/>
        </w:rPr>
        <w:t xml:space="preserve"> College of Health Science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D2EA1">
        <w:rPr>
          <w:rFonts w:ascii="Times New Roman" w:hAnsi="Times New Roman" w:cs="Times New Roman"/>
          <w:sz w:val="24"/>
          <w:szCs w:val="24"/>
        </w:rPr>
        <w:t xml:space="preserve">, Debre </w:t>
      </w:r>
      <w:r>
        <w:rPr>
          <w:rFonts w:ascii="Times New Roman" w:hAnsi="Times New Roman" w:cs="Times New Roman"/>
          <w:sz w:val="24"/>
          <w:szCs w:val="24"/>
        </w:rPr>
        <w:t>Tabor U</w:t>
      </w:r>
      <w:r w:rsidRPr="002D2EA1">
        <w:rPr>
          <w:rFonts w:ascii="Times New Roman" w:hAnsi="Times New Roman" w:cs="Times New Roman"/>
          <w:sz w:val="24"/>
          <w:szCs w:val="24"/>
        </w:rPr>
        <w:t xml:space="preserve">niversity, Debre </w:t>
      </w:r>
      <w:r>
        <w:rPr>
          <w:rFonts w:ascii="Times New Roman" w:hAnsi="Times New Roman" w:cs="Times New Roman"/>
          <w:sz w:val="24"/>
          <w:szCs w:val="24"/>
        </w:rPr>
        <w:t>Tabor</w:t>
      </w:r>
      <w:r w:rsidRPr="002D2EA1">
        <w:rPr>
          <w:rFonts w:ascii="Times New Roman" w:hAnsi="Times New Roman" w:cs="Times New Roman"/>
          <w:sz w:val="24"/>
          <w:szCs w:val="24"/>
        </w:rPr>
        <w:t>, Ethiopia</w:t>
      </w:r>
    </w:p>
    <w:p w14:paraId="1EAE616E" w14:textId="09932873" w:rsidR="001703C3" w:rsidRPr="001703C3" w:rsidRDefault="001703C3" w:rsidP="00170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2D2EA1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2D2EA1">
        <w:rPr>
          <w:rFonts w:ascii="Times New Roman" w:hAnsi="Times New Roman" w:cs="Times New Roman"/>
          <w:sz w:val="24"/>
          <w:szCs w:val="24"/>
        </w:rPr>
        <w:t xml:space="preserve"> of Nursing, College of Health Science</w:t>
      </w:r>
      <w:r>
        <w:rPr>
          <w:rFonts w:ascii="Times New Roman" w:hAnsi="Times New Roman" w:cs="Times New Roman"/>
          <w:sz w:val="24"/>
          <w:szCs w:val="24"/>
        </w:rPr>
        <w:t>s,</w:t>
      </w:r>
      <w:r w:rsidRPr="002D2EA1">
        <w:rPr>
          <w:rFonts w:ascii="Times New Roman" w:hAnsi="Times New Roman" w:cs="Times New Roman"/>
          <w:sz w:val="24"/>
          <w:szCs w:val="24"/>
        </w:rPr>
        <w:t xml:space="preserve"> Debre Tabor University, Debre Tabor, Ethiopia</w:t>
      </w:r>
    </w:p>
    <w:p w14:paraId="76A494AF" w14:textId="58BE7C2B" w:rsidR="00F60889" w:rsidRPr="00096DF4" w:rsidRDefault="00F60889" w:rsidP="00F60889">
      <w:pPr>
        <w:spacing w:before="100" w:after="0" w:line="360" w:lineRule="auto"/>
        <w:ind w:right="432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096DF4">
        <w:rPr>
          <w:rFonts w:ascii="Times New Roman" w:eastAsia="Times New Roman" w:hAnsi="Times New Roman" w:cs="Times New Roman"/>
          <w:color w:val="000000" w:themeColor="text1"/>
          <w:sz w:val="24"/>
        </w:rPr>
        <w:t>Correspondence</w:t>
      </w:r>
      <w:r w:rsidR="005C4D5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Author</w:t>
      </w:r>
      <w:r w:rsidRPr="00096DF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: Biruk </w:t>
      </w:r>
      <w:proofErr w:type="spellStart"/>
      <w:r w:rsidRPr="00096DF4">
        <w:rPr>
          <w:rFonts w:ascii="Times New Roman" w:eastAsia="Times New Roman" w:hAnsi="Times New Roman" w:cs="Times New Roman"/>
          <w:color w:val="000000" w:themeColor="text1"/>
          <w:sz w:val="24"/>
        </w:rPr>
        <w:t>Demissie</w:t>
      </w:r>
      <w:proofErr w:type="spellEnd"/>
      <w:r w:rsidRPr="00096DF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</w:p>
    <w:p w14:paraId="22E8E7E6" w14:textId="77777777" w:rsidR="00F60889" w:rsidRPr="00096DF4" w:rsidRDefault="00F60889" w:rsidP="00F60889">
      <w:pPr>
        <w:spacing w:before="100" w:after="0" w:line="360" w:lineRule="auto"/>
        <w:ind w:right="432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096DF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Email: </w:t>
      </w:r>
      <w:hyperlink r:id="rId5" w:history="1">
        <w:r w:rsidRPr="00096DF4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</w:rPr>
          <w:t>brookmelse2022@gmail.com</w:t>
        </w:r>
      </w:hyperlink>
    </w:p>
    <w:p w14:paraId="55FC3009" w14:textId="77777777" w:rsidR="00F60889" w:rsidRDefault="00F60889" w:rsidP="00514FCB">
      <w:pPr>
        <w:tabs>
          <w:tab w:val="left" w:pos="82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021"/>
          <w:kern w:val="0"/>
          <w:lang w:val="en-CA" w:eastAsia="en-CA"/>
          <w14:ligatures w14:val="none"/>
        </w:rPr>
      </w:pPr>
    </w:p>
    <w:p w14:paraId="78FF4CDA" w14:textId="267EAD75" w:rsidR="00BE289D" w:rsidRDefault="00BE289D" w:rsidP="00BE289D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supplemental file on </w:t>
      </w:r>
      <w:r w:rsidRPr="00B63FFD">
        <w:t>Quality assessment of the included studies using the Joanna Briggs Institute (JBI) quality appraisal criteria</w:t>
      </w:r>
    </w:p>
    <w:tbl>
      <w:tblPr>
        <w:tblStyle w:val="TableGrid"/>
        <w:tblW w:w="117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450"/>
        <w:gridCol w:w="1440"/>
        <w:gridCol w:w="810"/>
        <w:gridCol w:w="810"/>
        <w:gridCol w:w="900"/>
        <w:gridCol w:w="990"/>
        <w:gridCol w:w="1080"/>
        <w:gridCol w:w="1260"/>
        <w:gridCol w:w="1350"/>
        <w:gridCol w:w="1080"/>
        <w:gridCol w:w="630"/>
        <w:gridCol w:w="900"/>
      </w:tblGrid>
      <w:tr w:rsidR="00514FCB" w:rsidRPr="00514FCB" w14:paraId="0C6A460A" w14:textId="77777777" w:rsidTr="00514D57">
        <w:tc>
          <w:tcPr>
            <w:tcW w:w="11700" w:type="dxa"/>
            <w:gridSpan w:val="12"/>
          </w:tcPr>
          <w:p w14:paraId="400B4BDD" w14:textId="55863756" w:rsidR="00514FCB" w:rsidRPr="00514FCB" w:rsidRDefault="00514FCB">
            <w:pPr>
              <w:rPr>
                <w:sz w:val="18"/>
                <w:szCs w:val="18"/>
              </w:rPr>
            </w:pPr>
            <w:r w:rsidRPr="007B1709">
              <w:rPr>
                <w:rFonts w:ascii="Arial" w:hAnsi="Arial" w:cs="Arial"/>
                <w:b/>
                <w:bCs/>
                <w:color w:val="242021"/>
              </w:rPr>
              <w:t>For cross-sectional studies</w:t>
            </w:r>
          </w:p>
        </w:tc>
      </w:tr>
      <w:tr w:rsidR="00ED7A7C" w:rsidRPr="00514FCB" w14:paraId="7884AA19" w14:textId="77777777" w:rsidTr="005371BA">
        <w:tc>
          <w:tcPr>
            <w:tcW w:w="450" w:type="dxa"/>
          </w:tcPr>
          <w:p w14:paraId="4E2EF23F" w14:textId="723461E1" w:rsidR="00514FCB" w:rsidRPr="00514FCB" w:rsidRDefault="00514FCB">
            <w:pPr>
              <w:rPr>
                <w:sz w:val="18"/>
                <w:szCs w:val="18"/>
              </w:rPr>
            </w:pPr>
            <w:r w:rsidRPr="00514FCB">
              <w:rPr>
                <w:sz w:val="18"/>
                <w:szCs w:val="18"/>
              </w:rPr>
              <w:t>S/N</w:t>
            </w:r>
          </w:p>
        </w:tc>
        <w:tc>
          <w:tcPr>
            <w:tcW w:w="1440" w:type="dxa"/>
          </w:tcPr>
          <w:p w14:paraId="7A103D87" w14:textId="19008F0D" w:rsidR="00514FCB" w:rsidRPr="00514FCB" w:rsidRDefault="00514FCB">
            <w:pPr>
              <w:rPr>
                <w:sz w:val="18"/>
                <w:szCs w:val="18"/>
              </w:rPr>
            </w:pPr>
            <w:r w:rsidRPr="00514FCB">
              <w:rPr>
                <w:rStyle w:val="fontstyle01"/>
                <w:rFonts w:ascii="Arial" w:hAnsi="Arial" w:cs="Arial"/>
                <w:b/>
                <w:bCs/>
              </w:rPr>
              <w:t>Auth</w:t>
            </w:r>
            <w:r w:rsidR="00406E2D">
              <w:rPr>
                <w:rStyle w:val="fontstyle01"/>
                <w:rFonts w:ascii="Arial" w:hAnsi="Arial" w:cs="Arial"/>
                <w:b/>
                <w:bCs/>
              </w:rPr>
              <w:t>or</w:t>
            </w:r>
          </w:p>
        </w:tc>
        <w:tc>
          <w:tcPr>
            <w:tcW w:w="8280" w:type="dxa"/>
            <w:gridSpan w:val="8"/>
          </w:tcPr>
          <w:p w14:paraId="1611ED4B" w14:textId="5278E41F" w:rsidR="00514FCB" w:rsidRPr="00514FCB" w:rsidRDefault="00514FCB">
            <w:pPr>
              <w:rPr>
                <w:sz w:val="18"/>
                <w:szCs w:val="18"/>
              </w:rPr>
            </w:pPr>
            <w:r w:rsidRPr="00514FCB">
              <w:rPr>
                <w:rFonts w:ascii="Arial" w:hAnsi="Arial" w:cs="Arial"/>
                <w:b/>
                <w:bCs/>
                <w:color w:val="242021"/>
                <w:sz w:val="18"/>
                <w:szCs w:val="18"/>
              </w:rPr>
              <w:t>Criteria</w:t>
            </w:r>
          </w:p>
        </w:tc>
        <w:tc>
          <w:tcPr>
            <w:tcW w:w="630" w:type="dxa"/>
          </w:tcPr>
          <w:p w14:paraId="0692AB06" w14:textId="194C1016" w:rsidR="00514FCB" w:rsidRPr="00514FCB" w:rsidRDefault="00514FCB">
            <w:pPr>
              <w:rPr>
                <w:sz w:val="18"/>
                <w:szCs w:val="18"/>
              </w:rPr>
            </w:pPr>
            <w:r w:rsidRPr="00514FCB">
              <w:rPr>
                <w:sz w:val="18"/>
                <w:szCs w:val="18"/>
              </w:rPr>
              <w:t xml:space="preserve">Score </w:t>
            </w:r>
          </w:p>
        </w:tc>
        <w:tc>
          <w:tcPr>
            <w:tcW w:w="900" w:type="dxa"/>
          </w:tcPr>
          <w:p w14:paraId="43B7AD6B" w14:textId="3BBE4E1E" w:rsidR="00514FCB" w:rsidRPr="00514FCB" w:rsidRDefault="00514FCB">
            <w:pPr>
              <w:rPr>
                <w:sz w:val="18"/>
                <w:szCs w:val="18"/>
              </w:rPr>
            </w:pPr>
            <w:r w:rsidRPr="00514FCB">
              <w:rPr>
                <w:sz w:val="18"/>
                <w:szCs w:val="18"/>
              </w:rPr>
              <w:t xml:space="preserve">Overall quality </w:t>
            </w:r>
          </w:p>
        </w:tc>
      </w:tr>
      <w:tr w:rsidR="00ED7A7C" w:rsidRPr="00514FCB" w14:paraId="65E07D92" w14:textId="77777777" w:rsidTr="005371BA">
        <w:tc>
          <w:tcPr>
            <w:tcW w:w="450" w:type="dxa"/>
          </w:tcPr>
          <w:p w14:paraId="147E852F" w14:textId="77777777" w:rsidR="00514FCB" w:rsidRPr="00514FCB" w:rsidRDefault="00514FCB" w:rsidP="00514FCB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4C8188A" w14:textId="23BC6F05" w:rsidR="00514FCB" w:rsidRPr="00514FCB" w:rsidRDefault="00514FCB" w:rsidP="00514FCB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1B625661" w14:textId="69BBBE0C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Clearly defined inclusion criteria</w:t>
            </w:r>
          </w:p>
        </w:tc>
        <w:tc>
          <w:tcPr>
            <w:tcW w:w="810" w:type="dxa"/>
          </w:tcPr>
          <w:p w14:paraId="26987E76" w14:textId="6276BCAE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Describing the study settings participants</w:t>
            </w:r>
          </w:p>
        </w:tc>
        <w:tc>
          <w:tcPr>
            <w:tcW w:w="900" w:type="dxa"/>
          </w:tcPr>
          <w:p w14:paraId="433849B0" w14:textId="003155C0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Valid &amp;reliable exposure measurement</w:t>
            </w:r>
          </w:p>
        </w:tc>
        <w:tc>
          <w:tcPr>
            <w:tcW w:w="990" w:type="dxa"/>
          </w:tcPr>
          <w:p w14:paraId="616FB017" w14:textId="7FB367DC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Objective &amp;standard criteria for measurement</w:t>
            </w:r>
          </w:p>
        </w:tc>
        <w:tc>
          <w:tcPr>
            <w:tcW w:w="1080" w:type="dxa"/>
          </w:tcPr>
          <w:p w14:paraId="14C34351" w14:textId="20A45D35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Identified confounder</w:t>
            </w:r>
          </w:p>
        </w:tc>
        <w:tc>
          <w:tcPr>
            <w:tcW w:w="1260" w:type="dxa"/>
          </w:tcPr>
          <w:p w14:paraId="21FA2F8D" w14:textId="5C988CE6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Strategies to deal with confounder</w:t>
            </w:r>
          </w:p>
        </w:tc>
        <w:tc>
          <w:tcPr>
            <w:tcW w:w="1350" w:type="dxa"/>
          </w:tcPr>
          <w:p w14:paraId="0A8F8F65" w14:textId="63623ACE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Valid &amp; reliable outcome measurement</w:t>
            </w:r>
          </w:p>
        </w:tc>
        <w:tc>
          <w:tcPr>
            <w:tcW w:w="1080" w:type="dxa"/>
          </w:tcPr>
          <w:p w14:paraId="63FCAA93" w14:textId="4A76D637" w:rsidR="00514FCB" w:rsidRPr="00ED7A7C" w:rsidRDefault="00514FCB" w:rsidP="00514F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7A7C">
              <w:rPr>
                <w:rFonts w:ascii="Times New Roman" w:hAnsi="Times New Roman" w:cs="Times New Roman"/>
                <w:color w:val="242021"/>
                <w:sz w:val="18"/>
                <w:szCs w:val="18"/>
              </w:rPr>
              <w:t>Appropriate statistical analysis</w:t>
            </w:r>
          </w:p>
        </w:tc>
        <w:tc>
          <w:tcPr>
            <w:tcW w:w="630" w:type="dxa"/>
          </w:tcPr>
          <w:p w14:paraId="15FF05BF" w14:textId="48C90CCB" w:rsidR="00514FCB" w:rsidRPr="00514FCB" w:rsidRDefault="00514FCB" w:rsidP="00514FC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738C3BD6" w14:textId="77777777" w:rsidR="00514FCB" w:rsidRPr="00514FCB" w:rsidRDefault="00514FCB" w:rsidP="00514FCB">
            <w:pPr>
              <w:rPr>
                <w:sz w:val="18"/>
                <w:szCs w:val="18"/>
              </w:rPr>
            </w:pPr>
          </w:p>
        </w:tc>
      </w:tr>
      <w:tr w:rsidR="00ED7A7C" w:rsidRPr="00514FCB" w14:paraId="1AE51E88" w14:textId="77777777" w:rsidTr="005371BA">
        <w:tc>
          <w:tcPr>
            <w:tcW w:w="450" w:type="dxa"/>
          </w:tcPr>
          <w:p w14:paraId="703E3B8E" w14:textId="77F89526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1E7F978C" w14:textId="41F802F8" w:rsidR="00514FCB" w:rsidRPr="00514FCB" w:rsidRDefault="00BA42B5">
            <w:pPr>
              <w:rPr>
                <w:sz w:val="18"/>
                <w:szCs w:val="18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Dagne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 2020</w:t>
            </w:r>
          </w:p>
        </w:tc>
        <w:tc>
          <w:tcPr>
            <w:tcW w:w="810" w:type="dxa"/>
          </w:tcPr>
          <w:p w14:paraId="1FE58B23" w14:textId="5FC5FD24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441776CF" w14:textId="498D2585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5335CCC6" w14:textId="46E5382E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51FD9F25" w14:textId="62A926E2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09CF38C5" w14:textId="0E4594B4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6DC18760" w14:textId="1FFE3D93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0FEA9507" w14:textId="5E4C208E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0866CC88" w14:textId="2989D941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473555A" w14:textId="743CD2D4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479E31B1" w14:textId="4B6C9BB3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 risk </w:t>
            </w:r>
          </w:p>
        </w:tc>
      </w:tr>
      <w:tr w:rsidR="00ED7A7C" w:rsidRPr="00514FCB" w14:paraId="106414B1" w14:textId="77777777" w:rsidTr="005371BA">
        <w:tc>
          <w:tcPr>
            <w:tcW w:w="450" w:type="dxa"/>
          </w:tcPr>
          <w:p w14:paraId="62D108F7" w14:textId="167EC945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0851E977" w14:textId="23D76EF3" w:rsidR="00514FCB" w:rsidRPr="00514FCB" w:rsidRDefault="00BA42B5">
            <w:pPr>
              <w:rPr>
                <w:sz w:val="18"/>
                <w:szCs w:val="18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Demissie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 2022</w:t>
            </w:r>
          </w:p>
        </w:tc>
        <w:tc>
          <w:tcPr>
            <w:tcW w:w="810" w:type="dxa"/>
          </w:tcPr>
          <w:p w14:paraId="497625C3" w14:textId="6E38F2A3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54939822" w14:textId="42C75DDB" w:rsidR="00514FCB" w:rsidRPr="00514FCB" w:rsidRDefault="00BA4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3D403894" w14:textId="28BF3B92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63C752A4" w14:textId="4B5D07C9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70BA455A" w14:textId="4B008941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35037D7D" w14:textId="76B83C3A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53A26FA7" w14:textId="14EB7FE6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0FBF6850" w14:textId="299653BA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61F1FE8C" w14:textId="4177738C" w:rsidR="00514FCB" w:rsidRPr="00514FCB" w:rsidRDefault="00BA4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1BBF2E68" w14:textId="086FE2B8" w:rsidR="00514FCB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risk</w:t>
            </w:r>
          </w:p>
        </w:tc>
      </w:tr>
      <w:tr w:rsidR="00406E2D" w:rsidRPr="00514FCB" w14:paraId="2AE4393D" w14:textId="77777777" w:rsidTr="005371BA">
        <w:tc>
          <w:tcPr>
            <w:tcW w:w="450" w:type="dxa"/>
          </w:tcPr>
          <w:p w14:paraId="7EF3C2C3" w14:textId="18FC164A" w:rsidR="00406E2D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68839F55" w14:textId="69216CDB" w:rsidR="00406E2D" w:rsidRPr="00096DF4" w:rsidRDefault="00BA42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 2021</w:t>
            </w:r>
          </w:p>
        </w:tc>
        <w:tc>
          <w:tcPr>
            <w:tcW w:w="810" w:type="dxa"/>
          </w:tcPr>
          <w:p w14:paraId="1C8480AF" w14:textId="6F68EE94" w:rsidR="00406E2D" w:rsidRDefault="00BD3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22497645" w14:textId="47EA2B1B" w:rsidR="00406E2D" w:rsidRDefault="00BD3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900" w:type="dxa"/>
          </w:tcPr>
          <w:p w14:paraId="774AED7C" w14:textId="70A30A35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1085A5A3" w14:textId="39CB8CDD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72300DCB" w14:textId="50E7CCA1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388E0BB3" w14:textId="67A22E3A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3C639BAF" w14:textId="53D45CEE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54585141" w14:textId="14FE0BF4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5B320BCB" w14:textId="309096CC" w:rsidR="00406E2D" w:rsidRDefault="00BD3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29FB5B24" w14:textId="14442386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 risk </w:t>
            </w:r>
          </w:p>
        </w:tc>
      </w:tr>
      <w:tr w:rsidR="00406E2D" w:rsidRPr="00514FCB" w14:paraId="7D1AE8D8" w14:textId="77777777" w:rsidTr="005371BA">
        <w:tc>
          <w:tcPr>
            <w:tcW w:w="450" w:type="dxa"/>
          </w:tcPr>
          <w:p w14:paraId="647FD935" w14:textId="19EFCD88" w:rsidR="00406E2D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17BCA737" w14:textId="75E7F8C6" w:rsidR="00406E2D" w:rsidRPr="00096DF4" w:rsidRDefault="00BA42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Kasaw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Kibret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 2020</w:t>
            </w:r>
          </w:p>
        </w:tc>
        <w:tc>
          <w:tcPr>
            <w:tcW w:w="810" w:type="dxa"/>
          </w:tcPr>
          <w:p w14:paraId="3B67B51C" w14:textId="2AA6628A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149BBBA1" w14:textId="52A07AA7" w:rsidR="00406E2D" w:rsidRDefault="00BA4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3579DBC4" w14:textId="5786D5F6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1EF0C499" w14:textId="6ACB1954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15B2E59F" w14:textId="0C9798FD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0B1FB58B" w14:textId="2ED4E3EC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5A84527D" w14:textId="3838AF8C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215D59B5" w14:textId="71B36D64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547357F" w14:textId="786AE8EE" w:rsidR="00406E2D" w:rsidRDefault="00BA4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67DBFA36" w14:textId="25E7F452" w:rsidR="00406E2D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 risk </w:t>
            </w:r>
          </w:p>
        </w:tc>
      </w:tr>
      <w:tr w:rsidR="00406E2D" w:rsidRPr="00514FCB" w14:paraId="3829B36B" w14:textId="77777777" w:rsidTr="005371BA">
        <w:tc>
          <w:tcPr>
            <w:tcW w:w="450" w:type="dxa"/>
          </w:tcPr>
          <w:p w14:paraId="5B9E06AE" w14:textId="1FAC9A2C" w:rsidR="00406E2D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58732F6E" w14:textId="62CB8549" w:rsidR="00406E2D" w:rsidRPr="00096DF4" w:rsidRDefault="00BA42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Meaza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 2020</w:t>
            </w:r>
          </w:p>
        </w:tc>
        <w:tc>
          <w:tcPr>
            <w:tcW w:w="810" w:type="dxa"/>
          </w:tcPr>
          <w:p w14:paraId="55EF7038" w14:textId="5BB67EE9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5DB0E557" w14:textId="2DFDC99F" w:rsidR="00406E2D" w:rsidRDefault="000104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665B2201" w14:textId="54504CA7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513473AD" w14:textId="27999683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6446A297" w14:textId="1F7A9597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04D86688" w14:textId="2A25494E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7CE2238E" w14:textId="7379ECEE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0A7AE89D" w14:textId="27835E20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83A8369" w14:textId="75BEA83F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67D02BB5" w14:textId="7C8AC5B4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 risk </w:t>
            </w:r>
          </w:p>
        </w:tc>
      </w:tr>
      <w:tr w:rsidR="00406E2D" w:rsidRPr="00514FCB" w14:paraId="7A039F06" w14:textId="77777777" w:rsidTr="005371BA">
        <w:tc>
          <w:tcPr>
            <w:tcW w:w="450" w:type="dxa"/>
          </w:tcPr>
          <w:p w14:paraId="48F8F614" w14:textId="3BA35391" w:rsidR="00406E2D" w:rsidRPr="00514FCB" w:rsidRDefault="0040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12053ADB" w14:textId="4C4E4C32" w:rsidR="00406E2D" w:rsidRPr="00096DF4" w:rsidRDefault="00BA42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Tesfaye AH 2022</w:t>
            </w:r>
          </w:p>
        </w:tc>
        <w:tc>
          <w:tcPr>
            <w:tcW w:w="810" w:type="dxa"/>
          </w:tcPr>
          <w:p w14:paraId="6DAF9203" w14:textId="50A802F8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03816E9C" w14:textId="5886C43A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177D1158" w14:textId="4522C0A2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340F1910" w14:textId="6144DF57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42414837" w14:textId="2A38FA4D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5D7C31CE" w14:textId="66E732D0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008FA526" w14:textId="4E954368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21BF5934" w14:textId="4F47D18F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44CDF4C9" w14:textId="113F408E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2C34A0A5" w14:textId="4D19D701" w:rsidR="00406E2D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 risk </w:t>
            </w:r>
          </w:p>
        </w:tc>
      </w:tr>
      <w:tr w:rsidR="00AB0B89" w:rsidRPr="00514FCB" w14:paraId="1A98C3A0" w14:textId="77777777" w:rsidTr="005371BA">
        <w:tc>
          <w:tcPr>
            <w:tcW w:w="450" w:type="dxa"/>
          </w:tcPr>
          <w:p w14:paraId="3A9FEFD3" w14:textId="57DB4D97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14:paraId="24C03610" w14:textId="61132B87" w:rsidR="00AB0B89" w:rsidRPr="00096DF4" w:rsidRDefault="00BA42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Zenbaba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 2022</w:t>
            </w:r>
          </w:p>
        </w:tc>
        <w:tc>
          <w:tcPr>
            <w:tcW w:w="810" w:type="dxa"/>
          </w:tcPr>
          <w:p w14:paraId="7CE6D76E" w14:textId="319954F0" w:rsidR="00AB0B89" w:rsidRDefault="00BD3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10" w:type="dxa"/>
          </w:tcPr>
          <w:p w14:paraId="3EE38C13" w14:textId="5E72F375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3A818B25" w14:textId="7AF2AA3D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16C3E6E8" w14:textId="4A79F08D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747E0B4C" w14:textId="430E3DF2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22846B95" w14:textId="146B35E6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4D1FE81A" w14:textId="6FFF68E1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5C181764" w14:textId="34678603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23465163" w14:textId="0C33B3D6" w:rsidR="00AB0B89" w:rsidRDefault="00BD3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5BAD18AE" w14:textId="756C0262" w:rsidR="00AB0B89" w:rsidRDefault="00AB0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risk</w:t>
            </w:r>
          </w:p>
        </w:tc>
      </w:tr>
      <w:tr w:rsidR="00F522DF" w:rsidRPr="00514FCB" w14:paraId="70F6EA3B" w14:textId="77777777" w:rsidTr="005371BA">
        <w:tc>
          <w:tcPr>
            <w:tcW w:w="450" w:type="dxa"/>
          </w:tcPr>
          <w:p w14:paraId="113DEE01" w14:textId="349D5BDC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14:paraId="0FE049EC" w14:textId="0196B349" w:rsidR="00F522DF" w:rsidRPr="00BA42B5" w:rsidRDefault="00F522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Workneh</w:t>
            </w:r>
            <w:proofErr w:type="spellEnd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BS 2021</w:t>
            </w:r>
          </w:p>
        </w:tc>
        <w:tc>
          <w:tcPr>
            <w:tcW w:w="810" w:type="dxa"/>
          </w:tcPr>
          <w:p w14:paraId="2A80A6FF" w14:textId="0D6896EB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10" w:type="dxa"/>
          </w:tcPr>
          <w:p w14:paraId="24934A52" w14:textId="00726CF9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419702C8" w14:textId="40CB42E5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59528813" w14:textId="50D21063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4E3B1D70" w14:textId="25CB94B6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4CE5380A" w14:textId="0E14CF6E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10A3B61F" w14:textId="4F66631C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738E789C" w14:textId="25F51333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3BB5DF19" w14:textId="45EE3FD4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4B3CA79C" w14:textId="270F6FDE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risk</w:t>
            </w:r>
          </w:p>
        </w:tc>
      </w:tr>
      <w:tr w:rsidR="00F522DF" w:rsidRPr="00514FCB" w14:paraId="6EBF1BE0" w14:textId="77777777" w:rsidTr="005371BA">
        <w:tc>
          <w:tcPr>
            <w:tcW w:w="450" w:type="dxa"/>
          </w:tcPr>
          <w:p w14:paraId="20A7473E" w14:textId="13D9C797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14:paraId="4C64DE94" w14:textId="1F0D44F2" w:rsidR="00F522DF" w:rsidRPr="00BA42B5" w:rsidRDefault="00F522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Gondol</w:t>
            </w:r>
            <w:proofErr w:type="spellEnd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BN 2020</w:t>
            </w:r>
          </w:p>
        </w:tc>
        <w:tc>
          <w:tcPr>
            <w:tcW w:w="810" w:type="dxa"/>
          </w:tcPr>
          <w:p w14:paraId="54BBB16D" w14:textId="5B1AA924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10" w:type="dxa"/>
          </w:tcPr>
          <w:p w14:paraId="3F927E63" w14:textId="28D7B0E2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00" w:type="dxa"/>
          </w:tcPr>
          <w:p w14:paraId="720762FE" w14:textId="75A989AB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90" w:type="dxa"/>
          </w:tcPr>
          <w:p w14:paraId="206DB1F9" w14:textId="04134E79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2B514F23" w14:textId="73B63A6A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60" w:type="dxa"/>
          </w:tcPr>
          <w:p w14:paraId="6955B599" w14:textId="30EBF922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350" w:type="dxa"/>
          </w:tcPr>
          <w:p w14:paraId="18249E27" w14:textId="67C1544E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080" w:type="dxa"/>
          </w:tcPr>
          <w:p w14:paraId="4FD40367" w14:textId="7ECC350F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630" w:type="dxa"/>
          </w:tcPr>
          <w:p w14:paraId="139359F7" w14:textId="7B1C82E5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14:paraId="16EF2084" w14:textId="03FF9C1D" w:rsidR="00F522DF" w:rsidRDefault="00F52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risk</w:t>
            </w:r>
          </w:p>
        </w:tc>
      </w:tr>
    </w:tbl>
    <w:p w14:paraId="47F1CEDD" w14:textId="77777777" w:rsidR="00BA42B5" w:rsidRDefault="00BA42B5" w:rsidP="00560443">
      <w:pPr>
        <w:tabs>
          <w:tab w:val="left" w:pos="8265"/>
        </w:tabs>
        <w:spacing w:after="0" w:line="360" w:lineRule="auto"/>
        <w:rPr>
          <w:rFonts w:ascii="Arial" w:hAnsi="Arial" w:cs="Arial"/>
          <w:i/>
          <w:iCs/>
          <w:color w:val="000000"/>
        </w:rPr>
      </w:pPr>
    </w:p>
    <w:p w14:paraId="0E69DE4D" w14:textId="61104346" w:rsidR="00514FCB" w:rsidRPr="00560443" w:rsidRDefault="00560443" w:rsidP="00560443">
      <w:pPr>
        <w:tabs>
          <w:tab w:val="left" w:pos="8265"/>
        </w:tabs>
        <w:spacing w:after="0" w:line="360" w:lineRule="auto"/>
        <w:rPr>
          <w:rFonts w:ascii="Arial" w:hAnsi="Arial" w:cs="Arial"/>
          <w:i/>
          <w:iCs/>
          <w:color w:val="000000"/>
          <w:sz w:val="28"/>
          <w:szCs w:val="28"/>
        </w:rPr>
      </w:pPr>
      <w:r w:rsidRPr="0087638F">
        <w:rPr>
          <w:rFonts w:ascii="Arial" w:hAnsi="Arial" w:cs="Arial"/>
          <w:i/>
          <w:iCs/>
          <w:color w:val="000000"/>
        </w:rPr>
        <w:t>Note: Y, yes; N, No</w:t>
      </w:r>
    </w:p>
    <w:p w14:paraId="67C3FBB4" w14:textId="143CADCD" w:rsidR="008477B0" w:rsidRDefault="008477B0">
      <w:r>
        <w:t xml:space="preserve">Among </w:t>
      </w:r>
      <w:r w:rsidR="001703C3">
        <w:t>9</w:t>
      </w:r>
      <w:r>
        <w:t xml:space="preserve"> reviewed articles </w:t>
      </w:r>
      <w:r w:rsidR="001703C3">
        <w:t>6</w:t>
      </w:r>
      <w:r>
        <w:t xml:space="preserve"> articles scored 7, </w:t>
      </w:r>
      <w:r w:rsidR="004B6FE5">
        <w:t xml:space="preserve">and </w:t>
      </w:r>
      <w:r w:rsidR="001703C3">
        <w:t xml:space="preserve">3 </w:t>
      </w:r>
      <w:r>
        <w:t>articles scored 6 out of eight. The overall score indicated that all articles had good quality</w:t>
      </w:r>
      <w:r w:rsidR="004B6FE5">
        <w:t>.</w:t>
      </w:r>
    </w:p>
    <w:p w14:paraId="7064E847" w14:textId="63AEC6CA" w:rsidR="00560443" w:rsidRPr="00B60906" w:rsidRDefault="00560443" w:rsidP="00560443">
      <w:pPr>
        <w:tabs>
          <w:tab w:val="left" w:pos="8265"/>
        </w:tabs>
        <w:spacing w:after="0" w:line="360" w:lineRule="auto"/>
        <w:rPr>
          <w:rFonts w:ascii="Arial" w:hAnsi="Arial" w:cs="Arial"/>
          <w:b/>
          <w:bCs/>
          <w:color w:val="242021"/>
          <w:sz w:val="24"/>
          <w:szCs w:val="24"/>
        </w:rPr>
      </w:pPr>
      <w:r w:rsidRPr="00B60906">
        <w:rPr>
          <w:rStyle w:val="fontstyle01"/>
          <w:rFonts w:ascii="Arial" w:hAnsi="Arial" w:cs="Arial"/>
          <w:b/>
          <w:bCs/>
          <w:sz w:val="24"/>
          <w:szCs w:val="24"/>
        </w:rPr>
        <w:lastRenderedPageBreak/>
        <w:t xml:space="preserve">Supplemental Table </w:t>
      </w:r>
      <w:r w:rsidR="00145404">
        <w:rPr>
          <w:rStyle w:val="fontstyle01"/>
          <w:rFonts w:ascii="Arial" w:hAnsi="Arial" w:cs="Arial"/>
          <w:b/>
          <w:bCs/>
          <w:sz w:val="24"/>
          <w:szCs w:val="24"/>
        </w:rPr>
        <w:t>2</w:t>
      </w:r>
      <w:r w:rsidRPr="00B60906">
        <w:rPr>
          <w:rStyle w:val="fontstyle01"/>
          <w:rFonts w:ascii="Arial" w:hAnsi="Arial" w:cs="Arial"/>
          <w:b/>
          <w:bCs/>
          <w:sz w:val="24"/>
          <w:szCs w:val="24"/>
        </w:rPr>
        <w:t xml:space="preserve">: </w:t>
      </w:r>
      <w:r w:rsidRPr="00B60906">
        <w:rPr>
          <w:rFonts w:ascii="Arial" w:hAnsi="Arial" w:cs="Arial"/>
          <w:b/>
          <w:bCs/>
          <w:color w:val="242021"/>
          <w:sz w:val="24"/>
          <w:szCs w:val="24"/>
        </w:rPr>
        <w:t>Risk of bias assessment of the included studies</w:t>
      </w:r>
    </w:p>
    <w:tbl>
      <w:tblPr>
        <w:tblStyle w:val="TableGrid"/>
        <w:tblW w:w="1098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540"/>
        <w:gridCol w:w="630"/>
        <w:gridCol w:w="540"/>
        <w:gridCol w:w="540"/>
        <w:gridCol w:w="540"/>
        <w:gridCol w:w="540"/>
        <w:gridCol w:w="540"/>
        <w:gridCol w:w="540"/>
        <w:gridCol w:w="540"/>
        <w:gridCol w:w="720"/>
        <w:gridCol w:w="990"/>
        <w:gridCol w:w="1440"/>
      </w:tblGrid>
      <w:tr w:rsidR="00560443" w:rsidRPr="00684248" w14:paraId="34F7B0E7" w14:textId="77777777" w:rsidTr="004E4348">
        <w:tc>
          <w:tcPr>
            <w:tcW w:w="450" w:type="dxa"/>
            <w:vMerge w:val="restart"/>
          </w:tcPr>
          <w:p w14:paraId="302B293D" w14:textId="77777777" w:rsidR="00560443" w:rsidRPr="00684248" w:rsidRDefault="00560443" w:rsidP="0037771D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2430" w:type="dxa"/>
            <w:vMerge w:val="restart"/>
          </w:tcPr>
          <w:p w14:paraId="02D9E507" w14:textId="77777777" w:rsidR="00560443" w:rsidRPr="00EF7C3B" w:rsidRDefault="00560443" w:rsidP="0037771D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EF7C3B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Author [Year]</w:t>
            </w:r>
          </w:p>
        </w:tc>
        <w:tc>
          <w:tcPr>
            <w:tcW w:w="5670" w:type="dxa"/>
            <w:gridSpan w:val="10"/>
          </w:tcPr>
          <w:p w14:paraId="7C33E52D" w14:textId="77777777" w:rsidR="00560443" w:rsidRPr="00EF7C3B" w:rsidRDefault="00560443" w:rsidP="0037771D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</w:pPr>
            <w:r w:rsidRPr="00EF7C3B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990" w:type="dxa"/>
            <w:vMerge w:val="restart"/>
          </w:tcPr>
          <w:p w14:paraId="6DEBF2EC" w14:textId="77777777" w:rsidR="00560443" w:rsidRPr="00EF7C3B" w:rsidRDefault="00560443" w:rsidP="0037771D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</w:pPr>
            <w:r w:rsidRPr="00EF7C3B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Scores</w:t>
            </w:r>
          </w:p>
        </w:tc>
        <w:tc>
          <w:tcPr>
            <w:tcW w:w="1440" w:type="dxa"/>
            <w:vMerge w:val="restart"/>
          </w:tcPr>
          <w:p w14:paraId="0FD33728" w14:textId="77777777" w:rsidR="00560443" w:rsidRPr="00EF7C3B" w:rsidRDefault="00560443" w:rsidP="0037771D">
            <w:pPr>
              <w:tabs>
                <w:tab w:val="left" w:pos="8265"/>
              </w:tabs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EF7C3B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Overall risk of bias</w:t>
            </w:r>
          </w:p>
        </w:tc>
      </w:tr>
      <w:tr w:rsidR="00560443" w:rsidRPr="00684248" w14:paraId="32D41C93" w14:textId="77777777" w:rsidTr="004E4348">
        <w:tc>
          <w:tcPr>
            <w:tcW w:w="450" w:type="dxa"/>
            <w:vMerge/>
          </w:tcPr>
          <w:p w14:paraId="1D4A70AD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4BD15FC2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4"/>
          </w:tcPr>
          <w:p w14:paraId="3A53772F" w14:textId="77777777" w:rsidR="00560443" w:rsidRPr="00FA1D60" w:rsidRDefault="00560443" w:rsidP="0037771D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</w:pPr>
            <w:r w:rsidRPr="00FA1D60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External validity</w:t>
            </w:r>
          </w:p>
        </w:tc>
        <w:tc>
          <w:tcPr>
            <w:tcW w:w="3420" w:type="dxa"/>
            <w:gridSpan w:val="6"/>
          </w:tcPr>
          <w:p w14:paraId="2F101A85" w14:textId="77777777" w:rsidR="00560443" w:rsidRPr="00FA1D60" w:rsidRDefault="00560443" w:rsidP="0037771D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FA1D60">
              <w:rPr>
                <w:rStyle w:val="fontstyle01"/>
                <w:rFonts w:ascii="Arial" w:hAnsi="Arial" w:cs="Arial"/>
                <w:b/>
                <w:bCs/>
                <w:sz w:val="22"/>
                <w:szCs w:val="22"/>
              </w:rPr>
              <w:t>Internal validity</w:t>
            </w:r>
          </w:p>
        </w:tc>
        <w:tc>
          <w:tcPr>
            <w:tcW w:w="990" w:type="dxa"/>
            <w:vMerge/>
          </w:tcPr>
          <w:p w14:paraId="17D62EFE" w14:textId="77777777" w:rsidR="00560443" w:rsidRPr="00684248" w:rsidRDefault="00560443" w:rsidP="0037771D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ED5957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</w:tr>
      <w:tr w:rsidR="00560443" w:rsidRPr="00684248" w14:paraId="061260B1" w14:textId="77777777" w:rsidTr="004E4348">
        <w:tc>
          <w:tcPr>
            <w:tcW w:w="450" w:type="dxa"/>
            <w:vMerge/>
          </w:tcPr>
          <w:p w14:paraId="0E58F02C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</w:tcPr>
          <w:p w14:paraId="05028761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D103AF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630" w:type="dxa"/>
          </w:tcPr>
          <w:p w14:paraId="02B35F24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540" w:type="dxa"/>
          </w:tcPr>
          <w:p w14:paraId="3655A525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540" w:type="dxa"/>
          </w:tcPr>
          <w:p w14:paraId="0EAD57B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540" w:type="dxa"/>
          </w:tcPr>
          <w:p w14:paraId="2B0A8E60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Q5</w:t>
            </w:r>
          </w:p>
        </w:tc>
        <w:tc>
          <w:tcPr>
            <w:tcW w:w="540" w:type="dxa"/>
          </w:tcPr>
          <w:p w14:paraId="4F04C7A0" w14:textId="77777777" w:rsidR="00560443" w:rsidRPr="00684248" w:rsidRDefault="00560443" w:rsidP="0037771D">
            <w:pPr>
              <w:tabs>
                <w:tab w:val="left" w:pos="8265"/>
              </w:tabs>
              <w:spacing w:line="360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Q6</w:t>
            </w:r>
          </w:p>
        </w:tc>
        <w:tc>
          <w:tcPr>
            <w:tcW w:w="540" w:type="dxa"/>
          </w:tcPr>
          <w:p w14:paraId="056B1B4C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Q7</w:t>
            </w:r>
          </w:p>
        </w:tc>
        <w:tc>
          <w:tcPr>
            <w:tcW w:w="540" w:type="dxa"/>
          </w:tcPr>
          <w:p w14:paraId="7902E1BC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Q8</w:t>
            </w:r>
          </w:p>
        </w:tc>
        <w:tc>
          <w:tcPr>
            <w:tcW w:w="540" w:type="dxa"/>
          </w:tcPr>
          <w:p w14:paraId="7E9AF329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Q9</w:t>
            </w:r>
          </w:p>
        </w:tc>
        <w:tc>
          <w:tcPr>
            <w:tcW w:w="720" w:type="dxa"/>
          </w:tcPr>
          <w:p w14:paraId="196F747E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b/>
                <w:bCs/>
                <w:sz w:val="20"/>
                <w:szCs w:val="20"/>
              </w:rPr>
              <w:t>Q10</w:t>
            </w:r>
          </w:p>
        </w:tc>
        <w:tc>
          <w:tcPr>
            <w:tcW w:w="990" w:type="dxa"/>
            <w:vMerge/>
          </w:tcPr>
          <w:p w14:paraId="63D4BE58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971520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</w:tr>
      <w:tr w:rsidR="00560443" w:rsidRPr="00684248" w14:paraId="7A076B25" w14:textId="77777777" w:rsidTr="004E4348">
        <w:tc>
          <w:tcPr>
            <w:tcW w:w="450" w:type="dxa"/>
          </w:tcPr>
          <w:p w14:paraId="0A1427B8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24460E9" w14:textId="70748744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Dagne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 2020</w:t>
            </w:r>
          </w:p>
        </w:tc>
        <w:tc>
          <w:tcPr>
            <w:tcW w:w="540" w:type="dxa"/>
          </w:tcPr>
          <w:p w14:paraId="5446A4C8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352C7A34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658E5CD" w14:textId="68FDDF8F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B7492D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231D968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D6E576E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D1CD8F8" w14:textId="5102354A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6BCA345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DD06D9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009771F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62BD9B8" w14:textId="09AE6663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B4C528B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2AA6ACF6" w14:textId="77777777" w:rsidTr="004E4348">
        <w:tc>
          <w:tcPr>
            <w:tcW w:w="450" w:type="dxa"/>
          </w:tcPr>
          <w:p w14:paraId="09A663AE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F4AB9CA" w14:textId="16189C30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Demissie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 2022</w:t>
            </w:r>
          </w:p>
        </w:tc>
        <w:tc>
          <w:tcPr>
            <w:tcW w:w="540" w:type="dxa"/>
          </w:tcPr>
          <w:p w14:paraId="00C66157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5590E9BF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3364257F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3FF47A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36D060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88CCFAC" w14:textId="65014BC3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D07DBDE" w14:textId="719219F4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18A9A15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D45E793" w14:textId="07659976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DD1EB5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93E2286" w14:textId="5A6EB7AB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FBF582E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537D9C5A" w14:textId="77777777" w:rsidTr="004E4348">
        <w:tc>
          <w:tcPr>
            <w:tcW w:w="450" w:type="dxa"/>
          </w:tcPr>
          <w:p w14:paraId="57462172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87E0894" w14:textId="45B91B66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 2021</w:t>
            </w:r>
          </w:p>
        </w:tc>
        <w:tc>
          <w:tcPr>
            <w:tcW w:w="540" w:type="dxa"/>
          </w:tcPr>
          <w:p w14:paraId="561BDA6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05966395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5770D83" w14:textId="277B0DEF" w:rsidR="00560443" w:rsidRPr="00684248" w:rsidRDefault="00063179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34E583E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F9C33E4" w14:textId="088C360B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467F84EC" w14:textId="3FDEC716" w:rsidR="00560443" w:rsidRPr="00684248" w:rsidRDefault="00063179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51B3C6F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0EA3AF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4E55BB1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7DFB6B17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314850BC" w14:textId="53D2C934" w:rsidR="00560443" w:rsidRPr="00684248" w:rsidRDefault="00063179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E4E0E0B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7D7F97AB" w14:textId="77777777" w:rsidTr="004E4348">
        <w:tc>
          <w:tcPr>
            <w:tcW w:w="450" w:type="dxa"/>
          </w:tcPr>
          <w:p w14:paraId="14E4192A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DA62C63" w14:textId="5207E112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Kasaw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Kibret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 2020</w:t>
            </w:r>
          </w:p>
        </w:tc>
        <w:tc>
          <w:tcPr>
            <w:tcW w:w="540" w:type="dxa"/>
          </w:tcPr>
          <w:p w14:paraId="3B019A6C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478DED83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ADD90FC" w14:textId="3EC8E1D2" w:rsidR="00560443" w:rsidRPr="00684248" w:rsidRDefault="00063179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10FD79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7CE464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F6AA86C" w14:textId="67C2BE28" w:rsidR="00560443" w:rsidRPr="00684248" w:rsidRDefault="00063179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</w:tcPr>
          <w:p w14:paraId="29CC0B88" w14:textId="660C9271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3E3212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B7B5FE3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71A39F8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642EA2E7" w14:textId="3AC013CE" w:rsidR="00560443" w:rsidRPr="00684248" w:rsidRDefault="001A459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14:paraId="6C2C6084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2A09242D" w14:textId="77777777" w:rsidTr="004E4348">
        <w:tc>
          <w:tcPr>
            <w:tcW w:w="450" w:type="dxa"/>
          </w:tcPr>
          <w:p w14:paraId="22EA74BB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78CFC48" w14:textId="2C6C1BE1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Meaza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 2020</w:t>
            </w:r>
          </w:p>
        </w:tc>
        <w:tc>
          <w:tcPr>
            <w:tcW w:w="540" w:type="dxa"/>
          </w:tcPr>
          <w:p w14:paraId="16B72189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0A8E544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143AA32" w14:textId="4C62AF1D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BE4EC72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484FB8AA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356C3749" w14:textId="02699CDE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40" w:type="dxa"/>
          </w:tcPr>
          <w:p w14:paraId="1391CA15" w14:textId="64635AD0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B0243F2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0F57D39" w14:textId="54B622C5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64D1B32B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BD3730E" w14:textId="0DBE8A78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59F1BDBF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4FF3BB7A" w14:textId="77777777" w:rsidTr="004E4348">
        <w:tc>
          <w:tcPr>
            <w:tcW w:w="450" w:type="dxa"/>
          </w:tcPr>
          <w:p w14:paraId="3BBD9961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3B1FF91" w14:textId="08294A9B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Tesfaye AH 2022</w:t>
            </w:r>
          </w:p>
        </w:tc>
        <w:tc>
          <w:tcPr>
            <w:tcW w:w="540" w:type="dxa"/>
          </w:tcPr>
          <w:p w14:paraId="0EA65C02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1F2475CC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4C7C802" w14:textId="6E44BC91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F50D7B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B701292" w14:textId="1E5FFABF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5854063" w14:textId="35E3AF36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403C52B" w14:textId="58358DD7" w:rsidR="00560443" w:rsidRPr="00684248" w:rsidRDefault="0095227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FAFED17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B278FD5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7C59740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524846EB" w14:textId="0D1326A4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9D588F4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560443" w:rsidRPr="00684248" w14:paraId="2FBD5FAE" w14:textId="77777777" w:rsidTr="004E4348">
        <w:tc>
          <w:tcPr>
            <w:tcW w:w="450" w:type="dxa"/>
          </w:tcPr>
          <w:p w14:paraId="546C120F" w14:textId="77777777" w:rsidR="00560443" w:rsidRPr="00684248" w:rsidRDefault="00560443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0FDA204" w14:textId="159D3629" w:rsidR="00560443" w:rsidRPr="00684248" w:rsidRDefault="00823AB2" w:rsidP="0037771D">
            <w:pPr>
              <w:tabs>
                <w:tab w:val="left" w:pos="8265"/>
              </w:tabs>
              <w:spacing w:line="276" w:lineRule="auto"/>
              <w:rPr>
                <w:rStyle w:val="fontstyle01"/>
                <w:rFonts w:ascii="Arial" w:hAnsi="Arial" w:cs="Arial"/>
                <w:sz w:val="20"/>
                <w:szCs w:val="20"/>
              </w:rPr>
            </w:pPr>
            <w:proofErr w:type="spellStart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Zenbaba</w:t>
            </w:r>
            <w:proofErr w:type="spellEnd"/>
            <w:r w:rsidRPr="00BA4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 2022</w:t>
            </w:r>
          </w:p>
        </w:tc>
        <w:tc>
          <w:tcPr>
            <w:tcW w:w="540" w:type="dxa"/>
          </w:tcPr>
          <w:p w14:paraId="2D3D41C1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8E6B5F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22105BD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89FE899" w14:textId="0D590090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59AB16D6" w14:textId="3E8DF099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398071B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4A5557D9" w14:textId="3B53BDEB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4717ECC9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BE3A366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7006BB9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16319929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07CD8487" w14:textId="67B07FD2" w:rsidR="00560443" w:rsidRPr="00684248" w:rsidRDefault="00F00C3C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7261DF38" w14:textId="77777777" w:rsidR="00560443" w:rsidRPr="00684248" w:rsidRDefault="00560443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 w:rsidRPr="00684248"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B26E9D" w:rsidRPr="00684248" w14:paraId="0213895E" w14:textId="77777777" w:rsidTr="004E4348">
        <w:tc>
          <w:tcPr>
            <w:tcW w:w="450" w:type="dxa"/>
          </w:tcPr>
          <w:p w14:paraId="6833F441" w14:textId="77777777" w:rsidR="00B26E9D" w:rsidRPr="00684248" w:rsidRDefault="00B26E9D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C2E48DE" w14:textId="60EAE751" w:rsidR="00B26E9D" w:rsidRPr="00BA42B5" w:rsidRDefault="00B26E9D" w:rsidP="0037771D">
            <w:pPr>
              <w:tabs>
                <w:tab w:val="left" w:pos="8265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Workneh</w:t>
            </w:r>
            <w:proofErr w:type="spellEnd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BS 2021</w:t>
            </w:r>
          </w:p>
        </w:tc>
        <w:tc>
          <w:tcPr>
            <w:tcW w:w="540" w:type="dxa"/>
          </w:tcPr>
          <w:p w14:paraId="06AE2BAB" w14:textId="2A6AD24B" w:rsidR="00B26E9D" w:rsidRPr="008E6B5F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62CDE961" w14:textId="5F125A6A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107F192A" w14:textId="5E23862C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6F51B73" w14:textId="13DF34E2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342AF7A6" w14:textId="74FC6EFB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F6B724B" w14:textId="133A8BD2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80CA308" w14:textId="4812BBD9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7D72014" w14:textId="11BD5564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42F6859E" w14:textId="2781A3D6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0670DCE3" w14:textId="33771FA9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32D6A5D1" w14:textId="1C579321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6FA402FD" w14:textId="36493D15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  <w:tr w:rsidR="00B26E9D" w:rsidRPr="00684248" w14:paraId="25199160" w14:textId="77777777" w:rsidTr="004E4348">
        <w:tc>
          <w:tcPr>
            <w:tcW w:w="450" w:type="dxa"/>
          </w:tcPr>
          <w:p w14:paraId="2FE5223F" w14:textId="77777777" w:rsidR="00B26E9D" w:rsidRPr="00684248" w:rsidRDefault="00B26E9D" w:rsidP="00560443">
            <w:pPr>
              <w:pStyle w:val="ListParagraph"/>
              <w:numPr>
                <w:ilvl w:val="0"/>
                <w:numId w:val="1"/>
              </w:numPr>
              <w:tabs>
                <w:tab w:val="left" w:pos="8265"/>
              </w:tabs>
              <w:spacing w:line="276" w:lineRule="auto"/>
              <w:ind w:left="360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45F863C" w14:textId="0DA5BDB0" w:rsidR="00B26E9D" w:rsidRPr="00BA42B5" w:rsidRDefault="00B26E9D" w:rsidP="0037771D">
            <w:pPr>
              <w:tabs>
                <w:tab w:val="left" w:pos="8265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Gondol</w:t>
            </w:r>
            <w:proofErr w:type="spellEnd"/>
            <w:r w:rsidRPr="00F5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BN 2020</w:t>
            </w:r>
          </w:p>
        </w:tc>
        <w:tc>
          <w:tcPr>
            <w:tcW w:w="540" w:type="dxa"/>
          </w:tcPr>
          <w:p w14:paraId="5FAD59E0" w14:textId="66B418C0" w:rsidR="00B26E9D" w:rsidRPr="008E6B5F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30" w:type="dxa"/>
          </w:tcPr>
          <w:p w14:paraId="185DDB6A" w14:textId="26266DB2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3B740B5" w14:textId="2B4B0761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83A395F" w14:textId="7866D32D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3CB7AE47" w14:textId="1BC0555E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6DA5BF8B" w14:textId="3C97BFE8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0AB22AF7" w14:textId="24A9E912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7026F5C2" w14:textId="255F1D73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40" w:type="dxa"/>
          </w:tcPr>
          <w:p w14:paraId="21AEFDE0" w14:textId="4CF98A4F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720" w:type="dxa"/>
          </w:tcPr>
          <w:p w14:paraId="514E5184" w14:textId="1C3BE81F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14:paraId="449A184F" w14:textId="0169DDBE" w:rsidR="00B26E9D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66A362FE" w14:textId="40D7C1F8" w:rsidR="00B26E9D" w:rsidRPr="00684248" w:rsidRDefault="00B26E9D" w:rsidP="0037771D">
            <w:pPr>
              <w:tabs>
                <w:tab w:val="left" w:pos="8265"/>
              </w:tabs>
              <w:spacing w:line="276" w:lineRule="auto"/>
              <w:jc w:val="center"/>
              <w:rPr>
                <w:rStyle w:val="fontstyle01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sz w:val="20"/>
                <w:szCs w:val="20"/>
              </w:rPr>
              <w:t>Low risk</w:t>
            </w:r>
          </w:p>
        </w:tc>
      </w:tr>
    </w:tbl>
    <w:p w14:paraId="5D8FCAD3" w14:textId="77777777" w:rsidR="00560443" w:rsidRDefault="00560443"/>
    <w:p w14:paraId="15480C85" w14:textId="77777777" w:rsidR="00560443" w:rsidRPr="00684248" w:rsidRDefault="00560443" w:rsidP="00560443">
      <w:pPr>
        <w:spacing w:after="0"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84248">
        <w:rPr>
          <w:rFonts w:ascii="Arial" w:hAnsi="Arial" w:cs="Arial"/>
          <w:color w:val="000000"/>
          <w:sz w:val="20"/>
          <w:szCs w:val="20"/>
        </w:rPr>
        <w:t>Note:</w:t>
      </w:r>
      <w:r w:rsidRPr="0068424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84248">
        <w:rPr>
          <w:rFonts w:ascii="Arial" w:hAnsi="Arial" w:cs="Arial"/>
          <w:color w:val="000000"/>
          <w:sz w:val="20"/>
          <w:szCs w:val="20"/>
        </w:rPr>
        <w:t xml:space="preserve">Y, </w:t>
      </w:r>
      <w:r>
        <w:rPr>
          <w:rFonts w:ascii="Arial" w:hAnsi="Arial" w:cs="Arial"/>
          <w:color w:val="000000"/>
          <w:sz w:val="20"/>
          <w:szCs w:val="20"/>
        </w:rPr>
        <w:t>Y</w:t>
      </w:r>
      <w:r w:rsidRPr="00684248">
        <w:rPr>
          <w:rFonts w:ascii="Arial" w:hAnsi="Arial" w:cs="Arial"/>
          <w:color w:val="000000"/>
          <w:sz w:val="20"/>
          <w:szCs w:val="20"/>
        </w:rPr>
        <w:t>es; N, No;</w:t>
      </w:r>
      <w:r w:rsidRPr="0068424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84248">
        <w:rPr>
          <w:rFonts w:ascii="Arial" w:hAnsi="Arial" w:cs="Arial"/>
          <w:color w:val="000000"/>
          <w:sz w:val="20"/>
          <w:szCs w:val="20"/>
        </w:rPr>
        <w:t xml:space="preserve">Q1, </w:t>
      </w:r>
      <w:r w:rsidRPr="00684248">
        <w:rPr>
          <w:rFonts w:ascii="Arial" w:hAnsi="Arial" w:cs="Arial"/>
          <w:color w:val="242021"/>
          <w:sz w:val="20"/>
          <w:szCs w:val="20"/>
        </w:rPr>
        <w:t xml:space="preserve">Representatives of the target population; Q2, </w:t>
      </w:r>
      <w:r w:rsidRPr="00684248">
        <w:rPr>
          <w:rFonts w:ascii="Arial" w:hAnsi="Arial" w:cs="Arial"/>
          <w:color w:val="242021"/>
          <w:sz w:val="16"/>
          <w:szCs w:val="16"/>
        </w:rPr>
        <w:t xml:space="preserve">Representativeness of the sampling frame; </w:t>
      </w:r>
      <w:r w:rsidRPr="00684248">
        <w:rPr>
          <w:rFonts w:ascii="Arial" w:hAnsi="Arial" w:cs="Arial"/>
          <w:color w:val="242021"/>
          <w:sz w:val="20"/>
          <w:szCs w:val="20"/>
        </w:rPr>
        <w:t>Q3, Random sampling or census; Q4, Minimal response bias; Q5, Data were collected directly; Q6, Acceptable case definition used in the study; Q7, Valid and reliable measurement; Q8, The same mode of data collection for all study subject; Q9, Appropriate length of prevalence period for parameter of interest and Q10, Appropriate numerators and denominators of interest.</w:t>
      </w:r>
    </w:p>
    <w:p w14:paraId="7F665E99" w14:textId="77777777" w:rsidR="00560443" w:rsidRDefault="00560443"/>
    <w:sectPr w:rsidR="00560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64CA9"/>
    <w:multiLevelType w:val="hybridMultilevel"/>
    <w:tmpl w:val="6214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53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CB"/>
    <w:rsid w:val="0001042B"/>
    <w:rsid w:val="00063179"/>
    <w:rsid w:val="00070F08"/>
    <w:rsid w:val="00085DDA"/>
    <w:rsid w:val="00145404"/>
    <w:rsid w:val="001703C3"/>
    <w:rsid w:val="001A4593"/>
    <w:rsid w:val="002B2295"/>
    <w:rsid w:val="003D5D61"/>
    <w:rsid w:val="00406E2D"/>
    <w:rsid w:val="004B6FE5"/>
    <w:rsid w:val="004E038C"/>
    <w:rsid w:val="004E4348"/>
    <w:rsid w:val="00514FCB"/>
    <w:rsid w:val="005371BA"/>
    <w:rsid w:val="00560443"/>
    <w:rsid w:val="005C4D56"/>
    <w:rsid w:val="005D53ED"/>
    <w:rsid w:val="00635565"/>
    <w:rsid w:val="00657A56"/>
    <w:rsid w:val="006866E4"/>
    <w:rsid w:val="00687050"/>
    <w:rsid w:val="006A062B"/>
    <w:rsid w:val="006E72F8"/>
    <w:rsid w:val="007A44BF"/>
    <w:rsid w:val="00823AB2"/>
    <w:rsid w:val="008477B0"/>
    <w:rsid w:val="008D0CEB"/>
    <w:rsid w:val="009218B8"/>
    <w:rsid w:val="0095227D"/>
    <w:rsid w:val="009E3897"/>
    <w:rsid w:val="00A87380"/>
    <w:rsid w:val="00AB0B89"/>
    <w:rsid w:val="00AB5FFD"/>
    <w:rsid w:val="00AC2D96"/>
    <w:rsid w:val="00B23416"/>
    <w:rsid w:val="00B25FDC"/>
    <w:rsid w:val="00B26E9D"/>
    <w:rsid w:val="00B5574E"/>
    <w:rsid w:val="00BA42B5"/>
    <w:rsid w:val="00BB3E7F"/>
    <w:rsid w:val="00BD3C47"/>
    <w:rsid w:val="00BE289D"/>
    <w:rsid w:val="00BF7229"/>
    <w:rsid w:val="00C47D9D"/>
    <w:rsid w:val="00D83199"/>
    <w:rsid w:val="00ED744D"/>
    <w:rsid w:val="00ED7A7C"/>
    <w:rsid w:val="00F00C3C"/>
    <w:rsid w:val="00F115D6"/>
    <w:rsid w:val="00F522DF"/>
    <w:rsid w:val="00F6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C3BA3"/>
  <w15:chartTrackingRefBased/>
  <w15:docId w15:val="{DB181732-EA71-42E1-BA60-B8779095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14FCB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51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4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088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E289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okmelse20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2024-01-17T06:25:00Z</dcterms:created>
  <dcterms:modified xsi:type="dcterms:W3CDTF">2024-08-07T06:03:00Z</dcterms:modified>
</cp:coreProperties>
</file>