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24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3"/>
        <w:gridCol w:w="1710"/>
        <w:gridCol w:w="8430"/>
      </w:tblGrid>
      <w:tr w:rsidR="00E2687A" w:rsidRPr="00E2687A" w14:paraId="7F08F270" w14:textId="77777777" w:rsidTr="00E2687A">
        <w:trPr>
          <w:trHeight w:val="310"/>
        </w:trPr>
        <w:tc>
          <w:tcPr>
            <w:tcW w:w="12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C93C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Supplementary Table S1 Other etiologies of pulmonary hypertension</w:t>
            </w:r>
          </w:p>
        </w:tc>
      </w:tr>
      <w:tr w:rsidR="00E2687A" w:rsidRPr="00E2687A" w14:paraId="7BD3EDA8" w14:textId="77777777" w:rsidTr="00E2687A">
        <w:trPr>
          <w:trHeight w:val="315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9A541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Etiology</w:t>
            </w:r>
          </w:p>
        </w:tc>
        <w:tc>
          <w:tcPr>
            <w:tcW w:w="10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57E1D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Claim codes</w:t>
            </w:r>
          </w:p>
        </w:tc>
      </w:tr>
      <w:tr w:rsidR="00E2687A" w:rsidRPr="00E2687A" w14:paraId="77BED132" w14:textId="77777777" w:rsidTr="00E2687A">
        <w:trPr>
          <w:trHeight w:val="315"/>
        </w:trPr>
        <w:tc>
          <w:tcPr>
            <w:tcW w:w="21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13F0B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CTDs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C49F6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ICD-9 CM code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E285A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710.0, 710.1, 710.2, 710.3, 710.4, 710.5, 710.8, 710.9, 714.0</w:t>
            </w:r>
          </w:p>
        </w:tc>
      </w:tr>
      <w:tr w:rsidR="00E2687A" w:rsidRPr="00E2687A" w14:paraId="007E3BBD" w14:textId="77777777" w:rsidTr="00E2687A">
        <w:trPr>
          <w:trHeight w:val="315"/>
        </w:trPr>
        <w:tc>
          <w:tcPr>
            <w:tcW w:w="21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C5675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DCAE7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ICD-10 CM code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DD842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M32.xx, M33.xx, M34.xx, M35.xx, M36.0, M36.8, M05.xx</w:t>
            </w:r>
          </w:p>
        </w:tc>
      </w:tr>
      <w:tr w:rsidR="00E2687A" w:rsidRPr="00E2687A" w14:paraId="1700D99F" w14:textId="77777777" w:rsidTr="00E2687A">
        <w:trPr>
          <w:trHeight w:val="315"/>
        </w:trPr>
        <w:tc>
          <w:tcPr>
            <w:tcW w:w="21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67A62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CHD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1C856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ICD-9 CM code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F5C33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745.xx, 746.0x, 746.2, 746.3, 746.4, 746.5, 746.6, 746.7, 746.82, 746.83, 747.3, 747.4x</w:t>
            </w:r>
          </w:p>
        </w:tc>
      </w:tr>
      <w:tr w:rsidR="00E2687A" w:rsidRPr="00E2687A" w14:paraId="47B37095" w14:textId="77777777" w:rsidTr="00E2687A">
        <w:trPr>
          <w:trHeight w:val="315"/>
        </w:trPr>
        <w:tc>
          <w:tcPr>
            <w:tcW w:w="21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976BA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C841D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ICD-10 CM code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53A1D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Q22.x, Q23.x, Q24.2, Q24.3, Q25.5, Q25.6, Q25.7x, Q26.x</w:t>
            </w:r>
          </w:p>
        </w:tc>
      </w:tr>
      <w:tr w:rsidR="00E2687A" w:rsidRPr="00E2687A" w14:paraId="502E6CFB" w14:textId="77777777" w:rsidTr="00E2687A">
        <w:trPr>
          <w:trHeight w:val="315"/>
        </w:trPr>
        <w:tc>
          <w:tcPr>
            <w:tcW w:w="21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2DC52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Pulmonary embolism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B079D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ICD-9 CM code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FD300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415.19</w:t>
            </w:r>
          </w:p>
        </w:tc>
      </w:tr>
      <w:tr w:rsidR="00E2687A" w:rsidRPr="00E2687A" w14:paraId="1E030E72" w14:textId="77777777" w:rsidTr="00E2687A">
        <w:trPr>
          <w:trHeight w:val="315"/>
        </w:trPr>
        <w:tc>
          <w:tcPr>
            <w:tcW w:w="21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7CC0D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BD3A8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ICD-10 CM code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3B212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I26.90, I26.92, I26.99, I27.82, I27.24 </w:t>
            </w:r>
          </w:p>
        </w:tc>
      </w:tr>
      <w:tr w:rsidR="00E2687A" w:rsidRPr="00E2687A" w14:paraId="33945337" w14:textId="77777777" w:rsidTr="00E2687A">
        <w:trPr>
          <w:trHeight w:val="315"/>
        </w:trPr>
        <w:tc>
          <w:tcPr>
            <w:tcW w:w="21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DDDD6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Left heart failure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46450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ICD-9 CM code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9176B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428.x, 746</w:t>
            </w:r>
          </w:p>
        </w:tc>
      </w:tr>
      <w:tr w:rsidR="00E2687A" w:rsidRPr="00E2687A" w14:paraId="77D8FD97" w14:textId="77777777" w:rsidTr="00E2687A">
        <w:trPr>
          <w:trHeight w:val="315"/>
        </w:trPr>
        <w:tc>
          <w:tcPr>
            <w:tcW w:w="21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93BD2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8D523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ICD-10 CM code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55E22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I50.2x, I50.3x,I50.4x</w:t>
            </w:r>
          </w:p>
        </w:tc>
      </w:tr>
      <w:tr w:rsidR="00E2687A" w:rsidRPr="00E2687A" w14:paraId="368DD3AB" w14:textId="77777777" w:rsidTr="00E2687A">
        <w:trPr>
          <w:trHeight w:val="315"/>
        </w:trPr>
        <w:tc>
          <w:tcPr>
            <w:tcW w:w="21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857AE2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Idiopathic pulmonary </w:t>
            </w: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br/>
              <w:t>hypertension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81D6C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ICD-9 CM code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D929A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416.0, 747.83</w:t>
            </w:r>
          </w:p>
        </w:tc>
      </w:tr>
      <w:tr w:rsidR="00E2687A" w:rsidRPr="00E2687A" w14:paraId="03BAD8D0" w14:textId="77777777" w:rsidTr="00E2687A">
        <w:trPr>
          <w:trHeight w:val="315"/>
        </w:trPr>
        <w:tc>
          <w:tcPr>
            <w:tcW w:w="21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E2A06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F1F64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ICD-10 CM code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418DE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I27.0</w:t>
            </w:r>
          </w:p>
        </w:tc>
      </w:tr>
      <w:tr w:rsidR="00E2687A" w:rsidRPr="00E2687A" w14:paraId="6BC3CA2F" w14:textId="77777777" w:rsidTr="00E2687A">
        <w:trPr>
          <w:trHeight w:val="31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6713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10A2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CA53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687A" w:rsidRPr="00E2687A" w14:paraId="49D18F0F" w14:textId="77777777" w:rsidTr="00E2687A">
        <w:trPr>
          <w:trHeight w:val="315"/>
        </w:trPr>
        <w:tc>
          <w:tcPr>
            <w:tcW w:w="12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6CFA" w14:textId="77777777" w:rsidR="00E2687A" w:rsidRPr="00E2687A" w:rsidRDefault="00E2687A" w:rsidP="00E2687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2687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Abbreviations: CTDs=connective tissue diseases; CHD=congenital heart disease</w:t>
            </w:r>
          </w:p>
        </w:tc>
      </w:tr>
    </w:tbl>
    <w:p w14:paraId="360D9345" w14:textId="77777777" w:rsidR="002E0222" w:rsidRPr="00E2687A" w:rsidRDefault="002E0222"/>
    <w:sectPr w:rsidR="002E0222" w:rsidRPr="00E2687A" w:rsidSect="00DC5E9D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7A"/>
    <w:rsid w:val="002E0222"/>
    <w:rsid w:val="005723C6"/>
    <w:rsid w:val="00DC5E9D"/>
    <w:rsid w:val="00E2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1BBCA"/>
  <w15:chartTrackingRefBased/>
  <w15:docId w15:val="{14E0369F-72CB-426C-A29C-E38DFD67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687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87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687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68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687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687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687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687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2687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268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2687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268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2687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2687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2687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2687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268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687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26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687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268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6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268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68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68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6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268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68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 Chang</dc:creator>
  <cp:keywords/>
  <dc:description/>
  <cp:lastModifiedBy>WT Chang</cp:lastModifiedBy>
  <cp:revision>1</cp:revision>
  <dcterms:created xsi:type="dcterms:W3CDTF">2024-01-23T01:21:00Z</dcterms:created>
  <dcterms:modified xsi:type="dcterms:W3CDTF">2024-01-23T01:21:00Z</dcterms:modified>
</cp:coreProperties>
</file>