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 Table S1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The sequences of all primers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.</w:t>
      </w:r>
    </w:p>
    <w:tbl>
      <w:tblPr>
        <w:tblW w:w="85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Primers</w:t>
            </w:r>
          </w:p>
        </w:tc>
        <w:tc>
          <w:tcPr>
            <w:tcW w:w="6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Sequences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IL1B  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AGCTACGAATCTCCGACCAC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IL1B  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CGTTATCCCATGTGTCGAAGAA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CXCL8 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TGGCACGTCATCGTGTTACC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CXCL8 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GCCAGATCACCTTCCACACA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PTGS2 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TTGCATTCTTTGCCCAGCAC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PTGS2 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ACCGTAGATGCTCAGGGACT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GAPDH 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>CGAAGGTGGAGTCAACGGATTT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GAPDH  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ATGGGTGGAATCATATTGGAAC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eastAsia="宋体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mYjZkMzJlYmI5MTI1MjhhMjhjYmZkNDJlNjkwZjAifQ=="/>
  </w:docVars>
  <w:rsids>
    <w:rsidRoot w:val="2D1767E2"/>
    <w:rsid w:val="2D17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2024-10-09T13:53:00Z</dcterms:created>
  <dc:creator>Melinda</dc:creator>
  <cp:lastModifiedBy>Melinda</cp:lastModifiedBy>
  <dcterms:modified xsi:type="dcterms:W3CDTF">2024-10-09T13:55:04Z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A008CA7DD80B4B13B4B8128AD8C45DAF_11</vt:lpwstr>
  </property>
</Properties>
</file>