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1400" w14:textId="33946554" w:rsidR="004335FF" w:rsidRPr="00370E51" w:rsidRDefault="009F639D">
      <w:pPr>
        <w:rPr>
          <w:b/>
          <w:bCs/>
          <w:color w:val="000000" w:themeColor="text1"/>
        </w:rPr>
      </w:pPr>
      <w:r w:rsidRPr="00370E51">
        <w:rPr>
          <w:b/>
          <w:bCs/>
          <w:color w:val="000000" w:themeColor="text1"/>
        </w:rPr>
        <w:t xml:space="preserve">Table S1. </w:t>
      </w:r>
      <w:r w:rsidR="009D4DA1" w:rsidRPr="00370E51">
        <w:rPr>
          <w:rFonts w:hint="eastAsia"/>
          <w:b/>
          <w:bCs/>
          <w:color w:val="000000" w:themeColor="text1"/>
        </w:rPr>
        <w:t>I</w:t>
      </w:r>
      <w:r w:rsidR="009D4DA1" w:rsidRPr="00370E51">
        <w:rPr>
          <w:b/>
          <w:bCs/>
          <w:color w:val="000000" w:themeColor="text1"/>
        </w:rPr>
        <w:t xml:space="preserve">CD-10-CM for </w:t>
      </w:r>
      <w:r w:rsidR="009B5BC2" w:rsidRPr="00370E51">
        <w:rPr>
          <w:b/>
          <w:bCs/>
          <w:color w:val="000000" w:themeColor="text1"/>
        </w:rPr>
        <w:t>d</w:t>
      </w:r>
      <w:r w:rsidR="009D4DA1" w:rsidRPr="00370E51">
        <w:rPr>
          <w:b/>
          <w:bCs/>
          <w:color w:val="000000" w:themeColor="text1"/>
        </w:rPr>
        <w:t>ry eye</w:t>
      </w:r>
      <w:r w:rsidR="001E7582" w:rsidRPr="00370E51">
        <w:rPr>
          <w:b/>
          <w:bCs/>
          <w:color w:val="000000" w:themeColor="text1"/>
        </w:rPr>
        <w:t xml:space="preserve"> definition</w:t>
      </w:r>
    </w:p>
    <w:tbl>
      <w:tblPr>
        <w:tblW w:w="70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1276"/>
      </w:tblGrid>
      <w:tr w:rsidR="00370E51" w:rsidRPr="00370E51" w14:paraId="1E38A414" w14:textId="77777777" w:rsidTr="001B26C9">
        <w:trPr>
          <w:trHeight w:val="50"/>
        </w:trPr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6C3E8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0" w:name="_Hlk192594369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Content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6932A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ICD-10-CM</w:t>
            </w:r>
          </w:p>
        </w:tc>
      </w:tr>
      <w:tr w:rsidR="00370E51" w:rsidRPr="00370E51" w14:paraId="5EBAC10C" w14:textId="77777777" w:rsidTr="001B26C9">
        <w:trPr>
          <w:trHeight w:val="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435E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eastAsia="標楷體" w:cs="Calibri"/>
                <w:color w:val="000000" w:themeColor="text1"/>
                <w:szCs w:val="28"/>
              </w:rPr>
              <w:t>Dry eye syndrome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5E84" w14:textId="77777777" w:rsidR="009D4DA1" w:rsidRPr="00370E51" w:rsidRDefault="009D4DA1" w:rsidP="00DA050E">
            <w:pPr>
              <w:snapToGrid w:val="0"/>
              <w:rPr>
                <w:rFonts w:eastAsia="標楷體" w:cs="Calibri"/>
                <w:color w:val="000000" w:themeColor="text1"/>
                <w:szCs w:val="28"/>
              </w:rPr>
            </w:pPr>
            <w:r w:rsidRPr="00370E51">
              <w:rPr>
                <w:rFonts w:eastAsia="標楷體" w:cs="Calibri"/>
                <w:color w:val="000000" w:themeColor="text1"/>
                <w:szCs w:val="28"/>
              </w:rPr>
              <w:t>H04.12</w:t>
            </w:r>
          </w:p>
        </w:tc>
      </w:tr>
      <w:tr w:rsidR="00370E51" w:rsidRPr="00370E51" w14:paraId="23668851" w14:textId="77777777" w:rsidTr="001B26C9">
        <w:trPr>
          <w:trHeight w:val="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D40F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eastAsia="標楷體" w:cs="Calibri"/>
                <w:color w:val="000000" w:themeColor="text1"/>
                <w:szCs w:val="28"/>
              </w:rPr>
              <w:t>Keratoconjunctivitis sicca, not specified as Sjögren's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1019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eastAsia="標楷體" w:cs="Calibri"/>
                <w:color w:val="000000" w:themeColor="text1"/>
                <w:szCs w:val="28"/>
              </w:rPr>
              <w:t>H16.22</w:t>
            </w:r>
          </w:p>
        </w:tc>
      </w:tr>
      <w:tr w:rsidR="00370E51" w:rsidRPr="00370E51" w14:paraId="21460EC6" w14:textId="77777777" w:rsidTr="001B26C9">
        <w:trPr>
          <w:trHeight w:val="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DD01" w14:textId="18E96A2A" w:rsidR="002E75E1" w:rsidRPr="00370E51" w:rsidRDefault="00DE18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Neurotrophic keratoconjunctivitis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1C78" w14:textId="29EC744C" w:rsidR="002E75E1" w:rsidRPr="00370E51" w:rsidRDefault="00DE18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H16.23</w:t>
            </w:r>
          </w:p>
        </w:tc>
      </w:tr>
      <w:tr w:rsidR="00370E51" w:rsidRPr="00370E51" w14:paraId="43E676D9" w14:textId="77777777" w:rsidTr="001B26C9">
        <w:trPr>
          <w:trHeight w:val="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8B10D" w14:textId="1CECFA0A" w:rsidR="002E75E1" w:rsidRPr="00370E51" w:rsidRDefault="00DE18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Ophthalmia nodosa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1BF5" w14:textId="24D1441A" w:rsidR="002E75E1" w:rsidRPr="00370E51" w:rsidRDefault="00DE18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H16.24</w:t>
            </w:r>
          </w:p>
        </w:tc>
      </w:tr>
      <w:tr w:rsidR="00370E51" w:rsidRPr="00370E51" w14:paraId="7990ED2A" w14:textId="77777777" w:rsidTr="001B26C9">
        <w:trPr>
          <w:trHeight w:val="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6138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Conjunctival xerosis, unspecified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67A5C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" w:name="_Hlk182381836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H11.14</w:t>
            </w:r>
            <w:bookmarkEnd w:id="1"/>
          </w:p>
        </w:tc>
      </w:tr>
      <w:tr w:rsidR="00370E51" w:rsidRPr="00370E51" w14:paraId="5BAB47C0" w14:textId="77777777" w:rsidTr="001B26C9">
        <w:trPr>
          <w:trHeight w:val="33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6AFB" w14:textId="77777777" w:rsidR="009D4DA1" w:rsidRPr="00370E51" w:rsidRDefault="009D4DA1" w:rsidP="00DA050E">
            <w:pPr>
              <w:snapToGrid w:val="0"/>
              <w:rPr>
                <w:rFonts w:eastAsia="標楷體" w:cs="Calibri"/>
                <w:color w:val="000000" w:themeColor="text1"/>
                <w:szCs w:val="28"/>
              </w:rPr>
            </w:pPr>
            <w:bookmarkStart w:id="2" w:name="_Hlk182381854"/>
            <w:r w:rsidRPr="00370E51">
              <w:rPr>
                <w:rFonts w:eastAsia="標楷體" w:cs="Calibri"/>
                <w:color w:val="000000" w:themeColor="text1"/>
                <w:szCs w:val="28"/>
              </w:rPr>
              <w:t>Sjögren syndrome</w:t>
            </w:r>
            <w:bookmarkEnd w:id="2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E971" w14:textId="14BF2A3C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M35.0</w:t>
            </w:r>
          </w:p>
        </w:tc>
      </w:tr>
      <w:tr w:rsidR="00370E51" w:rsidRPr="00370E51" w14:paraId="429109D8" w14:textId="77777777" w:rsidTr="001B26C9">
        <w:trPr>
          <w:trHeight w:val="33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C7753" w14:textId="77777777" w:rsidR="009D4DA1" w:rsidRPr="00370E51" w:rsidRDefault="009D4DA1" w:rsidP="00DA050E">
            <w:pPr>
              <w:snapToGrid w:val="0"/>
              <w:rPr>
                <w:rFonts w:eastAsia="標楷體" w:cs="Calibri"/>
                <w:color w:val="000000" w:themeColor="text1"/>
                <w:szCs w:val="28"/>
              </w:rPr>
            </w:pPr>
            <w:r w:rsidRPr="00370E51">
              <w:rPr>
                <w:rFonts w:eastAsia="標楷體" w:cs="Calibri"/>
                <w:color w:val="000000" w:themeColor="text1"/>
                <w:szCs w:val="28"/>
              </w:rPr>
              <w:t>Meibomian gland dysfunction of eyelid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AA9E8C" w14:textId="77777777" w:rsidR="009D4DA1" w:rsidRPr="00370E51" w:rsidRDefault="009D4DA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H02.88</w:t>
            </w:r>
          </w:p>
        </w:tc>
      </w:tr>
    </w:tbl>
    <w:bookmarkEnd w:id="0"/>
    <w:p w14:paraId="47DCAB5C" w14:textId="3FF30B18" w:rsidR="009D4DA1" w:rsidRPr="00370E51" w:rsidRDefault="001B26C9">
      <w:pPr>
        <w:rPr>
          <w:color w:val="000000" w:themeColor="text1"/>
        </w:rPr>
      </w:pPr>
      <w:r w:rsidRPr="00370E51">
        <w:rPr>
          <w:color w:val="000000" w:themeColor="text1"/>
        </w:rPr>
        <w:t>Index interval: 2004-2023</w:t>
      </w:r>
    </w:p>
    <w:p w14:paraId="4AA63965" w14:textId="086802F0" w:rsidR="001B26C9" w:rsidRPr="00370E51" w:rsidRDefault="001B26C9" w:rsidP="00740561">
      <w:pPr>
        <w:rPr>
          <w:color w:val="000000" w:themeColor="text1"/>
        </w:rPr>
      </w:pPr>
    </w:p>
    <w:p w14:paraId="13EBF795" w14:textId="77777777" w:rsidR="002E75E1" w:rsidRPr="00370E51" w:rsidRDefault="002E75E1">
      <w:pPr>
        <w:rPr>
          <w:color w:val="000000" w:themeColor="text1"/>
        </w:rPr>
      </w:pPr>
    </w:p>
    <w:p w14:paraId="67CA9C03" w14:textId="4BFE4BF1" w:rsidR="0065757C" w:rsidRPr="00370E51" w:rsidRDefault="009F639D" w:rsidP="0065757C">
      <w:pPr>
        <w:snapToGrid w:val="0"/>
        <w:rPr>
          <w:rFonts w:eastAsia="標楷體" w:cs="Calibri"/>
          <w:b/>
          <w:color w:val="000000" w:themeColor="text1"/>
          <w:szCs w:val="28"/>
        </w:rPr>
      </w:pPr>
      <w:r w:rsidRPr="00370E51">
        <w:rPr>
          <w:rFonts w:eastAsia="標楷體" w:cs="Calibri"/>
          <w:b/>
          <w:color w:val="000000" w:themeColor="text1"/>
          <w:szCs w:val="28"/>
        </w:rPr>
        <w:t xml:space="preserve">Table S2. </w:t>
      </w:r>
      <w:r w:rsidR="00E1180E" w:rsidRPr="00370E51">
        <w:rPr>
          <w:rFonts w:eastAsia="標楷體" w:cs="Calibri"/>
          <w:b/>
          <w:color w:val="000000" w:themeColor="text1"/>
          <w:szCs w:val="28"/>
        </w:rPr>
        <w:t>ICD-10-CM for e</w:t>
      </w:r>
      <w:r w:rsidR="0065757C" w:rsidRPr="00370E51">
        <w:rPr>
          <w:rFonts w:eastAsia="標楷體" w:cs="Calibri"/>
          <w:b/>
          <w:color w:val="000000" w:themeColor="text1"/>
          <w:szCs w:val="28"/>
        </w:rPr>
        <w:t>xclusion</w:t>
      </w:r>
    </w:p>
    <w:tbl>
      <w:tblPr>
        <w:tblW w:w="935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0"/>
        <w:gridCol w:w="2516"/>
      </w:tblGrid>
      <w:tr w:rsidR="00370E51" w:rsidRPr="00370E51" w14:paraId="7850B465" w14:textId="77777777" w:rsidTr="007E2074">
        <w:trPr>
          <w:trHeight w:val="50"/>
        </w:trPr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083F6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Content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50D4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ICD-10-CM</w:t>
            </w:r>
          </w:p>
        </w:tc>
      </w:tr>
      <w:tr w:rsidR="00370E51" w:rsidRPr="00370E51" w14:paraId="0EEBECE3" w14:textId="77777777" w:rsidTr="007E2074">
        <w:trPr>
          <w:trHeight w:val="5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8FA9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1.Sleep-related breathing disorders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21BB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</w:p>
        </w:tc>
      </w:tr>
      <w:tr w:rsidR="00370E51" w:rsidRPr="00370E51" w14:paraId="46196AD8" w14:textId="77777777" w:rsidTr="007E2074">
        <w:trPr>
          <w:trHeight w:val="5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6DF3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Other congenital malformations of respiratory system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5C091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Q34</w:t>
            </w:r>
          </w:p>
        </w:tc>
      </w:tr>
      <w:tr w:rsidR="00370E51" w:rsidRPr="00370E51" w14:paraId="2E545E9B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4B716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2.Central disorders of hypersomnolence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9FEF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</w:p>
        </w:tc>
      </w:tr>
      <w:tr w:rsidR="00370E51" w:rsidRPr="00370E51" w14:paraId="77B33729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1E6C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Narcolepsy with cataplexy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0554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G47.411</w:t>
            </w:r>
          </w:p>
        </w:tc>
      </w:tr>
      <w:tr w:rsidR="00370E51" w:rsidRPr="00370E51" w14:paraId="1938BE8C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2352" w14:textId="77777777" w:rsidR="0065757C" w:rsidRPr="00370E51" w:rsidRDefault="0065757C" w:rsidP="00DA050E">
            <w:pPr>
              <w:widowControl/>
              <w:rPr>
                <w:rFonts w:eastAsiaTheme="minorEastAsia" w:cs="Calibri"/>
                <w:b/>
                <w:bCs/>
                <w:color w:val="000000" w:themeColor="text1"/>
                <w:shd w:val="clear" w:color="auto" w:fill="FFFFFF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3.C</w:t>
            </w:r>
            <w:r w:rsidRPr="00370E51">
              <w:rPr>
                <w:rFonts w:cs="Calibri"/>
                <w:b/>
                <w:bCs/>
                <w:color w:val="000000" w:themeColor="text1"/>
                <w:shd w:val="clear" w:color="auto" w:fill="FFFFFF"/>
              </w:rPr>
              <w:t>ircadian rhythm sleep-wake disorders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FCB58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</w:p>
        </w:tc>
      </w:tr>
      <w:tr w:rsidR="00370E51" w:rsidRPr="00370E51" w14:paraId="23F0F3DE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B097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Smith-Magenis syndrome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5F61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Q93.88</w:t>
            </w:r>
          </w:p>
        </w:tc>
      </w:tr>
      <w:tr w:rsidR="00370E51" w:rsidRPr="00370E51" w14:paraId="2EF6FF60" w14:textId="77777777" w:rsidTr="007E2074">
        <w:trPr>
          <w:trHeight w:val="33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4724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Angelman syndrome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1276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Q93.51</w:t>
            </w:r>
          </w:p>
        </w:tc>
      </w:tr>
      <w:tr w:rsidR="00370E51" w:rsidRPr="00370E51" w14:paraId="5BE42CD2" w14:textId="77777777" w:rsidTr="007E2074">
        <w:trPr>
          <w:trHeight w:val="33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DCCA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Huntington’s disease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2631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G10</w:t>
            </w:r>
          </w:p>
        </w:tc>
      </w:tr>
      <w:tr w:rsidR="00370E51" w:rsidRPr="00370E51" w14:paraId="4DF3CC1A" w14:textId="77777777" w:rsidTr="007E2074">
        <w:trPr>
          <w:trHeight w:val="33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EB93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Schizophrenia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3706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F20</w:t>
            </w:r>
          </w:p>
        </w:tc>
      </w:tr>
      <w:tr w:rsidR="00370E51" w:rsidRPr="00370E51" w14:paraId="172238EE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E301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Parkinson’s disease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663DF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3" w:name="_Hlk182388076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G20</w:t>
            </w:r>
            <w:bookmarkEnd w:id="3"/>
          </w:p>
        </w:tc>
      </w:tr>
      <w:tr w:rsidR="00370E51" w:rsidRPr="00370E51" w14:paraId="14A87EF4" w14:textId="77777777" w:rsidTr="007E2074">
        <w:trPr>
          <w:trHeight w:val="33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D0EA" w14:textId="360B99DA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4" w:name="_Hlk182388090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Pregnant</w:t>
            </w:r>
            <w:bookmarkEnd w:id="4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5B4D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5" w:name="_Hlk182388101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Z33</w:t>
            </w:r>
            <w:bookmarkEnd w:id="5"/>
          </w:p>
        </w:tc>
      </w:tr>
      <w:tr w:rsidR="00370E51" w:rsidRPr="00370E51" w14:paraId="4EE4BA83" w14:textId="77777777" w:rsidTr="007E2074">
        <w:trPr>
          <w:trHeight w:val="33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1249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4.Sleep-related movement disorders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4479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</w:p>
        </w:tc>
      </w:tr>
      <w:tr w:rsidR="00370E51" w:rsidRPr="00370E51" w14:paraId="334DAB5D" w14:textId="77777777" w:rsidTr="007E2074">
        <w:trPr>
          <w:trHeight w:val="33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40470" w14:textId="26728135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6" w:name="_Hlk182388121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Restless legs syndrome</w:t>
            </w:r>
            <w:bookmarkEnd w:id="6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1627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7" w:name="_Hlk182388136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G25.81</w:t>
            </w:r>
            <w:bookmarkEnd w:id="7"/>
          </w:p>
        </w:tc>
      </w:tr>
      <w:tr w:rsidR="00370E51" w:rsidRPr="00370E51" w14:paraId="655DCF11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3D66B" w14:textId="13197B2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8" w:name="_Hlk182388160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Periodic limb movement disorder</w:t>
            </w:r>
            <w:bookmarkEnd w:id="8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933A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9" w:name="_Hlk182388173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G47.61</w:t>
            </w:r>
            <w:bookmarkEnd w:id="9"/>
          </w:p>
        </w:tc>
      </w:tr>
      <w:tr w:rsidR="00370E51" w:rsidRPr="00370E51" w14:paraId="076E4EDE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DDA574" w14:textId="7DC20A6C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0" w:name="_Hlk182388231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ADHD</w:t>
            </w:r>
            <w:bookmarkEnd w:id="10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212AA9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1" w:name="_Hlk182388242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F90</w:t>
            </w:r>
            <w:bookmarkEnd w:id="11"/>
          </w:p>
        </w:tc>
      </w:tr>
      <w:tr w:rsidR="00370E51" w:rsidRPr="00370E51" w14:paraId="2FE8F02E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D45A57" w14:textId="7F82F266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2" w:name="_Hlk182388260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Sleep-related bruxism</w:t>
            </w:r>
            <w:bookmarkEnd w:id="12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A7E37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3" w:name="_Hlk182388273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G47.63</w:t>
            </w:r>
            <w:bookmarkEnd w:id="13"/>
          </w:p>
        </w:tc>
      </w:tr>
      <w:tr w:rsidR="00370E51" w:rsidRPr="00370E51" w14:paraId="07246262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2D347" w14:textId="1A27EED3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4" w:name="_Hlk182388290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Nocturnal muscle cramps</w:t>
            </w:r>
            <w:bookmarkEnd w:id="14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8017F9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5" w:name="_Hlk182388306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G47.62</w:t>
            </w:r>
            <w:bookmarkEnd w:id="15"/>
          </w:p>
        </w:tc>
      </w:tr>
      <w:tr w:rsidR="00370E51" w:rsidRPr="00370E51" w14:paraId="723353EA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DF028D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5.Parasomnias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71A77E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</w:p>
        </w:tc>
      </w:tr>
      <w:tr w:rsidR="00370E51" w:rsidRPr="00370E51" w14:paraId="31E409E2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2736FA" w14:textId="7B01CCB4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6" w:name="_Hlk182388324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Sleep terrors</w:t>
            </w:r>
            <w:bookmarkEnd w:id="16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4D38A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7" w:name="_Hlk182388334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F51.4</w:t>
            </w:r>
            <w:bookmarkEnd w:id="17"/>
          </w:p>
        </w:tc>
      </w:tr>
      <w:tr w:rsidR="00370E51" w:rsidRPr="00370E51" w14:paraId="17009A19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BF826" w14:textId="6D870B84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8" w:name="_Hlk182388347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Lewy bodies</w:t>
            </w:r>
            <w:bookmarkEnd w:id="18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4B8380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19" w:name="_Hlk182388363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G31.83</w:t>
            </w:r>
            <w:bookmarkEnd w:id="19"/>
          </w:p>
        </w:tc>
      </w:tr>
      <w:tr w:rsidR="00370E51" w:rsidRPr="00370E51" w14:paraId="4783621B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246755" w14:textId="2AD8C645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20" w:name="_Hlk182388383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Alzheimer's</w:t>
            </w:r>
            <w:bookmarkEnd w:id="20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9CEED6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21" w:name="_Hlk182388395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G30</w:t>
            </w:r>
            <w:bookmarkEnd w:id="21"/>
          </w:p>
        </w:tc>
      </w:tr>
      <w:tr w:rsidR="00370E51" w:rsidRPr="00370E51" w14:paraId="60DFBCEE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781E6" w14:textId="288DAFFA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22" w:name="_Hlk182388406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Dementia</w:t>
            </w:r>
            <w:bookmarkEnd w:id="22"/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1F1119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23" w:name="_Hlk182388417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F01-F03</w:t>
            </w:r>
            <w:bookmarkEnd w:id="23"/>
          </w:p>
        </w:tc>
      </w:tr>
      <w:tr w:rsidR="00370E51" w:rsidRPr="00370E51" w14:paraId="32EAE0E2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FCFEE" w14:textId="1323971F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24" w:name="_Hlk182388429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Sleep Enuresis</w:t>
            </w:r>
            <w:bookmarkEnd w:id="24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8C4B" w14:textId="77777777" w:rsidR="0065757C" w:rsidRPr="00370E51" w:rsidRDefault="0065757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bookmarkStart w:id="25" w:name="_Hlk182388442"/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N39.44</w:t>
            </w:r>
            <w:bookmarkEnd w:id="25"/>
          </w:p>
        </w:tc>
      </w:tr>
      <w:tr w:rsidR="00370E51" w:rsidRPr="00370E51" w14:paraId="3F061011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FC76" w14:textId="7B20C0A8" w:rsidR="00CB4EB4" w:rsidRPr="00370E51" w:rsidRDefault="00CB4EB4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6.</w:t>
            </w:r>
            <w:r w:rsidR="00965D91"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Disorders of thyroid gland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0545" w14:textId="36CBCFB4" w:rsidR="00CB4EB4" w:rsidRPr="00370E51" w:rsidRDefault="00CB4EB4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 w:hint="eastAsia"/>
                <w:color w:val="000000" w:themeColor="text1"/>
                <w:kern w:val="0"/>
                <w:szCs w:val="24"/>
              </w:rPr>
              <w:t>E</w:t>
            </w:r>
            <w:r w:rsidR="00965D91" w:rsidRPr="00370E51">
              <w:rPr>
                <w:rFonts w:cs="Calibri"/>
                <w:color w:val="000000" w:themeColor="text1"/>
                <w:kern w:val="0"/>
                <w:szCs w:val="24"/>
              </w:rPr>
              <w:t>00-E07</w:t>
            </w:r>
          </w:p>
        </w:tc>
      </w:tr>
      <w:tr w:rsidR="00370E51" w:rsidRPr="00370E51" w14:paraId="57209040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DD23" w14:textId="4A9C2BE2" w:rsidR="00CB4EB4" w:rsidRPr="00370E51" w:rsidRDefault="00965D91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7</w:t>
            </w:r>
            <w:r w:rsidR="00BE09A3"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.</w:t>
            </w:r>
            <w:r w:rsidR="00EC2FEB"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Depressive disorders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527F" w14:textId="37F0D4BE" w:rsidR="00CB4EB4" w:rsidRPr="00370E51" w:rsidRDefault="00965D9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 w:hint="eastAsia"/>
                <w:color w:val="000000" w:themeColor="text1"/>
                <w:kern w:val="0"/>
                <w:szCs w:val="24"/>
              </w:rPr>
              <w:t>F</w:t>
            </w: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32, F33</w:t>
            </w:r>
          </w:p>
        </w:tc>
      </w:tr>
      <w:tr w:rsidR="00370E51" w:rsidRPr="00370E51" w14:paraId="029360F6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6CDD" w14:textId="0F1781E3" w:rsidR="00CB4EB4" w:rsidRPr="00370E51" w:rsidRDefault="00965D91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8.Anxiety disorders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1793" w14:textId="7176F2AE" w:rsidR="00CB4EB4" w:rsidRPr="00370E51" w:rsidRDefault="00965D91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F41</w:t>
            </w:r>
          </w:p>
        </w:tc>
      </w:tr>
      <w:tr w:rsidR="00370E51" w:rsidRPr="00370E51" w14:paraId="1A3BFDD1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B859" w14:textId="46572F9E" w:rsidR="003D6325" w:rsidRPr="00370E51" w:rsidRDefault="00965D91" w:rsidP="00DA050E">
            <w:pPr>
              <w:widowControl/>
              <w:snapToGrid w:val="0"/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9</w:t>
            </w:r>
            <w:r w:rsidR="003D6325" w:rsidRPr="00370E51">
              <w:rPr>
                <w:rFonts w:cs="Calibri"/>
                <w:b/>
                <w:bCs/>
                <w:color w:val="000000" w:themeColor="text1"/>
                <w:kern w:val="0"/>
                <w:szCs w:val="24"/>
              </w:rPr>
              <w:t>.Drug-induced dry eye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13B6" w14:textId="77777777" w:rsidR="003D6325" w:rsidRPr="00370E51" w:rsidRDefault="003D6325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</w:p>
        </w:tc>
      </w:tr>
      <w:tr w:rsidR="00370E51" w:rsidRPr="00370E51" w14:paraId="2AD46F3D" w14:textId="77777777" w:rsidTr="007E2074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8DA5" w14:textId="66EBEB83" w:rsidR="003D6325" w:rsidRPr="00370E51" w:rsidRDefault="00236D08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Isotretinoin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ECB3" w14:textId="2FBAD3BD" w:rsidR="003D6325" w:rsidRPr="00370E51" w:rsidRDefault="00236D08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RxNorm: 6064</w:t>
            </w:r>
          </w:p>
        </w:tc>
      </w:tr>
      <w:tr w:rsidR="00370E51" w:rsidRPr="00370E51" w14:paraId="2FDF2973" w14:textId="77777777" w:rsidTr="002457EC">
        <w:trPr>
          <w:trHeight w:val="60"/>
        </w:trPr>
        <w:tc>
          <w:tcPr>
            <w:tcW w:w="6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91592D" w14:textId="074EB688" w:rsidR="003D6325" w:rsidRPr="00370E51" w:rsidRDefault="007E2074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Tisotumab vedotin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16C062" w14:textId="6F500E88" w:rsidR="003D6325" w:rsidRPr="00370E51" w:rsidRDefault="00EC0D54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RxNorm:</w:t>
            </w:r>
            <w:r w:rsidR="007E2074" w:rsidRPr="00370E51">
              <w:rPr>
                <w:rFonts w:cs="Calibri"/>
                <w:color w:val="000000" w:themeColor="text1"/>
                <w:kern w:val="0"/>
                <w:szCs w:val="24"/>
              </w:rPr>
              <w:t xml:space="preserve"> </w:t>
            </w: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OMOP5179229</w:t>
            </w:r>
          </w:p>
        </w:tc>
      </w:tr>
      <w:tr w:rsidR="00370E51" w:rsidRPr="00370E51" w14:paraId="023E5592" w14:textId="77777777" w:rsidTr="002457EC">
        <w:trPr>
          <w:trHeight w:val="60"/>
        </w:trPr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32C3B" w14:textId="1EF40E76" w:rsidR="003D6325" w:rsidRPr="00370E51" w:rsidRDefault="002457E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Brimonidine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848063" w14:textId="18A10A8E" w:rsidR="003D6325" w:rsidRPr="00370E51" w:rsidRDefault="002457EC" w:rsidP="00DA050E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RxNorm: 134615</w:t>
            </w:r>
          </w:p>
        </w:tc>
      </w:tr>
    </w:tbl>
    <w:p w14:paraId="34574859" w14:textId="77777777" w:rsidR="005901AC" w:rsidRPr="00370E51" w:rsidRDefault="00050AA7" w:rsidP="00050AA7">
      <w:pPr>
        <w:widowControl/>
        <w:snapToGrid w:val="0"/>
        <w:spacing w:after="160" w:line="240" w:lineRule="atLeast"/>
        <w:rPr>
          <w:rFonts w:cs="Calibri"/>
          <w:color w:val="000000" w:themeColor="text1"/>
          <w:kern w:val="0"/>
          <w:szCs w:val="24"/>
        </w:rPr>
      </w:pPr>
      <w:bookmarkStart w:id="26" w:name="_Hlk192593226"/>
      <w:r w:rsidRPr="00370E51">
        <w:rPr>
          <w:rFonts w:cs="Calibri"/>
          <w:color w:val="000000" w:themeColor="text1"/>
          <w:kern w:val="0"/>
          <w:szCs w:val="24"/>
        </w:rPr>
        <w:lastRenderedPageBreak/>
        <w:t>ICD-10-CM: International Classification of Diseases, Tenth Revision, Clinical Modification.</w:t>
      </w:r>
    </w:p>
    <w:p w14:paraId="77C416A5" w14:textId="771E812D" w:rsidR="00CB4EB4" w:rsidRPr="00370E51" w:rsidRDefault="00236D08" w:rsidP="00D905D4">
      <w:pPr>
        <w:widowControl/>
        <w:snapToGrid w:val="0"/>
        <w:spacing w:after="160" w:line="240" w:lineRule="atLeast"/>
        <w:rPr>
          <w:rFonts w:cs="Calibri"/>
          <w:color w:val="000000" w:themeColor="text1"/>
          <w:kern w:val="0"/>
          <w:szCs w:val="24"/>
        </w:rPr>
      </w:pPr>
      <w:r w:rsidRPr="00370E51">
        <w:rPr>
          <w:rFonts w:cs="Calibri"/>
          <w:color w:val="000000" w:themeColor="text1"/>
          <w:kern w:val="0"/>
          <w:szCs w:val="24"/>
        </w:rPr>
        <w:t xml:space="preserve">RxNorm: </w:t>
      </w:r>
      <w:r w:rsidR="005E2CB3">
        <w:rPr>
          <w:rFonts w:cs="Calibri"/>
          <w:color w:val="000000" w:themeColor="text1"/>
          <w:kern w:val="0"/>
          <w:szCs w:val="24"/>
        </w:rPr>
        <w:t>N</w:t>
      </w:r>
      <w:r w:rsidRPr="00370E51">
        <w:rPr>
          <w:rFonts w:cs="Calibri"/>
          <w:color w:val="000000" w:themeColor="text1"/>
          <w:kern w:val="0"/>
          <w:szCs w:val="24"/>
        </w:rPr>
        <w:t xml:space="preserve">ormalized </w:t>
      </w:r>
      <w:r w:rsidR="005E2CB3">
        <w:rPr>
          <w:rFonts w:cs="Calibri"/>
          <w:color w:val="000000" w:themeColor="text1"/>
          <w:kern w:val="0"/>
          <w:szCs w:val="24"/>
        </w:rPr>
        <w:t>M</w:t>
      </w:r>
      <w:r w:rsidRPr="00370E51">
        <w:rPr>
          <w:rFonts w:cs="Calibri"/>
          <w:color w:val="000000" w:themeColor="text1"/>
          <w:kern w:val="0"/>
          <w:szCs w:val="24"/>
        </w:rPr>
        <w:t xml:space="preserve">edical </w:t>
      </w:r>
      <w:r w:rsidR="005E2CB3">
        <w:rPr>
          <w:rFonts w:cs="Calibri"/>
          <w:color w:val="000000" w:themeColor="text1"/>
          <w:kern w:val="0"/>
          <w:szCs w:val="24"/>
        </w:rPr>
        <w:t>P</w:t>
      </w:r>
      <w:r w:rsidRPr="00370E51">
        <w:rPr>
          <w:rFonts w:cs="Calibri"/>
          <w:color w:val="000000" w:themeColor="text1"/>
          <w:kern w:val="0"/>
          <w:szCs w:val="24"/>
        </w:rPr>
        <w:t xml:space="preserve">rescription. </w:t>
      </w:r>
      <w:bookmarkEnd w:id="26"/>
    </w:p>
    <w:p w14:paraId="2F47A021" w14:textId="148CC73C" w:rsidR="00916647" w:rsidRPr="00370E51" w:rsidRDefault="00916647">
      <w:pPr>
        <w:widowControl/>
        <w:spacing w:after="160" w:line="278" w:lineRule="auto"/>
        <w:rPr>
          <w:color w:val="000000" w:themeColor="text1"/>
        </w:rPr>
      </w:pPr>
      <w:r w:rsidRPr="00370E51">
        <w:rPr>
          <w:color w:val="000000" w:themeColor="text1"/>
        </w:rPr>
        <w:br w:type="page"/>
      </w:r>
    </w:p>
    <w:p w14:paraId="2ABE2D1E" w14:textId="77777777" w:rsidR="00585A03" w:rsidRPr="00370E51" w:rsidRDefault="00585A03">
      <w:pPr>
        <w:rPr>
          <w:color w:val="000000" w:themeColor="text1"/>
        </w:rPr>
      </w:pPr>
    </w:p>
    <w:p w14:paraId="0FC5656F" w14:textId="4113C3A1" w:rsidR="00585A03" w:rsidRPr="00370E51" w:rsidRDefault="009F639D" w:rsidP="00585A03">
      <w:pPr>
        <w:snapToGrid w:val="0"/>
        <w:rPr>
          <w:rFonts w:eastAsia="標楷體" w:cs="Calibri"/>
          <w:color w:val="000000" w:themeColor="text1"/>
          <w:szCs w:val="28"/>
        </w:rPr>
      </w:pPr>
      <w:r w:rsidRPr="00370E51">
        <w:rPr>
          <w:rFonts w:eastAsia="標楷體" w:cs="Calibri"/>
          <w:b/>
          <w:color w:val="000000" w:themeColor="text1"/>
          <w:szCs w:val="28"/>
        </w:rPr>
        <w:t xml:space="preserve">Table S3. </w:t>
      </w:r>
      <w:r w:rsidR="009E17EA" w:rsidRPr="00370E51">
        <w:rPr>
          <w:rFonts w:eastAsia="標楷體" w:cs="Calibri"/>
          <w:b/>
          <w:color w:val="000000" w:themeColor="text1"/>
          <w:szCs w:val="28"/>
        </w:rPr>
        <w:t>Code</w:t>
      </w:r>
      <w:r w:rsidR="00585A03" w:rsidRPr="00370E51">
        <w:rPr>
          <w:rFonts w:eastAsia="標楷體" w:cs="Calibri"/>
          <w:b/>
          <w:color w:val="000000" w:themeColor="text1"/>
          <w:szCs w:val="28"/>
        </w:rPr>
        <w:t xml:space="preserve"> for comorbidities</w:t>
      </w:r>
      <w:r w:rsidR="009E17EA" w:rsidRPr="00370E51">
        <w:rPr>
          <w:rFonts w:eastAsia="標楷體" w:cs="Calibri"/>
          <w:b/>
          <w:color w:val="000000" w:themeColor="text1"/>
          <w:szCs w:val="28"/>
        </w:rPr>
        <w:t xml:space="preserve"> and medications</w:t>
      </w:r>
    </w:p>
    <w:tbl>
      <w:tblPr>
        <w:tblW w:w="538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1559"/>
      </w:tblGrid>
      <w:tr w:rsidR="00370E51" w:rsidRPr="00370E51" w14:paraId="37838754" w14:textId="77777777" w:rsidTr="00DA050E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0FF9C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Content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C48F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ICD-10-CM</w:t>
            </w:r>
          </w:p>
        </w:tc>
      </w:tr>
      <w:tr w:rsidR="00370E51" w:rsidRPr="00370E51" w14:paraId="1FDAB5C6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7223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Hypertensive diseases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93A4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I10-I1A</w:t>
            </w:r>
          </w:p>
        </w:tc>
      </w:tr>
      <w:tr w:rsidR="00370E51" w:rsidRPr="00370E51" w14:paraId="3EABD6C2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3370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Hyperlipidemia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269B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E78</w:t>
            </w:r>
          </w:p>
        </w:tc>
      </w:tr>
      <w:tr w:rsidR="00370E51" w:rsidRPr="00370E51" w14:paraId="1038B786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B122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Diabetes mellitus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4B54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E08-E13</w:t>
            </w:r>
          </w:p>
        </w:tc>
      </w:tr>
      <w:tr w:rsidR="00370E51" w:rsidRPr="00370E51" w14:paraId="23C6E6A2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59A2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Overweight and obesity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8067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E66</w:t>
            </w:r>
          </w:p>
        </w:tc>
      </w:tr>
      <w:tr w:rsidR="00370E51" w:rsidRPr="00370E51" w14:paraId="4AD1F344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8808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Ischemic heart diseases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50B4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I20-I25</w:t>
            </w:r>
          </w:p>
        </w:tc>
      </w:tr>
      <w:tr w:rsidR="00370E51" w:rsidRPr="00370E51" w14:paraId="037F390A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4480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Heart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E9AB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I50</w:t>
            </w:r>
          </w:p>
        </w:tc>
      </w:tr>
      <w:tr w:rsidR="00370E51" w:rsidRPr="00370E51" w14:paraId="40580CF8" w14:textId="77777777" w:rsidTr="00DA050E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E809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Tobacco use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6BF9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Z72.0</w:t>
            </w:r>
          </w:p>
        </w:tc>
      </w:tr>
      <w:tr w:rsidR="00370E51" w:rsidRPr="00370E51" w14:paraId="3A682405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53F3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Alcohol related disorders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3A30" w14:textId="77777777" w:rsidR="00585A03" w:rsidRPr="00370E51" w:rsidRDefault="00585A03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F10</w:t>
            </w:r>
          </w:p>
        </w:tc>
      </w:tr>
      <w:tr w:rsidR="00370E51" w:rsidRPr="00370E51" w14:paraId="4BD4C586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302B" w14:textId="733D5EFB" w:rsidR="004D1592" w:rsidRPr="00370E51" w:rsidRDefault="004D1592" w:rsidP="00DA050E">
            <w:pPr>
              <w:widowControl/>
              <w:rPr>
                <w:color w:val="000000" w:themeColor="text1"/>
              </w:rPr>
            </w:pPr>
            <w:r w:rsidRPr="00370E51">
              <w:rPr>
                <w:color w:val="000000" w:themeColor="text1"/>
              </w:rPr>
              <w:t>Rheumatoid arthritis with rheumatoid factor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AEB9" w14:textId="0D1EEF9C" w:rsidR="004D1592" w:rsidRPr="00370E51" w:rsidRDefault="004D1592" w:rsidP="009E17EA">
            <w:pPr>
              <w:rPr>
                <w:color w:val="000000" w:themeColor="text1"/>
              </w:rPr>
            </w:pPr>
            <w:r w:rsidRPr="00370E51">
              <w:rPr>
                <w:rFonts w:hint="eastAsia"/>
                <w:color w:val="000000" w:themeColor="text1"/>
              </w:rPr>
              <w:t>M</w:t>
            </w:r>
            <w:r w:rsidRPr="00370E51">
              <w:rPr>
                <w:color w:val="000000" w:themeColor="text1"/>
              </w:rPr>
              <w:t>05</w:t>
            </w:r>
          </w:p>
        </w:tc>
      </w:tr>
      <w:tr w:rsidR="00370E51" w:rsidRPr="00370E51" w14:paraId="34952C08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181C" w14:textId="5C15FCCA" w:rsidR="004D1592" w:rsidRPr="00370E51" w:rsidRDefault="004D1592" w:rsidP="00DA050E">
            <w:pPr>
              <w:widowControl/>
              <w:rPr>
                <w:color w:val="000000" w:themeColor="text1"/>
              </w:rPr>
            </w:pPr>
            <w:r w:rsidRPr="00370E51">
              <w:rPr>
                <w:color w:val="000000" w:themeColor="text1"/>
              </w:rPr>
              <w:t>Other rheumatoid arthritis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B8D9" w14:textId="6CCEA7AE" w:rsidR="004D1592" w:rsidRPr="00370E51" w:rsidRDefault="004D1592" w:rsidP="009E17EA">
            <w:pPr>
              <w:rPr>
                <w:color w:val="000000" w:themeColor="text1"/>
              </w:rPr>
            </w:pPr>
            <w:r w:rsidRPr="00370E51">
              <w:rPr>
                <w:rFonts w:hint="eastAsia"/>
                <w:color w:val="000000" w:themeColor="text1"/>
              </w:rPr>
              <w:t>M</w:t>
            </w:r>
            <w:r w:rsidRPr="00370E51">
              <w:rPr>
                <w:color w:val="000000" w:themeColor="text1"/>
              </w:rPr>
              <w:t>06</w:t>
            </w:r>
          </w:p>
        </w:tc>
      </w:tr>
      <w:tr w:rsidR="00370E51" w:rsidRPr="00370E51" w14:paraId="20FF63D5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CF4AD" w14:textId="7AB42128" w:rsidR="007B2CC5" w:rsidRPr="00370E51" w:rsidRDefault="009E17EA" w:rsidP="009E17EA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Chronic obstructive pulmonary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373D3" w14:textId="674A4F1E" w:rsidR="007B2CC5" w:rsidRPr="00370E51" w:rsidRDefault="009E17EA" w:rsidP="009E17EA">
            <w:pPr>
              <w:widowControl/>
              <w:snapToGrid w:val="0"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rFonts w:cs="Calibri" w:hint="eastAsia"/>
                <w:color w:val="000000" w:themeColor="text1"/>
                <w:kern w:val="0"/>
                <w:szCs w:val="24"/>
              </w:rPr>
              <w:t>J</w:t>
            </w:r>
            <w:r w:rsidRPr="00370E51">
              <w:rPr>
                <w:rFonts w:cs="Calibri"/>
                <w:color w:val="000000" w:themeColor="text1"/>
                <w:kern w:val="0"/>
                <w:szCs w:val="24"/>
              </w:rPr>
              <w:t>44</w:t>
            </w:r>
          </w:p>
        </w:tc>
      </w:tr>
      <w:tr w:rsidR="00370E51" w:rsidRPr="00370E51" w14:paraId="2D68923C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DB67" w14:textId="4EC4A123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Chronic fatigue syndrome, unspecified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E824" w14:textId="3EBC5593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R53.82</w:t>
            </w:r>
          </w:p>
        </w:tc>
      </w:tr>
      <w:tr w:rsidR="00370E51" w:rsidRPr="00370E51" w14:paraId="3D43C74F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3C4D0" w14:textId="6F54E6DB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Chronic pain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0A5A" w14:textId="18413D9F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G89.2</w:t>
            </w:r>
          </w:p>
        </w:tc>
      </w:tr>
      <w:tr w:rsidR="00370E51" w:rsidRPr="00370E51" w14:paraId="6779F274" w14:textId="77777777" w:rsidTr="007B2CC5">
        <w:trPr>
          <w:trHeight w:val="3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D490E" w14:textId="79715B30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</w:rPr>
            </w:pPr>
            <w:r w:rsidRPr="00370E51">
              <w:rPr>
                <w:color w:val="000000" w:themeColor="text1"/>
              </w:rPr>
              <w:t>Benzodiazepine derivatives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89C1E" w14:textId="45A9431F" w:rsidR="007B2CC5" w:rsidRPr="00370E51" w:rsidRDefault="009E17EA" w:rsidP="009E17EA">
            <w:pPr>
              <w:rPr>
                <w:color w:val="000000" w:themeColor="text1"/>
              </w:rPr>
            </w:pPr>
            <w:r w:rsidRPr="00370E51">
              <w:rPr>
                <w:color w:val="000000" w:themeColor="text1"/>
              </w:rPr>
              <w:t xml:space="preserve">ATC: N05BA </w:t>
            </w:r>
          </w:p>
        </w:tc>
      </w:tr>
      <w:tr w:rsidR="00370E51" w:rsidRPr="00370E51" w14:paraId="78CB5ECD" w14:textId="77777777" w:rsidTr="009E17EA">
        <w:trPr>
          <w:trHeight w:val="375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D89D1" w14:textId="7EDDEDDB" w:rsidR="007B2CC5" w:rsidRPr="00370E51" w:rsidRDefault="00965D91" w:rsidP="00DA050E">
            <w:pPr>
              <w:widowControl/>
              <w:rPr>
                <w:rFonts w:cs="Calibri"/>
                <w:color w:val="000000" w:themeColor="text1"/>
                <w:kern w:val="0"/>
              </w:rPr>
            </w:pPr>
            <w:r w:rsidRPr="00370E51">
              <w:rPr>
                <w:color w:val="000000" w:themeColor="text1"/>
              </w:rPr>
              <w:t>Hypnotics and sedatives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ACF1F8" w14:textId="735BDAA1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ATC: N05C</w:t>
            </w:r>
          </w:p>
        </w:tc>
      </w:tr>
      <w:tr w:rsidR="00370E51" w:rsidRPr="00370E51" w14:paraId="31C21E10" w14:textId="77777777" w:rsidTr="009E17EA">
        <w:trPr>
          <w:trHeight w:val="375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F4107D" w14:textId="7887F9B6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</w:rPr>
            </w:pPr>
            <w:r w:rsidRPr="00370E51">
              <w:rPr>
                <w:color w:val="000000" w:themeColor="text1"/>
              </w:rPr>
              <w:t>Anticholinergics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2962DA" w14:textId="718157D6" w:rsidR="007B2CC5" w:rsidRPr="00370E51" w:rsidRDefault="009E17EA" w:rsidP="00DA050E">
            <w:pPr>
              <w:widowControl/>
              <w:rPr>
                <w:rFonts w:cs="Calibri"/>
                <w:color w:val="000000" w:themeColor="text1"/>
                <w:kern w:val="0"/>
                <w:szCs w:val="24"/>
              </w:rPr>
            </w:pPr>
            <w:r w:rsidRPr="00370E51">
              <w:rPr>
                <w:color w:val="000000" w:themeColor="text1"/>
              </w:rPr>
              <w:t>ATC: S01FA</w:t>
            </w:r>
          </w:p>
        </w:tc>
      </w:tr>
    </w:tbl>
    <w:p w14:paraId="483AB2D3" w14:textId="137E0A37" w:rsidR="00585A03" w:rsidRPr="00370E51" w:rsidRDefault="006D36DC" w:rsidP="00585A03">
      <w:pPr>
        <w:snapToGrid w:val="0"/>
        <w:rPr>
          <w:rFonts w:eastAsia="標楷體" w:cs="Calibri"/>
          <w:color w:val="000000" w:themeColor="text1"/>
          <w:szCs w:val="28"/>
        </w:rPr>
      </w:pPr>
      <w:r w:rsidRPr="00370E51">
        <w:rPr>
          <w:rFonts w:eastAsia="標楷體" w:cs="Calibri"/>
          <w:color w:val="000000" w:themeColor="text1"/>
          <w:szCs w:val="28"/>
        </w:rPr>
        <w:t>One year before the index date</w:t>
      </w:r>
    </w:p>
    <w:p w14:paraId="0D2694F6" w14:textId="77777777" w:rsidR="00050AA7" w:rsidRPr="00370E51" w:rsidRDefault="00050AA7" w:rsidP="00050AA7">
      <w:pPr>
        <w:rPr>
          <w:color w:val="000000" w:themeColor="text1"/>
        </w:rPr>
      </w:pPr>
      <w:r w:rsidRPr="00370E51">
        <w:rPr>
          <w:color w:val="000000" w:themeColor="text1"/>
        </w:rPr>
        <w:t>ICD-10-CM: International Classification of Diseases, Tenth Revision, Clinical Modification.</w:t>
      </w:r>
    </w:p>
    <w:p w14:paraId="5380023F" w14:textId="73D197AD" w:rsidR="009E17EA" w:rsidRPr="00370E51" w:rsidRDefault="00050AA7">
      <w:pPr>
        <w:rPr>
          <w:color w:val="000000" w:themeColor="text1"/>
        </w:rPr>
      </w:pPr>
      <w:r w:rsidRPr="00370E51">
        <w:rPr>
          <w:color w:val="000000" w:themeColor="text1"/>
        </w:rPr>
        <w:t>ATC: Anatomical Therapeutic Chemical.</w:t>
      </w:r>
    </w:p>
    <w:p w14:paraId="4FB4B4DF" w14:textId="26E57F42" w:rsidR="007B2CC5" w:rsidRPr="00370E51" w:rsidRDefault="007B2CC5">
      <w:pPr>
        <w:rPr>
          <w:color w:val="000000" w:themeColor="text1"/>
        </w:rPr>
      </w:pPr>
    </w:p>
    <w:p w14:paraId="233E2058" w14:textId="2F0BF647" w:rsidR="007B2CC5" w:rsidRPr="00370E51" w:rsidRDefault="007B2CC5" w:rsidP="007B2CC5">
      <w:pPr>
        <w:rPr>
          <w:color w:val="000000" w:themeColor="text1"/>
        </w:rPr>
      </w:pPr>
    </w:p>
    <w:sectPr w:rsidR="007B2CC5" w:rsidRPr="00370E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4FD3" w14:textId="77777777" w:rsidR="0038493A" w:rsidRDefault="0038493A" w:rsidP="00A659EE">
      <w:r>
        <w:separator/>
      </w:r>
    </w:p>
  </w:endnote>
  <w:endnote w:type="continuationSeparator" w:id="0">
    <w:p w14:paraId="45B505A9" w14:textId="77777777" w:rsidR="0038493A" w:rsidRDefault="0038493A" w:rsidP="00A6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ED81" w14:textId="77777777" w:rsidR="0038493A" w:rsidRDefault="0038493A" w:rsidP="00A659EE">
      <w:r>
        <w:separator/>
      </w:r>
    </w:p>
  </w:footnote>
  <w:footnote w:type="continuationSeparator" w:id="0">
    <w:p w14:paraId="33ABFC8C" w14:textId="77777777" w:rsidR="0038493A" w:rsidRDefault="0038493A" w:rsidP="00A65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80"/>
    <w:rsid w:val="000223B8"/>
    <w:rsid w:val="00030776"/>
    <w:rsid w:val="00036436"/>
    <w:rsid w:val="00050AA7"/>
    <w:rsid w:val="00061159"/>
    <w:rsid w:val="0010162A"/>
    <w:rsid w:val="0011458F"/>
    <w:rsid w:val="00145D75"/>
    <w:rsid w:val="00176C80"/>
    <w:rsid w:val="00187A41"/>
    <w:rsid w:val="001B26C9"/>
    <w:rsid w:val="001D2282"/>
    <w:rsid w:val="001E7582"/>
    <w:rsid w:val="00236D08"/>
    <w:rsid w:val="002457EC"/>
    <w:rsid w:val="00263DCB"/>
    <w:rsid w:val="002A2111"/>
    <w:rsid w:val="002A3718"/>
    <w:rsid w:val="002B7469"/>
    <w:rsid w:val="002C54FD"/>
    <w:rsid w:val="002C7C65"/>
    <w:rsid w:val="002D5E1D"/>
    <w:rsid w:val="002E5F2A"/>
    <w:rsid w:val="002E75E1"/>
    <w:rsid w:val="002F0942"/>
    <w:rsid w:val="00334904"/>
    <w:rsid w:val="00341396"/>
    <w:rsid w:val="0034154E"/>
    <w:rsid w:val="00370E51"/>
    <w:rsid w:val="00372B8A"/>
    <w:rsid w:val="00382F1A"/>
    <w:rsid w:val="0038493A"/>
    <w:rsid w:val="00393C5C"/>
    <w:rsid w:val="003B5BC6"/>
    <w:rsid w:val="003D6325"/>
    <w:rsid w:val="003D7E0F"/>
    <w:rsid w:val="0042711D"/>
    <w:rsid w:val="004335FF"/>
    <w:rsid w:val="00451920"/>
    <w:rsid w:val="00453DCB"/>
    <w:rsid w:val="00454F85"/>
    <w:rsid w:val="004566AB"/>
    <w:rsid w:val="004D1592"/>
    <w:rsid w:val="004E4A40"/>
    <w:rsid w:val="004F3C82"/>
    <w:rsid w:val="00540E87"/>
    <w:rsid w:val="005512FA"/>
    <w:rsid w:val="005526E2"/>
    <w:rsid w:val="00574122"/>
    <w:rsid w:val="005778D0"/>
    <w:rsid w:val="00585A03"/>
    <w:rsid w:val="005901AC"/>
    <w:rsid w:val="00592B0B"/>
    <w:rsid w:val="00595476"/>
    <w:rsid w:val="005E2CB3"/>
    <w:rsid w:val="005E64EF"/>
    <w:rsid w:val="0065757C"/>
    <w:rsid w:val="00682337"/>
    <w:rsid w:val="006B56E6"/>
    <w:rsid w:val="006C3296"/>
    <w:rsid w:val="006C33DB"/>
    <w:rsid w:val="006D36DC"/>
    <w:rsid w:val="007166B0"/>
    <w:rsid w:val="007363A9"/>
    <w:rsid w:val="00740561"/>
    <w:rsid w:val="007769E0"/>
    <w:rsid w:val="00792081"/>
    <w:rsid w:val="007B2CC5"/>
    <w:rsid w:val="007B3D07"/>
    <w:rsid w:val="007C0DDB"/>
    <w:rsid w:val="007E2074"/>
    <w:rsid w:val="007F1269"/>
    <w:rsid w:val="00810F2B"/>
    <w:rsid w:val="0081426B"/>
    <w:rsid w:val="00843420"/>
    <w:rsid w:val="00851B54"/>
    <w:rsid w:val="00873DF1"/>
    <w:rsid w:val="00883E8D"/>
    <w:rsid w:val="008974BE"/>
    <w:rsid w:val="008D2907"/>
    <w:rsid w:val="008F0880"/>
    <w:rsid w:val="00916647"/>
    <w:rsid w:val="009619B1"/>
    <w:rsid w:val="00962194"/>
    <w:rsid w:val="00965D91"/>
    <w:rsid w:val="009B5BC2"/>
    <w:rsid w:val="009D4DA1"/>
    <w:rsid w:val="009D620A"/>
    <w:rsid w:val="009E17EA"/>
    <w:rsid w:val="009F01C1"/>
    <w:rsid w:val="009F639D"/>
    <w:rsid w:val="00A0328F"/>
    <w:rsid w:val="00A21918"/>
    <w:rsid w:val="00A32C61"/>
    <w:rsid w:val="00A465B0"/>
    <w:rsid w:val="00A659EE"/>
    <w:rsid w:val="00A7248A"/>
    <w:rsid w:val="00AC2628"/>
    <w:rsid w:val="00AF349C"/>
    <w:rsid w:val="00B11F11"/>
    <w:rsid w:val="00B26274"/>
    <w:rsid w:val="00B35ACF"/>
    <w:rsid w:val="00B901B6"/>
    <w:rsid w:val="00BA00F8"/>
    <w:rsid w:val="00BA25BE"/>
    <w:rsid w:val="00BA66E2"/>
    <w:rsid w:val="00BE09A3"/>
    <w:rsid w:val="00C17719"/>
    <w:rsid w:val="00C23BDB"/>
    <w:rsid w:val="00C46F4C"/>
    <w:rsid w:val="00C67DF5"/>
    <w:rsid w:val="00C754DE"/>
    <w:rsid w:val="00C92F7C"/>
    <w:rsid w:val="00CB35EC"/>
    <w:rsid w:val="00CB4EB4"/>
    <w:rsid w:val="00CB7EFE"/>
    <w:rsid w:val="00CD6C9E"/>
    <w:rsid w:val="00D364BA"/>
    <w:rsid w:val="00D567A5"/>
    <w:rsid w:val="00D659E2"/>
    <w:rsid w:val="00D832E1"/>
    <w:rsid w:val="00D905D4"/>
    <w:rsid w:val="00DB215B"/>
    <w:rsid w:val="00DC1D52"/>
    <w:rsid w:val="00DE18A1"/>
    <w:rsid w:val="00E1180E"/>
    <w:rsid w:val="00E312FC"/>
    <w:rsid w:val="00E376A4"/>
    <w:rsid w:val="00E65D12"/>
    <w:rsid w:val="00EB2709"/>
    <w:rsid w:val="00EC0D54"/>
    <w:rsid w:val="00EC2FEB"/>
    <w:rsid w:val="00EC33FC"/>
    <w:rsid w:val="00EC78A7"/>
    <w:rsid w:val="00EF6067"/>
    <w:rsid w:val="00F845A9"/>
    <w:rsid w:val="00F93A72"/>
    <w:rsid w:val="00FA7190"/>
    <w:rsid w:val="00FD58C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CAEEC0"/>
  <w15:chartTrackingRefBased/>
  <w15:docId w15:val="{2585412F-54D8-294C-88FA-82ACB1DE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DA1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6C80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C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C80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C80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C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C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C80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C80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C80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6C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7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76C8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76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76C8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76C8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76C8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76C8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76C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6C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176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C8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176C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6C8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176C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6C8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76C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176C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6C8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5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659EE"/>
    <w:rPr>
      <w:rFonts w:ascii="Calibri" w:eastAsia="新細明體" w:hAnsi="Calibri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A65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659EE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58CD5-9811-450E-A67F-F1C774ED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Bing-Qi Wu</dc:creator>
  <cp:keywords/>
  <dc:description/>
  <cp:lastModifiedBy>Bing-Qi Wu</cp:lastModifiedBy>
  <cp:revision>3</cp:revision>
  <dcterms:created xsi:type="dcterms:W3CDTF">2025-03-31T12:13:00Z</dcterms:created>
  <dcterms:modified xsi:type="dcterms:W3CDTF">2025-03-31T12:19:00Z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3ef7995eb61005baaa37b97423734db080c62b5ebbc3760d7852f5002dd09ce9</vt:lpwstr>
  </property>
</Properties>
</file>