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BDBF8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Supplementary Figure Legends </w:t>
      </w:r>
    </w:p>
    <w:p w14:paraId="28C7F6D2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nalysis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white </w:t>
      </w:r>
      <w:r>
        <w:rPr>
          <w:rFonts w:ascii="Times New Roman" w:hAnsi="Times New Roman" w:eastAsia="宋体" w:cs="Times New Roman"/>
          <w:sz w:val="24"/>
        </w:rPr>
        <w:t>blood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cell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</w:rPr>
        <w:t xml:space="preserve">ounts and the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</w:rPr>
        <w:t>isk of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v</w:t>
      </w:r>
      <w:r>
        <w:rPr>
          <w:rFonts w:hint="eastAsia" w:ascii="Times New Roman" w:hAnsi="Times New Roman" w:eastAsia="宋体" w:cs="Times New Roman"/>
          <w:sz w:val="24"/>
        </w:rPr>
        <w:t xml:space="preserve">iral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h</w:t>
      </w:r>
      <w:r>
        <w:rPr>
          <w:rFonts w:hint="eastAsia" w:ascii="Times New Roman" w:hAnsi="Times New Roman" w:eastAsia="宋体" w:cs="Times New Roman"/>
          <w:sz w:val="24"/>
        </w:rPr>
        <w:t>epatitis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395BAE2E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208D4303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S2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nalysis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white </w:t>
      </w:r>
      <w:r>
        <w:rPr>
          <w:rFonts w:ascii="Times New Roman" w:hAnsi="Times New Roman" w:eastAsia="宋体" w:cs="Times New Roman"/>
          <w:sz w:val="24"/>
        </w:rPr>
        <w:t>blood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cell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</w:rPr>
        <w:t xml:space="preserve">ounts and the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</w:rPr>
        <w:t xml:space="preserve">isk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>lcoholic liver disease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06A46B89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5A885EC4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S3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nalysis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white </w:t>
      </w:r>
      <w:r>
        <w:rPr>
          <w:rFonts w:ascii="Times New Roman" w:hAnsi="Times New Roman" w:eastAsia="宋体" w:cs="Times New Roman"/>
          <w:sz w:val="24"/>
        </w:rPr>
        <w:t>blood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cell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</w:rPr>
        <w:t xml:space="preserve">ounts and the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</w:rPr>
        <w:t xml:space="preserve">isk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utoimmune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h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epatitis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423A8BC8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67BE47C3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S4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nalysis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white </w:t>
      </w:r>
      <w:r>
        <w:rPr>
          <w:rFonts w:ascii="Times New Roman" w:hAnsi="Times New Roman" w:eastAsia="宋体" w:cs="Times New Roman"/>
          <w:sz w:val="24"/>
        </w:rPr>
        <w:t>blood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cell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</w:rPr>
        <w:t xml:space="preserve">ounts and the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</w:rPr>
        <w:t xml:space="preserve">isk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chronic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h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epatitis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53F0E263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59BCC7A2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S5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nalysis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white </w:t>
      </w:r>
      <w:r>
        <w:rPr>
          <w:rFonts w:ascii="Times New Roman" w:hAnsi="Times New Roman" w:eastAsia="宋体" w:cs="Times New Roman"/>
          <w:sz w:val="24"/>
        </w:rPr>
        <w:t>blood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cell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</w:rPr>
        <w:t xml:space="preserve">ounts and the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</w:rPr>
        <w:t xml:space="preserve">isk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MASLD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67CD3D34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353133E4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S6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nalysis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white </w:t>
      </w:r>
      <w:r>
        <w:rPr>
          <w:rFonts w:ascii="Times New Roman" w:hAnsi="Times New Roman" w:eastAsia="宋体" w:cs="Times New Roman"/>
          <w:sz w:val="24"/>
        </w:rPr>
        <w:t>blood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cell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</w:rPr>
        <w:t xml:space="preserve">ounts and the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</w:rPr>
        <w:t xml:space="preserve">isk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MASH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4D2C5D7D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55908D0E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S7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nalysis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white </w:t>
      </w:r>
      <w:r>
        <w:rPr>
          <w:rFonts w:ascii="Times New Roman" w:hAnsi="Times New Roman" w:eastAsia="宋体" w:cs="Times New Roman"/>
          <w:sz w:val="24"/>
        </w:rPr>
        <w:t>blood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cell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</w:rPr>
        <w:t xml:space="preserve">ounts and the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</w:rPr>
        <w:t xml:space="preserve">isk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f</w:t>
      </w:r>
      <w:r>
        <w:rPr>
          <w:rFonts w:hint="eastAsia" w:ascii="Times New Roman" w:hAnsi="Times New Roman" w:eastAsia="宋体" w:cs="Times New Roman"/>
          <w:sz w:val="24"/>
        </w:rPr>
        <w:t>ibrosis of liver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7EFB8EEF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524163A0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S8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nalysis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white </w:t>
      </w:r>
      <w:r>
        <w:rPr>
          <w:rFonts w:ascii="Times New Roman" w:hAnsi="Times New Roman" w:eastAsia="宋体" w:cs="Times New Roman"/>
          <w:sz w:val="24"/>
        </w:rPr>
        <w:t>blood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cell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</w:rPr>
        <w:t xml:space="preserve">ounts and the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</w:rPr>
        <w:t xml:space="preserve">isk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cirrhosis</w:t>
      </w:r>
      <w:r>
        <w:rPr>
          <w:rFonts w:hint="eastAsia" w:ascii="Times New Roman" w:hAnsi="Times New Roman" w:eastAsia="宋体" w:cs="Times New Roman"/>
          <w:sz w:val="24"/>
        </w:rPr>
        <w:t xml:space="preserve"> of liver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29571DC4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5BF772E7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S9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nalysis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white </w:t>
      </w:r>
      <w:r>
        <w:rPr>
          <w:rFonts w:ascii="Times New Roman" w:hAnsi="Times New Roman" w:eastAsia="宋体" w:cs="Times New Roman"/>
          <w:sz w:val="24"/>
        </w:rPr>
        <w:t>blood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cell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</w:rPr>
        <w:t xml:space="preserve">ounts and the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</w:rPr>
        <w:t xml:space="preserve">isk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h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epatic failure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01AF73AD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00805F23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S10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MR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 xml:space="preserve">nalysis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white </w:t>
      </w:r>
      <w:r>
        <w:rPr>
          <w:rFonts w:ascii="Times New Roman" w:hAnsi="Times New Roman" w:eastAsia="宋体" w:cs="Times New Roman"/>
          <w:sz w:val="24"/>
        </w:rPr>
        <w:t>blood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cell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</w:rPr>
        <w:t xml:space="preserve">ounts and the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</w:rPr>
        <w:t xml:space="preserve">isk of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HCC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36375412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3DDEDC6F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S11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Potential causal effect of immune cell traits on v</w:t>
      </w:r>
      <w:r>
        <w:rPr>
          <w:rFonts w:hint="eastAsia" w:ascii="Times New Roman" w:hAnsi="Times New Roman" w:eastAsia="宋体" w:cs="Times New Roman"/>
          <w:sz w:val="24"/>
        </w:rPr>
        <w:t xml:space="preserve">iral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h</w:t>
      </w:r>
      <w:r>
        <w:rPr>
          <w:rFonts w:hint="eastAsia" w:ascii="Times New Roman" w:hAnsi="Times New Roman" w:eastAsia="宋体" w:cs="Times New Roman"/>
          <w:sz w:val="24"/>
        </w:rPr>
        <w:t>epatitis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3F146485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4E867950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S12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Potential causal effect of immune cell traits on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</w:rPr>
        <w:t>lcoholic liver disease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12F11396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074B6EE5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S13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Potential causal effect of immune cell traits on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utoimmune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h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epatitis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729B66F7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64E043C6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S14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Potential causal effect of immune cell traits on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chronic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h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epatitis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68FA77EB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19947DCD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S15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Potential causal effect of immune cell traits on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MASLD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4A275441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12D9EE94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S16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Potential causal effect of immune cell traits on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MASH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41D996D3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29239F27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S17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Potential causal effect of immune cell traits on f</w:t>
      </w:r>
      <w:r>
        <w:rPr>
          <w:rFonts w:hint="eastAsia" w:ascii="Times New Roman" w:hAnsi="Times New Roman" w:eastAsia="宋体" w:cs="Times New Roman"/>
          <w:sz w:val="24"/>
        </w:rPr>
        <w:t>ibrosis of liver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6278CD14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192D323F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S18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Potential causal effect of immune cell traits on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cirrhosis</w:t>
      </w:r>
      <w:r>
        <w:rPr>
          <w:rFonts w:hint="eastAsia" w:ascii="Times New Roman" w:hAnsi="Times New Roman" w:eastAsia="宋体" w:cs="Times New Roman"/>
          <w:sz w:val="24"/>
        </w:rPr>
        <w:t xml:space="preserve"> of liver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6EC07B1E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1233D58E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S19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Potential causal effect of immune cell traits on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h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epatic failure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0EDC73E4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1229C25A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S20</w:t>
      </w:r>
      <w:r>
        <w:rPr>
          <w:rFonts w:ascii="Times New Roman" w:hAnsi="Times New Roman" w:eastAsia="宋体" w:cs="Times New Roman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Potential causal effect of immune cell traits on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HCC</w:t>
      </w:r>
      <w:r>
        <w:rPr>
          <w:rFonts w:ascii="Times New Roman" w:hAnsi="Times New Roman" w:eastAsia="宋体" w:cs="Times New Roman"/>
          <w:sz w:val="24"/>
        </w:rPr>
        <w:t>. OR, odds ratio; CI, confidence interval</w:t>
      </w:r>
      <w:r>
        <w:rPr>
          <w:rFonts w:hint="eastAsia" w:ascii="Times New Roman" w:hAnsi="Times New Roman" w:eastAsia="宋体" w:cs="Times New Roman"/>
          <w:sz w:val="24"/>
        </w:rPr>
        <w:t>; P</w:t>
      </w:r>
      <w:r>
        <w:rPr>
          <w:rFonts w:hint="eastAsia" w:ascii="Times New Roman" w:hAnsi="Times New Roman" w:eastAsia="宋体" w:cs="Times New Roman"/>
          <w:i/>
          <w:iCs/>
          <w:sz w:val="24"/>
          <w:vertAlign w:val="subscript"/>
        </w:rPr>
        <w:t>FDR</w:t>
      </w:r>
      <w:r>
        <w:rPr>
          <w:rFonts w:hint="eastAsia" w:ascii="Times New Roman" w:hAnsi="Times New Roman" w:eastAsia="宋体" w:cs="Times New Roman"/>
          <w:sz w:val="24"/>
        </w:rPr>
        <w:t>, p value of False Discovery Rate correction.</w:t>
      </w:r>
    </w:p>
    <w:p w14:paraId="7A66DFD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33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2025-02-12T11:35:42Z</dcterms:created>
  <dc:creator>24901</dc:creator>
  <cp:lastModifiedBy>yyt</cp:lastModifiedBy>
  <dcterms:modified xsi:type="dcterms:W3CDTF">2025-02-12T11:36:22Z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eyJoZGlkIjoiZTA0MTk0ZjllYTdkYTY0MGQyMTA3NDg4OTg0NmE3MDciLCJ1c2VySWQiOiIyNDE5MDgyNzQifQ==</vt:lpwstr>
  </property>
  <property fmtid="{D5CDD505-2E9C-101B-9397-08002B2CF9AE}" pid="4" name="ICV">
    <vt:lpwstr>F92A4C86959047B9BF29B5E13594651C_12</vt:lpwstr>
  </property>
</Properties>
</file>