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8A01" w14:textId="37D2E7DF" w:rsidR="00FC757D" w:rsidRPr="00CD0325" w:rsidRDefault="00FC757D" w:rsidP="00FC757D">
      <w:pPr>
        <w:pStyle w:val="Caption"/>
        <w:spacing w:before="120" w:after="0" w:line="480" w:lineRule="auto"/>
        <w:ind w:right="-540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bookmarkStart w:id="0" w:name="_Ref179744503"/>
      <w:r w:rsidRPr="00CD032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Pr="00CD032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CD032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CD032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CD0325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CD032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bookmarkEnd w:id="0"/>
      <w:r w:rsidRPr="00CD032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CD0325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Summary for susceptibility pattern, MIC of IPM, and genotypic detection of </w:t>
      </w:r>
      <w:proofErr w:type="spellStart"/>
      <w:r w:rsidRPr="00CD0325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carbapenemase</w:t>
      </w:r>
      <w:proofErr w:type="spellEnd"/>
      <w:r w:rsidRPr="00CD0325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genes of CRAB</w:t>
      </w:r>
      <w:r w:rsidRPr="00CD032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CD0325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isolates.</w:t>
      </w:r>
    </w:p>
    <w:tbl>
      <w:tblPr>
        <w:tblStyle w:val="TableGrid"/>
        <w:tblW w:w="99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1393"/>
        <w:gridCol w:w="974"/>
        <w:gridCol w:w="974"/>
        <w:gridCol w:w="974"/>
        <w:gridCol w:w="866"/>
        <w:gridCol w:w="1440"/>
        <w:gridCol w:w="1754"/>
      </w:tblGrid>
      <w:tr w:rsidR="00FC757D" w:rsidRPr="00CD0325" w14:paraId="5FE1921A" w14:textId="77777777" w:rsidTr="00B136AF">
        <w:trPr>
          <w:trHeight w:val="564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533E3" w14:textId="77777777" w:rsidR="00FC757D" w:rsidRPr="00A8102D" w:rsidRDefault="00FC757D" w:rsidP="00B136A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Isolate number</w:t>
            </w:r>
          </w:p>
        </w:tc>
        <w:tc>
          <w:tcPr>
            <w:tcW w:w="518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4580A" w14:textId="77777777" w:rsidR="00FC757D" w:rsidRPr="00A8102D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Susceptibility patterns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269E6" w14:textId="77777777" w:rsidR="00FC757D" w:rsidRPr="00A8102D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MIC of IPM </w:t>
            </w:r>
            <w:r w:rsidRPr="00A8102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(µg/ml)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5768C" w14:textId="77777777" w:rsidR="00FC757D" w:rsidRPr="00A8102D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Carbapenemase</w:t>
            </w:r>
            <w:proofErr w:type="spellEnd"/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genes</w:t>
            </w:r>
          </w:p>
        </w:tc>
      </w:tr>
      <w:tr w:rsidR="00FC757D" w:rsidRPr="00CD0325" w14:paraId="252DBB7B" w14:textId="77777777" w:rsidTr="00B136AF">
        <w:trPr>
          <w:trHeight w:val="279"/>
          <w:jc w:val="center"/>
        </w:trPr>
        <w:tc>
          <w:tcPr>
            <w:tcW w:w="15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EE6F4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F13FB" w14:textId="77777777" w:rsidR="00FC757D" w:rsidRPr="00A8102D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CL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E48E5" w14:textId="77777777" w:rsidR="00FC757D" w:rsidRPr="00A8102D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IPM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F4252" w14:textId="77777777" w:rsidR="00FC757D" w:rsidRPr="00A8102D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DOX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0286B" w14:textId="77777777" w:rsidR="00FC757D" w:rsidRPr="00A8102D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AK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B689D" w14:textId="77777777" w:rsidR="00FC757D" w:rsidRPr="00A8102D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</w:t>
            </w: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6791D69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5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F6A1ED5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FC757D" w:rsidRPr="00CD0325" w14:paraId="15CC8230" w14:textId="77777777" w:rsidTr="00B136AF">
        <w:trPr>
          <w:trHeight w:val="279"/>
          <w:jc w:val="center"/>
        </w:trPr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667E18F3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CRAB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14:paraId="0E90161F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14:paraId="48AD4FB2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14:paraId="3BD72E7D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14:paraId="491F4E8C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5115223B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2CF1550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vAlign w:val="center"/>
          </w:tcPr>
          <w:p w14:paraId="4D717CC5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bla</w:t>
            </w:r>
            <w:proofErr w:type="spellEnd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CD032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NDM</w:t>
            </w:r>
            <w:r w:rsidRPr="00CD0325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bla</w:t>
            </w:r>
            <w:proofErr w:type="spellEnd"/>
            <w:r w:rsidRPr="00CD032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032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VIM</w:t>
            </w:r>
          </w:p>
        </w:tc>
      </w:tr>
      <w:tr w:rsidR="00FC757D" w:rsidRPr="00CD0325" w14:paraId="1B2F56FC" w14:textId="77777777" w:rsidTr="00B136AF">
        <w:trPr>
          <w:trHeight w:val="270"/>
          <w:jc w:val="center"/>
        </w:trPr>
        <w:tc>
          <w:tcPr>
            <w:tcW w:w="1525" w:type="dxa"/>
            <w:vAlign w:val="center"/>
          </w:tcPr>
          <w:p w14:paraId="61AB1F23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CRAB2</w:t>
            </w:r>
          </w:p>
        </w:tc>
        <w:tc>
          <w:tcPr>
            <w:tcW w:w="1393" w:type="dxa"/>
            <w:vAlign w:val="center"/>
          </w:tcPr>
          <w:p w14:paraId="7CD6684A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</w:tc>
        <w:tc>
          <w:tcPr>
            <w:tcW w:w="974" w:type="dxa"/>
            <w:vAlign w:val="center"/>
          </w:tcPr>
          <w:p w14:paraId="486BD246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6B6E96C7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0C9B37D9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866" w:type="dxa"/>
            <w:vAlign w:val="center"/>
          </w:tcPr>
          <w:p w14:paraId="39BA345C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1440" w:type="dxa"/>
            <w:vAlign w:val="center"/>
          </w:tcPr>
          <w:p w14:paraId="37776D90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512</w:t>
            </w:r>
          </w:p>
        </w:tc>
        <w:tc>
          <w:tcPr>
            <w:tcW w:w="1754" w:type="dxa"/>
            <w:vAlign w:val="center"/>
          </w:tcPr>
          <w:p w14:paraId="7BB2F35E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bla</w:t>
            </w:r>
            <w:proofErr w:type="spellEnd"/>
            <w:r w:rsidRPr="00CD032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032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VIM</w:t>
            </w:r>
          </w:p>
        </w:tc>
      </w:tr>
      <w:tr w:rsidR="00FC757D" w:rsidRPr="00CD0325" w14:paraId="189ED910" w14:textId="77777777" w:rsidTr="00B136AF">
        <w:trPr>
          <w:trHeight w:val="270"/>
          <w:jc w:val="center"/>
        </w:trPr>
        <w:tc>
          <w:tcPr>
            <w:tcW w:w="1525" w:type="dxa"/>
            <w:vAlign w:val="center"/>
          </w:tcPr>
          <w:p w14:paraId="0228C25D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CRAB3</w:t>
            </w:r>
          </w:p>
        </w:tc>
        <w:tc>
          <w:tcPr>
            <w:tcW w:w="1393" w:type="dxa"/>
            <w:vAlign w:val="center"/>
          </w:tcPr>
          <w:p w14:paraId="70B521D4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</w:tc>
        <w:tc>
          <w:tcPr>
            <w:tcW w:w="974" w:type="dxa"/>
            <w:vAlign w:val="center"/>
          </w:tcPr>
          <w:p w14:paraId="6FDFBD1F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75674FCF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176DBAA7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866" w:type="dxa"/>
            <w:vAlign w:val="center"/>
          </w:tcPr>
          <w:p w14:paraId="679E5548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1440" w:type="dxa"/>
            <w:vAlign w:val="center"/>
          </w:tcPr>
          <w:p w14:paraId="403AA956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1754" w:type="dxa"/>
            <w:vAlign w:val="center"/>
          </w:tcPr>
          <w:p w14:paraId="257F1D96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bla</w:t>
            </w:r>
            <w:proofErr w:type="spellEnd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CD032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NDM</w:t>
            </w:r>
            <w:r w:rsidRPr="00CD0325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bla</w:t>
            </w:r>
            <w:proofErr w:type="spellEnd"/>
            <w:r w:rsidRPr="00CD032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032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VIM</w:t>
            </w:r>
          </w:p>
        </w:tc>
      </w:tr>
      <w:tr w:rsidR="00FC757D" w:rsidRPr="00CD0325" w14:paraId="7DDDA85B" w14:textId="77777777" w:rsidTr="00B136AF">
        <w:trPr>
          <w:trHeight w:val="284"/>
          <w:jc w:val="center"/>
        </w:trPr>
        <w:tc>
          <w:tcPr>
            <w:tcW w:w="1525" w:type="dxa"/>
            <w:vAlign w:val="center"/>
          </w:tcPr>
          <w:p w14:paraId="20F9FEED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CRAB4</w:t>
            </w:r>
          </w:p>
        </w:tc>
        <w:tc>
          <w:tcPr>
            <w:tcW w:w="1393" w:type="dxa"/>
            <w:vAlign w:val="center"/>
          </w:tcPr>
          <w:p w14:paraId="31B581D8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1B431AB5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7864400E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38FA6308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866" w:type="dxa"/>
            <w:vAlign w:val="center"/>
          </w:tcPr>
          <w:p w14:paraId="78B5ECD0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1440" w:type="dxa"/>
            <w:vAlign w:val="center"/>
          </w:tcPr>
          <w:p w14:paraId="764AEFA1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256</w:t>
            </w:r>
          </w:p>
        </w:tc>
        <w:tc>
          <w:tcPr>
            <w:tcW w:w="1754" w:type="dxa"/>
            <w:vAlign w:val="center"/>
          </w:tcPr>
          <w:p w14:paraId="33D7EE4C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bla</w:t>
            </w:r>
            <w:proofErr w:type="spellEnd"/>
            <w:r w:rsidRPr="00CD032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032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oxa-23</w:t>
            </w:r>
          </w:p>
        </w:tc>
      </w:tr>
      <w:tr w:rsidR="00FC757D" w:rsidRPr="00CD0325" w14:paraId="720A0577" w14:textId="77777777" w:rsidTr="00B136AF">
        <w:trPr>
          <w:trHeight w:val="270"/>
          <w:jc w:val="center"/>
        </w:trPr>
        <w:tc>
          <w:tcPr>
            <w:tcW w:w="1525" w:type="dxa"/>
            <w:vAlign w:val="center"/>
          </w:tcPr>
          <w:p w14:paraId="3B90A797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CRAB5</w:t>
            </w:r>
          </w:p>
        </w:tc>
        <w:tc>
          <w:tcPr>
            <w:tcW w:w="1393" w:type="dxa"/>
            <w:vAlign w:val="center"/>
          </w:tcPr>
          <w:p w14:paraId="377A2159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</w:tc>
        <w:tc>
          <w:tcPr>
            <w:tcW w:w="974" w:type="dxa"/>
            <w:vAlign w:val="center"/>
          </w:tcPr>
          <w:p w14:paraId="635E36D6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306A91F9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036EDC52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866" w:type="dxa"/>
            <w:vAlign w:val="center"/>
          </w:tcPr>
          <w:p w14:paraId="4F06E79E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1440" w:type="dxa"/>
            <w:vAlign w:val="center"/>
          </w:tcPr>
          <w:p w14:paraId="56F06A38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256</w:t>
            </w:r>
          </w:p>
        </w:tc>
        <w:tc>
          <w:tcPr>
            <w:tcW w:w="1754" w:type="dxa"/>
            <w:vAlign w:val="center"/>
          </w:tcPr>
          <w:p w14:paraId="6027CDAB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bla</w:t>
            </w:r>
            <w:proofErr w:type="spellEnd"/>
            <w:r w:rsidRPr="00CD032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032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oxa-23</w:t>
            </w:r>
          </w:p>
        </w:tc>
      </w:tr>
      <w:tr w:rsidR="00FC757D" w:rsidRPr="00CD0325" w14:paraId="186FFD25" w14:textId="77777777" w:rsidTr="00B136AF">
        <w:trPr>
          <w:trHeight w:val="270"/>
          <w:jc w:val="center"/>
        </w:trPr>
        <w:tc>
          <w:tcPr>
            <w:tcW w:w="1525" w:type="dxa"/>
            <w:vAlign w:val="center"/>
          </w:tcPr>
          <w:p w14:paraId="05809919" w14:textId="77777777" w:rsidR="00FC757D" w:rsidRPr="00CD0325" w:rsidRDefault="00FC757D" w:rsidP="00B136AF">
            <w:pPr>
              <w:tabs>
                <w:tab w:val="right" w:pos="2749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CRAB6</w:t>
            </w:r>
          </w:p>
        </w:tc>
        <w:tc>
          <w:tcPr>
            <w:tcW w:w="1393" w:type="dxa"/>
            <w:vAlign w:val="center"/>
          </w:tcPr>
          <w:p w14:paraId="317E1918" w14:textId="77777777" w:rsidR="00FC757D" w:rsidRPr="00CD0325" w:rsidRDefault="00FC757D" w:rsidP="00B136AF">
            <w:pPr>
              <w:tabs>
                <w:tab w:val="right" w:pos="2749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</w:tc>
        <w:tc>
          <w:tcPr>
            <w:tcW w:w="974" w:type="dxa"/>
            <w:vAlign w:val="center"/>
          </w:tcPr>
          <w:p w14:paraId="4D956C5C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786AD990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74" w:type="dxa"/>
            <w:vAlign w:val="center"/>
          </w:tcPr>
          <w:p w14:paraId="362968D7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866" w:type="dxa"/>
            <w:vAlign w:val="center"/>
          </w:tcPr>
          <w:p w14:paraId="6DA7DFC9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1440" w:type="dxa"/>
            <w:vAlign w:val="center"/>
          </w:tcPr>
          <w:p w14:paraId="5C41207F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325">
              <w:rPr>
                <w:rFonts w:asciiTheme="majorBidi" w:hAnsiTheme="majorBidi" w:cstheme="majorBidi"/>
                <w:sz w:val="20"/>
                <w:szCs w:val="20"/>
              </w:rPr>
              <w:t>128</w:t>
            </w:r>
          </w:p>
        </w:tc>
        <w:tc>
          <w:tcPr>
            <w:tcW w:w="1754" w:type="dxa"/>
            <w:vAlign w:val="center"/>
          </w:tcPr>
          <w:p w14:paraId="4988995A" w14:textId="77777777" w:rsidR="00FC757D" w:rsidRPr="00CD0325" w:rsidRDefault="00FC757D" w:rsidP="00B136A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D03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bla</w:t>
            </w:r>
            <w:proofErr w:type="spellEnd"/>
            <w:r w:rsidRPr="00CD032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0325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VIM</w:t>
            </w:r>
          </w:p>
        </w:tc>
      </w:tr>
    </w:tbl>
    <w:p w14:paraId="1B4F3A0D" w14:textId="77777777" w:rsidR="00FC757D" w:rsidRPr="00CD0325" w:rsidRDefault="00FC757D" w:rsidP="00FC757D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Bidi" w:hAnsiTheme="majorBidi" w:cstheme="majorBidi"/>
          <w:sz w:val="18"/>
          <w:szCs w:val="18"/>
        </w:rPr>
      </w:pPr>
      <w:r w:rsidRPr="00CD0325">
        <w:rPr>
          <w:rFonts w:asciiTheme="majorBidi" w:hAnsiTheme="majorBidi" w:cstheme="majorBidi"/>
          <w:sz w:val="18"/>
          <w:szCs w:val="18"/>
        </w:rPr>
        <w:t>CL, colistin; IPM, imipenem; DOX, doxycycline; AK, amikacin; L</w:t>
      </w:r>
      <w:r>
        <w:rPr>
          <w:rFonts w:asciiTheme="majorBidi" w:hAnsiTheme="majorBidi" w:cstheme="majorBidi"/>
          <w:sz w:val="18"/>
          <w:szCs w:val="18"/>
        </w:rPr>
        <w:t>EV</w:t>
      </w:r>
      <w:r w:rsidRPr="00CD0325">
        <w:rPr>
          <w:rFonts w:asciiTheme="majorBidi" w:hAnsiTheme="majorBidi" w:cstheme="majorBidi"/>
          <w:sz w:val="18"/>
          <w:szCs w:val="18"/>
        </w:rPr>
        <w:t xml:space="preserve">, levofloxacin; MIC, minimum inhibitory concentration; </w:t>
      </w:r>
      <w:proofErr w:type="spellStart"/>
      <w:r w:rsidRPr="00CD0325">
        <w:rPr>
          <w:rFonts w:asciiTheme="majorBidi" w:hAnsiTheme="majorBidi" w:cstheme="majorBidi"/>
          <w:i/>
          <w:iCs/>
          <w:sz w:val="18"/>
          <w:szCs w:val="18"/>
        </w:rPr>
        <w:t>bla</w:t>
      </w:r>
      <w:proofErr w:type="spellEnd"/>
      <w:r w:rsidRPr="00CD0325">
        <w:rPr>
          <w:rFonts w:asciiTheme="majorBidi" w:hAnsiTheme="majorBidi" w:cstheme="majorBidi"/>
          <w:i/>
          <w:iCs/>
          <w:sz w:val="18"/>
          <w:szCs w:val="18"/>
        </w:rPr>
        <w:t xml:space="preserve"> </w:t>
      </w:r>
      <w:r w:rsidRPr="00CD0325">
        <w:rPr>
          <w:rFonts w:asciiTheme="majorBidi" w:hAnsiTheme="majorBidi" w:cstheme="majorBidi"/>
          <w:sz w:val="18"/>
          <w:szCs w:val="18"/>
          <w:vertAlign w:val="subscript"/>
        </w:rPr>
        <w:t xml:space="preserve">NDM: </w:t>
      </w:r>
      <w:r w:rsidRPr="00CD0325">
        <w:rPr>
          <w:rFonts w:asciiTheme="majorBidi" w:hAnsiTheme="majorBidi" w:cstheme="majorBidi"/>
          <w:color w:val="000000" w:themeColor="text1"/>
          <w:sz w:val="18"/>
          <w:szCs w:val="18"/>
          <w:shd w:val="clear" w:color="auto" w:fill="FFFFFF"/>
        </w:rPr>
        <w:t xml:space="preserve">New Delhi metallo-beta-lactamase (group B beta-lactamase); </w:t>
      </w:r>
      <w:proofErr w:type="spellStart"/>
      <w:r w:rsidRPr="00CD0325">
        <w:rPr>
          <w:rFonts w:asciiTheme="majorBidi" w:hAnsiTheme="majorBidi" w:cstheme="majorBidi"/>
          <w:i/>
          <w:iCs/>
          <w:sz w:val="18"/>
          <w:szCs w:val="18"/>
        </w:rPr>
        <w:t>bla</w:t>
      </w:r>
      <w:proofErr w:type="spellEnd"/>
      <w:r w:rsidRPr="00CD0325">
        <w:rPr>
          <w:rFonts w:asciiTheme="majorBidi" w:hAnsiTheme="majorBidi" w:cstheme="majorBidi"/>
          <w:sz w:val="18"/>
          <w:szCs w:val="18"/>
        </w:rPr>
        <w:t xml:space="preserve"> </w:t>
      </w:r>
      <w:r w:rsidRPr="00CD0325">
        <w:rPr>
          <w:rFonts w:asciiTheme="majorBidi" w:hAnsiTheme="majorBidi" w:cstheme="majorBidi"/>
          <w:sz w:val="18"/>
          <w:szCs w:val="18"/>
          <w:vertAlign w:val="subscript"/>
        </w:rPr>
        <w:t xml:space="preserve">VIM: </w:t>
      </w:r>
      <w:r w:rsidRPr="00CD0325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Verona integrin associated metallo-beta-lactamase </w:t>
      </w:r>
      <w:r w:rsidRPr="00CD0325">
        <w:rPr>
          <w:rFonts w:asciiTheme="majorBidi" w:hAnsiTheme="majorBidi" w:cstheme="majorBidi"/>
          <w:color w:val="000000" w:themeColor="text1"/>
          <w:sz w:val="18"/>
          <w:szCs w:val="18"/>
          <w:shd w:val="clear" w:color="auto" w:fill="FFFFFF"/>
        </w:rPr>
        <w:t>(group B beta-lactamase)</w:t>
      </w:r>
      <w:r w:rsidRPr="00CD0325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; </w:t>
      </w:r>
      <w:proofErr w:type="spellStart"/>
      <w:r w:rsidRPr="00CD0325">
        <w:rPr>
          <w:rFonts w:asciiTheme="majorBidi" w:hAnsiTheme="majorBidi" w:cstheme="majorBidi"/>
          <w:i/>
          <w:iCs/>
          <w:sz w:val="18"/>
          <w:szCs w:val="18"/>
        </w:rPr>
        <w:t>bla</w:t>
      </w:r>
      <w:proofErr w:type="spellEnd"/>
      <w:r w:rsidRPr="00CD0325">
        <w:rPr>
          <w:rFonts w:asciiTheme="majorBidi" w:hAnsiTheme="majorBidi" w:cstheme="majorBidi"/>
          <w:sz w:val="18"/>
          <w:szCs w:val="18"/>
        </w:rPr>
        <w:t xml:space="preserve"> </w:t>
      </w:r>
      <w:r w:rsidRPr="00CD0325">
        <w:rPr>
          <w:rFonts w:asciiTheme="majorBidi" w:hAnsiTheme="majorBidi" w:cstheme="majorBidi"/>
          <w:sz w:val="18"/>
          <w:szCs w:val="18"/>
          <w:vertAlign w:val="subscript"/>
        </w:rPr>
        <w:t xml:space="preserve">oxa-23: </w:t>
      </w:r>
      <w:r w:rsidRPr="00CD0325">
        <w:rPr>
          <w:rFonts w:asciiTheme="majorBidi" w:hAnsiTheme="majorBidi" w:cstheme="majorBidi"/>
          <w:color w:val="000000" w:themeColor="text1"/>
          <w:sz w:val="18"/>
          <w:szCs w:val="18"/>
        </w:rPr>
        <w:t>Oxacillinase beta lactamase (group D beta-lactamase).</w:t>
      </w:r>
    </w:p>
    <w:p w14:paraId="2A140872" w14:textId="3DE6E287" w:rsidR="00FC757D" w:rsidRDefault="00FC757D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14:paraId="1954F1BC" w14:textId="06386E2A" w:rsidR="009411E3" w:rsidRDefault="004F67C2" w:rsidP="009411E3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206207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lastRenderedPageBreak/>
        <w:t>Table</w:t>
      </w:r>
      <w:r w:rsidR="009411E3" w:rsidRPr="00206207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206207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="00FC757D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2</w:t>
      </w:r>
      <w:r w:rsidRPr="00206207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Feature annotations and open reading frame (ORF) analysis of </w:t>
      </w:r>
      <w:bookmarkStart w:id="1" w:name="_Hlk179121597"/>
      <w:r w:rsidRPr="00206207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Acinetobacter baumannii</w:t>
      </w:r>
      <w:r w:rsidRPr="00206207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206207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phage VB_AB_Acb75</w:t>
      </w:r>
      <w:bookmarkEnd w:id="1"/>
    </w:p>
    <w:p w14:paraId="57F7831E" w14:textId="77777777" w:rsidR="00140E1C" w:rsidRPr="00140E1C" w:rsidRDefault="00140E1C" w:rsidP="00140E1C"/>
    <w:tbl>
      <w:tblPr>
        <w:tblW w:w="10146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4143"/>
        <w:gridCol w:w="1478"/>
        <w:gridCol w:w="2815"/>
      </w:tblGrid>
      <w:tr w:rsidR="009411E3" w:rsidRPr="00DD34D4" w14:paraId="74A3BF0B" w14:textId="77777777" w:rsidTr="00DD34D4">
        <w:trPr>
          <w:tblHeader/>
        </w:trPr>
        <w:tc>
          <w:tcPr>
            <w:tcW w:w="1710" w:type="dxa"/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CA6C2C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bookmarkStart w:id="2" w:name="_Hlk183409725"/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ORF Number</w:t>
            </w:r>
          </w:p>
        </w:tc>
        <w:tc>
          <w:tcPr>
            <w:tcW w:w="4143" w:type="dxa"/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A4BAA2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Feature ORF name</w:t>
            </w:r>
          </w:p>
        </w:tc>
        <w:tc>
          <w:tcPr>
            <w:tcW w:w="1478" w:type="dxa"/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98D35C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2815" w:type="dxa"/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F149A9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Interval range</w:t>
            </w:r>
          </w:p>
        </w:tc>
      </w:tr>
      <w:tr w:rsidR="009411E3" w:rsidRPr="00DD34D4" w14:paraId="502F07D4" w14:textId="77777777" w:rsidTr="005C7A31">
        <w:trPr>
          <w:trHeight w:val="119"/>
        </w:trPr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48E5035B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3" w:name="_Hlk179377151"/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14BE855D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putative tail-fiber/lysozyme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C0F0950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17E53BAD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9..2057</w:t>
            </w:r>
          </w:p>
        </w:tc>
      </w:tr>
      <w:tr w:rsidR="009411E3" w:rsidRPr="00DD34D4" w14:paraId="42E2E7E8" w14:textId="77777777" w:rsidTr="005C7A31">
        <w:trPr>
          <w:trHeight w:val="29"/>
        </w:trPr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374C41C2" w14:textId="77777777" w:rsidR="009411E3" w:rsidRPr="00DD34D4" w:rsidRDefault="007F2AAC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6AB0BF1" w14:textId="003AA63E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tail tube initiator-like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AF6158F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DA5F633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2089..2673</w:t>
            </w:r>
          </w:p>
        </w:tc>
      </w:tr>
      <w:tr w:rsidR="009411E3" w:rsidRPr="00DD34D4" w14:paraId="16A4FF5D" w14:textId="77777777" w:rsidTr="005C7A31">
        <w:trPr>
          <w:trHeight w:val="23"/>
        </w:trPr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15E77FE8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D22ABD7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virion structural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62738A9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09B5986B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2758..3099</w:t>
            </w:r>
          </w:p>
        </w:tc>
      </w:tr>
      <w:tr w:rsidR="009411E3" w:rsidRPr="00DD34D4" w14:paraId="37B9F2A6" w14:textId="77777777" w:rsidTr="00DD34D4">
        <w:trPr>
          <w:trHeight w:val="30"/>
        </w:trPr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52E558FE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4393E9AE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baseplate hub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1C789726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94B4599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3209..4099</w:t>
            </w:r>
          </w:p>
        </w:tc>
      </w:tr>
      <w:tr w:rsidR="009411E3" w:rsidRPr="00DD34D4" w14:paraId="5ED68422" w14:textId="77777777" w:rsidTr="00DD34D4">
        <w:trPr>
          <w:trHeight w:val="137"/>
        </w:trPr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739E8BA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245FFB68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baseplate spike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113C7CC2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88AC5E3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4080..4625</w:t>
            </w:r>
          </w:p>
        </w:tc>
      </w:tr>
      <w:tr w:rsidR="009411E3" w:rsidRPr="00DD34D4" w14:paraId="37B4AFF3" w14:textId="77777777" w:rsidTr="00DD34D4">
        <w:trPr>
          <w:trHeight w:val="25"/>
        </w:trPr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6697F10E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E0784B8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Tail sheath initiator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17B707E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797701B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4728..5225</w:t>
            </w:r>
          </w:p>
        </w:tc>
      </w:tr>
      <w:tr w:rsidR="009411E3" w:rsidRPr="00DD34D4" w14:paraId="2E7D03B8" w14:textId="77777777" w:rsidTr="00DD34D4">
        <w:trPr>
          <w:trHeight w:val="227"/>
        </w:trPr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29CEC596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7C7EC9D4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putative baseplate J-like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2711CF0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13F8FD0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5222..6406</w:t>
            </w:r>
          </w:p>
        </w:tc>
      </w:tr>
      <w:tr w:rsidR="009411E3" w:rsidRPr="00DD34D4" w14:paraId="6C1195D7" w14:textId="77777777" w:rsidTr="00DD34D4">
        <w:trPr>
          <w:trHeight w:val="47"/>
        </w:trPr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0D0465B7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7CBED5F9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structural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023B003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42434FD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6620..7246</w:t>
            </w:r>
          </w:p>
        </w:tc>
      </w:tr>
      <w:tr w:rsidR="009411E3" w:rsidRPr="00DD34D4" w14:paraId="7F7F855B" w14:textId="77777777" w:rsidTr="00DD34D4">
        <w:trPr>
          <w:trHeight w:val="25"/>
        </w:trPr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79AE415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2D0D26D5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tail fiber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C9781D5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0B5CBB06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7368..8213</w:t>
            </w:r>
          </w:p>
        </w:tc>
      </w:tr>
      <w:tr w:rsidR="009411E3" w:rsidRPr="00DD34D4" w14:paraId="2DFDF90F" w14:textId="77777777" w:rsidTr="00DD34D4">
        <w:trPr>
          <w:trHeight w:val="25"/>
        </w:trPr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5A2BEC6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218ADBD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tail fiber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7CE1DB3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9564766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8258..10657</w:t>
            </w:r>
          </w:p>
        </w:tc>
      </w:tr>
      <w:tr w:rsidR="009411E3" w:rsidRPr="00DD34D4" w14:paraId="69C2C75D" w14:textId="77777777" w:rsidTr="00DD34D4">
        <w:trPr>
          <w:trHeight w:val="25"/>
        </w:trPr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03488899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10AD0863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9277749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A181AA3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10692..10913</w:t>
            </w:r>
          </w:p>
        </w:tc>
      </w:tr>
      <w:tr w:rsidR="009411E3" w:rsidRPr="00DD34D4" w14:paraId="20577A19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7067270E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40522FFC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exonuclease of Acinetobacter phage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2C079F9A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B82B49B" w14:textId="77777777" w:rsidR="009411E3" w:rsidRPr="00DD34D4" w:rsidRDefault="000146B5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complement (13119.</w:t>
            </w:r>
            <w:r w:rsidR="009411E3"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13835)</w:t>
            </w:r>
          </w:p>
        </w:tc>
      </w:tr>
      <w:tr w:rsidR="009411E3" w:rsidRPr="00DD34D4" w14:paraId="34C8E3D4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56F3D81D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3B6B1DD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RecT</w:t>
            </w:r>
            <w:proofErr w:type="spellEnd"/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-like ssDNA annealing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2D2699D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0D2A8F52" w14:textId="77777777" w:rsidR="009411E3" w:rsidRPr="00DD34D4" w:rsidRDefault="000146B5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complement (13871.</w:t>
            </w:r>
            <w:r w:rsidR="009411E3"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14770)</w:t>
            </w:r>
          </w:p>
        </w:tc>
      </w:tr>
      <w:tr w:rsidR="009411E3" w:rsidRPr="00DD34D4" w14:paraId="6BBCF190" w14:textId="77777777" w:rsidTr="00DD34D4">
        <w:trPr>
          <w:trHeight w:val="227"/>
        </w:trPr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19D907D9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360EBC6A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E5F0B4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F402AF6" w14:textId="77777777" w:rsidR="009411E3" w:rsidRPr="00DD34D4" w:rsidRDefault="000146B5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complement (14946.</w:t>
            </w:r>
            <w:r w:rsidR="009411E3"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15281)</w:t>
            </w:r>
          </w:p>
        </w:tc>
      </w:tr>
      <w:tr w:rsidR="009411E3" w:rsidRPr="00DD34D4" w14:paraId="609EAE5B" w14:textId="77777777" w:rsidTr="00DD34D4">
        <w:trPr>
          <w:trHeight w:val="25"/>
        </w:trPr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4A8C051E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78AD27A3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transcriptional regulator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25D68CF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2EA467B" w14:textId="77777777" w:rsidR="009411E3" w:rsidRPr="00DD34D4" w:rsidRDefault="000146B5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complement (15769.</w:t>
            </w:r>
            <w:r w:rsidR="009411E3"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16560)</w:t>
            </w:r>
          </w:p>
        </w:tc>
      </w:tr>
      <w:tr w:rsidR="009411E3" w:rsidRPr="00DD34D4" w14:paraId="1FDEDA42" w14:textId="77777777" w:rsidTr="00DD34D4">
        <w:trPr>
          <w:trHeight w:val="25"/>
        </w:trPr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4293B273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3731B401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08D3561F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2E9B88E1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16891..17325</w:t>
            </w:r>
          </w:p>
        </w:tc>
      </w:tr>
      <w:tr w:rsidR="009411E3" w:rsidRPr="00DD34D4" w14:paraId="1DB07435" w14:textId="77777777" w:rsidTr="00DD34D4">
        <w:trPr>
          <w:trHeight w:val="25"/>
        </w:trPr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4367EA7F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049BDFC9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DNA adenine methylase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AE4C6BB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5A8F449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18147..18857</w:t>
            </w:r>
          </w:p>
        </w:tc>
      </w:tr>
      <w:tr w:rsidR="009411E3" w:rsidRPr="00DD34D4" w14:paraId="586E12E1" w14:textId="77777777" w:rsidTr="00DD34D4">
        <w:trPr>
          <w:trHeight w:val="25"/>
        </w:trPr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1566C702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22ED6295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replication initiation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07EBB337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8470A96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19390..20133</w:t>
            </w:r>
          </w:p>
        </w:tc>
      </w:tr>
      <w:tr w:rsidR="009411E3" w:rsidRPr="00DD34D4" w14:paraId="3F07010D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11D71B48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043E4EF5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DnaB</w:t>
            </w:r>
            <w:proofErr w:type="spellEnd"/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-like replicative helicase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567D083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AB724AE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20139..21482</w:t>
            </w:r>
          </w:p>
        </w:tc>
      </w:tr>
      <w:tr w:rsidR="009411E3" w:rsidRPr="00DD34D4" w14:paraId="5F737A0A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0AC02166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07CDF916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Phage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03D968DC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6986550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21618..21965</w:t>
            </w:r>
          </w:p>
        </w:tc>
      </w:tr>
      <w:tr w:rsidR="009411E3" w:rsidRPr="00DD34D4" w14:paraId="473A1051" w14:textId="77777777" w:rsidTr="00DD34D4">
        <w:trPr>
          <w:trHeight w:val="25"/>
        </w:trPr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6C1DB283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4A564679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Phage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ADA6599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7789006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21982..22272</w:t>
            </w:r>
          </w:p>
        </w:tc>
      </w:tr>
      <w:tr w:rsidR="009411E3" w:rsidRPr="00DD34D4" w14:paraId="3BDF8143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1990E0F9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613795C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1423B483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8D0C342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22553..23290</w:t>
            </w:r>
          </w:p>
        </w:tc>
      </w:tr>
      <w:tr w:rsidR="009411E3" w:rsidRPr="00DD34D4" w14:paraId="636DFFE9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086EA95B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1863BC83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543A6C3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F615105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23386..24024</w:t>
            </w:r>
          </w:p>
        </w:tc>
      </w:tr>
      <w:tr w:rsidR="009411E3" w:rsidRPr="00DD34D4" w14:paraId="7157F907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0DFF7859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1CB8949F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Phage Endonuclease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02A6AA1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26499EA5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25315..25701</w:t>
            </w:r>
          </w:p>
        </w:tc>
      </w:tr>
      <w:tr w:rsidR="009411E3" w:rsidRPr="00DD34D4" w14:paraId="212E7619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56F9809F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3CC83000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Phage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6E63A7A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295E494A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25843..26088</w:t>
            </w:r>
          </w:p>
        </w:tc>
      </w:tr>
      <w:tr w:rsidR="009411E3" w:rsidRPr="00DD34D4" w14:paraId="1A901BCF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0E756B3C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499FA195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0C06A13B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5640E93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26612..26908</w:t>
            </w:r>
          </w:p>
        </w:tc>
      </w:tr>
      <w:tr w:rsidR="009411E3" w:rsidRPr="00DD34D4" w14:paraId="01E9C31F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25879829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5DE52D11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BFECCA7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8FDF697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26905..27294</w:t>
            </w:r>
          </w:p>
        </w:tc>
      </w:tr>
      <w:tr w:rsidR="009411E3" w:rsidRPr="00DD34D4" w14:paraId="245E012D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7FEF1B9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1301FA20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putative </w:t>
            </w:r>
            <w:proofErr w:type="spellStart"/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terminase</w:t>
            </w:r>
            <w:proofErr w:type="spellEnd"/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large subunit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DE563AF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42E040B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28355..29773</w:t>
            </w:r>
          </w:p>
        </w:tc>
      </w:tr>
      <w:tr w:rsidR="009411E3" w:rsidRPr="00DD34D4" w14:paraId="769736D6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455FD378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08407E4F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phage portal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2D3A5CC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3058A4B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30704..31213</w:t>
            </w:r>
          </w:p>
        </w:tc>
      </w:tr>
      <w:tr w:rsidR="009411E3" w:rsidRPr="00DD34D4" w14:paraId="1C401F42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221F968C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30DF346E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DEB22F2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0A88697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32544..32981</w:t>
            </w:r>
          </w:p>
        </w:tc>
      </w:tr>
      <w:tr w:rsidR="009411E3" w:rsidRPr="00DD34D4" w14:paraId="5B512B52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62FBD6A1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7265CC68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65F9D87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D2B25AC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34049..34402</w:t>
            </w:r>
          </w:p>
        </w:tc>
      </w:tr>
      <w:tr w:rsidR="009411E3" w:rsidRPr="00DD34D4" w14:paraId="6C28A361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53F7E1F2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7A3F61A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18252095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35FC580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35421..35687</w:t>
            </w:r>
          </w:p>
        </w:tc>
      </w:tr>
      <w:tr w:rsidR="009411E3" w:rsidRPr="00DD34D4" w14:paraId="737D3DE6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6E109EF2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0EAE9A89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prohead core protein protease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B6B2D8B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9BF1B0B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36112..36939</w:t>
            </w:r>
          </w:p>
        </w:tc>
      </w:tr>
      <w:tr w:rsidR="009411E3" w:rsidRPr="00DD34D4" w14:paraId="4F700844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26BC96A5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2BEBF59C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head maturation protease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163A27F5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01BA404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37113..37481</w:t>
            </w:r>
          </w:p>
        </w:tc>
      </w:tr>
      <w:tr w:rsidR="009411E3" w:rsidRPr="00DD34D4" w14:paraId="5A9C0F17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17F9F83D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BB50656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capsid stabilizing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1AC10AB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AC45FCC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37596..38102</w:t>
            </w:r>
          </w:p>
        </w:tc>
      </w:tr>
      <w:tr w:rsidR="009411E3" w:rsidRPr="00DD34D4" w14:paraId="32BD9EB4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2FFBDA78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BF903C2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major capsid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4B122555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122F1176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38184..39176</w:t>
            </w:r>
          </w:p>
        </w:tc>
      </w:tr>
      <w:tr w:rsidR="009411E3" w:rsidRPr="00DD34D4" w14:paraId="4BD1DD4B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2F7E3A21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1888DC8E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58201E3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78F342F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39200..39550</w:t>
            </w:r>
          </w:p>
        </w:tc>
      </w:tr>
      <w:tr w:rsidR="009411E3" w:rsidRPr="00DD34D4" w14:paraId="0A72BB90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4D236794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24970BB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36769937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7EE0A04E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41755..42444</w:t>
            </w:r>
          </w:p>
        </w:tc>
      </w:tr>
      <w:tr w:rsidR="009411E3" w:rsidRPr="00DD34D4" w14:paraId="55EFB9FB" w14:textId="77777777" w:rsidTr="00DD34D4">
        <w:tc>
          <w:tcPr>
            <w:tcW w:w="171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6E923417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43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79E539B5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Phage head protein</w:t>
            </w:r>
          </w:p>
        </w:tc>
        <w:tc>
          <w:tcPr>
            <w:tcW w:w="1478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9E3CF8F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639E960F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42630..43133</w:t>
            </w:r>
          </w:p>
        </w:tc>
      </w:tr>
      <w:tr w:rsidR="009411E3" w:rsidRPr="00DD34D4" w14:paraId="6E873E10" w14:textId="77777777" w:rsidTr="00DD34D4"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68BEA7AD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75337B59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Phage cysteine protease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53100DED" w14:textId="77777777" w:rsidR="009411E3" w:rsidRPr="00DD34D4" w:rsidRDefault="009411E3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  <w:hideMark/>
          </w:tcPr>
          <w:p w14:paraId="29F31C09" w14:textId="77777777" w:rsidR="009411E3" w:rsidRPr="00DD34D4" w:rsidRDefault="009411E3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43130..43543</w:t>
            </w:r>
          </w:p>
        </w:tc>
      </w:tr>
      <w:tr w:rsidR="009411E3" w:rsidRPr="00DD34D4" w14:paraId="26B2A064" w14:textId="77777777" w:rsidTr="00DD34D4">
        <w:tc>
          <w:tcPr>
            <w:tcW w:w="1710" w:type="dxa"/>
            <w:shd w:val="clear" w:color="auto" w:fill="FFFFFF" w:themeFill="background1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64DFE0" w14:textId="77777777" w:rsidR="009411E3" w:rsidRPr="00DD34D4" w:rsidRDefault="000146B5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43" w:type="dxa"/>
            <w:shd w:val="clear" w:color="auto" w:fill="FFFFFF" w:themeFill="background1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19ED7C27" w14:textId="77777777" w:rsidR="009411E3" w:rsidRPr="00DD34D4" w:rsidRDefault="000146B5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tail completion protein</w:t>
            </w:r>
          </w:p>
        </w:tc>
        <w:tc>
          <w:tcPr>
            <w:tcW w:w="1478" w:type="dxa"/>
            <w:shd w:val="clear" w:color="auto" w:fill="FFFFFF" w:themeFill="background1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46C0AD99" w14:textId="77777777" w:rsidR="009411E3" w:rsidRPr="00DD34D4" w:rsidRDefault="000146B5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FFFFF" w:themeFill="background1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68D0A0B8" w14:textId="77777777" w:rsidR="009411E3" w:rsidRPr="00DD34D4" w:rsidRDefault="000146B5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43570..44034</w:t>
            </w:r>
          </w:p>
        </w:tc>
      </w:tr>
      <w:tr w:rsidR="000146B5" w:rsidRPr="00DD34D4" w14:paraId="3EF97369" w14:textId="77777777" w:rsidTr="00DD34D4">
        <w:trPr>
          <w:trHeight w:val="110"/>
        </w:trPr>
        <w:tc>
          <w:tcPr>
            <w:tcW w:w="1710" w:type="dxa"/>
            <w:shd w:val="clear" w:color="auto" w:fill="F5F5F5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BFE53C" w14:textId="77777777" w:rsidR="000146B5" w:rsidRPr="00DD34D4" w:rsidRDefault="000146B5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43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35C9FE86" w14:textId="77777777" w:rsidR="000146B5" w:rsidRPr="00DD34D4" w:rsidRDefault="000146B5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tail sheath protein</w:t>
            </w:r>
          </w:p>
        </w:tc>
        <w:tc>
          <w:tcPr>
            <w:tcW w:w="1478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21361859" w14:textId="77777777" w:rsidR="000146B5" w:rsidRPr="00DD34D4" w:rsidRDefault="000146B5" w:rsidP="005C7A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5" w:type="dxa"/>
            <w:shd w:val="clear" w:color="auto" w:fill="F5F5F5"/>
            <w:tcMar>
              <w:top w:w="240" w:type="dxa"/>
              <w:left w:w="160" w:type="dxa"/>
              <w:bottom w:w="240" w:type="dxa"/>
              <w:right w:w="160" w:type="dxa"/>
            </w:tcMar>
          </w:tcPr>
          <w:p w14:paraId="3350D49E" w14:textId="77777777" w:rsidR="000146B5" w:rsidRPr="00DD34D4" w:rsidRDefault="000146B5" w:rsidP="005C7A3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D34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44024..45487</w:t>
            </w:r>
          </w:p>
        </w:tc>
      </w:tr>
      <w:bookmarkEnd w:id="2"/>
      <w:bookmarkEnd w:id="3"/>
    </w:tbl>
    <w:p w14:paraId="02CD5DF6" w14:textId="77777777" w:rsidR="009411E3" w:rsidRPr="007F3D0D" w:rsidRDefault="009411E3" w:rsidP="009411E3">
      <w:pPr>
        <w:rPr>
          <w:rFonts w:asciiTheme="majorBidi" w:hAnsiTheme="majorBidi" w:cstheme="majorBidi"/>
          <w:sz w:val="24"/>
          <w:szCs w:val="24"/>
        </w:rPr>
      </w:pPr>
    </w:p>
    <w:p w14:paraId="1B9A5F8A" w14:textId="6772F086" w:rsidR="003D38DF" w:rsidRDefault="003D38DF">
      <w:pPr>
        <w:rPr>
          <w:rFonts w:asciiTheme="majorBidi" w:hAnsiTheme="majorBidi" w:cstheme="majorBidi"/>
          <w:sz w:val="24"/>
          <w:szCs w:val="24"/>
        </w:rPr>
      </w:pPr>
    </w:p>
    <w:p w14:paraId="3F8229FC" w14:textId="7F917233" w:rsidR="0011628D" w:rsidRDefault="0011628D">
      <w:pPr>
        <w:rPr>
          <w:rFonts w:asciiTheme="majorBidi" w:hAnsiTheme="majorBidi" w:cstheme="majorBidi"/>
          <w:sz w:val="24"/>
          <w:szCs w:val="24"/>
        </w:rPr>
      </w:pPr>
    </w:p>
    <w:p w14:paraId="09D6FD93" w14:textId="17CAAB60" w:rsidR="0011628D" w:rsidRDefault="0011628D">
      <w:pPr>
        <w:rPr>
          <w:rFonts w:asciiTheme="majorBidi" w:hAnsiTheme="majorBidi" w:cstheme="majorBidi"/>
          <w:sz w:val="24"/>
          <w:szCs w:val="24"/>
        </w:rPr>
      </w:pPr>
    </w:p>
    <w:p w14:paraId="551D337A" w14:textId="283B8065" w:rsidR="00E1216C" w:rsidRDefault="00E1216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12D5184" w14:textId="77777777" w:rsidR="00FC757D" w:rsidRPr="0029722A" w:rsidRDefault="00FC757D" w:rsidP="00FC757D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4" w:name="_Ref179642268"/>
    </w:p>
    <w:p w14:paraId="229D14CA" w14:textId="2555CB97" w:rsidR="00FC757D" w:rsidRPr="00A8102D" w:rsidRDefault="00FC757D" w:rsidP="00FC757D">
      <w:pPr>
        <w:pStyle w:val="Caption"/>
        <w:spacing w:before="120" w:after="0" w:line="480" w:lineRule="auto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  <w:lang w:bidi="ar-EG"/>
        </w:rPr>
      </w:pPr>
      <w:r w:rsidRPr="00A8102D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bookmarkEnd w:id="4"/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S3. </w:t>
      </w:r>
      <w:r w:rsidRPr="00A8102D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The survival rate percentage of the animals examined</w:t>
      </w:r>
    </w:p>
    <w:tbl>
      <w:tblPr>
        <w:tblStyle w:val="PlainTable3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7110"/>
        <w:gridCol w:w="1270"/>
      </w:tblGrid>
      <w:tr w:rsidR="00FC757D" w:rsidRPr="00A8102D" w14:paraId="6CA73CE4" w14:textId="77777777" w:rsidTr="00B136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7F334911" w14:textId="77777777" w:rsidR="00FC757D" w:rsidRPr="00A8102D" w:rsidRDefault="00FC757D" w:rsidP="00B136AF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A8102D">
              <w:rPr>
                <w:rFonts w:asciiTheme="majorBidi" w:hAnsiTheme="majorBidi" w:cstheme="majorBidi"/>
                <w:caps w:val="0"/>
                <w:sz w:val="20"/>
                <w:szCs w:val="20"/>
                <w:lang w:bidi="ar-EG"/>
              </w:rPr>
              <w:t>Group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14:paraId="6D872083" w14:textId="77777777" w:rsidR="00FC757D" w:rsidRPr="00A8102D" w:rsidRDefault="00FC757D" w:rsidP="00B136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A8102D">
              <w:rPr>
                <w:rFonts w:asciiTheme="majorBidi" w:hAnsiTheme="majorBidi" w:cstheme="majorBidi"/>
                <w:caps w:val="0"/>
                <w:sz w:val="20"/>
                <w:szCs w:val="20"/>
                <w:lang w:bidi="ar-EG"/>
              </w:rPr>
              <w:t>Group Description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3F72DDC" w14:textId="77777777" w:rsidR="00FC757D" w:rsidRPr="00A8102D" w:rsidRDefault="00FC757D" w:rsidP="00B13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A8102D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s</w:t>
            </w:r>
            <w:r w:rsidRPr="00A8102D">
              <w:rPr>
                <w:rFonts w:asciiTheme="majorBidi" w:hAnsiTheme="majorBidi" w:cstheme="majorBidi"/>
                <w:caps w:val="0"/>
                <w:sz w:val="20"/>
                <w:szCs w:val="20"/>
                <w:lang w:bidi="ar-EG"/>
              </w:rPr>
              <w:t>urvival</w:t>
            </w:r>
            <w:r w:rsidRPr="00A8102D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%</w:t>
            </w:r>
          </w:p>
        </w:tc>
      </w:tr>
      <w:tr w:rsidR="00FC757D" w:rsidRPr="0058599C" w14:paraId="4E80FE49" w14:textId="77777777" w:rsidTr="00B13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66D7ED4A" w14:textId="77777777" w:rsidR="00FC757D" w:rsidRPr="00874D31" w:rsidRDefault="00FC757D" w:rsidP="00B136AF">
            <w:pPr>
              <w:jc w:val="center"/>
              <w:rPr>
                <w:rFonts w:asciiTheme="majorBidi" w:hAnsiTheme="majorBidi" w:cstheme="majorBidi"/>
                <w:caps w:val="0"/>
                <w:sz w:val="20"/>
                <w:szCs w:val="20"/>
                <w:lang w:bidi="ar-EG"/>
              </w:rPr>
            </w:pPr>
            <w:r w:rsidRPr="0058599C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  <w:t>a</w:t>
            </w:r>
          </w:p>
        </w:tc>
        <w:tc>
          <w:tcPr>
            <w:tcW w:w="71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B71078" w14:textId="77777777" w:rsidR="00FC757D" w:rsidRPr="0058599C" w:rsidRDefault="00FC757D" w:rsidP="00B13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bookmarkStart w:id="5" w:name="_Hlk179661177"/>
            <w:r w:rsidRPr="0058599C">
              <w:rPr>
                <w:rFonts w:asciiTheme="majorBidi" w:hAnsiTheme="majorBidi" w:cstheme="majorBidi"/>
                <w:sz w:val="20"/>
                <w:szCs w:val="20"/>
              </w:rPr>
              <w:t>Control, burned, non-infected, untreated</w:t>
            </w:r>
            <w:bookmarkEnd w:id="5"/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FF843C" w14:textId="77777777" w:rsidR="00FC757D" w:rsidRPr="00874D31" w:rsidRDefault="00FC757D" w:rsidP="00B13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874D3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100</w:t>
            </w:r>
          </w:p>
        </w:tc>
      </w:tr>
      <w:tr w:rsidR="00FC757D" w:rsidRPr="0058599C" w14:paraId="1B4E296B" w14:textId="77777777" w:rsidTr="00B136AF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45A8268A" w14:textId="77777777" w:rsidR="00FC757D" w:rsidRPr="0058599C" w:rsidRDefault="00FC757D" w:rsidP="00B136AF">
            <w:pPr>
              <w:jc w:val="center"/>
              <w:rPr>
                <w:rFonts w:asciiTheme="majorBidi" w:hAnsiTheme="majorBidi" w:cstheme="majorBidi"/>
                <w:b w:val="0"/>
                <w:bCs w:val="0"/>
                <w:caps w:val="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 w:val="0"/>
                <w:bCs w:val="0"/>
                <w:caps w:val="0"/>
                <w:sz w:val="20"/>
                <w:szCs w:val="20"/>
                <w:lang w:bidi="ar-EG"/>
              </w:rPr>
              <w:t>B</w:t>
            </w:r>
          </w:p>
        </w:tc>
        <w:tc>
          <w:tcPr>
            <w:tcW w:w="7110" w:type="dxa"/>
            <w:shd w:val="clear" w:color="auto" w:fill="FFFFFF" w:themeFill="background1"/>
          </w:tcPr>
          <w:p w14:paraId="5EDB44D0" w14:textId="77777777" w:rsidR="00FC757D" w:rsidRPr="0058599C" w:rsidRDefault="00FC757D" w:rsidP="00B136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58599C">
              <w:rPr>
                <w:rFonts w:asciiTheme="majorBidi" w:hAnsiTheme="majorBidi" w:cstheme="majorBidi"/>
                <w:sz w:val="20"/>
                <w:szCs w:val="20"/>
              </w:rPr>
              <w:t>Control, burned, infected, untreated</w:t>
            </w:r>
          </w:p>
        </w:tc>
        <w:tc>
          <w:tcPr>
            <w:tcW w:w="1270" w:type="dxa"/>
            <w:shd w:val="clear" w:color="auto" w:fill="FFFFFF" w:themeFill="background1"/>
          </w:tcPr>
          <w:p w14:paraId="1CEBC0BF" w14:textId="77777777" w:rsidR="00FC757D" w:rsidRPr="00874D31" w:rsidRDefault="00FC757D" w:rsidP="00B136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50</w:t>
            </w:r>
          </w:p>
        </w:tc>
      </w:tr>
      <w:tr w:rsidR="00FC757D" w:rsidRPr="0058599C" w14:paraId="21E5DA45" w14:textId="77777777" w:rsidTr="00B13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097B308" w14:textId="77777777" w:rsidR="00FC757D" w:rsidRPr="0058599C" w:rsidRDefault="00FC757D" w:rsidP="00B136AF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  <w:t>C</w:t>
            </w:r>
          </w:p>
        </w:tc>
        <w:tc>
          <w:tcPr>
            <w:tcW w:w="7110" w:type="dxa"/>
            <w:shd w:val="clear" w:color="auto" w:fill="FFFFFF" w:themeFill="background1"/>
          </w:tcPr>
          <w:p w14:paraId="76BC067B" w14:textId="77777777" w:rsidR="00FC757D" w:rsidRPr="0058599C" w:rsidRDefault="00FC757D" w:rsidP="00B13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bookmarkStart w:id="6" w:name="_Hlk179661372"/>
            <w:r w:rsidRPr="0058599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Control, burned, infected, treated with vehicle (control hydroge</w:t>
            </w:r>
            <w:bookmarkEnd w:id="6"/>
            <w:r w:rsidRPr="0058599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l)</w:t>
            </w:r>
          </w:p>
        </w:tc>
        <w:tc>
          <w:tcPr>
            <w:tcW w:w="1270" w:type="dxa"/>
            <w:shd w:val="clear" w:color="auto" w:fill="FFFFFF" w:themeFill="background1"/>
          </w:tcPr>
          <w:p w14:paraId="26518EF3" w14:textId="77777777" w:rsidR="00FC757D" w:rsidRPr="00874D31" w:rsidRDefault="00FC757D" w:rsidP="00B13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874D3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75</w:t>
            </w:r>
          </w:p>
        </w:tc>
      </w:tr>
      <w:tr w:rsidR="00FC757D" w:rsidRPr="0058599C" w14:paraId="77BF21ED" w14:textId="77777777" w:rsidTr="00B136AF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9F34251" w14:textId="77777777" w:rsidR="00FC757D" w:rsidRPr="0058599C" w:rsidRDefault="00FC757D" w:rsidP="00B136AF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  <w:t>D</w:t>
            </w:r>
          </w:p>
        </w:tc>
        <w:tc>
          <w:tcPr>
            <w:tcW w:w="7110" w:type="dxa"/>
            <w:shd w:val="clear" w:color="auto" w:fill="FFFFFF" w:themeFill="background1"/>
          </w:tcPr>
          <w:p w14:paraId="5443C835" w14:textId="77777777" w:rsidR="00FC757D" w:rsidRPr="00874D31" w:rsidRDefault="00FC757D" w:rsidP="00B136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bookmarkStart w:id="7" w:name="_Hlk179665139"/>
            <w:r w:rsidRPr="0058599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Burned, infected, treated with tested hydrogel</w:t>
            </w:r>
            <w:bookmarkEnd w:id="7"/>
          </w:p>
        </w:tc>
        <w:tc>
          <w:tcPr>
            <w:tcW w:w="1270" w:type="dxa"/>
            <w:shd w:val="clear" w:color="auto" w:fill="FFFFFF" w:themeFill="background1"/>
          </w:tcPr>
          <w:p w14:paraId="47648E97" w14:textId="77777777" w:rsidR="00FC757D" w:rsidRPr="00874D31" w:rsidRDefault="00FC757D" w:rsidP="00B136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874D3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100</w:t>
            </w:r>
          </w:p>
        </w:tc>
      </w:tr>
      <w:tr w:rsidR="00FC757D" w:rsidRPr="0058599C" w14:paraId="56CCECD5" w14:textId="77777777" w:rsidTr="00B13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7A857096" w14:textId="77777777" w:rsidR="00FC757D" w:rsidRPr="0058599C" w:rsidRDefault="00FC757D" w:rsidP="00B136AF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  <w:t>E</w:t>
            </w:r>
          </w:p>
        </w:tc>
        <w:tc>
          <w:tcPr>
            <w:tcW w:w="7110" w:type="dxa"/>
            <w:shd w:val="clear" w:color="auto" w:fill="FFFFFF" w:themeFill="background1"/>
          </w:tcPr>
          <w:p w14:paraId="6C3D357B" w14:textId="77777777" w:rsidR="00FC757D" w:rsidRPr="00874D31" w:rsidRDefault="00FC757D" w:rsidP="00B13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58599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Positive Control, burned, infected, treated with beta sitosterol (</w:t>
            </w:r>
            <w:proofErr w:type="spellStart"/>
            <w:r w:rsidRPr="0058599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Mebo</w:t>
            </w:r>
            <w:proofErr w:type="spellEnd"/>
            <w:r w:rsidRPr="0058599C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ar-EG"/>
              </w:rPr>
              <w:t>®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</w:t>
            </w:r>
          </w:p>
        </w:tc>
        <w:tc>
          <w:tcPr>
            <w:tcW w:w="1270" w:type="dxa"/>
            <w:shd w:val="clear" w:color="auto" w:fill="FFFFFF" w:themeFill="background1"/>
          </w:tcPr>
          <w:p w14:paraId="0339ADCB" w14:textId="77777777" w:rsidR="00FC757D" w:rsidRPr="00874D31" w:rsidRDefault="00FC757D" w:rsidP="00B13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874D3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100</w:t>
            </w:r>
          </w:p>
        </w:tc>
      </w:tr>
      <w:tr w:rsidR="00FC757D" w:rsidRPr="0058599C" w14:paraId="401B0094" w14:textId="77777777" w:rsidTr="00B136AF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EA6880B" w14:textId="77777777" w:rsidR="00FC757D" w:rsidRPr="0058599C" w:rsidRDefault="00FC757D" w:rsidP="00B136AF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  <w:t>F</w:t>
            </w:r>
          </w:p>
        </w:tc>
        <w:tc>
          <w:tcPr>
            <w:tcW w:w="7110" w:type="dxa"/>
            <w:shd w:val="clear" w:color="auto" w:fill="FFFFFF" w:themeFill="background1"/>
          </w:tcPr>
          <w:p w14:paraId="25BDBE40" w14:textId="77777777" w:rsidR="00FC757D" w:rsidRPr="00874D31" w:rsidRDefault="00FC757D" w:rsidP="00B136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58599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Positive control, burned, infected, treated with gentamycin 0.1%</w:t>
            </w:r>
          </w:p>
        </w:tc>
        <w:tc>
          <w:tcPr>
            <w:tcW w:w="1270" w:type="dxa"/>
            <w:shd w:val="clear" w:color="auto" w:fill="FFFFFF" w:themeFill="background1"/>
          </w:tcPr>
          <w:p w14:paraId="7B387630" w14:textId="77777777" w:rsidR="00FC757D" w:rsidRPr="00874D31" w:rsidRDefault="00FC757D" w:rsidP="00B136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874D3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100</w:t>
            </w:r>
          </w:p>
        </w:tc>
      </w:tr>
      <w:tr w:rsidR="00FC757D" w:rsidRPr="0058599C" w14:paraId="4BEDF67F" w14:textId="77777777" w:rsidTr="00B13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66F2123E" w14:textId="77777777" w:rsidR="00FC757D" w:rsidRPr="0058599C" w:rsidRDefault="00FC757D" w:rsidP="00B136AF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EG"/>
              </w:rPr>
              <w:t>G</w:t>
            </w:r>
          </w:p>
        </w:tc>
        <w:tc>
          <w:tcPr>
            <w:tcW w:w="7110" w:type="dxa"/>
            <w:shd w:val="clear" w:color="auto" w:fill="FFFFFF" w:themeFill="background1"/>
          </w:tcPr>
          <w:p w14:paraId="6FB2C49D" w14:textId="77777777" w:rsidR="00FC757D" w:rsidRPr="0058599C" w:rsidRDefault="00FC757D" w:rsidP="00B13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58599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Normal control, intact, non-infected, untreated</w:t>
            </w:r>
          </w:p>
        </w:tc>
        <w:tc>
          <w:tcPr>
            <w:tcW w:w="1270" w:type="dxa"/>
            <w:shd w:val="clear" w:color="auto" w:fill="FFFFFF" w:themeFill="background1"/>
          </w:tcPr>
          <w:p w14:paraId="382DB10C" w14:textId="77777777" w:rsidR="00FC757D" w:rsidRPr="00874D31" w:rsidRDefault="00FC757D" w:rsidP="00B13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874D3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100</w:t>
            </w:r>
          </w:p>
        </w:tc>
      </w:tr>
    </w:tbl>
    <w:p w14:paraId="03163783" w14:textId="77777777" w:rsidR="00FC757D" w:rsidRPr="008001C6" w:rsidRDefault="00FC757D" w:rsidP="00FC757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4CA3136" w14:textId="6BCEB6E3" w:rsidR="00FC757D" w:rsidRDefault="00FC75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DA17F94" w14:textId="3DC5991D" w:rsidR="00D637E1" w:rsidRDefault="00D637E1" w:rsidP="00D637E1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08FCA38" wp14:editId="5DC73289">
            <wp:extent cx="5988908" cy="7661646"/>
            <wp:effectExtent l="0" t="0" r="5715" b="0"/>
            <wp:docPr id="1475371802" name="Picture 1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71802" name="Picture 1" descr="A diagram of a diagram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386" cy="773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284F5" w14:textId="75B661B6" w:rsidR="00D637E1" w:rsidRPr="00673566" w:rsidRDefault="00D637E1" w:rsidP="00D637E1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2"/>
          <w:szCs w:val="22"/>
        </w:rPr>
      </w:pPr>
      <w:bookmarkStart w:id="8" w:name="_Ref185970585"/>
      <w:r w:rsidRPr="00673566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Fig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673566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bookmarkEnd w:id="8"/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S1 </w:t>
      </w:r>
      <w:r w:rsidRPr="00673566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Phylogenetic tree of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673566">
        <w:rPr>
          <w:rFonts w:asciiTheme="majorBidi" w:hAnsiTheme="majorBidi" w:cstheme="majorBidi"/>
          <w:iCs w:val="0"/>
          <w:color w:val="000000" w:themeColor="text1"/>
          <w:sz w:val="20"/>
          <w:szCs w:val="20"/>
        </w:rPr>
        <w:t>A. baumannii</w:t>
      </w:r>
      <w:r w:rsidRPr="00F86D13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phage </w:t>
      </w:r>
      <w:r w:rsidRPr="00673566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VB_AB_Acb75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.</w:t>
      </w:r>
    </w:p>
    <w:p w14:paraId="22D98365" w14:textId="0D9280F4" w:rsidR="00D637E1" w:rsidRDefault="00D637E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869BA27" w14:textId="77777777" w:rsidR="00D637E1" w:rsidRDefault="00D637E1">
      <w:pPr>
        <w:rPr>
          <w:rFonts w:asciiTheme="majorBidi" w:hAnsiTheme="majorBidi" w:cstheme="majorBidi"/>
          <w:sz w:val="24"/>
          <w:szCs w:val="24"/>
        </w:rPr>
      </w:pPr>
    </w:p>
    <w:p w14:paraId="2DCCB840" w14:textId="7165DCD8" w:rsidR="0011628D" w:rsidRDefault="00E1216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38A090F" wp14:editId="07CD7DF5">
            <wp:extent cx="5943600" cy="5850890"/>
            <wp:effectExtent l="0" t="0" r="0" b="3810"/>
            <wp:docPr id="1403632107" name="Picture 1" descr="A petri dish with a number of dot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32107" name="Picture 1" descr="A petri dish with a number of dots on i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B1088" w14:textId="4C2AFD12" w:rsidR="0011628D" w:rsidRDefault="0011628D" w:rsidP="00902411">
      <w:pPr>
        <w:rPr>
          <w:rFonts w:asciiTheme="majorBidi" w:hAnsiTheme="majorBidi" w:cstheme="majorBidi"/>
          <w:sz w:val="24"/>
          <w:szCs w:val="24"/>
        </w:rPr>
      </w:pPr>
    </w:p>
    <w:p w14:paraId="477F86DF" w14:textId="70CF6AE4" w:rsidR="00902411" w:rsidRPr="0071627C" w:rsidRDefault="001D4E92" w:rsidP="00BC0546">
      <w:pPr>
        <w:rPr>
          <w:rFonts w:asciiTheme="majorBidi" w:hAnsiTheme="majorBidi" w:cstheme="majorBidi"/>
          <w:sz w:val="20"/>
          <w:szCs w:val="20"/>
        </w:rPr>
      </w:pPr>
      <w:r w:rsidRPr="0071627C">
        <w:rPr>
          <w:rFonts w:asciiTheme="majorBidi" w:hAnsiTheme="majorBidi" w:cstheme="majorBidi"/>
          <w:b/>
          <w:bCs/>
          <w:sz w:val="20"/>
          <w:szCs w:val="20"/>
        </w:rPr>
        <w:t>Fig.</w:t>
      </w:r>
      <w:r w:rsidR="00D637E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71627C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D637E1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71627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BC0546" w:rsidRPr="0071627C">
        <w:rPr>
          <w:rFonts w:asciiTheme="majorBidi" w:hAnsiTheme="majorBidi" w:cstheme="majorBidi"/>
          <w:i/>
          <w:iCs/>
          <w:sz w:val="20"/>
          <w:szCs w:val="20"/>
        </w:rPr>
        <w:t>In vitro</w:t>
      </w:r>
      <w:r w:rsidR="00BC0546" w:rsidRPr="0071627C">
        <w:rPr>
          <w:rFonts w:asciiTheme="majorBidi" w:hAnsiTheme="majorBidi" w:cstheme="majorBidi"/>
          <w:sz w:val="20"/>
          <w:szCs w:val="20"/>
        </w:rPr>
        <w:t xml:space="preserve"> </w:t>
      </w:r>
      <w:r w:rsidR="0071627C" w:rsidRPr="0071627C">
        <w:rPr>
          <w:rFonts w:asciiTheme="majorBidi" w:hAnsiTheme="majorBidi" w:cstheme="majorBidi"/>
          <w:sz w:val="20"/>
          <w:szCs w:val="20"/>
        </w:rPr>
        <w:t xml:space="preserve">lytic activities of </w:t>
      </w:r>
      <w:bookmarkStart w:id="9" w:name="_Hlk180304848"/>
      <w:bookmarkStart w:id="10" w:name="_Hlk179754437"/>
      <w:r w:rsidR="0071627C" w:rsidRPr="0071627C">
        <w:rPr>
          <w:rFonts w:asciiTheme="majorBidi" w:hAnsiTheme="majorBidi" w:cstheme="majorBidi"/>
          <w:color w:val="000000" w:themeColor="text1"/>
          <w:sz w:val="20"/>
          <w:szCs w:val="20"/>
        </w:rPr>
        <w:t>A. baumannii phage VB_AB_Acb75</w:t>
      </w:r>
      <w:bookmarkEnd w:id="9"/>
      <w:r w:rsidR="0071627C" w:rsidRPr="0071627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bookmarkEnd w:id="10"/>
      <w:r w:rsidR="0071627C" w:rsidRPr="0071627C">
        <w:rPr>
          <w:rFonts w:asciiTheme="majorBidi" w:hAnsiTheme="majorBidi" w:cstheme="majorBidi"/>
          <w:color w:val="000000" w:themeColor="text1"/>
          <w:sz w:val="20"/>
          <w:szCs w:val="20"/>
        </w:rPr>
        <w:t>against carbapenem</w:t>
      </w:r>
      <w:r w:rsidR="00BC0546" w:rsidRPr="0071627C">
        <w:rPr>
          <w:rFonts w:asciiTheme="majorBidi" w:hAnsiTheme="majorBidi" w:cstheme="majorBidi"/>
          <w:sz w:val="20"/>
          <w:szCs w:val="20"/>
        </w:rPr>
        <w:t xml:space="preserve"> resistant </w:t>
      </w:r>
      <w:r w:rsidR="00BC0546" w:rsidRPr="0071627C">
        <w:rPr>
          <w:rFonts w:asciiTheme="majorBidi" w:hAnsiTheme="majorBidi" w:cstheme="majorBidi"/>
          <w:i/>
          <w:iCs/>
          <w:sz w:val="20"/>
          <w:szCs w:val="20"/>
        </w:rPr>
        <w:t>Acinetobacter baumann</w:t>
      </w:r>
      <w:r w:rsidR="00BC0546" w:rsidRPr="0071627C">
        <w:rPr>
          <w:rFonts w:asciiTheme="majorBidi" w:hAnsiTheme="majorBidi" w:cstheme="majorBidi"/>
          <w:sz w:val="20"/>
          <w:szCs w:val="20"/>
        </w:rPr>
        <w:t xml:space="preserve">ii </w:t>
      </w:r>
      <w:r w:rsidR="0071627C">
        <w:rPr>
          <w:rFonts w:asciiTheme="majorBidi" w:hAnsiTheme="majorBidi" w:cstheme="majorBidi"/>
          <w:sz w:val="20"/>
          <w:szCs w:val="20"/>
        </w:rPr>
        <w:t>clinical isolate (CRAB1):</w:t>
      </w:r>
      <w:r w:rsidR="002D15CE" w:rsidRPr="0071627C">
        <w:rPr>
          <w:rFonts w:asciiTheme="majorBidi" w:hAnsiTheme="majorBidi" w:cstheme="majorBidi"/>
          <w:sz w:val="20"/>
          <w:szCs w:val="20"/>
        </w:rPr>
        <w:t xml:space="preserve"> </w:t>
      </w:r>
      <w:r w:rsidR="0071627C">
        <w:rPr>
          <w:rFonts w:asciiTheme="majorBidi" w:hAnsiTheme="majorBidi" w:cstheme="majorBidi"/>
          <w:sz w:val="20"/>
          <w:szCs w:val="20"/>
        </w:rPr>
        <w:t>(a) t</w:t>
      </w:r>
      <w:r w:rsidR="002D15CE" w:rsidRPr="0071627C">
        <w:rPr>
          <w:rFonts w:asciiTheme="majorBidi" w:hAnsiTheme="majorBidi" w:cstheme="majorBidi"/>
          <w:sz w:val="20"/>
          <w:szCs w:val="20"/>
        </w:rPr>
        <w:t>he phage lysate exhibited clear lytic</w:t>
      </w:r>
      <w:r w:rsidR="001E50EB" w:rsidRPr="0071627C">
        <w:rPr>
          <w:rFonts w:asciiTheme="majorBidi" w:hAnsiTheme="majorBidi" w:cstheme="majorBidi"/>
          <w:sz w:val="20"/>
          <w:szCs w:val="20"/>
        </w:rPr>
        <w:t xml:space="preserve"> spots</w:t>
      </w:r>
      <w:r w:rsidR="0071627C">
        <w:rPr>
          <w:rFonts w:asciiTheme="majorBidi" w:hAnsiTheme="majorBidi" w:cstheme="majorBidi"/>
          <w:sz w:val="20"/>
          <w:szCs w:val="20"/>
        </w:rPr>
        <w:t>; (b)</w:t>
      </w:r>
      <w:r w:rsidR="00935DB6" w:rsidRPr="0071627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935DB6" w:rsidRPr="0071627C">
        <w:rPr>
          <w:rFonts w:asciiTheme="majorBidi" w:hAnsiTheme="majorBidi" w:cstheme="majorBidi"/>
          <w:sz w:val="20"/>
          <w:szCs w:val="20"/>
        </w:rPr>
        <w:t>phage-loaded hydrogel showed clear lytic</w:t>
      </w:r>
      <w:r w:rsidR="006F19E3" w:rsidRPr="0071627C">
        <w:rPr>
          <w:rFonts w:asciiTheme="majorBidi" w:hAnsiTheme="majorBidi" w:cstheme="majorBidi"/>
          <w:sz w:val="20"/>
          <w:szCs w:val="20"/>
        </w:rPr>
        <w:t xml:space="preserve"> spots</w:t>
      </w:r>
      <w:r w:rsidR="00935DB6" w:rsidRPr="0071627C">
        <w:rPr>
          <w:rFonts w:asciiTheme="majorBidi" w:hAnsiTheme="majorBidi" w:cstheme="majorBidi"/>
          <w:sz w:val="20"/>
          <w:szCs w:val="20"/>
        </w:rPr>
        <w:t xml:space="preserve"> similar to</w:t>
      </w:r>
      <w:r w:rsidR="006F19E3" w:rsidRPr="0071627C">
        <w:rPr>
          <w:rFonts w:asciiTheme="majorBidi" w:hAnsiTheme="majorBidi" w:cstheme="majorBidi"/>
          <w:sz w:val="20"/>
          <w:szCs w:val="20"/>
        </w:rPr>
        <w:t xml:space="preserve"> zones observed</w:t>
      </w:r>
      <w:r w:rsidR="007F588D" w:rsidRPr="0071627C">
        <w:rPr>
          <w:rFonts w:asciiTheme="majorBidi" w:hAnsiTheme="majorBidi" w:cstheme="majorBidi"/>
          <w:sz w:val="20"/>
          <w:szCs w:val="20"/>
        </w:rPr>
        <w:t xml:space="preserve"> with</w:t>
      </w:r>
      <w:r w:rsidR="00935DB6" w:rsidRPr="0071627C">
        <w:rPr>
          <w:rFonts w:asciiTheme="majorBidi" w:hAnsiTheme="majorBidi" w:cstheme="majorBidi"/>
          <w:sz w:val="20"/>
          <w:szCs w:val="20"/>
        </w:rPr>
        <w:t xml:space="preserve"> phage lysate alone</w:t>
      </w:r>
      <w:r w:rsidR="0071627C">
        <w:rPr>
          <w:rFonts w:asciiTheme="majorBidi" w:hAnsiTheme="majorBidi" w:cstheme="majorBidi"/>
          <w:sz w:val="20"/>
          <w:szCs w:val="20"/>
        </w:rPr>
        <w:t xml:space="preserve">; (c) </w:t>
      </w:r>
      <w:r w:rsidR="0071627C" w:rsidRPr="00F86D13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formulated </w:t>
      </w:r>
      <w:r w:rsidR="0071627C" w:rsidRPr="00F86D13">
        <w:rPr>
          <w:rFonts w:asciiTheme="majorBidi" w:hAnsiTheme="majorBidi" w:cstheme="majorBidi"/>
          <w:sz w:val="20"/>
          <w:szCs w:val="20"/>
          <w:lang w:bidi="ar-EG"/>
        </w:rPr>
        <w:t>Carbopol 940 hydrogel (1%</w:t>
      </w:r>
      <w:proofErr w:type="gramStart"/>
      <w:r w:rsidR="0071627C" w:rsidRPr="00F86D13">
        <w:rPr>
          <w:rFonts w:asciiTheme="majorBidi" w:hAnsiTheme="majorBidi" w:cstheme="majorBidi"/>
          <w:sz w:val="20"/>
          <w:szCs w:val="20"/>
          <w:lang w:bidi="ar-EG"/>
        </w:rPr>
        <w:t>).</w:t>
      </w:r>
      <w:r w:rsidR="004620B2" w:rsidRPr="0071627C">
        <w:rPr>
          <w:rFonts w:asciiTheme="majorBidi" w:hAnsiTheme="majorBidi" w:cstheme="majorBidi"/>
          <w:sz w:val="20"/>
          <w:szCs w:val="20"/>
        </w:rPr>
        <w:t>showed</w:t>
      </w:r>
      <w:proofErr w:type="gramEnd"/>
      <w:r w:rsidR="004620B2" w:rsidRPr="0071627C">
        <w:rPr>
          <w:rFonts w:asciiTheme="majorBidi" w:hAnsiTheme="majorBidi" w:cstheme="majorBidi"/>
          <w:sz w:val="20"/>
          <w:szCs w:val="20"/>
        </w:rPr>
        <w:t xml:space="preserve"> no anti</w:t>
      </w:r>
      <w:r w:rsidR="0071627C" w:rsidRPr="0071627C">
        <w:rPr>
          <w:rFonts w:asciiTheme="majorBidi" w:hAnsiTheme="majorBidi" w:cstheme="majorBidi"/>
          <w:sz w:val="20"/>
          <w:szCs w:val="20"/>
        </w:rPr>
        <w:t>lytic</w:t>
      </w:r>
      <w:r w:rsidR="004620B2" w:rsidRPr="0071627C">
        <w:rPr>
          <w:rFonts w:asciiTheme="majorBidi" w:hAnsiTheme="majorBidi" w:cstheme="majorBidi"/>
          <w:sz w:val="20"/>
          <w:szCs w:val="20"/>
        </w:rPr>
        <w:t xml:space="preserve"> activity</w:t>
      </w:r>
    </w:p>
    <w:sectPr w:rsidR="00902411" w:rsidRPr="0071627C" w:rsidSect="00741DC4"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0692" w14:textId="77777777" w:rsidR="00A060A4" w:rsidRDefault="00A060A4" w:rsidP="004F67C2">
      <w:pPr>
        <w:spacing w:after="0" w:line="240" w:lineRule="auto"/>
      </w:pPr>
      <w:r>
        <w:separator/>
      </w:r>
    </w:p>
  </w:endnote>
  <w:endnote w:type="continuationSeparator" w:id="0">
    <w:p w14:paraId="58ACEE52" w14:textId="77777777" w:rsidR="00A060A4" w:rsidRDefault="00A060A4" w:rsidP="004F6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9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507FF2" w14:textId="298E3193" w:rsidR="00140E1C" w:rsidRDefault="00140E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E2EE5" w14:textId="4EA8DDC4" w:rsidR="00140E1C" w:rsidRDefault="00140E1C" w:rsidP="00741DC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E655" w14:textId="77777777" w:rsidR="00A060A4" w:rsidRDefault="00A060A4" w:rsidP="004F67C2">
      <w:pPr>
        <w:spacing w:after="0" w:line="240" w:lineRule="auto"/>
      </w:pPr>
      <w:r>
        <w:separator/>
      </w:r>
    </w:p>
  </w:footnote>
  <w:footnote w:type="continuationSeparator" w:id="0">
    <w:p w14:paraId="7449FF2E" w14:textId="77777777" w:rsidR="00A060A4" w:rsidRDefault="00A060A4" w:rsidP="004F67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C2"/>
    <w:rsid w:val="0000451D"/>
    <w:rsid w:val="000146B5"/>
    <w:rsid w:val="0009008E"/>
    <w:rsid w:val="000B7297"/>
    <w:rsid w:val="0011628D"/>
    <w:rsid w:val="00140E1C"/>
    <w:rsid w:val="00144973"/>
    <w:rsid w:val="00195127"/>
    <w:rsid w:val="001D4E92"/>
    <w:rsid w:val="001E50EB"/>
    <w:rsid w:val="00206207"/>
    <w:rsid w:val="002D15CE"/>
    <w:rsid w:val="0039071D"/>
    <w:rsid w:val="003B1FBD"/>
    <w:rsid w:val="003D38DF"/>
    <w:rsid w:val="004620B2"/>
    <w:rsid w:val="00465EB8"/>
    <w:rsid w:val="00486007"/>
    <w:rsid w:val="004D025D"/>
    <w:rsid w:val="004F67C2"/>
    <w:rsid w:val="00541805"/>
    <w:rsid w:val="005C7A31"/>
    <w:rsid w:val="0064526C"/>
    <w:rsid w:val="006A6196"/>
    <w:rsid w:val="006F19E3"/>
    <w:rsid w:val="0071627C"/>
    <w:rsid w:val="00741DC4"/>
    <w:rsid w:val="007D67F3"/>
    <w:rsid w:val="007F2AAC"/>
    <w:rsid w:val="007F3D0D"/>
    <w:rsid w:val="007F588D"/>
    <w:rsid w:val="008035C7"/>
    <w:rsid w:val="00885981"/>
    <w:rsid w:val="008945D0"/>
    <w:rsid w:val="00902411"/>
    <w:rsid w:val="00935DB6"/>
    <w:rsid w:val="009411E3"/>
    <w:rsid w:val="0095195E"/>
    <w:rsid w:val="00A060A4"/>
    <w:rsid w:val="00A40A09"/>
    <w:rsid w:val="00AA2A9C"/>
    <w:rsid w:val="00AC305E"/>
    <w:rsid w:val="00B62999"/>
    <w:rsid w:val="00BC0546"/>
    <w:rsid w:val="00C95368"/>
    <w:rsid w:val="00D637E1"/>
    <w:rsid w:val="00D8665D"/>
    <w:rsid w:val="00DD34D4"/>
    <w:rsid w:val="00E1216C"/>
    <w:rsid w:val="00F44725"/>
    <w:rsid w:val="00F87223"/>
    <w:rsid w:val="00FC757D"/>
    <w:rsid w:val="00FD796A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45E8F"/>
  <w15:chartTrackingRefBased/>
  <w15:docId w15:val="{27EE6B7B-1C1E-4161-84BC-ECEA05BC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eature">
    <w:name w:val="feature"/>
    <w:basedOn w:val="DefaultParagraphFont"/>
    <w:rsid w:val="004F67C2"/>
  </w:style>
  <w:style w:type="table" w:styleId="TableGrid">
    <w:name w:val="Table Grid"/>
    <w:basedOn w:val="TableNormal"/>
    <w:uiPriority w:val="39"/>
    <w:rsid w:val="004F6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67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7C2"/>
  </w:style>
  <w:style w:type="paragraph" w:styleId="Footer">
    <w:name w:val="footer"/>
    <w:basedOn w:val="Normal"/>
    <w:link w:val="FooterChar"/>
    <w:uiPriority w:val="99"/>
    <w:unhideWhenUsed/>
    <w:rsid w:val="004F67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7C2"/>
  </w:style>
  <w:style w:type="paragraph" w:styleId="Caption">
    <w:name w:val="caption"/>
    <w:basedOn w:val="Normal"/>
    <w:next w:val="Normal"/>
    <w:uiPriority w:val="35"/>
    <w:unhideWhenUsed/>
    <w:qFormat/>
    <w:rsid w:val="004F67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3">
    <w:name w:val="Plain Table 3"/>
    <w:basedOn w:val="TableNormal"/>
    <w:uiPriority w:val="43"/>
    <w:rsid w:val="00FC75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D2980-5D9A-4F07-A1D2-24036F31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Sherif</dc:creator>
  <cp:keywords/>
  <dc:description/>
  <cp:lastModifiedBy>KhaledaboShanab</cp:lastModifiedBy>
  <cp:revision>32</cp:revision>
  <dcterms:created xsi:type="dcterms:W3CDTF">2024-10-09T11:53:00Z</dcterms:created>
  <dcterms:modified xsi:type="dcterms:W3CDTF">2025-02-28T03:07:00Z</dcterms:modified>
</cp:coreProperties>
</file>