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398E" w14:textId="77777777" w:rsidR="00CD3064" w:rsidRPr="003A13B0" w:rsidRDefault="00CD3064" w:rsidP="00CD3064">
      <w:pPr>
        <w:rPr>
          <w:sz w:val="18"/>
          <w:szCs w:val="18"/>
        </w:rPr>
      </w:pPr>
      <w:bookmarkStart w:id="0" w:name="log-多模型策略"/>
      <w:bookmarkStart w:id="1" w:name="table3log-多模型策略-table3"/>
      <w:r>
        <w:br/>
      </w:r>
      <w:r>
        <w:rPr>
          <w:shd w:val="clear" w:color="auto" w:fill="FFFFFF"/>
        </w:rPr>
        <w:t xml:space="preserve">Supplementary Table 1: Collinearity analysis table for TG/HDL </w:t>
      </w:r>
      <w:r>
        <w:rPr>
          <w:rFonts w:hint="eastAsia"/>
          <w:shd w:val="clear" w:color="auto" w:fill="FFFFFF"/>
          <w:lang w:eastAsia="zh-CN"/>
        </w:rPr>
        <w:t>ratio</w:t>
      </w:r>
      <w:r>
        <w:rPr>
          <w:shd w:val="clear" w:color="auto" w:fill="FFFFFF"/>
        </w:rPr>
        <w:t xml:space="preserve"> and sarcopenia in logistic regression.</w:t>
      </w:r>
    </w:p>
    <w:tbl>
      <w:tblPr>
        <w:tblStyle w:val="af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736"/>
        <w:gridCol w:w="1106"/>
        <w:gridCol w:w="4011"/>
      </w:tblGrid>
      <w:tr w:rsidR="00CD3064" w:rsidRPr="00E50A32" w14:paraId="41EAC58A" w14:textId="77777777" w:rsidTr="00EF7671"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BC33" w14:textId="0B4D0351" w:rsidR="00CD3064" w:rsidRPr="0032687B" w:rsidRDefault="0032687B" w:rsidP="00EF76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CD306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Variable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8D289" w14:textId="77777777" w:rsidR="00CD3064" w:rsidRPr="0032687B" w:rsidRDefault="00CD3064" w:rsidP="00EF76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GVIF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19BBA" w14:textId="77777777" w:rsidR="00CD3064" w:rsidRPr="0032687B" w:rsidRDefault="00CD3064" w:rsidP="00EF76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proofErr w:type="spellStart"/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Df</w:t>
            </w:r>
            <w:proofErr w:type="spellEnd"/>
          </w:p>
        </w:tc>
        <w:tc>
          <w:tcPr>
            <w:tcW w:w="21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FECC3" w14:textId="77777777" w:rsidR="00CD3064" w:rsidRPr="0032687B" w:rsidRDefault="00CD3064" w:rsidP="00EF76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GVIF^(1/(2*</w:t>
            </w:r>
            <w:proofErr w:type="spellStart"/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Df</w:t>
            </w:r>
            <w:proofErr w:type="spellEnd"/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))</w:t>
            </w:r>
          </w:p>
        </w:tc>
      </w:tr>
      <w:tr w:rsidR="00CD3064" w:rsidRPr="00E50A32" w14:paraId="7B12F13F" w14:textId="77777777" w:rsidTr="00EF7671">
        <w:tc>
          <w:tcPr>
            <w:tcW w:w="1357" w:type="pct"/>
            <w:tcBorders>
              <w:top w:val="single" w:sz="4" w:space="0" w:color="auto"/>
            </w:tcBorders>
            <w:vAlign w:val="center"/>
          </w:tcPr>
          <w:p w14:paraId="66A90AA9" w14:textId="3400E3AF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923" w:type="pct"/>
            <w:tcBorders>
              <w:top w:val="single" w:sz="4" w:space="0" w:color="auto"/>
            </w:tcBorders>
            <w:vAlign w:val="center"/>
          </w:tcPr>
          <w:p w14:paraId="7E0AD2D4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2.107</w:t>
            </w:r>
          </w:p>
        </w:tc>
        <w:tc>
          <w:tcPr>
            <w:tcW w:w="588" w:type="pct"/>
            <w:tcBorders>
              <w:top w:val="single" w:sz="4" w:space="0" w:color="auto"/>
            </w:tcBorders>
            <w:vAlign w:val="center"/>
          </w:tcPr>
          <w:p w14:paraId="0046FC44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tcBorders>
              <w:top w:val="single" w:sz="4" w:space="0" w:color="auto"/>
            </w:tcBorders>
            <w:vAlign w:val="center"/>
          </w:tcPr>
          <w:p w14:paraId="3E4869E3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1.451</w:t>
            </w:r>
          </w:p>
        </w:tc>
      </w:tr>
      <w:tr w:rsidR="00CD3064" w:rsidRPr="00E50A32" w14:paraId="251026D1" w14:textId="77777777" w:rsidTr="00EF7671">
        <w:tc>
          <w:tcPr>
            <w:tcW w:w="1357" w:type="pct"/>
            <w:vAlign w:val="center"/>
          </w:tcPr>
          <w:p w14:paraId="20BDE690" w14:textId="448FCFC6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923" w:type="pct"/>
            <w:vAlign w:val="center"/>
          </w:tcPr>
          <w:p w14:paraId="3042F2B6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1.128</w:t>
            </w:r>
          </w:p>
        </w:tc>
        <w:tc>
          <w:tcPr>
            <w:tcW w:w="588" w:type="pct"/>
            <w:vAlign w:val="center"/>
          </w:tcPr>
          <w:p w14:paraId="13660623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4C063445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1.062</w:t>
            </w:r>
          </w:p>
        </w:tc>
      </w:tr>
      <w:tr w:rsidR="00CD3064" w:rsidRPr="00E50A32" w14:paraId="31C2266D" w14:textId="77777777" w:rsidTr="00EF7671">
        <w:tc>
          <w:tcPr>
            <w:tcW w:w="1357" w:type="pct"/>
            <w:vAlign w:val="center"/>
          </w:tcPr>
          <w:p w14:paraId="77ADDB0B" w14:textId="011452B6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923" w:type="pct"/>
            <w:vAlign w:val="center"/>
          </w:tcPr>
          <w:p w14:paraId="63B91AE6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588" w:type="pct"/>
            <w:vAlign w:val="center"/>
          </w:tcPr>
          <w:p w14:paraId="4F49C498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5C07C94B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1.006</w:t>
            </w:r>
          </w:p>
        </w:tc>
      </w:tr>
      <w:tr w:rsidR="00CD3064" w:rsidRPr="00E50A32" w14:paraId="30EBB99F" w14:textId="77777777" w:rsidTr="00EF7671">
        <w:tc>
          <w:tcPr>
            <w:tcW w:w="1357" w:type="pct"/>
            <w:vAlign w:val="center"/>
          </w:tcPr>
          <w:p w14:paraId="0048F7D2" w14:textId="6D8A32F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923" w:type="pct"/>
            <w:vAlign w:val="center"/>
          </w:tcPr>
          <w:p w14:paraId="0A57ED10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1.136</w:t>
            </w:r>
          </w:p>
        </w:tc>
        <w:tc>
          <w:tcPr>
            <w:tcW w:w="588" w:type="pct"/>
            <w:vAlign w:val="center"/>
          </w:tcPr>
          <w:p w14:paraId="6A2E3403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098E3DF6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1.066</w:t>
            </w:r>
          </w:p>
        </w:tc>
      </w:tr>
      <w:tr w:rsidR="00CD3064" w:rsidRPr="00E50A32" w14:paraId="13AED942" w14:textId="77777777" w:rsidTr="00EF7671">
        <w:tc>
          <w:tcPr>
            <w:tcW w:w="1357" w:type="pct"/>
            <w:vAlign w:val="center"/>
          </w:tcPr>
          <w:p w14:paraId="5E3CC587" w14:textId="4327B339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smoking status</w:t>
            </w:r>
          </w:p>
        </w:tc>
        <w:tc>
          <w:tcPr>
            <w:tcW w:w="923" w:type="pct"/>
            <w:vAlign w:val="center"/>
          </w:tcPr>
          <w:p w14:paraId="5C72B1CB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1.793</w:t>
            </w:r>
          </w:p>
        </w:tc>
        <w:tc>
          <w:tcPr>
            <w:tcW w:w="588" w:type="pct"/>
            <w:vAlign w:val="center"/>
          </w:tcPr>
          <w:p w14:paraId="371BAC36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3BAA69EF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1.339</w:t>
            </w:r>
          </w:p>
        </w:tc>
      </w:tr>
      <w:tr w:rsidR="00CD3064" w:rsidRPr="00E50A32" w14:paraId="79608169" w14:textId="77777777" w:rsidTr="00EF7671">
        <w:tc>
          <w:tcPr>
            <w:tcW w:w="1357" w:type="pct"/>
            <w:vAlign w:val="center"/>
          </w:tcPr>
          <w:p w14:paraId="35D16DE0" w14:textId="7ADB241B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drinking status</w:t>
            </w:r>
          </w:p>
        </w:tc>
        <w:tc>
          <w:tcPr>
            <w:tcW w:w="923" w:type="pct"/>
            <w:vAlign w:val="center"/>
          </w:tcPr>
          <w:p w14:paraId="3E710D5B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1.375</w:t>
            </w:r>
          </w:p>
        </w:tc>
        <w:tc>
          <w:tcPr>
            <w:tcW w:w="588" w:type="pct"/>
            <w:vAlign w:val="center"/>
          </w:tcPr>
          <w:p w14:paraId="121A33E1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1244EDB9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1.173</w:t>
            </w:r>
          </w:p>
        </w:tc>
      </w:tr>
      <w:tr w:rsidR="00CD3064" w:rsidRPr="00E50A32" w14:paraId="4E5DB4F0" w14:textId="77777777" w:rsidTr="00EF7671">
        <w:tc>
          <w:tcPr>
            <w:tcW w:w="1357" w:type="pct"/>
            <w:vAlign w:val="center"/>
          </w:tcPr>
          <w:p w14:paraId="0651839F" w14:textId="37B42A96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uric acid,</w:t>
            </w:r>
          </w:p>
        </w:tc>
        <w:tc>
          <w:tcPr>
            <w:tcW w:w="923" w:type="pct"/>
            <w:vAlign w:val="center"/>
          </w:tcPr>
          <w:p w14:paraId="00332296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1.229</w:t>
            </w:r>
          </w:p>
        </w:tc>
        <w:tc>
          <w:tcPr>
            <w:tcW w:w="588" w:type="pct"/>
            <w:vAlign w:val="center"/>
          </w:tcPr>
          <w:p w14:paraId="44C29455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77C1516D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1.109</w:t>
            </w:r>
          </w:p>
        </w:tc>
      </w:tr>
      <w:tr w:rsidR="00CD3064" w:rsidRPr="00E50A32" w14:paraId="5176019E" w14:textId="77777777" w:rsidTr="00EF7671">
        <w:tc>
          <w:tcPr>
            <w:tcW w:w="1357" w:type="pct"/>
            <w:vAlign w:val="center"/>
          </w:tcPr>
          <w:p w14:paraId="7BF33C37" w14:textId="57869EA3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blood urea nitrogen</w:t>
            </w:r>
          </w:p>
        </w:tc>
        <w:tc>
          <w:tcPr>
            <w:tcW w:w="923" w:type="pct"/>
            <w:vAlign w:val="center"/>
          </w:tcPr>
          <w:p w14:paraId="3D5A12CD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1.072</w:t>
            </w:r>
          </w:p>
        </w:tc>
        <w:tc>
          <w:tcPr>
            <w:tcW w:w="588" w:type="pct"/>
            <w:vAlign w:val="center"/>
          </w:tcPr>
          <w:p w14:paraId="43901006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08C38FF3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1.036</w:t>
            </w:r>
          </w:p>
        </w:tc>
      </w:tr>
      <w:tr w:rsidR="00CD3064" w:rsidRPr="00E50A32" w14:paraId="3F7468A8" w14:textId="77777777" w:rsidTr="00EF7671">
        <w:tc>
          <w:tcPr>
            <w:tcW w:w="1357" w:type="pct"/>
            <w:vAlign w:val="center"/>
          </w:tcPr>
          <w:p w14:paraId="3728E7E9" w14:textId="2D12A92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blood glucose</w:t>
            </w:r>
          </w:p>
        </w:tc>
        <w:tc>
          <w:tcPr>
            <w:tcW w:w="923" w:type="pct"/>
            <w:vAlign w:val="center"/>
          </w:tcPr>
          <w:p w14:paraId="3755A37F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1.039</w:t>
            </w:r>
          </w:p>
        </w:tc>
        <w:tc>
          <w:tcPr>
            <w:tcW w:w="588" w:type="pct"/>
            <w:vAlign w:val="center"/>
          </w:tcPr>
          <w:p w14:paraId="6B6E0E69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pct"/>
            <w:vAlign w:val="center"/>
          </w:tcPr>
          <w:p w14:paraId="782BB2B9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</w:p>
        </w:tc>
      </w:tr>
      <w:tr w:rsidR="00CD3064" w:rsidRPr="00E50A32" w14:paraId="22151BE8" w14:textId="77777777" w:rsidTr="00EF7671">
        <w:tc>
          <w:tcPr>
            <w:tcW w:w="1357" w:type="pct"/>
            <w:vAlign w:val="center"/>
          </w:tcPr>
          <w:p w14:paraId="6FDFBBD6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pct"/>
            <w:vAlign w:val="center"/>
          </w:tcPr>
          <w:p w14:paraId="7535F388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pct"/>
            <w:vAlign w:val="center"/>
          </w:tcPr>
          <w:p w14:paraId="31CC8CBD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pct"/>
            <w:vAlign w:val="center"/>
          </w:tcPr>
          <w:p w14:paraId="0F3FEA88" w14:textId="77777777" w:rsidR="00CD3064" w:rsidRPr="0032687B" w:rsidRDefault="00CD3064" w:rsidP="00326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42C429" w14:textId="77777777" w:rsidR="00CD3064" w:rsidRDefault="00CD3064" w:rsidP="00CD3064">
      <w:pPr>
        <w:pStyle w:val="3"/>
        <w:numPr>
          <w:ilvl w:val="0"/>
          <w:numId w:val="0"/>
        </w:numPr>
      </w:pPr>
    </w:p>
    <w:p w14:paraId="432239D1" w14:textId="728FC307" w:rsidR="00620F0C" w:rsidRDefault="00CD3064" w:rsidP="00CD3064"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Supplementary Table 2</w:t>
      </w:r>
      <w:r w:rsidR="00DD4335" w:rsidRPr="00DD4335">
        <w:t xml:space="preserve">. Multivariate logistic regression analysis of the association between TG/HDL ratio and sarcopenia after adjusting for </w:t>
      </w:r>
      <w:r w:rsidR="0032687B" w:rsidRPr="0056739A">
        <w:t>metabolic diseases</w:t>
      </w:r>
    </w:p>
    <w:tbl>
      <w:tblPr>
        <w:tblW w:w="4925" w:type="pct"/>
        <w:jc w:val="center"/>
        <w:tblLook w:val="0420" w:firstRow="1" w:lastRow="0" w:firstColumn="0" w:lastColumn="0" w:noHBand="0" w:noVBand="1"/>
      </w:tblPr>
      <w:tblGrid>
        <w:gridCol w:w="1580"/>
        <w:gridCol w:w="1411"/>
        <w:gridCol w:w="507"/>
        <w:gridCol w:w="6"/>
        <w:gridCol w:w="1412"/>
        <w:gridCol w:w="508"/>
        <w:gridCol w:w="6"/>
        <w:gridCol w:w="1412"/>
        <w:gridCol w:w="508"/>
        <w:gridCol w:w="6"/>
        <w:gridCol w:w="1412"/>
        <w:gridCol w:w="497"/>
      </w:tblGrid>
      <w:tr w:rsidR="00620F0C" w14:paraId="43C52682" w14:textId="77777777" w:rsidTr="0032687B">
        <w:trPr>
          <w:tblHeader/>
          <w:jc w:val="center"/>
        </w:trPr>
        <w:tc>
          <w:tcPr>
            <w:tcW w:w="85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D262" w14:textId="20604231" w:rsidR="00620F0C" w:rsidRDefault="00CD30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D3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A9B6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Model1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4FC3" w14:textId="77777777" w:rsidR="00620F0C" w:rsidRDefault="00620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987F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23DD" w14:textId="77777777" w:rsidR="00620F0C" w:rsidRDefault="00620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CC6C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Model3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1DBA" w14:textId="77777777" w:rsidR="00620F0C" w:rsidRDefault="00620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6840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Model4</w:t>
            </w:r>
          </w:p>
        </w:tc>
      </w:tr>
      <w:tr w:rsidR="00620F0C" w14:paraId="50A9F7F3" w14:textId="77777777" w:rsidTr="0032687B">
        <w:trPr>
          <w:tblHeader/>
          <w:jc w:val="center"/>
        </w:trPr>
        <w:tc>
          <w:tcPr>
            <w:tcW w:w="852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1919" w14:textId="77777777" w:rsidR="00620F0C" w:rsidRDefault="00620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C60C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9ED7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67D6" w14:textId="77777777" w:rsidR="00620F0C" w:rsidRDefault="00620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64C64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D7563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47BB" w14:textId="77777777" w:rsidR="00620F0C" w:rsidRDefault="00620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B8EF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872A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1FDAD" w14:textId="77777777" w:rsidR="00620F0C" w:rsidRDefault="00620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D77CC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7C14" w14:textId="77777777" w:rsidR="00620F0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</w:tr>
      <w:tr w:rsidR="003B0B50" w14:paraId="4B5C7948" w14:textId="77777777" w:rsidTr="0032687B">
        <w:trPr>
          <w:jc w:val="center"/>
        </w:trPr>
        <w:tc>
          <w:tcPr>
            <w:tcW w:w="8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42860" w14:textId="427A389E" w:rsidR="003B0B50" w:rsidRPr="0032687B" w:rsidRDefault="0032687B" w:rsidP="00CD30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TG/HDL-C (per 1-unit increase)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C7C8" w14:textId="63710E5C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0.79 (0.69 ~ 0.90)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64CDA" w14:textId="0340C434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F1126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1C35C" w14:textId="66B3BE21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0.79 (0.69 ~ 0.90)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7120" w14:textId="1891DD85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7DCB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8BD2" w14:textId="2EEC0684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0.79 (0.69 ~ 0.90)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EBE2C" w14:textId="2FC2CF92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27160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7673" w14:textId="5FA1D0CE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0.82 (0.71 ~ 0.93)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D5F2" w14:textId="5DD45496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0.003</w:t>
            </w:r>
          </w:p>
        </w:tc>
      </w:tr>
      <w:tr w:rsidR="003B0B50" w14:paraId="61226C3B" w14:textId="77777777" w:rsidTr="0032687B">
        <w:trPr>
          <w:jc w:val="center"/>
        </w:trPr>
        <w:tc>
          <w:tcPr>
            <w:tcW w:w="8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FDFF" w14:textId="7263E36D" w:rsidR="003B0B50" w:rsidRPr="0032687B" w:rsidRDefault="00CD3064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TG/HDL (quartile)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1D582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CD11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FF425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09BC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200E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79BF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8B39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E6D8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BDD8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C4FD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D642" w14:textId="77777777" w:rsidR="003B0B50" w:rsidRPr="0032687B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</w:tr>
      <w:tr w:rsidR="003B0B50" w14:paraId="160C88A3" w14:textId="77777777" w:rsidTr="0032687B">
        <w:trPr>
          <w:jc w:val="center"/>
        </w:trPr>
        <w:tc>
          <w:tcPr>
            <w:tcW w:w="8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EED80" w14:textId="13169F39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 Q1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07B6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C482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D8A1D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610A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F82B0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93C5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2D3BF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FE6F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BD12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1FBA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E14A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</w:tr>
      <w:tr w:rsidR="003B0B50" w14:paraId="3FDBFA2B" w14:textId="77777777" w:rsidTr="0032687B">
        <w:trPr>
          <w:jc w:val="center"/>
        </w:trPr>
        <w:tc>
          <w:tcPr>
            <w:tcW w:w="8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8F65" w14:textId="66B62B14" w:rsidR="003B0B50" w:rsidRPr="0032687B" w:rsidRDefault="003B0B50" w:rsidP="001C43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firstLineChars="50" w:firstLine="90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Q2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40467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0.73 (0.49 ~ 1.09)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9219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0.121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A925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39EAC" w14:textId="51D44828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</w:t>
            </w:r>
            <w:r w:rsidR="00CD3064"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69 </w:t>
            </w: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(0.46 ~ 1.04)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0918" w14:textId="6D7EF231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0.07</w:t>
            </w:r>
            <w:r w:rsidR="00CD3064"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CB0A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1913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0.70 (0.46 ~ 1.04)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AA97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0.079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6801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BFA9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0.74 (0.49 ~ 1.11)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934E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0.144</w:t>
            </w:r>
          </w:p>
        </w:tc>
      </w:tr>
      <w:tr w:rsidR="003B0B50" w14:paraId="21346B5C" w14:textId="77777777" w:rsidTr="0032687B">
        <w:trPr>
          <w:jc w:val="center"/>
        </w:trPr>
        <w:tc>
          <w:tcPr>
            <w:tcW w:w="8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0D7F" w14:textId="6A5BD749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 Q3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C516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0.27 (0.16 ~ 0.46)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B1E2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2396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30E54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0.27 (0.16 ~ 0.47)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8860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BF3C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26473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0.27 (0.16 ~ 0.47)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48CD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9CB7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DF3D1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0.30 (0.17 ~ 0.53)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F8E57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</w:tr>
      <w:tr w:rsidR="003B0B50" w14:paraId="693780F2" w14:textId="77777777" w:rsidTr="0032687B">
        <w:trPr>
          <w:jc w:val="center"/>
        </w:trPr>
        <w:tc>
          <w:tcPr>
            <w:tcW w:w="85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77465" w14:textId="605F09B2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 Q4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4DF1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0.44 (0.28 ~ 0.71)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FC4C7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D0946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70CF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0.43 (0.27 ~ 0.69)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99FC0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24776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7B57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0.43 (0.27 ~ 0.69)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B404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B725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10167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0.47 (0.29 ~ 0.77)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82BD" w14:textId="77777777" w:rsidR="003B0B50" w:rsidRPr="0032687B" w:rsidRDefault="003B0B50" w:rsidP="00326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0.002</w:t>
            </w:r>
          </w:p>
        </w:tc>
      </w:tr>
      <w:tr w:rsidR="00AA68B1" w14:paraId="61988AC7" w14:textId="77777777" w:rsidTr="0032687B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C086" w14:textId="70563E09" w:rsidR="00AA68B1" w:rsidRPr="0032687B" w:rsidRDefault="00AA68B1" w:rsidP="00AA68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>OR: Odds Ratio, CI: Confidence Interval</w:t>
            </w:r>
          </w:p>
        </w:tc>
      </w:tr>
      <w:tr w:rsidR="00AA68B1" w14:paraId="04957675" w14:textId="77777777" w:rsidTr="0032687B">
        <w:trPr>
          <w:jc w:val="center"/>
        </w:trPr>
        <w:tc>
          <w:tcPr>
            <w:tcW w:w="5000" w:type="pct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0D3AE" w14:textId="3072A904" w:rsidR="00AA68B1" w:rsidRPr="0032687B" w:rsidRDefault="00AA68B1" w:rsidP="00AA68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>Model 1: U</w:t>
            </w:r>
            <w:r w:rsidRPr="0032687B">
              <w:rPr>
                <w:rFonts w:ascii="Times New Roman" w:hAnsi="Times New Roman" w:cs="Times New Roman" w:hint="eastAsia"/>
                <w:kern w:val="2"/>
                <w:sz w:val="18"/>
                <w:szCs w:val="21"/>
                <w:lang w:eastAsia="zh-CN"/>
              </w:rPr>
              <w:t>nadjusted</w:t>
            </w:r>
          </w:p>
        </w:tc>
      </w:tr>
      <w:tr w:rsidR="00AA68B1" w14:paraId="6DA10144" w14:textId="77777777" w:rsidTr="0032687B">
        <w:trPr>
          <w:jc w:val="center"/>
        </w:trPr>
        <w:tc>
          <w:tcPr>
            <w:tcW w:w="5000" w:type="pct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E1B7A" w14:textId="32F5C828" w:rsidR="00AA68B1" w:rsidRPr="0032687B" w:rsidRDefault="00AA68B1" w:rsidP="00AA68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 xml:space="preserve">Model 2: Adjusted by age, sex, education </w:t>
            </w:r>
            <w:r w:rsidRPr="0032687B">
              <w:rPr>
                <w:rFonts w:ascii="Times New Roman" w:hAnsi="Times New Roman" w:cs="Times New Roman" w:hint="eastAsia"/>
                <w:kern w:val="2"/>
                <w:sz w:val="18"/>
                <w:szCs w:val="21"/>
                <w:lang w:eastAsia="zh-CN"/>
              </w:rPr>
              <w:t>level</w:t>
            </w: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>, marital status, residence</w:t>
            </w:r>
          </w:p>
        </w:tc>
      </w:tr>
      <w:tr w:rsidR="00AA68B1" w14:paraId="12FCD961" w14:textId="77777777" w:rsidTr="0032687B">
        <w:trPr>
          <w:jc w:val="center"/>
        </w:trPr>
        <w:tc>
          <w:tcPr>
            <w:tcW w:w="5000" w:type="pct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87E9" w14:textId="6A5288F4" w:rsidR="00AA68B1" w:rsidRPr="0032687B" w:rsidRDefault="00AA68B1" w:rsidP="00AA68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 xml:space="preserve">Model 3: Adjusted by age, sex, education </w:t>
            </w:r>
            <w:r w:rsidRPr="0032687B">
              <w:rPr>
                <w:rFonts w:ascii="Times New Roman" w:hAnsi="Times New Roman" w:cs="Times New Roman" w:hint="eastAsia"/>
                <w:kern w:val="2"/>
                <w:sz w:val="18"/>
                <w:szCs w:val="21"/>
                <w:lang w:eastAsia="zh-CN"/>
              </w:rPr>
              <w:t>level</w:t>
            </w: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>, marital status, residence, smoking status, drinking status</w:t>
            </w:r>
          </w:p>
        </w:tc>
      </w:tr>
      <w:tr w:rsidR="00AA68B1" w14:paraId="79549ACC" w14:textId="77777777" w:rsidTr="0032687B">
        <w:trPr>
          <w:jc w:val="center"/>
        </w:trPr>
        <w:tc>
          <w:tcPr>
            <w:tcW w:w="5000" w:type="pct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C08A7" w14:textId="7CB8C172" w:rsidR="00AA68B1" w:rsidRPr="0032687B" w:rsidRDefault="00AA68B1" w:rsidP="00AA68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</w:pP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 xml:space="preserve">Model 4: Adjusted by age, sex, education </w:t>
            </w:r>
            <w:r w:rsidRPr="0032687B">
              <w:rPr>
                <w:rFonts w:ascii="Times New Roman" w:hAnsi="Times New Roman" w:cs="Times New Roman" w:hint="eastAsia"/>
                <w:kern w:val="2"/>
                <w:sz w:val="18"/>
                <w:szCs w:val="21"/>
                <w:lang w:eastAsia="zh-CN"/>
              </w:rPr>
              <w:t>level</w:t>
            </w:r>
            <w:r w:rsidRPr="0032687B">
              <w:rPr>
                <w:rFonts w:ascii="Times New Roman" w:hAnsi="Times New Roman" w:cs="Times New Roman"/>
                <w:kern w:val="2"/>
                <w:sz w:val="18"/>
                <w:szCs w:val="21"/>
                <w:lang w:eastAsia="zh-CN"/>
              </w:rPr>
              <w:t>, marital status, residence, smoking status, drinking status, blood glucose, uric acid, blood urea nitrogen.</w:t>
            </w:r>
          </w:p>
        </w:tc>
      </w:tr>
      <w:tr w:rsidR="003B0B50" w14:paraId="10A3A3A5" w14:textId="77777777" w:rsidTr="0032687B">
        <w:trPr>
          <w:jc w:val="center"/>
        </w:trPr>
        <w:tc>
          <w:tcPr>
            <w:tcW w:w="5000" w:type="pct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83CA" w14:textId="204923D5" w:rsidR="003B0B50" w:rsidRDefault="003B0B50" w:rsidP="003B0B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</w:p>
        </w:tc>
      </w:tr>
      <w:bookmarkEnd w:id="0"/>
      <w:bookmarkEnd w:id="1"/>
    </w:tbl>
    <w:p w14:paraId="1229F8B4" w14:textId="77777777" w:rsidR="00CD3064" w:rsidRDefault="00CD3064">
      <w:pPr>
        <w:rPr>
          <w:lang w:eastAsia="zh-CN"/>
        </w:rPr>
        <w:sectPr w:rsidR="00CD3064" w:rsidSect="00084E93">
          <w:footerReference w:type="even" r:id="rId8"/>
          <w:footerReference w:type="default" r:id="rId9"/>
          <w:type w:val="continuous"/>
          <w:pgSz w:w="12240" w:h="15840"/>
          <w:pgMar w:top="1417" w:right="1417" w:bottom="1417" w:left="1417" w:header="720" w:footer="720" w:gutter="0"/>
          <w:cols w:space="720"/>
        </w:sectPr>
      </w:pPr>
    </w:p>
    <w:tbl>
      <w:tblPr>
        <w:tblStyle w:val="af5"/>
        <w:tblpPr w:leftFromText="180" w:rightFromText="180" w:horzAnchor="margin" w:tblpY="794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54"/>
        <w:gridCol w:w="759"/>
        <w:gridCol w:w="1792"/>
        <w:gridCol w:w="2268"/>
      </w:tblGrid>
      <w:tr w:rsidR="00CD3064" w14:paraId="163D26D0" w14:textId="77777777" w:rsidTr="00CD3064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415ED0" w14:textId="77777777" w:rsidR="00CD3064" w:rsidRPr="0032687B" w:rsidRDefault="00CD3064" w:rsidP="00CD30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lastRenderedPageBreak/>
              <w:t>Analysis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1DF2E3F" w14:textId="77777777" w:rsidR="00CD3064" w:rsidRPr="0032687B" w:rsidRDefault="00CD3064" w:rsidP="00CD30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Effect Size (OR)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14:paraId="49FE1B2D" w14:textId="77777777" w:rsidR="00CD3064" w:rsidRPr="0032687B" w:rsidRDefault="00CD3064" w:rsidP="00CD30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α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34656397" w14:textId="77777777" w:rsidR="00CD3064" w:rsidRPr="0032687B" w:rsidRDefault="00CD3064" w:rsidP="00CD30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Sample Size (N)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AA7451" w14:textId="77777777" w:rsidR="00CD3064" w:rsidRPr="0032687B" w:rsidRDefault="00CD3064" w:rsidP="00CD30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32687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Power (1-β)</w:t>
            </w:r>
          </w:p>
        </w:tc>
      </w:tr>
      <w:tr w:rsidR="00CD3064" w14:paraId="6BB2E73F" w14:textId="77777777" w:rsidTr="00CD3064">
        <w:tc>
          <w:tcPr>
            <w:tcW w:w="2127" w:type="dxa"/>
            <w:tcBorders>
              <w:top w:val="single" w:sz="4" w:space="0" w:color="auto"/>
            </w:tcBorders>
          </w:tcPr>
          <w:p w14:paraId="4306B5CE" w14:textId="77777777" w:rsidR="00CD3064" w:rsidRPr="0032687B" w:rsidRDefault="00CD3064" w:rsidP="00CD3064">
            <w:pPr>
              <w:rPr>
                <w:rFonts w:ascii="Segoe UI" w:hAnsi="Segoe UI" w:cs="Segoe UI"/>
                <w:b/>
                <w:bCs/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32687B">
              <w:rPr>
                <w:rFonts w:ascii="Segoe UI" w:hAnsi="Segoe UI" w:cs="Segoe UI"/>
                <w:b/>
                <w:bCs/>
                <w:color w:val="000000"/>
                <w:spacing w:val="-2"/>
                <w:sz w:val="18"/>
                <w:szCs w:val="18"/>
                <w:shd w:val="clear" w:color="auto" w:fill="FFFFFF"/>
              </w:rPr>
              <w:t>Primary Analysis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73797B2C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14:paraId="167730F0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</w:tcPr>
          <w:p w14:paraId="759D14AB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2EC7C7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D3064" w14:paraId="35D5588F" w14:textId="77777777" w:rsidTr="00CD3064">
        <w:tc>
          <w:tcPr>
            <w:tcW w:w="2127" w:type="dxa"/>
          </w:tcPr>
          <w:p w14:paraId="495E4071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 xml:space="preserve">Overall association  </w:t>
            </w:r>
          </w:p>
        </w:tc>
        <w:tc>
          <w:tcPr>
            <w:tcW w:w="1554" w:type="dxa"/>
          </w:tcPr>
          <w:p w14:paraId="3FDAFFE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R=0.80</w:t>
            </w:r>
          </w:p>
        </w:tc>
        <w:tc>
          <w:tcPr>
            <w:tcW w:w="759" w:type="dxa"/>
          </w:tcPr>
          <w:p w14:paraId="4F97F405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13793903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2268" w:type="dxa"/>
          </w:tcPr>
          <w:p w14:paraId="2C8CEFB9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91.4%</w:t>
            </w:r>
          </w:p>
        </w:tc>
      </w:tr>
      <w:tr w:rsidR="00CD3064" w14:paraId="5A3B837C" w14:textId="77777777" w:rsidTr="00CD3064">
        <w:tc>
          <w:tcPr>
            <w:tcW w:w="2127" w:type="dxa"/>
          </w:tcPr>
          <w:p w14:paraId="54B3434F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32687B">
              <w:rPr>
                <w:rStyle w:val="af6"/>
                <w:rFonts w:ascii="Segoe UI" w:hAnsi="Segoe UI" w:cs="Segoe UI"/>
                <w:color w:val="000000"/>
                <w:spacing w:val="-2"/>
                <w:sz w:val="18"/>
                <w:szCs w:val="18"/>
                <w:bdr w:val="none" w:sz="0" w:space="0" w:color="auto" w:frame="1"/>
                <w:shd w:val="clear" w:color="auto" w:fill="FFFFFF"/>
              </w:rPr>
              <w:t>Subgroup Analysis</w:t>
            </w:r>
          </w:p>
        </w:tc>
        <w:tc>
          <w:tcPr>
            <w:tcW w:w="1554" w:type="dxa"/>
          </w:tcPr>
          <w:p w14:paraId="7C2A13F9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59" w:type="dxa"/>
          </w:tcPr>
          <w:p w14:paraId="754D3555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92" w:type="dxa"/>
          </w:tcPr>
          <w:p w14:paraId="2E040414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B1D3307" w14:textId="77777777" w:rsidR="00CD3064" w:rsidRPr="0032687B" w:rsidRDefault="00CD3064" w:rsidP="00CD3064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CD3064" w14:paraId="16204A45" w14:textId="77777777" w:rsidTr="00CD3064">
        <w:tc>
          <w:tcPr>
            <w:tcW w:w="2127" w:type="dxa"/>
          </w:tcPr>
          <w:p w14:paraId="3830144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ex</w:t>
            </w:r>
          </w:p>
        </w:tc>
        <w:tc>
          <w:tcPr>
            <w:tcW w:w="1554" w:type="dxa"/>
          </w:tcPr>
          <w:p w14:paraId="27868E4F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14:paraId="700E2E1C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2" w:type="dxa"/>
          </w:tcPr>
          <w:p w14:paraId="6B0BD7F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068F8DF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064" w14:paraId="5CE1636E" w14:textId="77777777" w:rsidTr="00CD3064">
        <w:tc>
          <w:tcPr>
            <w:tcW w:w="2127" w:type="dxa"/>
          </w:tcPr>
          <w:p w14:paraId="6FCE08F0" w14:textId="77777777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Male</w:t>
            </w:r>
          </w:p>
        </w:tc>
        <w:tc>
          <w:tcPr>
            <w:tcW w:w="1554" w:type="dxa"/>
          </w:tcPr>
          <w:p w14:paraId="4E39D127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.68</w:t>
            </w:r>
          </w:p>
        </w:tc>
        <w:tc>
          <w:tcPr>
            <w:tcW w:w="759" w:type="dxa"/>
          </w:tcPr>
          <w:p w14:paraId="1B19A9A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428E0F09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2268" w:type="dxa"/>
          </w:tcPr>
          <w:p w14:paraId="5EE39BE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6.0%</w:t>
            </w:r>
          </w:p>
        </w:tc>
      </w:tr>
      <w:tr w:rsidR="00CD3064" w14:paraId="0FFE0C76" w14:textId="77777777" w:rsidTr="00CD3064">
        <w:tc>
          <w:tcPr>
            <w:tcW w:w="2127" w:type="dxa"/>
          </w:tcPr>
          <w:p w14:paraId="4DB063BA" w14:textId="77777777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Female</w:t>
            </w:r>
          </w:p>
        </w:tc>
        <w:tc>
          <w:tcPr>
            <w:tcW w:w="1554" w:type="dxa"/>
          </w:tcPr>
          <w:p w14:paraId="02EEBE93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.89</w:t>
            </w:r>
          </w:p>
        </w:tc>
        <w:tc>
          <w:tcPr>
            <w:tcW w:w="759" w:type="dxa"/>
          </w:tcPr>
          <w:p w14:paraId="1C11C560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70CDC1A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2268" w:type="dxa"/>
          </w:tcPr>
          <w:p w14:paraId="208B02F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19.9%</w:t>
            </w:r>
          </w:p>
        </w:tc>
      </w:tr>
      <w:tr w:rsidR="00CD3064" w14:paraId="640A6674" w14:textId="77777777" w:rsidTr="00CD3064">
        <w:tc>
          <w:tcPr>
            <w:tcW w:w="2127" w:type="dxa"/>
          </w:tcPr>
          <w:p w14:paraId="2030C3F7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1554" w:type="dxa"/>
          </w:tcPr>
          <w:p w14:paraId="09DA9DF2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14:paraId="22E9FDC5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2" w:type="dxa"/>
          </w:tcPr>
          <w:p w14:paraId="05B93288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CD43538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064" w14:paraId="5A274111" w14:textId="77777777" w:rsidTr="00CD3064">
        <w:tc>
          <w:tcPr>
            <w:tcW w:w="2127" w:type="dxa"/>
          </w:tcPr>
          <w:p w14:paraId="7E096A6C" w14:textId="77777777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Rural</w:t>
            </w:r>
          </w:p>
        </w:tc>
        <w:tc>
          <w:tcPr>
            <w:tcW w:w="1554" w:type="dxa"/>
          </w:tcPr>
          <w:p w14:paraId="4A449BD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</w:p>
        </w:tc>
        <w:tc>
          <w:tcPr>
            <w:tcW w:w="759" w:type="dxa"/>
          </w:tcPr>
          <w:p w14:paraId="451C0CAE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601F4D2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2268" w:type="dxa"/>
          </w:tcPr>
          <w:p w14:paraId="2BE06248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9.5%</w:t>
            </w:r>
          </w:p>
        </w:tc>
      </w:tr>
      <w:tr w:rsidR="00CD3064" w14:paraId="6A1B765E" w14:textId="77777777" w:rsidTr="00CD3064">
        <w:tc>
          <w:tcPr>
            <w:tcW w:w="2127" w:type="dxa"/>
          </w:tcPr>
          <w:p w14:paraId="2EF80C02" w14:textId="77777777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Urban</w:t>
            </w:r>
          </w:p>
        </w:tc>
        <w:tc>
          <w:tcPr>
            <w:tcW w:w="1554" w:type="dxa"/>
          </w:tcPr>
          <w:p w14:paraId="7CF1729A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</w:tc>
        <w:tc>
          <w:tcPr>
            <w:tcW w:w="759" w:type="dxa"/>
          </w:tcPr>
          <w:p w14:paraId="55C681E5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3B72031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2268" w:type="dxa"/>
          </w:tcPr>
          <w:p w14:paraId="1FED351E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9.5%</w:t>
            </w:r>
          </w:p>
        </w:tc>
      </w:tr>
      <w:tr w:rsidR="00CD3064" w14:paraId="026032C0" w14:textId="77777777" w:rsidTr="00CD3064">
        <w:tc>
          <w:tcPr>
            <w:tcW w:w="2127" w:type="dxa"/>
          </w:tcPr>
          <w:p w14:paraId="3A98F660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Smoking status</w:t>
            </w:r>
          </w:p>
        </w:tc>
        <w:tc>
          <w:tcPr>
            <w:tcW w:w="1554" w:type="dxa"/>
          </w:tcPr>
          <w:p w14:paraId="19308EE1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14:paraId="76E60495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2" w:type="dxa"/>
          </w:tcPr>
          <w:p w14:paraId="714AC6D4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BAB93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064" w14:paraId="0B0E2141" w14:textId="77777777" w:rsidTr="00CD3064">
        <w:tc>
          <w:tcPr>
            <w:tcW w:w="2127" w:type="dxa"/>
          </w:tcPr>
          <w:p w14:paraId="3F8792F7" w14:textId="249001DE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="001C433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554" w:type="dxa"/>
          </w:tcPr>
          <w:p w14:paraId="4F1DF5CF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</w:p>
        </w:tc>
        <w:tc>
          <w:tcPr>
            <w:tcW w:w="759" w:type="dxa"/>
          </w:tcPr>
          <w:p w14:paraId="4B6BDC24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03E93809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2268" w:type="dxa"/>
          </w:tcPr>
          <w:p w14:paraId="2517546A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</w:tr>
      <w:tr w:rsidR="00CD3064" w14:paraId="281920D7" w14:textId="77777777" w:rsidTr="00CD3064">
        <w:tc>
          <w:tcPr>
            <w:tcW w:w="2127" w:type="dxa"/>
          </w:tcPr>
          <w:p w14:paraId="381E7DAD" w14:textId="6ED6184D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="001C4337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1554" w:type="dxa"/>
          </w:tcPr>
          <w:p w14:paraId="04C81F22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.74</w:t>
            </w:r>
          </w:p>
        </w:tc>
        <w:tc>
          <w:tcPr>
            <w:tcW w:w="759" w:type="dxa"/>
          </w:tcPr>
          <w:p w14:paraId="0C5F0132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33BD843A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051</w:t>
            </w:r>
          </w:p>
        </w:tc>
        <w:tc>
          <w:tcPr>
            <w:tcW w:w="2268" w:type="dxa"/>
          </w:tcPr>
          <w:p w14:paraId="08866D3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7.7%</w:t>
            </w:r>
          </w:p>
        </w:tc>
      </w:tr>
      <w:tr w:rsidR="00CD3064" w14:paraId="212F13AB" w14:textId="77777777" w:rsidTr="00CD3064">
        <w:tc>
          <w:tcPr>
            <w:tcW w:w="2127" w:type="dxa"/>
          </w:tcPr>
          <w:p w14:paraId="670D989E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Drink status</w:t>
            </w:r>
          </w:p>
        </w:tc>
        <w:tc>
          <w:tcPr>
            <w:tcW w:w="1554" w:type="dxa"/>
          </w:tcPr>
          <w:p w14:paraId="0FA4CE4D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14:paraId="408B1ED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2" w:type="dxa"/>
          </w:tcPr>
          <w:p w14:paraId="342AE0C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BFE988C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064" w14:paraId="17458418" w14:textId="77777777" w:rsidTr="00CD3064">
        <w:tc>
          <w:tcPr>
            <w:tcW w:w="2127" w:type="dxa"/>
          </w:tcPr>
          <w:p w14:paraId="261254AC" w14:textId="13E05A64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="001C433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554" w:type="dxa"/>
          </w:tcPr>
          <w:p w14:paraId="28472440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.82</w:t>
            </w:r>
          </w:p>
        </w:tc>
        <w:tc>
          <w:tcPr>
            <w:tcW w:w="759" w:type="dxa"/>
          </w:tcPr>
          <w:p w14:paraId="4C4675F4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4627EF27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2268" w:type="dxa"/>
          </w:tcPr>
          <w:p w14:paraId="050E790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5.4%</w:t>
            </w:r>
          </w:p>
        </w:tc>
      </w:tr>
      <w:tr w:rsidR="00CD3064" w14:paraId="16A70AC4" w14:textId="77777777" w:rsidTr="00CD3064">
        <w:tc>
          <w:tcPr>
            <w:tcW w:w="2127" w:type="dxa"/>
          </w:tcPr>
          <w:p w14:paraId="60E946F0" w14:textId="72D72DF8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="001C4337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1554" w:type="dxa"/>
          </w:tcPr>
          <w:p w14:paraId="70534432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.77</w:t>
            </w:r>
          </w:p>
        </w:tc>
        <w:tc>
          <w:tcPr>
            <w:tcW w:w="759" w:type="dxa"/>
          </w:tcPr>
          <w:p w14:paraId="456C184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5EECBEE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017</w:t>
            </w:r>
          </w:p>
        </w:tc>
        <w:tc>
          <w:tcPr>
            <w:tcW w:w="2268" w:type="dxa"/>
          </w:tcPr>
          <w:p w14:paraId="3B646C99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3.8%</w:t>
            </w:r>
          </w:p>
        </w:tc>
      </w:tr>
      <w:tr w:rsidR="00CD3064" w14:paraId="09F7ACEF" w14:textId="77777777" w:rsidTr="00CD3064">
        <w:tc>
          <w:tcPr>
            <w:tcW w:w="2127" w:type="dxa"/>
          </w:tcPr>
          <w:p w14:paraId="2154CB3C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Comorbidity</w:t>
            </w:r>
          </w:p>
        </w:tc>
        <w:tc>
          <w:tcPr>
            <w:tcW w:w="1554" w:type="dxa"/>
          </w:tcPr>
          <w:p w14:paraId="4D0581F5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14:paraId="67576094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2" w:type="dxa"/>
          </w:tcPr>
          <w:p w14:paraId="1E210009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30B0CD1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064" w14:paraId="4355BA62" w14:textId="77777777" w:rsidTr="00CD3064">
        <w:tc>
          <w:tcPr>
            <w:tcW w:w="2127" w:type="dxa"/>
          </w:tcPr>
          <w:p w14:paraId="7DB1FBCD" w14:textId="07E6F5E0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="001C433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554" w:type="dxa"/>
          </w:tcPr>
          <w:p w14:paraId="3015E368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.79</w:t>
            </w:r>
          </w:p>
        </w:tc>
        <w:tc>
          <w:tcPr>
            <w:tcW w:w="759" w:type="dxa"/>
          </w:tcPr>
          <w:p w14:paraId="52C1D10A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707D58AD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2268" w:type="dxa"/>
          </w:tcPr>
          <w:p w14:paraId="13BFE235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8.9%</w:t>
            </w:r>
          </w:p>
        </w:tc>
      </w:tr>
      <w:tr w:rsidR="00CD3064" w14:paraId="7F2AE354" w14:textId="77777777" w:rsidTr="00CD3064">
        <w:tc>
          <w:tcPr>
            <w:tcW w:w="2127" w:type="dxa"/>
          </w:tcPr>
          <w:p w14:paraId="4ADC251B" w14:textId="4230ECEF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="001C4337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1554" w:type="dxa"/>
          </w:tcPr>
          <w:p w14:paraId="7A885F09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.86</w:t>
            </w:r>
          </w:p>
        </w:tc>
        <w:tc>
          <w:tcPr>
            <w:tcW w:w="759" w:type="dxa"/>
          </w:tcPr>
          <w:p w14:paraId="5CB2E17E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5581771D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268" w:type="dxa"/>
          </w:tcPr>
          <w:p w14:paraId="62C3734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</w:tr>
      <w:tr w:rsidR="00CD3064" w14:paraId="7C8F2334" w14:textId="77777777" w:rsidTr="00CD3064">
        <w:tc>
          <w:tcPr>
            <w:tcW w:w="2127" w:type="dxa"/>
          </w:tcPr>
          <w:p w14:paraId="2B5FFA9D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554" w:type="dxa"/>
          </w:tcPr>
          <w:p w14:paraId="1C1E1E7F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14:paraId="4A84B039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2" w:type="dxa"/>
          </w:tcPr>
          <w:p w14:paraId="5F695C7D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80E02D2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064" w14:paraId="4B03E5C7" w14:textId="77777777" w:rsidTr="00CD3064">
        <w:tc>
          <w:tcPr>
            <w:tcW w:w="2127" w:type="dxa"/>
          </w:tcPr>
          <w:p w14:paraId="1A4677D5" w14:textId="77777777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 xml:space="preserve">&lt;75 years  </w:t>
            </w:r>
          </w:p>
        </w:tc>
        <w:tc>
          <w:tcPr>
            <w:tcW w:w="1554" w:type="dxa"/>
          </w:tcPr>
          <w:p w14:paraId="1C6FD643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.81</w:t>
            </w:r>
          </w:p>
        </w:tc>
        <w:tc>
          <w:tcPr>
            <w:tcW w:w="759" w:type="dxa"/>
          </w:tcPr>
          <w:p w14:paraId="097B7E71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61AE6E12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2268" w:type="dxa"/>
          </w:tcPr>
          <w:p w14:paraId="7BC18B24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4.9%</w:t>
            </w:r>
          </w:p>
        </w:tc>
      </w:tr>
      <w:tr w:rsidR="00CD3064" w14:paraId="7CFB2391" w14:textId="77777777" w:rsidTr="00CD3064">
        <w:tc>
          <w:tcPr>
            <w:tcW w:w="2127" w:type="dxa"/>
          </w:tcPr>
          <w:p w14:paraId="6F92ED50" w14:textId="77777777" w:rsidR="00CD3064" w:rsidRPr="0032687B" w:rsidRDefault="00CD3064" w:rsidP="00CD306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≥75 years</w:t>
            </w:r>
          </w:p>
        </w:tc>
        <w:tc>
          <w:tcPr>
            <w:tcW w:w="1554" w:type="dxa"/>
          </w:tcPr>
          <w:p w14:paraId="72A71716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.74</w:t>
            </w:r>
          </w:p>
        </w:tc>
        <w:tc>
          <w:tcPr>
            <w:tcW w:w="759" w:type="dxa"/>
          </w:tcPr>
          <w:p w14:paraId="0F2D9F1B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792" w:type="dxa"/>
          </w:tcPr>
          <w:p w14:paraId="643D88E0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268" w:type="dxa"/>
          </w:tcPr>
          <w:p w14:paraId="27B8F0D0" w14:textId="77777777" w:rsidR="00CD3064" w:rsidRPr="0032687B" w:rsidRDefault="00CD3064" w:rsidP="00CD3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687B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2687B">
              <w:rPr>
                <w:rFonts w:ascii="Times New Roman" w:hAnsi="Times New Roman" w:cs="Times New Roman"/>
                <w:sz w:val="18"/>
                <w:szCs w:val="18"/>
              </w:rPr>
              <w:t>8.4%</w:t>
            </w:r>
          </w:p>
        </w:tc>
      </w:tr>
    </w:tbl>
    <w:p w14:paraId="70C99A73" w14:textId="4CA9FE98" w:rsidR="0005062A" w:rsidRDefault="003D03AE">
      <w:pPr>
        <w:rPr>
          <w:lang w:eastAsia="zh-CN"/>
        </w:rPr>
      </w:pPr>
      <w: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Supplementary Table 3: </w:t>
      </w:r>
      <w:r w:rsidR="0032687B" w:rsidRPr="0056739A">
        <w:t>p</w:t>
      </w:r>
      <w:r w:rsidR="0032687B">
        <w:t>ost hoc power analyses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of the TG/HDL-C ratio and the sarcopenia.</w:t>
      </w:r>
    </w:p>
    <w:sectPr w:rsidR="0005062A" w:rsidSect="00CD3064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001E" w14:textId="77777777" w:rsidR="00BC0C2D" w:rsidRDefault="00BC0C2D">
      <w:pPr>
        <w:spacing w:after="0"/>
      </w:pPr>
      <w:r>
        <w:separator/>
      </w:r>
    </w:p>
  </w:endnote>
  <w:endnote w:type="continuationSeparator" w:id="0">
    <w:p w14:paraId="0837D7FF" w14:textId="77777777" w:rsidR="00BC0C2D" w:rsidRDefault="00BC0C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1342282442"/>
      <w:docPartObj>
        <w:docPartGallery w:val="Page Numbers (Bottom of Page)"/>
        <w:docPartUnique/>
      </w:docPartObj>
    </w:sdtPr>
    <w:sdtContent>
      <w:p w14:paraId="1D08934E" w14:textId="77777777" w:rsidR="00676DF8" w:rsidRDefault="00000000" w:rsidP="00084E93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6D07CB55" w14:textId="77777777" w:rsidR="00676DF8" w:rsidRDefault="00000000" w:rsidP="00676DF8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928616856"/>
      <w:docPartObj>
        <w:docPartGallery w:val="Page Numbers (Bottom of Page)"/>
        <w:docPartUnique/>
      </w:docPartObj>
    </w:sdtPr>
    <w:sdtContent>
      <w:p w14:paraId="16CB3F80" w14:textId="77777777" w:rsidR="00084E93" w:rsidRDefault="00000000" w:rsidP="00314E44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0E4FC2F5" w14:textId="77777777" w:rsidR="00676DF8" w:rsidRDefault="00000000" w:rsidP="00676DF8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6D560" w14:textId="77777777" w:rsidR="00BC0C2D" w:rsidRDefault="00BC0C2D">
      <w:pPr>
        <w:spacing w:after="0"/>
      </w:pPr>
      <w:r>
        <w:separator/>
      </w:r>
    </w:p>
  </w:footnote>
  <w:footnote w:type="continuationSeparator" w:id="0">
    <w:p w14:paraId="62098DAC" w14:textId="77777777" w:rsidR="00BC0C2D" w:rsidRDefault="00BC0C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3BF805D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3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3"/>
  </w:num>
  <w:num w:numId="13" w16cid:durableId="1911959498">
    <w:abstractNumId w:val="22"/>
  </w:num>
  <w:num w:numId="14" w16cid:durableId="1400664278">
    <w:abstractNumId w:val="21"/>
  </w:num>
  <w:num w:numId="15" w16cid:durableId="797575161">
    <w:abstractNumId w:val="20"/>
  </w:num>
  <w:num w:numId="16" w16cid:durableId="1332903906">
    <w:abstractNumId w:val="14"/>
  </w:num>
  <w:num w:numId="17" w16cid:durableId="293290679">
    <w:abstractNumId w:val="15"/>
  </w:num>
  <w:num w:numId="18" w16cid:durableId="204610571">
    <w:abstractNumId w:val="25"/>
  </w:num>
  <w:num w:numId="19" w16cid:durableId="218170936">
    <w:abstractNumId w:val="19"/>
  </w:num>
  <w:num w:numId="20" w16cid:durableId="1539315709">
    <w:abstractNumId w:val="24"/>
  </w:num>
  <w:num w:numId="21" w16cid:durableId="684096350">
    <w:abstractNumId w:val="12"/>
  </w:num>
  <w:num w:numId="22" w16cid:durableId="1375154319">
    <w:abstractNumId w:val="16"/>
  </w:num>
  <w:num w:numId="23" w16cid:durableId="489449184">
    <w:abstractNumId w:val="18"/>
  </w:num>
  <w:num w:numId="24" w16cid:durableId="701327074">
    <w:abstractNumId w:val="11"/>
  </w:num>
  <w:num w:numId="25" w16cid:durableId="1360856025">
    <w:abstractNumId w:val="17"/>
  </w:num>
  <w:num w:numId="26" w16cid:durableId="13189937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0C"/>
    <w:rsid w:val="0005062A"/>
    <w:rsid w:val="0017292D"/>
    <w:rsid w:val="001C4337"/>
    <w:rsid w:val="0032687B"/>
    <w:rsid w:val="003B0B50"/>
    <w:rsid w:val="003D03AE"/>
    <w:rsid w:val="00620F0C"/>
    <w:rsid w:val="00871712"/>
    <w:rsid w:val="00AA68B1"/>
    <w:rsid w:val="00B7358F"/>
    <w:rsid w:val="00BC0C2D"/>
    <w:rsid w:val="00C64371"/>
    <w:rsid w:val="00CD3064"/>
    <w:rsid w:val="00DD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DFDD6"/>
  <w15:docId w15:val="{C4E3EA30-2F19-484E-81F4-08CE0AF8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6">
    <w:name w:val="Subtitle"/>
    <w:basedOn w:val="a5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A33FE1"/>
    <w:pPr>
      <w:jc w:val="center"/>
    </w:pPr>
  </w:style>
  <w:style w:type="paragraph" w:customStyle="1" w:styleId="ImageCaption">
    <w:name w:val="Image Caption"/>
    <w:basedOn w:val="ab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ac">
    <w:name w:val="题注 字符"/>
    <w:basedOn w:val="a1"/>
    <w:link w:val="ab"/>
  </w:style>
  <w:style w:type="character" w:customStyle="1" w:styleId="VerbatimChar">
    <w:name w:val="Verbatim Char"/>
    <w:basedOn w:val="ac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  <w:rsid w:val="009137D8"/>
  </w:style>
  <w:style w:type="paragraph" w:styleId="af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f0">
    <w:name w:val="footer"/>
    <w:basedOn w:val="a"/>
    <w:link w:val="af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af1">
    <w:name w:val="页脚 字符"/>
    <w:basedOn w:val="a1"/>
    <w:link w:val="af0"/>
    <w:rsid w:val="00676DF8"/>
  </w:style>
  <w:style w:type="character" w:styleId="af2">
    <w:name w:val="page number"/>
    <w:basedOn w:val="a1"/>
    <w:semiHidden/>
    <w:unhideWhenUsed/>
    <w:rsid w:val="00676DF8"/>
  </w:style>
  <w:style w:type="paragraph" w:styleId="af3">
    <w:name w:val="header"/>
    <w:basedOn w:val="a"/>
    <w:link w:val="af4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af4">
    <w:name w:val="页眉 字符"/>
    <w:basedOn w:val="a1"/>
    <w:link w:val="af3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table" w:styleId="af5">
    <w:name w:val="Table Grid"/>
    <w:basedOn w:val="a2"/>
    <w:uiPriority w:val="39"/>
    <w:rsid w:val="00CD3064"/>
    <w:pPr>
      <w:spacing w:after="0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CD3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435069-C7C1-C846-9B48-7D08E87F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>office user</dc:creator>
  <cp:keywords/>
  <cp:lastModifiedBy>office user</cp:lastModifiedBy>
  <cp:revision>5</cp:revision>
  <dcterms:created xsi:type="dcterms:W3CDTF">2025-12-12T13:47:00Z</dcterms:created>
  <dcterms:modified xsi:type="dcterms:W3CDTF">2026-01-07T13:42:00Z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2025-12-12</vt:lpwstr>
  </property>
  <property fmtid="{D5CDD505-2E9C-101B-9397-08002B2CF9AE}" pid="3" name="output">
    <vt:lpwstr/>
  </property>
  <property fmtid="{D5CDD505-2E9C-101B-9397-08002B2CF9AE}" pid="4" name="params">
    <vt:lpwstr/>
  </property>
</Properties>
</file>