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DC8" w:rsidRDefault="00FE0DC8" w:rsidP="005462D7">
      <w:pPr>
        <w:bidi w:val="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5462D7" w:rsidRPr="005462D7" w:rsidTr="00BC5106">
        <w:tc>
          <w:tcPr>
            <w:tcW w:w="9242" w:type="dxa"/>
            <w:gridSpan w:val="4"/>
            <w:tcBorders>
              <w:bottom w:val="single" w:sz="4" w:space="0" w:color="auto"/>
            </w:tcBorders>
          </w:tcPr>
          <w:p w:rsidR="005462D7" w:rsidRPr="005462D7" w:rsidRDefault="005462D7" w:rsidP="005462D7">
            <w:pPr>
              <w:bidi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62D7">
              <w:rPr>
                <w:rFonts w:ascii="Times New Roman" w:hAnsi="Times New Roman" w:cs="Times New Roman"/>
                <w:sz w:val="24"/>
                <w:szCs w:val="24"/>
              </w:rPr>
              <w:t>Supplementary Table S1. Pairwise correlations between dietary pattern factor scores</w:t>
            </w:r>
            <w:bookmarkStart w:id="0" w:name="_GoBack"/>
            <w:r w:rsidR="007B6510" w:rsidRPr="007B651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  <w:bookmarkEnd w:id="0"/>
          </w:p>
        </w:tc>
      </w:tr>
      <w:tr w:rsidR="005462D7" w:rsidRPr="00BC5106" w:rsidTr="00BC5106">
        <w:tc>
          <w:tcPr>
            <w:tcW w:w="231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462D7" w:rsidRPr="00BC5106" w:rsidRDefault="005462D7" w:rsidP="00BC510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BC5106">
              <w:rPr>
                <w:rFonts w:ascii="Times New Roman" w:hAnsi="Times New Roman" w:cs="Times New Roman"/>
              </w:rPr>
              <w:t>Dietary Patterns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462D7" w:rsidRPr="00BC5106" w:rsidRDefault="005462D7" w:rsidP="00BC510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BC5106">
              <w:rPr>
                <w:rFonts w:ascii="Times New Roman" w:hAnsi="Times New Roman" w:cs="Times New Roman"/>
              </w:rPr>
              <w:t>Plant-</w:t>
            </w:r>
            <w:proofErr w:type="spellStart"/>
            <w:r w:rsidRPr="00BC5106">
              <w:rPr>
                <w:rFonts w:ascii="Times New Roman" w:hAnsi="Times New Roman" w:cs="Times New Roman"/>
              </w:rPr>
              <w:t>Pescatarian</w:t>
            </w:r>
            <w:proofErr w:type="spellEnd"/>
          </w:p>
        </w:tc>
        <w:tc>
          <w:tcPr>
            <w:tcW w:w="23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462D7" w:rsidRPr="00BC5106" w:rsidRDefault="005462D7" w:rsidP="00BC510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BC5106">
              <w:rPr>
                <w:rFonts w:ascii="Times New Roman" w:hAnsi="Times New Roman" w:cs="Times New Roman"/>
              </w:rPr>
              <w:t>Semi-Western</w:t>
            </w:r>
          </w:p>
        </w:tc>
        <w:tc>
          <w:tcPr>
            <w:tcW w:w="231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462D7" w:rsidRPr="00BC5106" w:rsidRDefault="005462D7" w:rsidP="00BC5106">
            <w:pPr>
              <w:bidi w:val="0"/>
              <w:jc w:val="both"/>
              <w:rPr>
                <w:rFonts w:ascii="Times New Roman" w:hAnsi="Times New Roman" w:cs="Times New Roman"/>
              </w:rPr>
            </w:pPr>
            <w:r w:rsidRPr="00BC5106">
              <w:rPr>
                <w:rFonts w:ascii="Times New Roman" w:hAnsi="Times New Roman" w:cs="Times New Roman"/>
              </w:rPr>
              <w:t>Ultra-Processed</w:t>
            </w:r>
          </w:p>
        </w:tc>
      </w:tr>
      <w:tr w:rsidR="005462D7" w:rsidRPr="00BC5106" w:rsidTr="00BC5106">
        <w:tc>
          <w:tcPr>
            <w:tcW w:w="2310" w:type="dxa"/>
            <w:tcBorders>
              <w:top w:val="single" w:sz="4" w:space="0" w:color="auto"/>
              <w:right w:val="nil"/>
            </w:tcBorders>
          </w:tcPr>
          <w:p w:rsidR="005462D7" w:rsidRPr="00BC5106" w:rsidRDefault="005462D7" w:rsidP="005462D7">
            <w:pPr>
              <w:bidi w:val="0"/>
              <w:rPr>
                <w:rFonts w:ascii="Times New Roman" w:hAnsi="Times New Roman" w:cs="Times New Roman"/>
              </w:rPr>
            </w:pPr>
            <w:r w:rsidRPr="00BC5106">
              <w:rPr>
                <w:rFonts w:ascii="Times New Roman" w:hAnsi="Times New Roman" w:cs="Times New Roman"/>
              </w:rPr>
              <w:t>Plant-</w:t>
            </w:r>
            <w:proofErr w:type="spellStart"/>
            <w:r w:rsidRPr="00BC5106">
              <w:rPr>
                <w:rFonts w:ascii="Times New Roman" w:hAnsi="Times New Roman" w:cs="Times New Roman"/>
              </w:rPr>
              <w:t>Pescatarian</w:t>
            </w:r>
            <w:proofErr w:type="spellEnd"/>
          </w:p>
        </w:tc>
        <w:tc>
          <w:tcPr>
            <w:tcW w:w="2310" w:type="dxa"/>
            <w:tcBorders>
              <w:top w:val="single" w:sz="4" w:space="0" w:color="auto"/>
              <w:left w:val="nil"/>
              <w:right w:val="nil"/>
            </w:tcBorders>
          </w:tcPr>
          <w:p w:rsidR="005462D7" w:rsidRPr="00BC5106" w:rsidRDefault="00B94A47" w:rsidP="00B94A47">
            <w:pPr>
              <w:bidi w:val="0"/>
              <w:jc w:val="center"/>
              <w:rPr>
                <w:rFonts w:ascii="Times New Roman" w:hAnsi="Times New Roman" w:cs="Times New Roman"/>
              </w:rPr>
            </w:pPr>
            <w:r w:rsidRPr="00BC5106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2311" w:type="dxa"/>
            <w:tcBorders>
              <w:top w:val="single" w:sz="4" w:space="0" w:color="auto"/>
              <w:left w:val="nil"/>
              <w:right w:val="nil"/>
            </w:tcBorders>
          </w:tcPr>
          <w:p w:rsidR="005462D7" w:rsidRPr="00BC5106" w:rsidRDefault="00BC5106" w:rsidP="00B94A47">
            <w:pPr>
              <w:bidi w:val="0"/>
              <w:jc w:val="center"/>
              <w:rPr>
                <w:rFonts w:ascii="Times New Roman" w:hAnsi="Times New Roman" w:cs="Times New Roman"/>
              </w:rPr>
            </w:pPr>
            <w:r w:rsidRPr="00BC5106">
              <w:t>0.00</w:t>
            </w:r>
          </w:p>
        </w:tc>
        <w:tc>
          <w:tcPr>
            <w:tcW w:w="2311" w:type="dxa"/>
            <w:tcBorders>
              <w:top w:val="single" w:sz="4" w:space="0" w:color="auto"/>
              <w:left w:val="nil"/>
            </w:tcBorders>
          </w:tcPr>
          <w:p w:rsidR="005462D7" w:rsidRPr="00BC5106" w:rsidRDefault="00BC5106" w:rsidP="00B94A47">
            <w:pPr>
              <w:bidi w:val="0"/>
              <w:jc w:val="center"/>
              <w:rPr>
                <w:rFonts w:ascii="Times New Roman" w:hAnsi="Times New Roman" w:cs="Times New Roman"/>
              </w:rPr>
            </w:pPr>
            <w:r w:rsidRPr="00BC5106">
              <w:t>0.00</w:t>
            </w:r>
          </w:p>
        </w:tc>
      </w:tr>
      <w:tr w:rsidR="005462D7" w:rsidRPr="00BC5106" w:rsidTr="00BC5106">
        <w:tc>
          <w:tcPr>
            <w:tcW w:w="2310" w:type="dxa"/>
            <w:tcBorders>
              <w:bottom w:val="nil"/>
              <w:right w:val="nil"/>
            </w:tcBorders>
          </w:tcPr>
          <w:p w:rsidR="005462D7" w:rsidRPr="00BC5106" w:rsidRDefault="005462D7" w:rsidP="005462D7">
            <w:pPr>
              <w:bidi w:val="0"/>
              <w:rPr>
                <w:rFonts w:ascii="Times New Roman" w:hAnsi="Times New Roman" w:cs="Times New Roman"/>
              </w:rPr>
            </w:pPr>
            <w:r w:rsidRPr="00BC5106">
              <w:rPr>
                <w:rFonts w:ascii="Times New Roman" w:hAnsi="Times New Roman" w:cs="Times New Roman"/>
              </w:rPr>
              <w:t>Semi-Western</w:t>
            </w:r>
          </w:p>
        </w:tc>
        <w:tc>
          <w:tcPr>
            <w:tcW w:w="2310" w:type="dxa"/>
            <w:tcBorders>
              <w:left w:val="nil"/>
              <w:bottom w:val="nil"/>
              <w:right w:val="nil"/>
            </w:tcBorders>
          </w:tcPr>
          <w:p w:rsidR="005462D7" w:rsidRPr="00BC5106" w:rsidRDefault="00BC5106" w:rsidP="00B94A47">
            <w:pPr>
              <w:bidi w:val="0"/>
              <w:jc w:val="center"/>
              <w:rPr>
                <w:rFonts w:ascii="Times New Roman" w:hAnsi="Times New Roman" w:cs="Times New Roman"/>
              </w:rPr>
            </w:pPr>
            <w:r w:rsidRPr="00BC5106">
              <w:t>0.00</w:t>
            </w:r>
          </w:p>
        </w:tc>
        <w:tc>
          <w:tcPr>
            <w:tcW w:w="2311" w:type="dxa"/>
            <w:tcBorders>
              <w:left w:val="nil"/>
              <w:bottom w:val="nil"/>
              <w:right w:val="nil"/>
            </w:tcBorders>
          </w:tcPr>
          <w:p w:rsidR="005462D7" w:rsidRPr="00BC5106" w:rsidRDefault="00B94A47" w:rsidP="00B94A47">
            <w:pPr>
              <w:bidi w:val="0"/>
              <w:jc w:val="center"/>
              <w:rPr>
                <w:rFonts w:ascii="Times New Roman" w:hAnsi="Times New Roman" w:cs="Times New Roman"/>
              </w:rPr>
            </w:pPr>
            <w:r w:rsidRPr="00BC5106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2311" w:type="dxa"/>
            <w:tcBorders>
              <w:left w:val="nil"/>
              <w:bottom w:val="nil"/>
            </w:tcBorders>
          </w:tcPr>
          <w:p w:rsidR="005462D7" w:rsidRPr="00BC5106" w:rsidRDefault="00BC5106" w:rsidP="00B94A47">
            <w:pPr>
              <w:bidi w:val="0"/>
              <w:jc w:val="center"/>
              <w:rPr>
                <w:rFonts w:ascii="Times New Roman" w:hAnsi="Times New Roman" w:cs="Times New Roman"/>
              </w:rPr>
            </w:pPr>
            <w:r w:rsidRPr="00BC5106">
              <w:t>0.00</w:t>
            </w:r>
          </w:p>
        </w:tc>
      </w:tr>
      <w:tr w:rsidR="005462D7" w:rsidRPr="00BC5106" w:rsidTr="00BC5106">
        <w:tc>
          <w:tcPr>
            <w:tcW w:w="2310" w:type="dxa"/>
            <w:tcBorders>
              <w:bottom w:val="single" w:sz="4" w:space="0" w:color="auto"/>
              <w:right w:val="nil"/>
            </w:tcBorders>
          </w:tcPr>
          <w:p w:rsidR="005462D7" w:rsidRPr="00BC5106" w:rsidRDefault="005462D7" w:rsidP="005462D7">
            <w:pPr>
              <w:bidi w:val="0"/>
              <w:rPr>
                <w:rFonts w:ascii="Times New Roman" w:hAnsi="Times New Roman" w:cs="Times New Roman"/>
              </w:rPr>
            </w:pPr>
            <w:r w:rsidRPr="00BC5106">
              <w:rPr>
                <w:rFonts w:ascii="Times New Roman" w:hAnsi="Times New Roman" w:cs="Times New Roman"/>
              </w:rPr>
              <w:t>Ultra-Processed</w:t>
            </w:r>
          </w:p>
        </w:tc>
        <w:tc>
          <w:tcPr>
            <w:tcW w:w="2310" w:type="dxa"/>
            <w:tcBorders>
              <w:left w:val="nil"/>
              <w:bottom w:val="single" w:sz="4" w:space="0" w:color="auto"/>
              <w:right w:val="nil"/>
            </w:tcBorders>
          </w:tcPr>
          <w:p w:rsidR="005462D7" w:rsidRPr="00BC5106" w:rsidRDefault="00BC5106" w:rsidP="00B94A47">
            <w:pPr>
              <w:bidi w:val="0"/>
              <w:jc w:val="center"/>
              <w:rPr>
                <w:rFonts w:ascii="Times New Roman" w:hAnsi="Times New Roman" w:cs="Times New Roman"/>
              </w:rPr>
            </w:pPr>
            <w:r w:rsidRPr="00BC5106">
              <w:t>0.00</w:t>
            </w:r>
          </w:p>
        </w:tc>
        <w:tc>
          <w:tcPr>
            <w:tcW w:w="2311" w:type="dxa"/>
            <w:tcBorders>
              <w:left w:val="nil"/>
              <w:bottom w:val="single" w:sz="4" w:space="0" w:color="auto"/>
              <w:right w:val="nil"/>
            </w:tcBorders>
          </w:tcPr>
          <w:p w:rsidR="005462D7" w:rsidRPr="00BC5106" w:rsidRDefault="00BC5106" w:rsidP="00B94A47">
            <w:pPr>
              <w:bidi w:val="0"/>
              <w:jc w:val="center"/>
              <w:rPr>
                <w:rFonts w:ascii="Times New Roman" w:hAnsi="Times New Roman" w:cs="Times New Roman"/>
              </w:rPr>
            </w:pPr>
            <w:r w:rsidRPr="00BC5106">
              <w:t>0.00</w:t>
            </w:r>
          </w:p>
        </w:tc>
        <w:tc>
          <w:tcPr>
            <w:tcW w:w="2311" w:type="dxa"/>
            <w:tcBorders>
              <w:left w:val="nil"/>
              <w:bottom w:val="single" w:sz="4" w:space="0" w:color="auto"/>
            </w:tcBorders>
          </w:tcPr>
          <w:p w:rsidR="005462D7" w:rsidRPr="00BC5106" w:rsidRDefault="00B94A47" w:rsidP="00B94A47">
            <w:pPr>
              <w:bidi w:val="0"/>
              <w:jc w:val="center"/>
              <w:rPr>
                <w:rFonts w:ascii="Times New Roman" w:hAnsi="Times New Roman" w:cs="Times New Roman"/>
              </w:rPr>
            </w:pPr>
            <w:r w:rsidRPr="00BC5106">
              <w:rPr>
                <w:rFonts w:ascii="Times New Roman" w:hAnsi="Times New Roman" w:cs="Times New Roman"/>
              </w:rPr>
              <w:t>1.00</w:t>
            </w:r>
          </w:p>
        </w:tc>
      </w:tr>
      <w:tr w:rsidR="005462D7" w:rsidRPr="005462D7" w:rsidTr="00BC5106">
        <w:tc>
          <w:tcPr>
            <w:tcW w:w="9242" w:type="dxa"/>
            <w:gridSpan w:val="4"/>
            <w:tcBorders>
              <w:top w:val="single" w:sz="4" w:space="0" w:color="auto"/>
            </w:tcBorders>
          </w:tcPr>
          <w:p w:rsidR="005462D7" w:rsidRPr="005462D7" w:rsidRDefault="007B6510" w:rsidP="005462D7">
            <w:pPr>
              <w:bidi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B651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  <w:r w:rsidRPr="007B6510">
              <w:rPr>
                <w:rFonts w:ascii="Times New Roman" w:hAnsi="Times New Roman" w:cs="Times New Roman"/>
                <w:sz w:val="20"/>
                <w:szCs w:val="20"/>
              </w:rPr>
              <w:t xml:space="preserve">Pearson correlation coefficients between regression-based factor scores derived using principal component analysis with </w:t>
            </w:r>
            <w:proofErr w:type="spellStart"/>
            <w:r w:rsidRPr="007B6510">
              <w:rPr>
                <w:rFonts w:ascii="Times New Roman" w:hAnsi="Times New Roman" w:cs="Times New Roman"/>
                <w:sz w:val="20"/>
                <w:szCs w:val="20"/>
              </w:rPr>
              <w:t>Varimax</w:t>
            </w:r>
            <w:proofErr w:type="spellEnd"/>
            <w:r w:rsidRPr="007B6510">
              <w:rPr>
                <w:rFonts w:ascii="Times New Roman" w:hAnsi="Times New Roman" w:cs="Times New Roman"/>
                <w:sz w:val="20"/>
                <w:szCs w:val="20"/>
              </w:rPr>
              <w:t xml:space="preserve"> (orthogonal) rotation. As expected, the factor scores are mathematically orthogonal, resulting in zero pairwise correlations.</w:t>
            </w:r>
          </w:p>
        </w:tc>
      </w:tr>
    </w:tbl>
    <w:p w:rsidR="005462D7" w:rsidRDefault="005462D7" w:rsidP="005462D7">
      <w:pPr>
        <w:bidi w:val="0"/>
        <w:rPr>
          <w:rFonts w:hint="cs"/>
        </w:rPr>
      </w:pPr>
    </w:p>
    <w:sectPr w:rsidR="005462D7" w:rsidSect="00FC53A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2D7"/>
    <w:rsid w:val="003878EE"/>
    <w:rsid w:val="005462D7"/>
    <w:rsid w:val="007B6510"/>
    <w:rsid w:val="00B94A47"/>
    <w:rsid w:val="00BC5106"/>
    <w:rsid w:val="00FB5E92"/>
    <w:rsid w:val="00FC53AB"/>
    <w:rsid w:val="00FE0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462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462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دکتر غزاله اسلامیان</dc:creator>
  <cp:lastModifiedBy>دکتر غزاله اسلامیان</cp:lastModifiedBy>
  <cp:revision>6</cp:revision>
  <dcterms:created xsi:type="dcterms:W3CDTF">2026-01-03T16:33:00Z</dcterms:created>
  <dcterms:modified xsi:type="dcterms:W3CDTF">2026-01-03T17:07:00Z</dcterms:modified>
</cp:coreProperties>
</file>