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40E60" w14:textId="02D362DF" w:rsidR="00EB1759" w:rsidRPr="001B7E64" w:rsidRDefault="00EB1759" w:rsidP="00B97BF9">
      <w:pPr>
        <w:pStyle w:val="a4"/>
        <w:ind w:left="0"/>
        <w:rPr>
          <w:rFonts w:eastAsiaTheme="minorEastAsia"/>
          <w:lang w:eastAsia="ko-KR"/>
        </w:rPr>
      </w:pPr>
      <w:bookmarkStart w:id="0" w:name="_Hlk94177699"/>
      <w:r w:rsidRPr="001B7E64">
        <w:rPr>
          <w:rFonts w:eastAsiaTheme="minorEastAsia" w:hint="eastAsia"/>
          <w:lang w:eastAsia="ko-KR"/>
        </w:rPr>
        <w:t>S</w:t>
      </w:r>
      <w:r w:rsidRPr="001B7E64">
        <w:rPr>
          <w:rFonts w:eastAsiaTheme="minorEastAsia"/>
          <w:lang w:eastAsia="ko-KR"/>
        </w:rPr>
        <w:t>upplementary Information</w:t>
      </w:r>
    </w:p>
    <w:p w14:paraId="47F9BD6F" w14:textId="027CB0B5" w:rsidR="00EB1759" w:rsidRPr="001B7E64" w:rsidRDefault="00EB1759" w:rsidP="00B97BF9">
      <w:pPr>
        <w:pStyle w:val="a4"/>
        <w:ind w:left="0"/>
      </w:pPr>
    </w:p>
    <w:p w14:paraId="4517A130" w14:textId="77777777" w:rsidR="00443CBC" w:rsidRPr="00FB3386" w:rsidRDefault="00443CBC" w:rsidP="00443CBC">
      <w:pPr>
        <w:rPr>
          <w:rFonts w:ascii="Arial" w:hAnsi="Arial" w:cs="Arial"/>
          <w:b/>
          <w:bCs/>
          <w:sz w:val="40"/>
          <w:szCs w:val="40"/>
        </w:rPr>
      </w:pPr>
      <w:bookmarkStart w:id="1" w:name="_Hlk94177818"/>
      <w:bookmarkEnd w:id="0"/>
      <w:r w:rsidRPr="00FB3386">
        <w:rPr>
          <w:rFonts w:ascii="Arial" w:hAnsi="Arial" w:cs="Arial" w:hint="eastAsia"/>
          <w:b/>
          <w:bCs/>
          <w:sz w:val="40"/>
          <w:szCs w:val="40"/>
        </w:rPr>
        <w:t xml:space="preserve">Enhancing Uniformity in HARC Etching </w:t>
      </w:r>
      <w:r w:rsidRPr="00FB3386">
        <w:rPr>
          <w:rFonts w:ascii="Arial" w:eastAsia="Arial" w:hAnsi="Arial" w:cs="Arial"/>
          <w:b/>
          <w:bCs/>
          <w:sz w:val="40"/>
          <w:szCs w:val="40"/>
        </w:rPr>
        <w:t xml:space="preserve">via Edge Bias </w:t>
      </w:r>
      <w:r w:rsidRPr="00FB3386">
        <w:rPr>
          <w:rFonts w:ascii="Arial" w:hAnsi="Arial" w:cs="Arial" w:hint="eastAsia"/>
          <w:b/>
          <w:bCs/>
          <w:sz w:val="40"/>
          <w:szCs w:val="40"/>
        </w:rPr>
        <w:t>Voltage</w:t>
      </w:r>
      <w:r w:rsidRPr="00FB3386">
        <w:rPr>
          <w:rFonts w:ascii="Arial" w:eastAsia="Arial" w:hAnsi="Arial" w:cs="Arial"/>
          <w:b/>
          <w:bCs/>
          <w:sz w:val="40"/>
          <w:szCs w:val="40"/>
        </w:rPr>
        <w:t xml:space="preserve"> and Structural Impedance Variations in a Rectangular Voltage Waveform</w:t>
      </w:r>
    </w:p>
    <w:p w14:paraId="368F8E59" w14:textId="77777777" w:rsidR="00443CBC" w:rsidRPr="00FB3386" w:rsidRDefault="00443CBC" w:rsidP="00443CBC">
      <w:pPr>
        <w:rPr>
          <w:rFonts w:ascii="Arial" w:hAnsi="Arial" w:cs="Arial"/>
          <w:b/>
          <w:bCs/>
          <w:szCs w:val="24"/>
        </w:rPr>
      </w:pPr>
      <w:bookmarkStart w:id="2" w:name="_Hlk94177719"/>
    </w:p>
    <w:p w14:paraId="3C54B2FD" w14:textId="77777777" w:rsidR="00443CBC" w:rsidRPr="00FB3386" w:rsidRDefault="00443CBC" w:rsidP="00443CBC">
      <w:pPr>
        <w:rPr>
          <w:rFonts w:ascii="Arial" w:eastAsia="Arial" w:hAnsi="Arial" w:cs="Arial"/>
          <w:b/>
          <w:bCs/>
          <w:szCs w:val="24"/>
        </w:rPr>
      </w:pPr>
      <w:proofErr w:type="spellStart"/>
      <w:r w:rsidRPr="00FB3386">
        <w:rPr>
          <w:rFonts w:ascii="Arial" w:hAnsi="Arial" w:cs="Arial"/>
          <w:b/>
          <w:bCs/>
          <w:szCs w:val="24"/>
        </w:rPr>
        <w:t>Chanho</w:t>
      </w:r>
      <w:proofErr w:type="spellEnd"/>
      <w:r w:rsidRPr="00FB3386">
        <w:rPr>
          <w:rFonts w:ascii="Arial" w:hAnsi="Arial" w:cs="Arial"/>
          <w:b/>
          <w:bCs/>
          <w:szCs w:val="24"/>
        </w:rPr>
        <w:t xml:space="preserve"> Park</w:t>
      </w:r>
      <w:r w:rsidRPr="001243F6">
        <w:rPr>
          <w:rFonts w:ascii="Arial" w:hAnsi="Arial" w:cs="Arial"/>
          <w:b/>
          <w:bCs/>
          <w:szCs w:val="24"/>
          <w:vertAlign w:val="superscript"/>
        </w:rPr>
        <w:t>1,</w:t>
      </w:r>
      <w:r>
        <w:rPr>
          <w:rFonts w:ascii="Arial" w:hAnsi="Arial" w:cs="Arial" w:hint="eastAsia"/>
          <w:b/>
          <w:bCs/>
          <w:szCs w:val="24"/>
          <w:vertAlign w:val="superscript"/>
        </w:rPr>
        <w:t>3</w:t>
      </w:r>
      <w:r w:rsidRPr="001243F6">
        <w:rPr>
          <w:rFonts w:ascii="Arial" w:hAnsi="Arial" w:cs="Arial"/>
          <w:b/>
          <w:bCs/>
          <w:szCs w:val="24"/>
          <w:vertAlign w:val="superscript"/>
        </w:rPr>
        <w:t>,+</w:t>
      </w:r>
      <w:r w:rsidRPr="00FB3386">
        <w:rPr>
          <w:rFonts w:ascii="Arial" w:hAnsi="Arial" w:cs="Arial"/>
          <w:b/>
          <w:bCs/>
          <w:szCs w:val="24"/>
        </w:rPr>
        <w:t xml:space="preserve">, </w:t>
      </w:r>
      <w:r w:rsidRPr="00FB3386">
        <w:rPr>
          <w:rFonts w:ascii="Arial" w:eastAsia="Arial" w:hAnsi="Arial" w:cs="Arial"/>
          <w:b/>
          <w:bCs/>
          <w:szCs w:val="24"/>
        </w:rPr>
        <w:t>Jinill Cho</w:t>
      </w:r>
      <w:r w:rsidRPr="001243F6">
        <w:rPr>
          <w:rFonts w:ascii="Arial" w:hAnsi="Arial" w:cs="Arial" w:hint="eastAsia"/>
          <w:b/>
          <w:bCs/>
          <w:szCs w:val="24"/>
          <w:vertAlign w:val="superscript"/>
        </w:rPr>
        <w:t>2,</w:t>
      </w:r>
      <w:r w:rsidRPr="00FB3386">
        <w:rPr>
          <w:rFonts w:ascii="Arial" w:hAnsi="Arial" w:cs="Arial"/>
          <w:b/>
          <w:bCs/>
          <w:szCs w:val="24"/>
          <w:vertAlign w:val="superscript"/>
        </w:rPr>
        <w:t>3</w:t>
      </w:r>
      <w:r>
        <w:rPr>
          <w:rFonts w:ascii="Arial" w:hAnsi="Arial" w:cs="Arial" w:hint="eastAsia"/>
          <w:b/>
          <w:bCs/>
          <w:szCs w:val="24"/>
          <w:vertAlign w:val="superscript"/>
        </w:rPr>
        <w:t>,</w:t>
      </w:r>
      <w:r w:rsidRPr="00FB3386">
        <w:rPr>
          <w:rFonts w:ascii="Arial" w:eastAsia="Arial" w:hAnsi="Arial" w:cs="Arial"/>
          <w:szCs w:val="24"/>
          <w:vertAlign w:val="superscript"/>
        </w:rPr>
        <w:t>+</w:t>
      </w:r>
      <w:r w:rsidRPr="00FB3386">
        <w:rPr>
          <w:rFonts w:ascii="Arial" w:eastAsia="Arial" w:hAnsi="Arial" w:cs="Arial"/>
          <w:b/>
          <w:bCs/>
          <w:szCs w:val="24"/>
        </w:rPr>
        <w:t xml:space="preserve">, </w:t>
      </w:r>
      <w:proofErr w:type="spellStart"/>
      <w:r w:rsidRPr="00FB3386">
        <w:rPr>
          <w:rFonts w:ascii="맑은 고딕" w:eastAsia="맑은 고딕" w:hAnsi="맑은 고딕" w:cs="맑은 고딕" w:hint="eastAsia"/>
          <w:b/>
          <w:bCs/>
          <w:szCs w:val="24"/>
        </w:rPr>
        <w:t>Junghwan</w:t>
      </w:r>
      <w:proofErr w:type="spellEnd"/>
      <w:r w:rsidRPr="00FB3386">
        <w:rPr>
          <w:rFonts w:ascii="맑은 고딕" w:eastAsia="맑은 고딕" w:hAnsi="맑은 고딕" w:cs="맑은 고딕" w:hint="eastAsia"/>
          <w:b/>
          <w:bCs/>
          <w:szCs w:val="24"/>
        </w:rPr>
        <w:t xml:space="preserve"> Um</w:t>
      </w:r>
      <w:r>
        <w:rPr>
          <w:rFonts w:ascii="맑은 고딕" w:eastAsia="맑은 고딕" w:hAnsi="맑은 고딕" w:cs="맑은 고딕" w:hint="eastAsia"/>
          <w:b/>
          <w:bCs/>
          <w:szCs w:val="24"/>
          <w:vertAlign w:val="superscript"/>
        </w:rPr>
        <w:t>3</w:t>
      </w:r>
      <w:r w:rsidRPr="00FB3386">
        <w:rPr>
          <w:rFonts w:ascii="맑은 고딕" w:eastAsia="맑은 고딕" w:hAnsi="맑은 고딕" w:cs="맑은 고딕" w:hint="eastAsia"/>
          <w:b/>
          <w:bCs/>
          <w:szCs w:val="24"/>
        </w:rPr>
        <w:t xml:space="preserve">, </w:t>
      </w:r>
      <w:r w:rsidRPr="00FB3386">
        <w:rPr>
          <w:rFonts w:ascii="Arial" w:eastAsia="Arial" w:hAnsi="Arial" w:cs="Arial"/>
          <w:b/>
          <w:bCs/>
          <w:szCs w:val="24"/>
        </w:rPr>
        <w:t xml:space="preserve">and </w:t>
      </w:r>
      <w:proofErr w:type="spellStart"/>
      <w:r w:rsidRPr="00FB3386">
        <w:rPr>
          <w:rFonts w:ascii="Arial" w:eastAsia="Arial" w:hAnsi="Arial" w:cs="Arial"/>
          <w:b/>
          <w:bCs/>
          <w:szCs w:val="24"/>
        </w:rPr>
        <w:t>Taesung</w:t>
      </w:r>
      <w:proofErr w:type="spellEnd"/>
      <w:r w:rsidRPr="00FB3386">
        <w:rPr>
          <w:rFonts w:ascii="Arial" w:eastAsia="Arial" w:hAnsi="Arial" w:cs="Arial"/>
          <w:b/>
          <w:bCs/>
          <w:szCs w:val="24"/>
        </w:rPr>
        <w:t xml:space="preserve"> Kim</w:t>
      </w:r>
      <w:r w:rsidRPr="00FB3386">
        <w:rPr>
          <w:rFonts w:ascii="Arial" w:eastAsia="Arial" w:hAnsi="Arial" w:cs="Arial"/>
          <w:b/>
          <w:bCs/>
          <w:szCs w:val="24"/>
          <w:vertAlign w:val="superscript"/>
        </w:rPr>
        <w:t>1,</w:t>
      </w:r>
      <w:r>
        <w:rPr>
          <w:rFonts w:ascii="Arial" w:hAnsi="Arial" w:cs="Arial" w:hint="eastAsia"/>
          <w:b/>
          <w:bCs/>
          <w:szCs w:val="24"/>
          <w:vertAlign w:val="superscript"/>
        </w:rPr>
        <w:t>2</w:t>
      </w:r>
      <w:r w:rsidRPr="00FB3386">
        <w:rPr>
          <w:rFonts w:ascii="Arial" w:eastAsia="Arial" w:hAnsi="Arial" w:cs="Arial"/>
          <w:b/>
          <w:bCs/>
          <w:szCs w:val="24"/>
          <w:vertAlign w:val="superscript"/>
        </w:rPr>
        <w:t>,*</w:t>
      </w:r>
    </w:p>
    <w:bookmarkEnd w:id="2"/>
    <w:p w14:paraId="186378C4" w14:textId="77777777" w:rsidR="00443CBC" w:rsidRDefault="00443CBC" w:rsidP="00443CBC">
      <w:pPr>
        <w:pStyle w:val="a3"/>
        <w:spacing w:before="287" w:line="241" w:lineRule="exact"/>
        <w:rPr>
          <w:rFonts w:ascii="Arial" w:eastAsiaTheme="minorEastAsia" w:hAnsi="Arial" w:cs="Arial"/>
          <w:lang w:eastAsia="ko-KR"/>
        </w:rPr>
      </w:pPr>
      <w:r w:rsidRPr="00FB3386">
        <w:rPr>
          <w:rFonts w:ascii="Arial" w:hAnsi="Arial" w:cs="Arial"/>
          <w:position w:val="7"/>
          <w:sz w:val="14"/>
        </w:rPr>
        <w:t xml:space="preserve">1 </w:t>
      </w:r>
      <w:r w:rsidRPr="00FB3386">
        <w:rPr>
          <w:rFonts w:ascii="Arial" w:hAnsi="Arial" w:cs="Arial"/>
        </w:rPr>
        <w:t xml:space="preserve">Sungkyunkwan University, </w:t>
      </w:r>
      <w:r w:rsidRPr="00FB3386">
        <w:rPr>
          <w:rFonts w:ascii="Arial" w:eastAsiaTheme="minorEastAsia" w:hAnsi="Arial" w:cs="Arial"/>
          <w:lang w:eastAsia="ko-KR"/>
        </w:rPr>
        <w:t>Department of Semiconductor and Display Engineering, Suwon, 16419, South Korea</w:t>
      </w:r>
      <w:r w:rsidRPr="00FB3386">
        <w:rPr>
          <w:rFonts w:ascii="Arial" w:hAnsi="Arial" w:cs="Arial"/>
        </w:rPr>
        <w:t>.</w:t>
      </w:r>
    </w:p>
    <w:p w14:paraId="3B1CBD69" w14:textId="77777777" w:rsidR="00443CBC" w:rsidRPr="00E83106" w:rsidRDefault="00443CBC" w:rsidP="00443CBC">
      <w:pPr>
        <w:pStyle w:val="a3"/>
        <w:spacing w:line="239" w:lineRule="exact"/>
        <w:rPr>
          <w:rFonts w:ascii="Arial" w:eastAsiaTheme="minorEastAsia" w:hAnsi="Arial" w:cs="Arial"/>
          <w:lang w:eastAsia="ko-KR"/>
        </w:rPr>
      </w:pPr>
      <w:r>
        <w:rPr>
          <w:rFonts w:ascii="Arial" w:eastAsiaTheme="minorEastAsia" w:hAnsi="Arial" w:cs="Arial" w:hint="eastAsia"/>
          <w:position w:val="7"/>
          <w:sz w:val="14"/>
          <w:lang w:eastAsia="ko-KR"/>
        </w:rPr>
        <w:t>2</w:t>
      </w:r>
      <w:r w:rsidRPr="00FB3386">
        <w:rPr>
          <w:rFonts w:ascii="Arial" w:hAnsi="Arial" w:cs="Arial"/>
        </w:rPr>
        <w:t xml:space="preserve"> Sungkyunkwan University,</w:t>
      </w:r>
      <w:r w:rsidRPr="00FB3386">
        <w:rPr>
          <w:rFonts w:ascii="Arial" w:eastAsiaTheme="minorEastAsia" w:hAnsi="Arial" w:cs="Arial"/>
          <w:lang w:eastAsia="ko-KR"/>
        </w:rPr>
        <w:t xml:space="preserve"> Department of Mechanical Engineering, Suwon, 16419, South Korea</w:t>
      </w:r>
      <w:r w:rsidRPr="00FB3386">
        <w:rPr>
          <w:rFonts w:ascii="Arial" w:hAnsi="Arial" w:cs="Arial"/>
        </w:rPr>
        <w:t>.</w:t>
      </w:r>
    </w:p>
    <w:p w14:paraId="589B468D" w14:textId="77777777" w:rsidR="00443CBC" w:rsidRPr="00FB3386" w:rsidRDefault="00443CBC" w:rsidP="00443CBC">
      <w:pPr>
        <w:pStyle w:val="a3"/>
        <w:spacing w:line="239" w:lineRule="exact"/>
        <w:rPr>
          <w:rFonts w:ascii="Arial" w:eastAsiaTheme="minorEastAsia" w:hAnsi="Arial" w:cs="Arial"/>
          <w:lang w:eastAsia="ko-KR"/>
        </w:rPr>
      </w:pPr>
      <w:r>
        <w:rPr>
          <w:rFonts w:ascii="Arial" w:eastAsiaTheme="minorEastAsia" w:hAnsi="Arial" w:cs="Arial" w:hint="eastAsia"/>
          <w:vertAlign w:val="superscript"/>
          <w:lang w:eastAsia="ko-KR"/>
        </w:rPr>
        <w:t>3</w:t>
      </w:r>
      <w:r w:rsidRPr="00FB3386">
        <w:rPr>
          <w:rFonts w:ascii="Arial" w:hAnsi="Arial" w:cs="Arial"/>
        </w:rPr>
        <w:t xml:space="preserve"> </w:t>
      </w:r>
      <w:r w:rsidRPr="00FB3386">
        <w:rPr>
          <w:rFonts w:ascii="Arial" w:eastAsiaTheme="minorEastAsia" w:hAnsi="Arial" w:cs="Arial"/>
          <w:lang w:eastAsia="ko-KR"/>
        </w:rPr>
        <w:t>Samsung Institute of Technology,</w:t>
      </w:r>
      <w:r w:rsidRPr="00FB3386">
        <w:rPr>
          <w:rFonts w:ascii="Arial" w:hAnsi="Arial" w:cs="Arial"/>
        </w:rPr>
        <w:t xml:space="preserve"> </w:t>
      </w:r>
      <w:r w:rsidRPr="00FB3386">
        <w:rPr>
          <w:rFonts w:ascii="Arial" w:eastAsiaTheme="minorEastAsia" w:hAnsi="Arial" w:cs="Arial"/>
          <w:lang w:eastAsia="ko-KR"/>
        </w:rPr>
        <w:t>Samsung-</w:t>
      </w:r>
      <w:proofErr w:type="spellStart"/>
      <w:r w:rsidRPr="00FB3386">
        <w:rPr>
          <w:rFonts w:ascii="Arial" w:eastAsiaTheme="minorEastAsia" w:hAnsi="Arial" w:cs="Arial"/>
          <w:lang w:eastAsia="ko-KR"/>
        </w:rPr>
        <w:t>ro</w:t>
      </w:r>
      <w:proofErr w:type="spellEnd"/>
      <w:r w:rsidRPr="00FB3386">
        <w:rPr>
          <w:rFonts w:ascii="Arial" w:eastAsiaTheme="minorEastAsia" w:hAnsi="Arial" w:cs="Arial"/>
          <w:lang w:eastAsia="ko-KR"/>
        </w:rPr>
        <w:t xml:space="preserve"> 1, </w:t>
      </w:r>
      <w:proofErr w:type="spellStart"/>
      <w:r w:rsidRPr="00FB3386">
        <w:rPr>
          <w:rFonts w:ascii="Arial" w:eastAsiaTheme="minorEastAsia" w:hAnsi="Arial" w:cs="Arial"/>
          <w:lang w:eastAsia="ko-KR"/>
        </w:rPr>
        <w:t>Giheung-gu</w:t>
      </w:r>
      <w:proofErr w:type="spellEnd"/>
      <w:r w:rsidRPr="00FB3386">
        <w:rPr>
          <w:rFonts w:ascii="Arial" w:eastAsiaTheme="minorEastAsia" w:hAnsi="Arial" w:cs="Arial"/>
          <w:lang w:eastAsia="ko-KR"/>
        </w:rPr>
        <w:t xml:space="preserve">, </w:t>
      </w:r>
      <w:proofErr w:type="spellStart"/>
      <w:r w:rsidRPr="00FB3386">
        <w:rPr>
          <w:rFonts w:ascii="Arial" w:eastAsiaTheme="minorEastAsia" w:hAnsi="Arial" w:cs="Arial"/>
          <w:lang w:eastAsia="ko-KR"/>
        </w:rPr>
        <w:t>Yongin-si</w:t>
      </w:r>
      <w:proofErr w:type="spellEnd"/>
      <w:r w:rsidRPr="00FB3386">
        <w:rPr>
          <w:rFonts w:ascii="Arial" w:eastAsiaTheme="minorEastAsia" w:hAnsi="Arial" w:cs="Arial"/>
          <w:lang w:eastAsia="ko-KR"/>
        </w:rPr>
        <w:t>, Gyeonggi-do, 17113, South Korea.</w:t>
      </w:r>
    </w:p>
    <w:p w14:paraId="57EE6E28" w14:textId="77777777" w:rsidR="00443CBC" w:rsidRPr="00FB3386" w:rsidRDefault="00443CBC" w:rsidP="00443CBC">
      <w:pPr>
        <w:pStyle w:val="a3"/>
        <w:spacing w:line="239" w:lineRule="exact"/>
        <w:rPr>
          <w:rFonts w:ascii="Arial"/>
        </w:rPr>
      </w:pPr>
      <w:r w:rsidRPr="00FB3386">
        <w:rPr>
          <w:position w:val="7"/>
          <w:sz w:val="14"/>
        </w:rPr>
        <w:t xml:space="preserve">*  </w:t>
      </w:r>
      <w:r w:rsidRPr="00FB3386">
        <w:rPr>
          <w:rFonts w:ascii="Arial" w:eastAsiaTheme="minorEastAsia"/>
          <w:lang w:eastAsia="ko-KR"/>
        </w:rPr>
        <w:t>Corresponding author, t</w:t>
      </w:r>
      <w:r w:rsidRPr="00FB3386">
        <w:rPr>
          <w:rFonts w:ascii="Arial"/>
        </w:rPr>
        <w:t>kim@skku.edu</w:t>
      </w:r>
    </w:p>
    <w:p w14:paraId="7104D3B0" w14:textId="77777777" w:rsidR="00443CBC" w:rsidRPr="00FB3386" w:rsidRDefault="00443CBC" w:rsidP="00443CBC">
      <w:pPr>
        <w:pStyle w:val="Addresses"/>
        <w:rPr>
          <w:rFonts w:ascii="Arial" w:eastAsiaTheme="minorEastAsia" w:hAnsi="Arial" w:cs="Arial"/>
          <w:sz w:val="20"/>
          <w:szCs w:val="20"/>
          <w:lang w:eastAsia="ko-KR"/>
        </w:rPr>
      </w:pPr>
      <w:r w:rsidRPr="00FB3386">
        <w:rPr>
          <w:rFonts w:ascii="Arial" w:eastAsia="맑은 고딕" w:hAnsi="Arial" w:cs="Arial"/>
          <w:sz w:val="20"/>
          <w:szCs w:val="20"/>
          <w:vertAlign w:val="superscript"/>
          <w:lang w:eastAsia="ko-KR"/>
        </w:rPr>
        <w:t xml:space="preserve">+ </w:t>
      </w:r>
      <w:r w:rsidRPr="00FB3386">
        <w:rPr>
          <w:rFonts w:ascii="Arial" w:eastAsiaTheme="minorEastAsia" w:hAnsi="Arial" w:cs="Arial"/>
          <w:sz w:val="20"/>
          <w:szCs w:val="20"/>
          <w:lang w:eastAsia="ko-KR"/>
        </w:rPr>
        <w:t>these authors equally contributed to this work.</w:t>
      </w:r>
    </w:p>
    <w:p w14:paraId="39C78B83" w14:textId="77777777" w:rsidR="00B60D2F" w:rsidRPr="00443CBC" w:rsidRDefault="00B60D2F" w:rsidP="00B60D2F">
      <w:pPr>
        <w:widowControl/>
        <w:autoSpaceDE/>
        <w:autoSpaceDN/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292A05A8" w14:textId="08291BE5" w:rsidR="00B60D2F" w:rsidRPr="001B7E64" w:rsidRDefault="00B60D2F" w:rsidP="00B60D2F">
      <w:pPr>
        <w:widowControl/>
        <w:autoSpaceDE/>
        <w:autoSpaceDN/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2D18F423" w14:textId="77777777" w:rsidR="00B60D2F" w:rsidRPr="001B7E64" w:rsidRDefault="00B60D2F" w:rsidP="00B60D2F">
      <w:pPr>
        <w:widowControl/>
        <w:autoSpaceDE/>
        <w:autoSpaceDN/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7ED2BE58" w14:textId="3573B377" w:rsidR="00B60D2F" w:rsidRPr="001B7E64" w:rsidRDefault="00B60D2F">
      <w:pPr>
        <w:rPr>
          <w:rFonts w:ascii="Arial" w:eastAsiaTheme="minorEastAsia" w:hAnsi="Arial" w:cs="Arial"/>
          <w:sz w:val="20"/>
          <w:szCs w:val="20"/>
          <w:lang w:eastAsia="ko-KR"/>
        </w:rPr>
      </w:pPr>
      <w:r w:rsidRPr="001B7E64">
        <w:rPr>
          <w:rFonts w:ascii="Arial" w:eastAsiaTheme="minorEastAsia" w:hAnsi="Arial" w:cs="Arial"/>
          <w:sz w:val="20"/>
          <w:szCs w:val="20"/>
          <w:lang w:eastAsia="ko-KR"/>
        </w:rPr>
        <w:br w:type="page"/>
      </w:r>
    </w:p>
    <w:p w14:paraId="27192798" w14:textId="4F592F1B" w:rsidR="000749BA" w:rsidRPr="001B7E64" w:rsidRDefault="000749BA" w:rsidP="00B60D2F">
      <w:pPr>
        <w:widowControl/>
        <w:autoSpaceDE/>
        <w:autoSpaceDN/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46DD57DA" w14:textId="77777777" w:rsidR="00767492" w:rsidRPr="001B7E64" w:rsidRDefault="00767492" w:rsidP="00767492">
      <w:pPr>
        <w:spacing w:line="480" w:lineRule="auto"/>
        <w:rPr>
          <w:rFonts w:eastAsiaTheme="minorEastAsia"/>
          <w:sz w:val="24"/>
          <w:szCs w:val="24"/>
          <w:lang w:eastAsia="ko-KR"/>
        </w:rPr>
      </w:pPr>
      <w:r w:rsidRPr="001B7E64">
        <w:rPr>
          <w:rFonts w:ascii="Arial" w:eastAsiaTheme="minorEastAsia" w:hAnsi="Arial" w:cs="Arial"/>
          <w:b/>
          <w:bCs/>
          <w:sz w:val="24"/>
          <w:szCs w:val="24"/>
          <w:lang w:eastAsia="ko-KR"/>
        </w:rPr>
        <w:t>Table 1.</w:t>
      </w:r>
      <w:r w:rsidRPr="001B7E64">
        <w:rPr>
          <w:rFonts w:eastAsiaTheme="minorEastAsia" w:hint="eastAsia"/>
          <w:sz w:val="24"/>
          <w:szCs w:val="24"/>
          <w:lang w:eastAsia="ko-KR"/>
        </w:rPr>
        <w:t xml:space="preserve"> Rate coefficients for </w:t>
      </w:r>
      <w:proofErr w:type="spellStart"/>
      <w:r w:rsidRPr="001B7E64">
        <w:rPr>
          <w:rFonts w:eastAsiaTheme="minorEastAsia" w:hint="eastAsia"/>
          <w:sz w:val="24"/>
          <w:szCs w:val="24"/>
          <w:lang w:eastAsia="ko-KR"/>
        </w:rPr>
        <w:t>Ar</w:t>
      </w:r>
      <w:proofErr w:type="spellEnd"/>
      <w:r w:rsidRPr="001B7E64">
        <w:rPr>
          <w:rFonts w:eastAsiaTheme="minorEastAsia" w:hint="eastAsia"/>
          <w:sz w:val="24"/>
          <w:szCs w:val="24"/>
          <w:lang w:eastAsia="ko-KR"/>
        </w:rPr>
        <w:t xml:space="preserve"> Reaction process</w:t>
      </w:r>
    </w:p>
    <w:tbl>
      <w:tblPr>
        <w:tblStyle w:val="af"/>
        <w:tblW w:w="0" w:type="auto"/>
        <w:tblInd w:w="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7"/>
        <w:gridCol w:w="5049"/>
        <w:gridCol w:w="1721"/>
      </w:tblGrid>
      <w:tr w:rsidR="00767492" w:rsidRPr="001B7E64" w14:paraId="239801BB" w14:textId="77777777" w:rsidTr="006D3ACC">
        <w:trPr>
          <w:trHeight w:val="434"/>
        </w:trPr>
        <w:tc>
          <w:tcPr>
            <w:tcW w:w="3697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3480195E" w14:textId="77777777" w:rsidR="00767492" w:rsidRPr="001B7E64" w:rsidRDefault="00767492" w:rsidP="006D3ACC">
            <w:pPr>
              <w:jc w:val="center"/>
              <w:rPr>
                <w:rFonts w:eastAsiaTheme="minorEastAsia"/>
                <w:sz w:val="24"/>
                <w:szCs w:val="24"/>
                <w:lang w:eastAsia="ko-KR"/>
              </w:rPr>
            </w:pPr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>Reaction process</w:t>
            </w:r>
          </w:p>
        </w:tc>
        <w:tc>
          <w:tcPr>
            <w:tcW w:w="504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3159F674" w14:textId="77777777" w:rsidR="00767492" w:rsidRPr="001B7E64" w:rsidRDefault="00767492" w:rsidP="006D3ACC">
            <w:pPr>
              <w:jc w:val="center"/>
              <w:rPr>
                <w:rFonts w:eastAsiaTheme="minorEastAsia"/>
                <w:sz w:val="24"/>
                <w:szCs w:val="24"/>
                <w:lang w:eastAsia="ko-KR"/>
              </w:rPr>
            </w:pPr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>Rate coefficient [cm</w:t>
            </w:r>
            <w:r w:rsidRPr="001B7E64">
              <w:rPr>
                <w:rFonts w:eastAsiaTheme="minorEastAsia" w:hint="eastAsia"/>
                <w:sz w:val="24"/>
                <w:szCs w:val="24"/>
                <w:vertAlign w:val="superscript"/>
                <w:lang w:eastAsia="ko-KR"/>
              </w:rPr>
              <w:t>3</w:t>
            </w:r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>s</w:t>
            </w:r>
            <w:r w:rsidRPr="001B7E64">
              <w:rPr>
                <w:rFonts w:eastAsiaTheme="minorEastAsia" w:hint="eastAsia"/>
                <w:sz w:val="24"/>
                <w:szCs w:val="24"/>
                <w:vertAlign w:val="superscript"/>
                <w:lang w:eastAsia="ko-KR"/>
              </w:rPr>
              <w:t>-1</w:t>
            </w:r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>]</w:t>
            </w:r>
          </w:p>
        </w:tc>
        <w:tc>
          <w:tcPr>
            <w:tcW w:w="172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635088AB" w14:textId="77777777" w:rsidR="00767492" w:rsidRPr="001B7E64" w:rsidRDefault="00767492" w:rsidP="006D3ACC">
            <w:pPr>
              <w:jc w:val="center"/>
              <w:rPr>
                <w:rFonts w:eastAsiaTheme="minorEastAsia"/>
                <w:sz w:val="24"/>
                <w:szCs w:val="24"/>
                <w:lang w:eastAsia="ko-KR"/>
              </w:rPr>
            </w:pPr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>Ref.</w:t>
            </w:r>
          </w:p>
        </w:tc>
      </w:tr>
      <w:tr w:rsidR="00767492" w:rsidRPr="001B7E64" w14:paraId="0F6276FE" w14:textId="77777777" w:rsidTr="006D3ACC">
        <w:trPr>
          <w:trHeight w:val="694"/>
        </w:trPr>
        <w:tc>
          <w:tcPr>
            <w:tcW w:w="3697" w:type="dxa"/>
            <w:tcBorders>
              <w:top w:val="single" w:sz="8" w:space="0" w:color="000000" w:themeColor="text1"/>
            </w:tcBorders>
            <w:vAlign w:val="center"/>
          </w:tcPr>
          <w:p w14:paraId="19873535" w14:textId="77777777" w:rsidR="00767492" w:rsidRPr="001B7E64" w:rsidRDefault="00767492" w:rsidP="006D3ACC">
            <w:pPr>
              <w:spacing w:line="480" w:lineRule="auto"/>
              <w:rPr>
                <w:rFonts w:eastAsiaTheme="minorEastAsia"/>
                <w:sz w:val="24"/>
                <w:szCs w:val="24"/>
                <w:lang w:eastAsia="ko-KR"/>
              </w:rPr>
            </w:pPr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>e</w:t>
            </w:r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 xml:space="preserve"> </w:t>
            </w:r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>+</w:t>
            </w:r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>Ar</w:t>
            </w:r>
            <w:proofErr w:type="spellEnd"/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 xml:space="preserve"> </w:t>
            </w:r>
            <w:r w:rsidRPr="001B7E64">
              <w:rPr>
                <w:rFonts w:eastAsia="맑은 고딕"/>
                <w:sz w:val="24"/>
                <w:szCs w:val="24"/>
                <w:lang w:eastAsia="ko-KR"/>
              </w:rPr>
              <w:t>→</w:t>
            </w:r>
            <w:r w:rsidRPr="001B7E64">
              <w:rPr>
                <w:rFonts w:eastAsia="맑은 고딕" w:hint="eastAsia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B7E64">
              <w:rPr>
                <w:rFonts w:eastAsia="맑은 고딕" w:hint="eastAsia"/>
                <w:sz w:val="24"/>
                <w:szCs w:val="24"/>
                <w:lang w:eastAsia="ko-KR"/>
              </w:rPr>
              <w:t>Ar</w:t>
            </w:r>
            <w:proofErr w:type="spellEnd"/>
            <w:r w:rsidRPr="001B7E64">
              <w:rPr>
                <w:rFonts w:eastAsia="맑은 고딕" w:hint="eastAsia"/>
                <w:sz w:val="24"/>
                <w:szCs w:val="24"/>
                <w:lang w:eastAsia="ko-KR"/>
              </w:rPr>
              <w:t xml:space="preserve"> + e</w:t>
            </w:r>
          </w:p>
        </w:tc>
        <w:tc>
          <w:tcPr>
            <w:tcW w:w="5049" w:type="dxa"/>
            <w:tcBorders>
              <w:top w:val="single" w:sz="8" w:space="0" w:color="000000" w:themeColor="text1"/>
            </w:tcBorders>
            <w:vAlign w:val="center"/>
          </w:tcPr>
          <w:p w14:paraId="7310F6A9" w14:textId="11055C22" w:rsidR="00767492" w:rsidRPr="001B7E64" w:rsidRDefault="00767492" w:rsidP="006D3ACC">
            <w:pPr>
              <w:spacing w:line="480" w:lineRule="auto"/>
              <w:jc w:val="center"/>
              <w:rPr>
                <w:rFonts w:ascii="Cambria Math" w:eastAsiaTheme="minorEastAsia" w:hAnsi="Cambria Math"/>
                <w:i/>
                <w:sz w:val="24"/>
                <w:szCs w:val="24"/>
                <w:lang w:eastAsia="ko-KR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eastAsia="ko-KR"/>
                </w:rPr>
                <m:t>σ</m:t>
              </m:r>
            </m:oMath>
            <w:r w:rsidR="00BD2619" w:rsidRPr="001B7E64">
              <w:rPr>
                <w:rFonts w:ascii="Cambria Math" w:eastAsiaTheme="minorEastAsia" w:hAnsi="Cambria Math" w:hint="eastAsia"/>
                <w:i/>
                <w:sz w:val="24"/>
                <w:szCs w:val="24"/>
                <w:vertAlign w:val="superscript"/>
                <w:lang w:eastAsia="ko-KR"/>
              </w:rPr>
              <w:t>a</w:t>
            </w:r>
          </w:p>
        </w:tc>
        <w:tc>
          <w:tcPr>
            <w:tcW w:w="1721" w:type="dxa"/>
            <w:tcBorders>
              <w:top w:val="single" w:sz="8" w:space="0" w:color="000000" w:themeColor="text1"/>
            </w:tcBorders>
            <w:vAlign w:val="center"/>
          </w:tcPr>
          <w:p w14:paraId="6CD3AB60" w14:textId="77777777" w:rsidR="00767492" w:rsidRPr="001B7E64" w:rsidRDefault="00767492" w:rsidP="006D3ACC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ko-KR"/>
              </w:rPr>
            </w:pPr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>1</w:t>
            </w:r>
          </w:p>
        </w:tc>
      </w:tr>
      <w:tr w:rsidR="00767492" w:rsidRPr="001B7E64" w14:paraId="2CE65A9E" w14:textId="77777777" w:rsidTr="006D3ACC">
        <w:trPr>
          <w:trHeight w:val="694"/>
        </w:trPr>
        <w:tc>
          <w:tcPr>
            <w:tcW w:w="3697" w:type="dxa"/>
            <w:vAlign w:val="center"/>
          </w:tcPr>
          <w:p w14:paraId="4F7B9E27" w14:textId="77777777" w:rsidR="00767492" w:rsidRPr="001B7E64" w:rsidRDefault="00767492" w:rsidP="006D3ACC">
            <w:pPr>
              <w:spacing w:line="480" w:lineRule="auto"/>
              <w:rPr>
                <w:rFonts w:eastAsiaTheme="minorEastAsia"/>
                <w:sz w:val="24"/>
                <w:szCs w:val="24"/>
                <w:lang w:eastAsia="ko-KR"/>
              </w:rPr>
            </w:pPr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>e</w:t>
            </w:r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 xml:space="preserve"> </w:t>
            </w:r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>+</w:t>
            </w:r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>Ar</w:t>
            </w:r>
            <w:proofErr w:type="spellEnd"/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 xml:space="preserve"> </w:t>
            </w:r>
            <w:r w:rsidRPr="001B7E64">
              <w:rPr>
                <w:rFonts w:eastAsia="맑은 고딕"/>
                <w:sz w:val="24"/>
                <w:szCs w:val="24"/>
                <w:lang w:eastAsia="ko-KR"/>
              </w:rPr>
              <w:t>→</w:t>
            </w:r>
            <w:r w:rsidRPr="001B7E64">
              <w:rPr>
                <w:rFonts w:eastAsia="맑은 고딕" w:hint="eastAsia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B7E64">
              <w:rPr>
                <w:rFonts w:eastAsia="맑은 고딕" w:hint="eastAsia"/>
                <w:sz w:val="24"/>
                <w:szCs w:val="24"/>
                <w:lang w:eastAsia="ko-KR"/>
              </w:rPr>
              <w:t>Ar</w:t>
            </w:r>
            <w:proofErr w:type="spellEnd"/>
            <w:r w:rsidRPr="001B7E64">
              <w:rPr>
                <w:rFonts w:eastAsia="맑은 고딕" w:hint="eastAsia"/>
                <w:sz w:val="24"/>
                <w:szCs w:val="24"/>
                <w:lang w:eastAsia="ko-KR"/>
              </w:rPr>
              <w:t>* + e</w:t>
            </w:r>
          </w:p>
        </w:tc>
        <w:tc>
          <w:tcPr>
            <w:tcW w:w="5049" w:type="dxa"/>
            <w:vAlign w:val="center"/>
          </w:tcPr>
          <w:p w14:paraId="546F1AA1" w14:textId="5C48998B" w:rsidR="00767492" w:rsidRPr="001B7E64" w:rsidRDefault="00767492" w:rsidP="006D3ACC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ko-KR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eastAsia="ko-KR"/>
                </w:rPr>
                <m:t>σ</m:t>
              </m:r>
            </m:oMath>
            <w:r w:rsidR="00BD2619" w:rsidRPr="001B7E64">
              <w:rPr>
                <w:rFonts w:ascii="Cambria Math" w:eastAsiaTheme="minorEastAsia" w:hAnsi="Cambria Math" w:hint="eastAsia"/>
                <w:i/>
                <w:sz w:val="24"/>
                <w:szCs w:val="24"/>
                <w:vertAlign w:val="superscript"/>
                <w:lang w:eastAsia="ko-KR"/>
              </w:rPr>
              <w:t>a</w:t>
            </w:r>
          </w:p>
        </w:tc>
        <w:tc>
          <w:tcPr>
            <w:tcW w:w="1721" w:type="dxa"/>
            <w:vAlign w:val="center"/>
          </w:tcPr>
          <w:p w14:paraId="455D71DF" w14:textId="77777777" w:rsidR="00767492" w:rsidRPr="001B7E64" w:rsidRDefault="00767492" w:rsidP="006D3ACC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ko-KR"/>
              </w:rPr>
            </w:pPr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>2</w:t>
            </w:r>
          </w:p>
        </w:tc>
      </w:tr>
      <w:tr w:rsidR="00767492" w:rsidRPr="001B7E64" w14:paraId="130E45DA" w14:textId="77777777" w:rsidTr="006D3ACC">
        <w:trPr>
          <w:trHeight w:val="694"/>
        </w:trPr>
        <w:tc>
          <w:tcPr>
            <w:tcW w:w="3697" w:type="dxa"/>
            <w:vAlign w:val="center"/>
          </w:tcPr>
          <w:p w14:paraId="1C2F3ABD" w14:textId="77777777" w:rsidR="00767492" w:rsidRPr="001B7E64" w:rsidRDefault="00767492" w:rsidP="006D3ACC">
            <w:pPr>
              <w:spacing w:line="480" w:lineRule="auto"/>
              <w:rPr>
                <w:rFonts w:eastAsiaTheme="minorEastAsia"/>
                <w:sz w:val="24"/>
                <w:szCs w:val="24"/>
                <w:lang w:eastAsia="ko-KR"/>
              </w:rPr>
            </w:pPr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>e</w:t>
            </w:r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 xml:space="preserve"> </w:t>
            </w:r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>+</w:t>
            </w:r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>Ar</w:t>
            </w:r>
            <w:proofErr w:type="spellEnd"/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 xml:space="preserve"> </w:t>
            </w:r>
            <w:r w:rsidRPr="001B7E64">
              <w:rPr>
                <w:rFonts w:eastAsia="맑은 고딕"/>
                <w:sz w:val="24"/>
                <w:szCs w:val="24"/>
                <w:lang w:eastAsia="ko-KR"/>
              </w:rPr>
              <w:t>→</w:t>
            </w:r>
            <w:r w:rsidRPr="001B7E64">
              <w:rPr>
                <w:rFonts w:eastAsia="맑은 고딕" w:hint="eastAsia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B7E64">
              <w:rPr>
                <w:rFonts w:eastAsia="맑은 고딕" w:hint="eastAsia"/>
                <w:sz w:val="24"/>
                <w:szCs w:val="24"/>
                <w:lang w:eastAsia="ko-KR"/>
              </w:rPr>
              <w:t>Ar</w:t>
            </w:r>
            <w:proofErr w:type="spellEnd"/>
            <w:r w:rsidRPr="001B7E64">
              <w:rPr>
                <w:rFonts w:eastAsia="맑은 고딕" w:hint="eastAsia"/>
                <w:sz w:val="24"/>
                <w:szCs w:val="24"/>
                <w:vertAlign w:val="superscript"/>
                <w:lang w:eastAsia="ko-KR"/>
              </w:rPr>
              <w:t>+</w:t>
            </w:r>
            <w:r w:rsidRPr="001B7E64">
              <w:rPr>
                <w:rFonts w:eastAsia="맑은 고딕" w:hint="eastAsia"/>
                <w:sz w:val="24"/>
                <w:szCs w:val="24"/>
                <w:lang w:eastAsia="ko-KR"/>
              </w:rPr>
              <w:t xml:space="preserve"> + e + e</w:t>
            </w:r>
          </w:p>
        </w:tc>
        <w:tc>
          <w:tcPr>
            <w:tcW w:w="5049" w:type="dxa"/>
            <w:vAlign w:val="center"/>
          </w:tcPr>
          <w:p w14:paraId="5AED283F" w14:textId="6837455B" w:rsidR="00767492" w:rsidRPr="001B7E64" w:rsidRDefault="00767492" w:rsidP="006D3ACC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ko-KR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eastAsia="ko-KR"/>
                </w:rPr>
                <m:t>σ</m:t>
              </m:r>
            </m:oMath>
            <w:r w:rsidR="00BD2619" w:rsidRPr="001B7E64">
              <w:rPr>
                <w:rFonts w:ascii="Cambria Math" w:eastAsiaTheme="minorEastAsia" w:hAnsi="Cambria Math" w:hint="eastAsia"/>
                <w:i/>
                <w:sz w:val="24"/>
                <w:szCs w:val="24"/>
                <w:vertAlign w:val="superscript"/>
                <w:lang w:eastAsia="ko-KR"/>
              </w:rPr>
              <w:t>a</w:t>
            </w:r>
          </w:p>
        </w:tc>
        <w:tc>
          <w:tcPr>
            <w:tcW w:w="1721" w:type="dxa"/>
            <w:vAlign w:val="center"/>
          </w:tcPr>
          <w:p w14:paraId="572DCC95" w14:textId="77777777" w:rsidR="00767492" w:rsidRPr="001B7E64" w:rsidRDefault="00767492" w:rsidP="006D3ACC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ko-KR"/>
              </w:rPr>
            </w:pPr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>3</w:t>
            </w:r>
          </w:p>
        </w:tc>
      </w:tr>
      <w:tr w:rsidR="00767492" w:rsidRPr="001B7E64" w14:paraId="7D3334DE" w14:textId="77777777" w:rsidTr="006D3ACC">
        <w:trPr>
          <w:trHeight w:val="694"/>
        </w:trPr>
        <w:tc>
          <w:tcPr>
            <w:tcW w:w="3697" w:type="dxa"/>
            <w:vAlign w:val="center"/>
          </w:tcPr>
          <w:p w14:paraId="259A67E1" w14:textId="77777777" w:rsidR="00767492" w:rsidRPr="001B7E64" w:rsidRDefault="00767492" w:rsidP="006D3ACC">
            <w:pPr>
              <w:spacing w:line="480" w:lineRule="auto"/>
              <w:rPr>
                <w:rFonts w:eastAsiaTheme="minorEastAsia"/>
                <w:sz w:val="24"/>
                <w:szCs w:val="24"/>
                <w:lang w:eastAsia="ko-KR"/>
              </w:rPr>
            </w:pPr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>e</w:t>
            </w:r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 xml:space="preserve"> </w:t>
            </w:r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>+</w:t>
            </w:r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>Ar</w:t>
            </w:r>
            <w:proofErr w:type="spellEnd"/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>*</w:t>
            </w:r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 xml:space="preserve"> </w:t>
            </w:r>
            <w:r w:rsidRPr="001B7E64">
              <w:rPr>
                <w:rFonts w:eastAsia="맑은 고딕"/>
                <w:sz w:val="24"/>
                <w:szCs w:val="24"/>
                <w:lang w:eastAsia="ko-KR"/>
              </w:rPr>
              <w:t>→</w:t>
            </w:r>
            <w:r w:rsidRPr="001B7E64">
              <w:rPr>
                <w:rFonts w:eastAsia="맑은 고딕" w:hint="eastAsia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B7E64">
              <w:rPr>
                <w:rFonts w:eastAsia="맑은 고딕" w:hint="eastAsia"/>
                <w:sz w:val="24"/>
                <w:szCs w:val="24"/>
                <w:lang w:eastAsia="ko-KR"/>
              </w:rPr>
              <w:t>Ar</w:t>
            </w:r>
            <w:proofErr w:type="spellEnd"/>
            <w:r w:rsidRPr="001B7E64">
              <w:rPr>
                <w:rFonts w:eastAsia="맑은 고딕" w:hint="eastAsia"/>
                <w:sz w:val="24"/>
                <w:szCs w:val="24"/>
                <w:vertAlign w:val="superscript"/>
                <w:lang w:eastAsia="ko-KR"/>
              </w:rPr>
              <w:t>+</w:t>
            </w:r>
            <w:r w:rsidRPr="001B7E64">
              <w:rPr>
                <w:rFonts w:eastAsia="맑은 고딕" w:hint="eastAsia"/>
                <w:sz w:val="24"/>
                <w:szCs w:val="24"/>
                <w:lang w:eastAsia="ko-KR"/>
              </w:rPr>
              <w:t xml:space="preserve"> + e + e</w:t>
            </w:r>
          </w:p>
        </w:tc>
        <w:tc>
          <w:tcPr>
            <w:tcW w:w="5049" w:type="dxa"/>
            <w:vAlign w:val="center"/>
          </w:tcPr>
          <w:p w14:paraId="2F8FF89C" w14:textId="2B6CA86C" w:rsidR="00767492" w:rsidRPr="001B7E64" w:rsidRDefault="00767492" w:rsidP="006D3ACC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ko-KR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eastAsia="ko-KR"/>
                </w:rPr>
                <m:t>σ</m:t>
              </m:r>
            </m:oMath>
            <w:r w:rsidR="00BD2619" w:rsidRPr="001B7E64">
              <w:rPr>
                <w:rFonts w:ascii="Cambria Math" w:eastAsiaTheme="minorEastAsia" w:hAnsi="Cambria Math" w:hint="eastAsia"/>
                <w:i/>
                <w:sz w:val="24"/>
                <w:szCs w:val="24"/>
                <w:vertAlign w:val="superscript"/>
                <w:lang w:eastAsia="ko-KR"/>
              </w:rPr>
              <w:t>a</w:t>
            </w:r>
          </w:p>
        </w:tc>
        <w:tc>
          <w:tcPr>
            <w:tcW w:w="1721" w:type="dxa"/>
            <w:vAlign w:val="center"/>
          </w:tcPr>
          <w:p w14:paraId="4141324B" w14:textId="77777777" w:rsidR="00767492" w:rsidRPr="001B7E64" w:rsidRDefault="00767492" w:rsidP="006D3ACC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ko-KR"/>
              </w:rPr>
            </w:pPr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>4</w:t>
            </w:r>
          </w:p>
        </w:tc>
      </w:tr>
      <w:tr w:rsidR="00767492" w:rsidRPr="001B7E64" w14:paraId="69F99467" w14:textId="77777777" w:rsidTr="006D3ACC">
        <w:tc>
          <w:tcPr>
            <w:tcW w:w="3697" w:type="dxa"/>
            <w:tcBorders>
              <w:bottom w:val="single" w:sz="8" w:space="0" w:color="auto"/>
            </w:tcBorders>
            <w:vAlign w:val="center"/>
          </w:tcPr>
          <w:p w14:paraId="30802FBF" w14:textId="77777777" w:rsidR="00767492" w:rsidRPr="001B7E64" w:rsidRDefault="00767492" w:rsidP="006D3ACC">
            <w:pPr>
              <w:spacing w:line="480" w:lineRule="auto"/>
              <w:jc w:val="both"/>
              <w:rPr>
                <w:rFonts w:eastAsiaTheme="minorEastAsia"/>
                <w:sz w:val="24"/>
                <w:szCs w:val="24"/>
                <w:lang w:eastAsia="ko-KR"/>
              </w:rPr>
            </w:pPr>
            <w:proofErr w:type="spellStart"/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>Ar</w:t>
            </w:r>
            <w:proofErr w:type="spellEnd"/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 xml:space="preserve">* + </w:t>
            </w:r>
            <w:proofErr w:type="spellStart"/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>Ar</w:t>
            </w:r>
            <w:proofErr w:type="spellEnd"/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 xml:space="preserve">* </w:t>
            </w:r>
            <w:r w:rsidRPr="001B7E64">
              <w:rPr>
                <w:rFonts w:eastAsia="맑은 고딕"/>
                <w:sz w:val="24"/>
                <w:szCs w:val="24"/>
                <w:lang w:eastAsia="ko-KR"/>
              </w:rPr>
              <w:t xml:space="preserve">→ </w:t>
            </w:r>
            <w:proofErr w:type="spellStart"/>
            <w:r w:rsidRPr="001B7E64">
              <w:rPr>
                <w:rFonts w:eastAsia="맑은 고딕"/>
                <w:sz w:val="24"/>
                <w:szCs w:val="24"/>
                <w:lang w:eastAsia="ko-KR"/>
              </w:rPr>
              <w:t>Ar</w:t>
            </w:r>
            <w:proofErr w:type="spellEnd"/>
            <w:r w:rsidRPr="001B7E64">
              <w:rPr>
                <w:rFonts w:eastAsia="맑은 고딕"/>
                <w:sz w:val="24"/>
                <w:szCs w:val="24"/>
                <w:vertAlign w:val="superscript"/>
                <w:lang w:eastAsia="ko-KR"/>
              </w:rPr>
              <w:t>+</w:t>
            </w:r>
            <w:r w:rsidRPr="001B7E64">
              <w:rPr>
                <w:rFonts w:eastAsia="맑은 고딕"/>
                <w:sz w:val="24"/>
                <w:szCs w:val="24"/>
                <w:lang w:eastAsia="ko-KR"/>
              </w:rPr>
              <w:t xml:space="preserve"> + </w:t>
            </w:r>
            <w:proofErr w:type="spellStart"/>
            <w:r w:rsidRPr="001B7E64">
              <w:rPr>
                <w:rFonts w:eastAsia="맑은 고딕"/>
                <w:sz w:val="24"/>
                <w:szCs w:val="24"/>
                <w:lang w:eastAsia="ko-KR"/>
              </w:rPr>
              <w:t>Ar</w:t>
            </w:r>
            <w:proofErr w:type="spellEnd"/>
            <w:r w:rsidRPr="001B7E64">
              <w:rPr>
                <w:rFonts w:eastAsia="맑은 고딕"/>
                <w:sz w:val="24"/>
                <w:szCs w:val="24"/>
                <w:lang w:eastAsia="ko-KR"/>
              </w:rPr>
              <w:t xml:space="preserve"> + e</w:t>
            </w:r>
          </w:p>
        </w:tc>
        <w:tc>
          <w:tcPr>
            <w:tcW w:w="5049" w:type="dxa"/>
            <w:tcBorders>
              <w:bottom w:val="single" w:sz="8" w:space="0" w:color="auto"/>
            </w:tcBorders>
          </w:tcPr>
          <w:p w14:paraId="40B4790B" w14:textId="77777777" w:rsidR="00767492" w:rsidRPr="001B7E64" w:rsidRDefault="00767492" w:rsidP="006D3ACC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ko-KR"/>
              </w:rPr>
            </w:pPr>
            <w:r w:rsidRPr="001B7E64">
              <w:rPr>
                <w:rFonts w:eastAsiaTheme="minorEastAsia"/>
                <w:sz w:val="24"/>
                <w:szCs w:val="24"/>
                <w:lang w:eastAsia="ko-KR"/>
              </w:rPr>
              <w:t>5 × 10</w:t>
            </w:r>
            <w:r w:rsidRPr="001B7E64">
              <w:rPr>
                <w:rFonts w:eastAsiaTheme="minorEastAsia"/>
                <w:sz w:val="24"/>
                <w:szCs w:val="24"/>
                <w:vertAlign w:val="superscript"/>
                <w:lang w:eastAsia="ko-KR"/>
              </w:rPr>
              <w:t>-10</w:t>
            </w:r>
          </w:p>
        </w:tc>
        <w:tc>
          <w:tcPr>
            <w:tcW w:w="1721" w:type="dxa"/>
            <w:tcBorders>
              <w:bottom w:val="single" w:sz="8" w:space="0" w:color="auto"/>
            </w:tcBorders>
            <w:vAlign w:val="center"/>
          </w:tcPr>
          <w:p w14:paraId="66947FD9" w14:textId="77777777" w:rsidR="00767492" w:rsidRPr="001B7E64" w:rsidRDefault="00767492" w:rsidP="006D3ACC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ko-KR"/>
              </w:rPr>
            </w:pPr>
            <w:r w:rsidRPr="001B7E64">
              <w:rPr>
                <w:rFonts w:eastAsiaTheme="minorEastAsia" w:hint="eastAsia"/>
                <w:sz w:val="24"/>
                <w:szCs w:val="24"/>
                <w:lang w:eastAsia="ko-KR"/>
              </w:rPr>
              <w:t>5</w:t>
            </w:r>
          </w:p>
        </w:tc>
      </w:tr>
    </w:tbl>
    <w:p w14:paraId="26BF14D4" w14:textId="33BACAAA" w:rsidR="00767492" w:rsidRPr="001B7E64" w:rsidRDefault="00BD2619" w:rsidP="001F1758">
      <w:pPr>
        <w:rPr>
          <w:rFonts w:eastAsiaTheme="minorEastAsia"/>
          <w:sz w:val="18"/>
          <w:szCs w:val="18"/>
          <w:lang w:eastAsia="ko-KR"/>
        </w:rPr>
      </w:pPr>
      <w:proofErr w:type="spellStart"/>
      <w:r w:rsidRPr="001B7E64">
        <w:rPr>
          <w:rFonts w:ascii="Cambria Math" w:eastAsiaTheme="minorEastAsia" w:hAnsi="Cambria Math" w:hint="eastAsia"/>
          <w:i/>
          <w:sz w:val="24"/>
          <w:szCs w:val="24"/>
          <w:vertAlign w:val="superscript"/>
          <w:lang w:eastAsia="ko-KR"/>
        </w:rPr>
        <w:t>a</w:t>
      </w:r>
      <w:proofErr w:type="spellEnd"/>
      <w:r w:rsidR="001F1758" w:rsidRPr="001B7E64">
        <w:rPr>
          <w:rFonts w:ascii="Cambria Math" w:eastAsiaTheme="minorEastAsia" w:hAnsi="Cambria Math" w:hint="eastAsia"/>
          <w:i/>
          <w:sz w:val="24"/>
          <w:szCs w:val="24"/>
          <w:vertAlign w:val="superscript"/>
          <w:lang w:eastAsia="ko-KR"/>
        </w:rPr>
        <w:t xml:space="preserve"> </w:t>
      </w:r>
      <w:r w:rsidRPr="001B7E64">
        <w:rPr>
          <w:rFonts w:ascii="Cambria Math" w:eastAsiaTheme="minorEastAsia" w:hAnsi="Cambria Math" w:hint="eastAsia"/>
          <w:i/>
          <w:sz w:val="18"/>
          <w:szCs w:val="18"/>
          <w:vertAlign w:val="superscript"/>
          <w:lang w:eastAsia="ko-KR"/>
        </w:rPr>
        <w:t xml:space="preserve"> </w:t>
      </w:r>
      <w:r w:rsidR="001F1758" w:rsidRPr="001B7E64">
        <w:rPr>
          <w:rFonts w:ascii="Cambria Math" w:eastAsiaTheme="minorEastAsia" w:hAnsi="Cambria Math" w:hint="eastAsia"/>
          <w:iCs/>
          <w:sz w:val="18"/>
          <w:szCs w:val="18"/>
          <w:lang w:eastAsia="ko-KR"/>
        </w:rPr>
        <w:t>The</w:t>
      </w:r>
      <w:r w:rsidR="001F1758" w:rsidRPr="001B7E64">
        <w:rPr>
          <w:rFonts w:ascii="Cambria Math" w:eastAsiaTheme="minorEastAsia" w:hAnsi="Cambria Math" w:hint="eastAsia"/>
          <w:i/>
          <w:sz w:val="18"/>
          <w:szCs w:val="18"/>
          <w:vertAlign w:val="superscript"/>
          <w:lang w:eastAsia="ko-KR"/>
        </w:rPr>
        <w:t xml:space="preserve"> </w:t>
      </w:r>
      <w:r w:rsidR="001F1758" w:rsidRPr="001B7E64">
        <w:rPr>
          <w:rFonts w:ascii="Cambria Math" w:eastAsiaTheme="minorEastAsia" w:hAnsi="Cambria Math" w:hint="eastAsia"/>
          <w:iCs/>
          <w:sz w:val="18"/>
          <w:szCs w:val="18"/>
          <w:lang w:eastAsia="ko-KR"/>
        </w:rPr>
        <w:t>Rate coefficient was obtained by solving Boltzmann</w:t>
      </w:r>
      <w:r w:rsidR="001F1758" w:rsidRPr="001B7E64">
        <w:rPr>
          <w:rFonts w:ascii="Cambria Math" w:eastAsiaTheme="minorEastAsia" w:hAnsi="Cambria Math"/>
          <w:iCs/>
          <w:sz w:val="18"/>
          <w:szCs w:val="18"/>
          <w:lang w:eastAsia="ko-KR"/>
        </w:rPr>
        <w:t>’</w:t>
      </w:r>
      <w:r w:rsidR="001F1758" w:rsidRPr="001B7E64">
        <w:rPr>
          <w:rFonts w:ascii="Cambria Math" w:eastAsiaTheme="minorEastAsia" w:hAnsi="Cambria Math" w:hint="eastAsia"/>
          <w:iCs/>
          <w:sz w:val="18"/>
          <w:szCs w:val="18"/>
          <w:lang w:eastAsia="ko-KR"/>
        </w:rPr>
        <w:t xml:space="preserve">s equation for the electron energy </w:t>
      </w:r>
      <w:r w:rsidR="001F1758" w:rsidRPr="001B7E64">
        <w:rPr>
          <w:rFonts w:ascii="Cambria Math" w:eastAsiaTheme="minorEastAsia" w:hAnsi="Cambria Math"/>
          <w:iCs/>
          <w:sz w:val="18"/>
          <w:szCs w:val="18"/>
          <w:lang w:eastAsia="ko-KR"/>
        </w:rPr>
        <w:t>distribution</w:t>
      </w:r>
      <w:r w:rsidR="00D07E0A" w:rsidRPr="001B7E64">
        <w:rPr>
          <w:rFonts w:ascii="Cambria Math" w:eastAsiaTheme="minorEastAsia" w:hAnsi="Cambria Math" w:hint="eastAsia"/>
          <w:iCs/>
          <w:sz w:val="18"/>
          <w:szCs w:val="18"/>
          <w:lang w:eastAsia="ko-KR"/>
        </w:rPr>
        <w:t xml:space="preserve"> with cross sections.</w:t>
      </w:r>
    </w:p>
    <w:p w14:paraId="10996637" w14:textId="231EBB22" w:rsidR="00786CD5" w:rsidRPr="001B7E64" w:rsidRDefault="00786CD5" w:rsidP="00B60D2F">
      <w:pPr>
        <w:widowControl/>
        <w:autoSpaceDE/>
        <w:autoSpaceDN/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714D3104" w14:textId="0E7CC0D3" w:rsidR="00786CD5" w:rsidRPr="001B7E64" w:rsidRDefault="00786CD5" w:rsidP="00B60D2F">
      <w:pPr>
        <w:widowControl/>
        <w:autoSpaceDE/>
        <w:autoSpaceDN/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3E3FA80F" w14:textId="77777777" w:rsidR="00F53291" w:rsidRPr="001B7E64" w:rsidRDefault="00F53291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64C5A01F" w14:textId="77777777" w:rsidR="00F53291" w:rsidRPr="001B7E64" w:rsidRDefault="00F53291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0EF76F05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2A54B34B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556C7FFC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6FB3659F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6DCBBADC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2DED8134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2533FD16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2DE6CCCA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7F859568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1C0319D1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746AB42E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5BFC1812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012C8101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5C677159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12B8D2FC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4E5C130A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40A6138E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14D4B841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751651D2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67595356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4A37076C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60F87E17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7A765FA3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6FF1A1E5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660F8B3B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7E1CBC0D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2633A3DD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6C3AC2F0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47C7EBE7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502406AD" w14:textId="77777777" w:rsidR="00767492" w:rsidRPr="001B7E64" w:rsidRDefault="00767492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75E5FB33" w14:textId="77777777" w:rsidR="00F53291" w:rsidRPr="001B7E64" w:rsidRDefault="00F53291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20EA753D" w14:textId="77777777" w:rsidR="00F53291" w:rsidRPr="001B7E64" w:rsidRDefault="00F53291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6FFBA2C4" w14:textId="77777777" w:rsidR="00F53291" w:rsidRPr="001B7E64" w:rsidRDefault="00F53291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05FF3F61" w14:textId="77777777" w:rsidR="00786CD5" w:rsidRPr="001B7E64" w:rsidRDefault="00786CD5" w:rsidP="00B60D2F">
      <w:pPr>
        <w:widowControl/>
        <w:autoSpaceDE/>
        <w:autoSpaceDN/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1E34CFD7" w14:textId="17D41467" w:rsidR="000749BA" w:rsidRPr="001B7E64" w:rsidRDefault="00776683" w:rsidP="006A73A3">
      <w:pPr>
        <w:widowControl/>
        <w:autoSpaceDE/>
        <w:autoSpaceDN/>
        <w:jc w:val="center"/>
        <w:rPr>
          <w:rFonts w:ascii="Arial" w:eastAsiaTheme="minorEastAsia" w:hAnsi="Arial" w:cs="Arial"/>
          <w:sz w:val="20"/>
          <w:szCs w:val="20"/>
          <w:lang w:eastAsia="ko-KR"/>
        </w:rPr>
      </w:pPr>
      <w:r w:rsidRPr="001B7E64">
        <w:rPr>
          <w:rFonts w:eastAsiaTheme="minorEastAsia"/>
          <w:noProof/>
          <w:lang w:eastAsia="ko-KR"/>
        </w:rPr>
        <w:drawing>
          <wp:anchor distT="0" distB="0" distL="114300" distR="114300" simplePos="0" relativeHeight="251652096" behindDoc="0" locked="0" layoutInCell="1" allowOverlap="1" wp14:anchorId="28C8B59F" wp14:editId="7981C35F">
            <wp:simplePos x="0" y="0"/>
            <wp:positionH relativeFrom="column">
              <wp:posOffset>1765300</wp:posOffset>
            </wp:positionH>
            <wp:positionV relativeFrom="paragraph">
              <wp:posOffset>234315</wp:posOffset>
            </wp:positionV>
            <wp:extent cx="2971800" cy="3028950"/>
            <wp:effectExtent l="0" t="0" r="0" b="0"/>
            <wp:wrapTopAndBottom/>
            <wp:docPr id="1664037207" name="그림 1" descr="스크린샷, 원, 텍스트, 도표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037207" name="그림 1" descr="스크린샷, 원, 텍스트, 도표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30D539" w14:textId="4D2E5E2E" w:rsidR="000749BA" w:rsidRPr="001B7E64" w:rsidRDefault="000749BA" w:rsidP="006A73A3">
      <w:pPr>
        <w:widowControl/>
        <w:autoSpaceDE/>
        <w:autoSpaceDN/>
        <w:jc w:val="center"/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49216E07" w14:textId="0B8C137B" w:rsidR="000749BA" w:rsidRPr="001B7E64" w:rsidRDefault="000749BA" w:rsidP="006A73A3">
      <w:pPr>
        <w:widowControl/>
        <w:autoSpaceDE/>
        <w:autoSpaceDN/>
        <w:jc w:val="center"/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5BD4D946" w14:textId="77777777" w:rsidR="000749BA" w:rsidRPr="001B7E64" w:rsidRDefault="000749BA" w:rsidP="00776683">
      <w:pPr>
        <w:widowControl/>
        <w:autoSpaceDE/>
        <w:autoSpaceDN/>
        <w:rPr>
          <w:rFonts w:ascii="Arial" w:eastAsiaTheme="minorEastAsia" w:hAnsi="Arial" w:cs="Arial"/>
          <w:b/>
          <w:bCs/>
          <w:lang w:eastAsia="ko-KR"/>
        </w:rPr>
      </w:pPr>
    </w:p>
    <w:p w14:paraId="34A37D88" w14:textId="3E5FAE34" w:rsidR="006A73A3" w:rsidRPr="001B7E64" w:rsidRDefault="006A73A3" w:rsidP="00840C00">
      <w:pPr>
        <w:widowControl/>
        <w:autoSpaceDE/>
        <w:autoSpaceDN/>
        <w:rPr>
          <w:rFonts w:eastAsiaTheme="minorEastAsia"/>
          <w:lang w:eastAsia="ko-KR"/>
        </w:rPr>
      </w:pPr>
      <w:r w:rsidRPr="001B7E64">
        <w:rPr>
          <w:rFonts w:ascii="Arial" w:hAnsi="Arial" w:cs="Arial"/>
          <w:b/>
          <w:bCs/>
        </w:rPr>
        <w:t>Figure S</w:t>
      </w:r>
      <w:r w:rsidR="00460931" w:rsidRPr="001B7E64">
        <w:rPr>
          <w:rFonts w:ascii="Arial" w:eastAsiaTheme="minorEastAsia" w:hAnsi="Arial" w:cs="Arial"/>
          <w:b/>
          <w:bCs/>
          <w:lang w:eastAsia="ko-KR"/>
        </w:rPr>
        <w:t>1</w:t>
      </w:r>
      <w:r w:rsidRPr="001B7E64">
        <w:rPr>
          <w:rFonts w:ascii="Arial" w:hAnsi="Arial" w:cs="Arial"/>
          <w:b/>
          <w:bCs/>
        </w:rPr>
        <w:t>.</w:t>
      </w:r>
      <w:r w:rsidRPr="001B7E64">
        <w:t xml:space="preserve"> </w:t>
      </w:r>
      <w:r w:rsidR="00A5355C" w:rsidRPr="001B7E64">
        <w:rPr>
          <w:sz w:val="24"/>
          <w:szCs w:val="24"/>
        </w:rPr>
        <w:t>Top view FE-SEM images for tilting phenomenon that mainly occurs at the edge of a wafer</w:t>
      </w:r>
      <w:r w:rsidR="00776683" w:rsidRPr="001B7E64">
        <w:rPr>
          <w:rFonts w:eastAsiaTheme="minorEastAsia"/>
          <w:sz w:val="24"/>
          <w:szCs w:val="24"/>
          <w:lang w:eastAsia="ko-KR"/>
        </w:rPr>
        <w:t xml:space="preserve">. Scale bar is 0.5 </w:t>
      </w:r>
      <w:proofErr w:type="spellStart"/>
      <w:r w:rsidR="00776683" w:rsidRPr="001B7E64">
        <w:rPr>
          <w:rFonts w:eastAsiaTheme="minorEastAsia"/>
          <w:sz w:val="24"/>
          <w:szCs w:val="24"/>
          <w:lang w:eastAsia="ko-KR"/>
        </w:rPr>
        <w:t>μm</w:t>
      </w:r>
      <w:proofErr w:type="spellEnd"/>
      <w:r w:rsidR="00776683" w:rsidRPr="001B7E64">
        <w:rPr>
          <w:rFonts w:eastAsiaTheme="minorEastAsia"/>
          <w:sz w:val="24"/>
          <w:szCs w:val="24"/>
          <w:lang w:eastAsia="ko-KR"/>
        </w:rPr>
        <w:t>.</w:t>
      </w:r>
    </w:p>
    <w:p w14:paraId="0641986F" w14:textId="77777777" w:rsidR="006A73A3" w:rsidRPr="001B7E64" w:rsidRDefault="006A73A3">
      <w:r w:rsidRPr="001B7E64">
        <w:br w:type="page"/>
      </w:r>
    </w:p>
    <w:p w14:paraId="201C458C" w14:textId="55482409" w:rsidR="006A73A3" w:rsidRPr="001B7E64" w:rsidRDefault="006A73A3" w:rsidP="006A73A3">
      <w:pPr>
        <w:widowControl/>
        <w:autoSpaceDE/>
        <w:autoSpaceDN/>
        <w:rPr>
          <w:b/>
          <w:bCs/>
        </w:rPr>
      </w:pPr>
    </w:p>
    <w:p w14:paraId="686FC66F" w14:textId="578BF85A" w:rsidR="006A73A3" w:rsidRPr="001B7E64" w:rsidRDefault="006A73A3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2F9B8C6F" w14:textId="16D8725A" w:rsidR="00F53291" w:rsidRPr="001B7E64" w:rsidRDefault="00F53291" w:rsidP="00776683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008B967C" w14:textId="033FA9F3" w:rsidR="00F53291" w:rsidRPr="001B7E64" w:rsidRDefault="00F53291" w:rsidP="00776683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0122C1BC" w14:textId="08A7A0FE" w:rsidR="00F53291" w:rsidRPr="001B7E64" w:rsidRDefault="00084258" w:rsidP="00776683">
      <w:pPr>
        <w:rPr>
          <w:rFonts w:ascii="Arial" w:eastAsiaTheme="minorEastAsia" w:hAnsi="Arial" w:cs="Arial"/>
          <w:sz w:val="20"/>
          <w:szCs w:val="20"/>
          <w:lang w:eastAsia="ko-KR"/>
        </w:rPr>
      </w:pPr>
      <w:r w:rsidRPr="001B7E64"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3401B213" wp14:editId="404A20E9">
            <wp:simplePos x="0" y="0"/>
            <wp:positionH relativeFrom="column">
              <wp:posOffset>1321435</wp:posOffset>
            </wp:positionH>
            <wp:positionV relativeFrom="paragraph">
              <wp:posOffset>174625</wp:posOffset>
            </wp:positionV>
            <wp:extent cx="3861435" cy="2145665"/>
            <wp:effectExtent l="0" t="0" r="0" b="0"/>
            <wp:wrapTopAndBottom/>
            <wp:docPr id="340953681" name="그림 1" descr="텍스트, 라인, 스크린샷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953681" name="그림 1" descr="텍스트, 라인, 스크린샷, 폰트이(가) 표시된 사진&#10;&#10;AI 생성 콘텐츠는 정확하지 않을 수 있습니다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435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6BDA2E" w14:textId="5898A30F" w:rsidR="00A5355C" w:rsidRPr="001B7E64" w:rsidRDefault="00A5355C" w:rsidP="00776683">
      <w:pPr>
        <w:rPr>
          <w:rFonts w:ascii="Arial" w:eastAsiaTheme="minorEastAsia" w:hAnsi="Arial" w:cs="Arial"/>
          <w:sz w:val="20"/>
          <w:szCs w:val="20"/>
          <w:lang w:eastAsia="ko-KR"/>
        </w:rPr>
      </w:pPr>
    </w:p>
    <w:p w14:paraId="60E5487D" w14:textId="37D4E7B2" w:rsidR="00EB1759" w:rsidRPr="001B7E64" w:rsidRDefault="00EB1759" w:rsidP="00EB1759">
      <w:pPr>
        <w:widowControl/>
        <w:autoSpaceDE/>
        <w:autoSpaceDN/>
        <w:jc w:val="center"/>
        <w:rPr>
          <w:b/>
          <w:bCs/>
        </w:rPr>
      </w:pPr>
    </w:p>
    <w:p w14:paraId="2B812F39" w14:textId="1D54F56D" w:rsidR="00A5355C" w:rsidRPr="001B7E64" w:rsidRDefault="00EB1759" w:rsidP="00A5355C">
      <w:pPr>
        <w:spacing w:line="360" w:lineRule="auto"/>
        <w:jc w:val="center"/>
        <w:rPr>
          <w:rFonts w:eastAsiaTheme="minorEastAsia"/>
          <w:sz w:val="24"/>
          <w:szCs w:val="24"/>
          <w:lang w:eastAsia="ko-KR"/>
        </w:rPr>
      </w:pPr>
      <w:r w:rsidRPr="001B7E64">
        <w:rPr>
          <w:rFonts w:ascii="Arial" w:hAnsi="Arial" w:cs="Arial"/>
          <w:b/>
          <w:bCs/>
        </w:rPr>
        <w:t>Figure S</w:t>
      </w:r>
      <w:r w:rsidR="00460931" w:rsidRPr="001B7E64">
        <w:rPr>
          <w:rFonts w:ascii="Arial" w:eastAsiaTheme="minorEastAsia" w:hAnsi="Arial" w:cs="Arial"/>
          <w:b/>
          <w:bCs/>
          <w:lang w:eastAsia="ko-KR"/>
        </w:rPr>
        <w:t>2</w:t>
      </w:r>
      <w:r w:rsidRPr="001B7E64">
        <w:rPr>
          <w:rFonts w:ascii="Arial" w:hAnsi="Arial" w:cs="Arial"/>
          <w:b/>
          <w:bCs/>
        </w:rPr>
        <w:t>.</w:t>
      </w:r>
      <w:r w:rsidR="00151D19" w:rsidRPr="001B7E64">
        <w:rPr>
          <w:rFonts w:eastAsiaTheme="minorEastAsia" w:hint="eastAsia"/>
          <w:b/>
          <w:bCs/>
          <w:lang w:eastAsia="ko-KR"/>
        </w:rPr>
        <w:t xml:space="preserve"> </w:t>
      </w:r>
      <w:r w:rsidRPr="001B7E64">
        <w:rPr>
          <w:b/>
          <w:bCs/>
        </w:rPr>
        <w:t xml:space="preserve"> </w:t>
      </w:r>
      <w:r w:rsidR="00151D19" w:rsidRPr="001B7E64">
        <w:t>The temporal variation of Inclination during operating time.</w:t>
      </w:r>
      <w:r w:rsidR="00151D19" w:rsidRPr="001B7E64">
        <w:rPr>
          <w:b/>
          <w:bCs/>
        </w:rPr>
        <w:t xml:space="preserve"> </w:t>
      </w:r>
    </w:p>
    <w:p w14:paraId="571AD6E0" w14:textId="15FD6784" w:rsidR="00F46A39" w:rsidRPr="001B7E64" w:rsidRDefault="00F46A39" w:rsidP="00EB1759">
      <w:pPr>
        <w:widowControl/>
        <w:autoSpaceDE/>
        <w:autoSpaceDN/>
        <w:jc w:val="center"/>
      </w:pPr>
    </w:p>
    <w:p w14:paraId="41B3E6CB" w14:textId="575790AD" w:rsidR="00F46A39" w:rsidRPr="001B7E64" w:rsidRDefault="00F46A39">
      <w:r w:rsidRPr="001B7E64">
        <w:br w:type="page"/>
      </w:r>
    </w:p>
    <w:p w14:paraId="0192BE04" w14:textId="27D1D7AB" w:rsidR="00776683" w:rsidRPr="001B7E64" w:rsidRDefault="00776683" w:rsidP="00EB1759">
      <w:pPr>
        <w:widowControl/>
        <w:autoSpaceDE/>
        <w:autoSpaceDN/>
        <w:jc w:val="center"/>
        <w:rPr>
          <w:rFonts w:eastAsiaTheme="minorEastAsia"/>
          <w:noProof/>
          <w:lang w:eastAsia="ko-KR"/>
        </w:rPr>
      </w:pPr>
    </w:p>
    <w:p w14:paraId="4487CB18" w14:textId="77777777" w:rsidR="00C91BE1" w:rsidRPr="001B7E64" w:rsidRDefault="00C91BE1" w:rsidP="00EB1759">
      <w:pPr>
        <w:widowControl/>
        <w:autoSpaceDE/>
        <w:autoSpaceDN/>
        <w:jc w:val="center"/>
        <w:rPr>
          <w:rFonts w:eastAsiaTheme="minorEastAsia"/>
          <w:noProof/>
          <w:lang w:eastAsia="ko-KR"/>
        </w:rPr>
      </w:pPr>
    </w:p>
    <w:p w14:paraId="02CA3A99" w14:textId="77777777" w:rsidR="00C91BE1" w:rsidRPr="001B7E64" w:rsidRDefault="00C91BE1" w:rsidP="00EB1759">
      <w:pPr>
        <w:widowControl/>
        <w:autoSpaceDE/>
        <w:autoSpaceDN/>
        <w:jc w:val="center"/>
        <w:rPr>
          <w:rFonts w:eastAsiaTheme="minorEastAsia"/>
          <w:noProof/>
          <w:lang w:eastAsia="ko-KR"/>
        </w:rPr>
      </w:pPr>
    </w:p>
    <w:p w14:paraId="23873CFB" w14:textId="77777777" w:rsidR="00C91BE1" w:rsidRPr="001B7E64" w:rsidRDefault="00C91BE1" w:rsidP="00EB1759">
      <w:pPr>
        <w:widowControl/>
        <w:autoSpaceDE/>
        <w:autoSpaceDN/>
        <w:jc w:val="center"/>
        <w:rPr>
          <w:rFonts w:eastAsiaTheme="minorEastAsia"/>
          <w:noProof/>
          <w:lang w:eastAsia="ko-KR"/>
        </w:rPr>
      </w:pPr>
    </w:p>
    <w:p w14:paraId="7A227360" w14:textId="77777777" w:rsidR="00C91BE1" w:rsidRPr="001B7E64" w:rsidRDefault="00C91BE1" w:rsidP="00EB1759">
      <w:pPr>
        <w:widowControl/>
        <w:autoSpaceDE/>
        <w:autoSpaceDN/>
        <w:jc w:val="center"/>
        <w:rPr>
          <w:rFonts w:eastAsiaTheme="minorEastAsia"/>
          <w:noProof/>
          <w:lang w:eastAsia="ko-KR"/>
        </w:rPr>
      </w:pPr>
    </w:p>
    <w:p w14:paraId="243543C6" w14:textId="0217179F" w:rsidR="00C91BE1" w:rsidRPr="001B7E64" w:rsidRDefault="00C91BE1" w:rsidP="00EB1759">
      <w:pPr>
        <w:widowControl/>
        <w:autoSpaceDE/>
        <w:autoSpaceDN/>
        <w:jc w:val="center"/>
        <w:rPr>
          <w:rFonts w:eastAsiaTheme="minorEastAsia"/>
          <w:noProof/>
          <w:lang w:eastAsia="ko-KR"/>
        </w:rPr>
      </w:pPr>
      <w:r w:rsidRPr="001B7E64">
        <w:rPr>
          <w:rFonts w:eastAsiaTheme="minorEastAsia" w:hint="eastAsia"/>
          <w:noProof/>
          <w:lang w:eastAsia="ko-KR"/>
        </w:rPr>
        <w:drawing>
          <wp:inline distT="0" distB="0" distL="0" distR="0" wp14:anchorId="4AF1CED5" wp14:editId="69DED89A">
            <wp:extent cx="3791712" cy="2965704"/>
            <wp:effectExtent l="0" t="0" r="0" b="0"/>
            <wp:docPr id="211361178" name="그림 1" descr="텍스트, 스크린샷, 폰트, 도표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61178" name="그림 1" descr="텍스트, 스크린샷, 폰트, 도표이(가) 표시된 사진&#10;&#10;AI 생성 콘텐츠는 정확하지 않을 수 있습니다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1712" cy="2965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1E45E" w14:textId="62D86A89" w:rsidR="00782FE9" w:rsidRPr="001B7E64" w:rsidRDefault="00782FE9" w:rsidP="00776683">
      <w:pPr>
        <w:widowControl/>
        <w:autoSpaceDE/>
        <w:autoSpaceDN/>
        <w:rPr>
          <w:rFonts w:eastAsiaTheme="minorEastAsia"/>
          <w:noProof/>
          <w:lang w:eastAsia="ko-KR"/>
        </w:rPr>
      </w:pPr>
    </w:p>
    <w:p w14:paraId="0EFEC24D" w14:textId="34ABAA28" w:rsidR="007E538D" w:rsidRPr="001B7E64" w:rsidRDefault="00F46A39" w:rsidP="00840C00">
      <w:pPr>
        <w:spacing w:line="480" w:lineRule="auto"/>
        <w:jc w:val="center"/>
        <w:rPr>
          <w:rFonts w:eastAsiaTheme="minorEastAsia"/>
          <w:sz w:val="24"/>
          <w:szCs w:val="24"/>
          <w:lang w:eastAsia="ko-KR"/>
        </w:rPr>
      </w:pPr>
      <w:r w:rsidRPr="001B7E64">
        <w:rPr>
          <w:rFonts w:ascii="Arial" w:eastAsia="Arial Unicode MS" w:hAnsi="Arial" w:cs="Arial"/>
          <w:b/>
          <w:bCs/>
          <w:lang w:eastAsia="ko-KR"/>
        </w:rPr>
        <w:t>Figure S</w:t>
      </w:r>
      <w:r w:rsidR="00460931" w:rsidRPr="001B7E64">
        <w:rPr>
          <w:rFonts w:ascii="Arial" w:eastAsia="Arial Unicode MS" w:hAnsi="Arial" w:cs="Arial"/>
          <w:b/>
          <w:bCs/>
          <w:lang w:eastAsia="ko-KR"/>
        </w:rPr>
        <w:t>3</w:t>
      </w:r>
      <w:r w:rsidRPr="001B7E64">
        <w:rPr>
          <w:rFonts w:ascii="Arial" w:eastAsia="Arial Unicode MS" w:hAnsi="Arial" w:cs="Arial"/>
          <w:b/>
          <w:bCs/>
          <w:lang w:eastAsia="ko-KR"/>
        </w:rPr>
        <w:t>.</w:t>
      </w:r>
      <w:r w:rsidRPr="001B7E64">
        <w:rPr>
          <w:rFonts w:eastAsiaTheme="minorEastAsia"/>
          <w:lang w:eastAsia="ko-KR"/>
        </w:rPr>
        <w:t xml:space="preserve"> </w:t>
      </w:r>
      <w:bookmarkEnd w:id="1"/>
      <w:r w:rsidR="006B7CBC" w:rsidRPr="001B7E64">
        <w:rPr>
          <w:sz w:val="24"/>
          <w:szCs w:val="24"/>
        </w:rPr>
        <w:t>Deformation ra</w:t>
      </w:r>
      <w:r w:rsidR="006B7CBC" w:rsidRPr="001B7E64">
        <w:rPr>
          <w:rFonts w:eastAsiaTheme="minorEastAsia"/>
          <w:sz w:val="24"/>
          <w:szCs w:val="24"/>
          <w:lang w:eastAsia="ko-KR"/>
        </w:rPr>
        <w:t>tio</w:t>
      </w:r>
      <w:r w:rsidR="006B7CBC" w:rsidRPr="001B7E64">
        <w:rPr>
          <w:sz w:val="24"/>
          <w:szCs w:val="24"/>
        </w:rPr>
        <w:t xml:space="preserve"> and measured Inclination of etched holes</w:t>
      </w:r>
      <w:r w:rsidR="006B7CBC" w:rsidRPr="001B7E64">
        <w:rPr>
          <w:rFonts w:eastAsiaTheme="minorEastAsia" w:hint="eastAsia"/>
          <w:sz w:val="24"/>
          <w:szCs w:val="24"/>
          <w:lang w:eastAsia="ko-KR"/>
        </w:rPr>
        <w:t xml:space="preserve"> with and without the DC bias</w:t>
      </w:r>
    </w:p>
    <w:p w14:paraId="1816B9F2" w14:textId="77777777" w:rsidR="004051F7" w:rsidRPr="001B7E64" w:rsidRDefault="004051F7" w:rsidP="00840C00">
      <w:pPr>
        <w:spacing w:line="480" w:lineRule="auto"/>
        <w:jc w:val="center"/>
        <w:rPr>
          <w:rFonts w:eastAsiaTheme="minorEastAsia"/>
          <w:sz w:val="24"/>
          <w:szCs w:val="24"/>
          <w:lang w:eastAsia="ko-KR"/>
        </w:rPr>
      </w:pPr>
    </w:p>
    <w:p w14:paraId="7974590E" w14:textId="77777777" w:rsidR="004051F7" w:rsidRPr="001B7E64" w:rsidRDefault="004051F7" w:rsidP="00840C00">
      <w:pPr>
        <w:spacing w:line="480" w:lineRule="auto"/>
        <w:jc w:val="center"/>
        <w:rPr>
          <w:rFonts w:eastAsiaTheme="minorEastAsia"/>
          <w:sz w:val="24"/>
          <w:szCs w:val="24"/>
          <w:lang w:eastAsia="ko-KR"/>
        </w:rPr>
      </w:pPr>
    </w:p>
    <w:p w14:paraId="55DD441D" w14:textId="77777777" w:rsidR="004051F7" w:rsidRPr="001B7E64" w:rsidRDefault="004051F7" w:rsidP="004051F7">
      <w:pPr>
        <w:spacing w:line="480" w:lineRule="auto"/>
        <w:rPr>
          <w:rFonts w:eastAsiaTheme="minorEastAsia"/>
          <w:sz w:val="24"/>
          <w:szCs w:val="24"/>
          <w:lang w:eastAsia="ko-KR"/>
        </w:rPr>
      </w:pPr>
    </w:p>
    <w:p w14:paraId="03359A34" w14:textId="77777777" w:rsidR="004051F7" w:rsidRPr="001B7E64" w:rsidRDefault="004051F7" w:rsidP="004051F7">
      <w:pPr>
        <w:spacing w:line="480" w:lineRule="auto"/>
        <w:rPr>
          <w:rFonts w:eastAsiaTheme="minorEastAsia"/>
          <w:sz w:val="24"/>
          <w:szCs w:val="24"/>
          <w:lang w:eastAsia="ko-KR"/>
        </w:rPr>
      </w:pPr>
    </w:p>
    <w:p w14:paraId="77007ABD" w14:textId="77777777" w:rsidR="004051F7" w:rsidRPr="001B7E64" w:rsidRDefault="004051F7" w:rsidP="004051F7">
      <w:pPr>
        <w:spacing w:line="480" w:lineRule="auto"/>
        <w:rPr>
          <w:rFonts w:eastAsiaTheme="minorEastAsia"/>
          <w:sz w:val="24"/>
          <w:szCs w:val="24"/>
          <w:lang w:eastAsia="ko-KR"/>
        </w:rPr>
      </w:pPr>
    </w:p>
    <w:p w14:paraId="6875BF22" w14:textId="77777777" w:rsidR="004051F7" w:rsidRPr="001B7E64" w:rsidRDefault="004051F7" w:rsidP="004051F7">
      <w:pPr>
        <w:spacing w:line="480" w:lineRule="auto"/>
        <w:rPr>
          <w:rFonts w:eastAsiaTheme="minorEastAsia"/>
          <w:sz w:val="24"/>
          <w:szCs w:val="24"/>
          <w:lang w:eastAsia="ko-KR"/>
        </w:rPr>
      </w:pPr>
    </w:p>
    <w:p w14:paraId="12987553" w14:textId="77777777" w:rsidR="004051F7" w:rsidRPr="001B7E64" w:rsidRDefault="004051F7" w:rsidP="004051F7">
      <w:pPr>
        <w:spacing w:line="480" w:lineRule="auto"/>
        <w:rPr>
          <w:rFonts w:eastAsiaTheme="minorEastAsia"/>
          <w:sz w:val="24"/>
          <w:szCs w:val="24"/>
          <w:lang w:eastAsia="ko-KR"/>
        </w:rPr>
      </w:pPr>
    </w:p>
    <w:p w14:paraId="209EF0E5" w14:textId="77777777" w:rsidR="004051F7" w:rsidRPr="001B7E64" w:rsidRDefault="004051F7" w:rsidP="004051F7">
      <w:pPr>
        <w:spacing w:line="480" w:lineRule="auto"/>
        <w:rPr>
          <w:rFonts w:eastAsiaTheme="minorEastAsia"/>
          <w:sz w:val="24"/>
          <w:szCs w:val="24"/>
          <w:lang w:eastAsia="ko-KR"/>
        </w:rPr>
      </w:pPr>
    </w:p>
    <w:p w14:paraId="7F0319C8" w14:textId="77777777" w:rsidR="004051F7" w:rsidRPr="001B7E64" w:rsidRDefault="004051F7" w:rsidP="004051F7">
      <w:pPr>
        <w:spacing w:line="480" w:lineRule="auto"/>
        <w:rPr>
          <w:rFonts w:eastAsiaTheme="minorEastAsia"/>
          <w:sz w:val="24"/>
          <w:szCs w:val="24"/>
          <w:lang w:eastAsia="ko-KR"/>
        </w:rPr>
      </w:pPr>
    </w:p>
    <w:p w14:paraId="0552391A" w14:textId="77777777" w:rsidR="004051F7" w:rsidRPr="001B7E64" w:rsidRDefault="004051F7" w:rsidP="004051F7">
      <w:pPr>
        <w:spacing w:line="480" w:lineRule="auto"/>
        <w:rPr>
          <w:rFonts w:eastAsiaTheme="minorEastAsia"/>
          <w:sz w:val="24"/>
          <w:szCs w:val="24"/>
          <w:lang w:eastAsia="ko-KR"/>
        </w:rPr>
      </w:pPr>
    </w:p>
    <w:p w14:paraId="50AFF9CB" w14:textId="77777777" w:rsidR="004051F7" w:rsidRPr="001B7E64" w:rsidRDefault="004051F7" w:rsidP="004051F7">
      <w:pPr>
        <w:spacing w:line="480" w:lineRule="auto"/>
        <w:rPr>
          <w:rFonts w:eastAsiaTheme="minorEastAsia"/>
          <w:sz w:val="24"/>
          <w:szCs w:val="24"/>
          <w:lang w:eastAsia="ko-KR"/>
        </w:rPr>
      </w:pPr>
    </w:p>
    <w:p w14:paraId="713B881F" w14:textId="77777777" w:rsidR="004051F7" w:rsidRPr="001B7E64" w:rsidRDefault="004051F7" w:rsidP="004051F7">
      <w:pPr>
        <w:spacing w:line="480" w:lineRule="auto"/>
        <w:rPr>
          <w:rFonts w:eastAsiaTheme="minorEastAsia"/>
          <w:sz w:val="24"/>
          <w:szCs w:val="24"/>
          <w:lang w:eastAsia="ko-KR"/>
        </w:rPr>
      </w:pPr>
    </w:p>
    <w:p w14:paraId="5DE9F0EA" w14:textId="77777777" w:rsidR="004051F7" w:rsidRPr="001B7E64" w:rsidRDefault="004051F7" w:rsidP="004051F7">
      <w:pPr>
        <w:spacing w:line="480" w:lineRule="auto"/>
        <w:rPr>
          <w:rFonts w:eastAsiaTheme="minorEastAsia"/>
          <w:sz w:val="24"/>
          <w:szCs w:val="24"/>
          <w:lang w:eastAsia="ko-KR"/>
        </w:rPr>
      </w:pPr>
    </w:p>
    <w:p w14:paraId="1F36BA14" w14:textId="77777777" w:rsidR="004051F7" w:rsidRPr="001B7E64" w:rsidRDefault="004051F7" w:rsidP="004051F7">
      <w:pPr>
        <w:spacing w:line="480" w:lineRule="auto"/>
        <w:rPr>
          <w:rFonts w:eastAsiaTheme="minorEastAsia"/>
          <w:sz w:val="24"/>
          <w:szCs w:val="24"/>
          <w:lang w:eastAsia="ko-KR"/>
        </w:rPr>
      </w:pPr>
    </w:p>
    <w:p w14:paraId="7605A280" w14:textId="77777777" w:rsidR="004051F7" w:rsidRPr="001B7E64" w:rsidRDefault="004051F7" w:rsidP="004051F7">
      <w:pPr>
        <w:spacing w:line="480" w:lineRule="auto"/>
        <w:rPr>
          <w:rFonts w:eastAsiaTheme="minorEastAsia"/>
          <w:sz w:val="24"/>
          <w:szCs w:val="24"/>
          <w:lang w:eastAsia="ko-KR"/>
        </w:rPr>
      </w:pPr>
    </w:p>
    <w:p w14:paraId="6B3A4F96" w14:textId="4E2A97D8" w:rsidR="004051F7" w:rsidRPr="001B7E64" w:rsidRDefault="00EB1E7E" w:rsidP="004051F7">
      <w:pPr>
        <w:spacing w:line="480" w:lineRule="auto"/>
        <w:rPr>
          <w:rFonts w:eastAsiaTheme="minorEastAsia"/>
          <w:sz w:val="24"/>
          <w:szCs w:val="24"/>
          <w:lang w:eastAsia="ko-KR"/>
        </w:rPr>
      </w:pPr>
      <w:r w:rsidRPr="001B7E64">
        <w:rPr>
          <w:rFonts w:eastAsiaTheme="minorEastAsia" w:hint="eastAsia"/>
          <w:noProof/>
          <w:lang w:eastAsia="ko-KR"/>
        </w:rPr>
        <w:drawing>
          <wp:anchor distT="0" distB="0" distL="114300" distR="114300" simplePos="0" relativeHeight="251657216" behindDoc="0" locked="0" layoutInCell="1" allowOverlap="1" wp14:anchorId="5A66C447" wp14:editId="71F08DA5">
            <wp:simplePos x="0" y="0"/>
            <wp:positionH relativeFrom="column">
              <wp:posOffset>1156280</wp:posOffset>
            </wp:positionH>
            <wp:positionV relativeFrom="paragraph">
              <wp:posOffset>397203</wp:posOffset>
            </wp:positionV>
            <wp:extent cx="4203700" cy="3273425"/>
            <wp:effectExtent l="0" t="0" r="0" b="0"/>
            <wp:wrapTopAndBottom/>
            <wp:docPr id="994272389" name="그림 1" descr="텍스트, 스크린샷, 폰트, 도표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272389" name="그림 1" descr="텍스트, 스크린샷, 폰트, 도표이(가) 표시된 사진&#10;&#10;AI 생성 콘텐츠는 정확하지 않을 수 있습니다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327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1F848C" w14:textId="7861774C" w:rsidR="004051F7" w:rsidRPr="001B7E64" w:rsidRDefault="004051F7" w:rsidP="004051F7">
      <w:pPr>
        <w:spacing w:line="480" w:lineRule="auto"/>
        <w:rPr>
          <w:rFonts w:eastAsiaTheme="minorEastAsia"/>
          <w:lang w:eastAsia="ko-KR"/>
        </w:rPr>
      </w:pPr>
    </w:p>
    <w:p w14:paraId="4984851A" w14:textId="36DBA0C2" w:rsidR="00EB1E7E" w:rsidRPr="001B7E64" w:rsidRDefault="00EB1E7E" w:rsidP="00EB1E7E">
      <w:pPr>
        <w:spacing w:line="480" w:lineRule="auto"/>
        <w:jc w:val="center"/>
        <w:rPr>
          <w:rFonts w:eastAsiaTheme="minorEastAsia"/>
          <w:sz w:val="24"/>
          <w:szCs w:val="24"/>
          <w:lang w:eastAsia="ko-KR"/>
        </w:rPr>
      </w:pPr>
      <w:r w:rsidRPr="001B7E64">
        <w:rPr>
          <w:rFonts w:ascii="Arial" w:eastAsia="Arial Unicode MS" w:hAnsi="Arial" w:cs="Arial"/>
          <w:b/>
          <w:bCs/>
          <w:lang w:eastAsia="ko-KR"/>
        </w:rPr>
        <w:t>Figure S</w:t>
      </w:r>
      <w:r w:rsidRPr="001B7E64">
        <w:rPr>
          <w:rFonts w:ascii="Arial" w:eastAsia="Arial Unicode MS" w:hAnsi="Arial" w:cs="Arial" w:hint="eastAsia"/>
          <w:b/>
          <w:bCs/>
          <w:lang w:eastAsia="ko-KR"/>
        </w:rPr>
        <w:t>4</w:t>
      </w:r>
      <w:r w:rsidRPr="001B7E64">
        <w:rPr>
          <w:rFonts w:ascii="Arial" w:eastAsia="Arial Unicode MS" w:hAnsi="Arial" w:cs="Arial"/>
          <w:b/>
          <w:bCs/>
          <w:lang w:eastAsia="ko-KR"/>
        </w:rPr>
        <w:t>.</w:t>
      </w:r>
      <w:r w:rsidRPr="001B7E64">
        <w:rPr>
          <w:rFonts w:eastAsiaTheme="minorEastAsia"/>
          <w:lang w:eastAsia="ko-KR"/>
        </w:rPr>
        <w:t xml:space="preserve"> </w:t>
      </w:r>
      <w:r w:rsidRPr="001B7E64">
        <w:rPr>
          <w:sz w:val="24"/>
          <w:szCs w:val="24"/>
        </w:rPr>
        <w:t>Deformation ra</w:t>
      </w:r>
      <w:r w:rsidRPr="001B7E64">
        <w:rPr>
          <w:rFonts w:eastAsiaTheme="minorEastAsia"/>
          <w:sz w:val="24"/>
          <w:szCs w:val="24"/>
          <w:lang w:eastAsia="ko-KR"/>
        </w:rPr>
        <w:t>tio</w:t>
      </w:r>
      <w:r w:rsidRPr="001B7E64">
        <w:rPr>
          <w:sz w:val="24"/>
          <w:szCs w:val="24"/>
        </w:rPr>
        <w:t xml:space="preserve"> and measured Inclination of etched holes</w:t>
      </w:r>
      <w:r w:rsidRPr="001B7E64">
        <w:rPr>
          <w:rFonts w:eastAsiaTheme="minorEastAsia" w:hint="eastAsia"/>
          <w:sz w:val="24"/>
          <w:szCs w:val="24"/>
          <w:lang w:eastAsia="ko-KR"/>
        </w:rPr>
        <w:t xml:space="preserve"> </w:t>
      </w:r>
      <w:r w:rsidR="00D74884" w:rsidRPr="001B7E64">
        <w:rPr>
          <w:rFonts w:eastAsiaTheme="minorEastAsia" w:hint="eastAsia"/>
          <w:sz w:val="24"/>
          <w:szCs w:val="24"/>
          <w:lang w:eastAsia="ko-KR"/>
        </w:rPr>
        <w:t xml:space="preserve">at the edge </w:t>
      </w:r>
      <w:r w:rsidRPr="001B7E64">
        <w:rPr>
          <w:rFonts w:eastAsiaTheme="minorEastAsia" w:hint="eastAsia"/>
          <w:sz w:val="24"/>
          <w:szCs w:val="24"/>
          <w:lang w:eastAsia="ko-KR"/>
        </w:rPr>
        <w:t>over</w:t>
      </w:r>
      <w:r w:rsidR="00354E03" w:rsidRPr="001B7E64">
        <w:rPr>
          <w:rFonts w:eastAsiaTheme="minorEastAsia" w:hint="eastAsia"/>
          <w:sz w:val="24"/>
          <w:szCs w:val="24"/>
          <w:lang w:eastAsia="ko-KR"/>
        </w:rPr>
        <w:t xml:space="preserve"> the</w:t>
      </w:r>
      <w:r w:rsidRPr="001B7E64">
        <w:rPr>
          <w:rFonts w:eastAsiaTheme="minorEastAsia" w:hint="eastAsia"/>
          <w:sz w:val="24"/>
          <w:szCs w:val="24"/>
          <w:lang w:eastAsia="ko-KR"/>
        </w:rPr>
        <w:t xml:space="preserve"> operating time</w:t>
      </w:r>
    </w:p>
    <w:p w14:paraId="70BF5916" w14:textId="77777777" w:rsidR="00EB1E7E" w:rsidRPr="001B7E64" w:rsidRDefault="00EB1E7E" w:rsidP="004051F7">
      <w:pPr>
        <w:spacing w:line="480" w:lineRule="auto"/>
        <w:rPr>
          <w:rFonts w:eastAsiaTheme="minorEastAsia"/>
          <w:lang w:eastAsia="ko-KR"/>
        </w:rPr>
      </w:pPr>
    </w:p>
    <w:p w14:paraId="310FC972" w14:textId="77777777" w:rsidR="00E119E0" w:rsidRPr="001B7E64" w:rsidRDefault="00E119E0" w:rsidP="004051F7">
      <w:pPr>
        <w:spacing w:line="480" w:lineRule="auto"/>
        <w:rPr>
          <w:rFonts w:eastAsiaTheme="minorEastAsia"/>
          <w:lang w:eastAsia="ko-KR"/>
        </w:rPr>
      </w:pPr>
    </w:p>
    <w:p w14:paraId="0718375F" w14:textId="77777777" w:rsidR="00E119E0" w:rsidRPr="001B7E64" w:rsidRDefault="00E119E0" w:rsidP="004051F7">
      <w:pPr>
        <w:spacing w:line="480" w:lineRule="auto"/>
        <w:rPr>
          <w:rFonts w:eastAsiaTheme="minorEastAsia"/>
          <w:lang w:eastAsia="ko-KR"/>
        </w:rPr>
      </w:pPr>
    </w:p>
    <w:p w14:paraId="6ED7604C" w14:textId="579626D0" w:rsidR="00E119E0" w:rsidRPr="001B7E64" w:rsidRDefault="00E119E0">
      <w:pPr>
        <w:rPr>
          <w:rFonts w:eastAsiaTheme="minorEastAsia"/>
          <w:lang w:eastAsia="ko-KR"/>
        </w:rPr>
      </w:pPr>
      <w:r w:rsidRPr="001B7E64">
        <w:rPr>
          <w:rFonts w:eastAsiaTheme="minorEastAsia"/>
          <w:lang w:eastAsia="ko-KR"/>
        </w:rPr>
        <w:br w:type="page"/>
      </w:r>
    </w:p>
    <w:p w14:paraId="0C9E2B8A" w14:textId="0FA5621D" w:rsidR="00D46EF9" w:rsidRPr="001B7E64" w:rsidRDefault="00D46EF9" w:rsidP="004051F7">
      <w:pPr>
        <w:spacing w:line="480" w:lineRule="auto"/>
        <w:rPr>
          <w:rFonts w:ascii="Arial" w:eastAsiaTheme="minorEastAsia" w:hAnsi="Arial" w:cs="Arial"/>
          <w:b/>
          <w:bCs/>
          <w:sz w:val="24"/>
          <w:szCs w:val="24"/>
          <w:lang w:eastAsia="ko-KR"/>
        </w:rPr>
      </w:pPr>
      <w:r w:rsidRPr="001B7E64">
        <w:rPr>
          <w:rFonts w:ascii="Arial" w:eastAsiaTheme="minorEastAsia" w:hAnsi="Arial" w:cs="Arial"/>
          <w:b/>
          <w:bCs/>
          <w:sz w:val="24"/>
          <w:szCs w:val="24"/>
          <w:lang w:eastAsia="ko-KR"/>
        </w:rPr>
        <w:lastRenderedPageBreak/>
        <w:t>References</w:t>
      </w:r>
    </w:p>
    <w:p w14:paraId="4D67D428" w14:textId="60DBACEE" w:rsidR="00491BAC" w:rsidRPr="001B7E64" w:rsidRDefault="00491BAC" w:rsidP="00491BAC">
      <w:pPr>
        <w:pStyle w:val="EndNoteBibliography"/>
        <w:spacing w:after="0" w:line="360" w:lineRule="auto"/>
        <w:ind w:left="720" w:hanging="720"/>
      </w:pPr>
      <w:r w:rsidRPr="001B7E64">
        <w:rPr>
          <w:rFonts w:hint="eastAsia"/>
        </w:rPr>
        <w:t>1</w:t>
      </w:r>
      <w:r w:rsidRPr="001B7E64">
        <w:tab/>
        <w:t xml:space="preserve">Hayashi, M. Recommended values of transport cross sections for elastic collision and total collision cross section for electrons in atomic and molecular gases. </w:t>
      </w:r>
      <w:r w:rsidRPr="001B7E64">
        <w:rPr>
          <w:i/>
          <w:iCs/>
        </w:rPr>
        <w:t>Research Report: IPPJ-AM</w:t>
      </w:r>
      <w:r w:rsidRPr="001B7E64">
        <w:t>. (1981).</w:t>
      </w:r>
    </w:p>
    <w:p w14:paraId="57F12D45" w14:textId="060CD1FF" w:rsidR="00491BAC" w:rsidRPr="001B7E64" w:rsidRDefault="00491BAC" w:rsidP="00491BAC">
      <w:pPr>
        <w:pStyle w:val="EndNoteBibliography"/>
        <w:spacing w:after="0" w:line="360" w:lineRule="auto"/>
        <w:ind w:left="720" w:hanging="720"/>
      </w:pPr>
      <w:r w:rsidRPr="001B7E64">
        <w:rPr>
          <w:rFonts w:hint="eastAsia"/>
        </w:rPr>
        <w:t>2</w:t>
      </w:r>
      <w:r w:rsidRPr="001B7E64">
        <w:tab/>
        <w:t xml:space="preserve">Tachibana, K. Excitation of the 1s5, 1s4, 1s3, and 1s2 levels of argon by low-energy electrons. </w:t>
      </w:r>
      <w:r w:rsidRPr="001B7E64">
        <w:rPr>
          <w:i/>
          <w:iCs/>
        </w:rPr>
        <w:t>Phys. Rev. A</w:t>
      </w:r>
      <w:r w:rsidRPr="001B7E64">
        <w:t xml:space="preserve"> </w:t>
      </w:r>
      <w:r w:rsidRPr="001B7E64">
        <w:rPr>
          <w:b/>
          <w:bCs/>
        </w:rPr>
        <w:t>34(2)</w:t>
      </w:r>
      <w:r w:rsidRPr="001B7E64">
        <w:t>, 1007 (1986).</w:t>
      </w:r>
    </w:p>
    <w:p w14:paraId="4F2DEC83" w14:textId="0D4388E5" w:rsidR="00491BAC" w:rsidRPr="001B7E64" w:rsidRDefault="00491BAC" w:rsidP="00491BAC">
      <w:pPr>
        <w:pStyle w:val="EndNoteBibliography"/>
        <w:spacing w:after="0" w:line="360" w:lineRule="auto"/>
        <w:ind w:left="720" w:hanging="720"/>
      </w:pPr>
      <w:r w:rsidRPr="001B7E64">
        <w:rPr>
          <w:rFonts w:hint="eastAsia"/>
        </w:rPr>
        <w:t>3</w:t>
      </w:r>
      <w:r w:rsidRPr="001B7E64">
        <w:tab/>
      </w:r>
      <w:r w:rsidR="00F34043" w:rsidRPr="001B7E64">
        <w:rPr>
          <w:rFonts w:eastAsiaTheme="minorEastAsia"/>
          <w:szCs w:val="24"/>
        </w:rPr>
        <w:t xml:space="preserve">Rapp, D., &amp; Englander‐Golden, P. Total cross sections for ionization and attachment in gases by electron impact. I. Positive ionization. </w:t>
      </w:r>
      <w:r w:rsidR="00F34043" w:rsidRPr="001B7E64">
        <w:rPr>
          <w:rFonts w:eastAsiaTheme="minorEastAsia" w:hint="eastAsia"/>
          <w:i/>
          <w:iCs/>
          <w:szCs w:val="24"/>
        </w:rPr>
        <w:t>J. Chem. Phys.</w:t>
      </w:r>
      <w:r w:rsidR="00F34043" w:rsidRPr="001B7E64">
        <w:rPr>
          <w:rFonts w:eastAsiaTheme="minorEastAsia"/>
          <w:szCs w:val="24"/>
        </w:rPr>
        <w:t xml:space="preserve"> </w:t>
      </w:r>
      <w:r w:rsidR="00F34043" w:rsidRPr="001B7E64">
        <w:rPr>
          <w:rFonts w:eastAsiaTheme="minorEastAsia"/>
          <w:b/>
          <w:bCs/>
          <w:szCs w:val="24"/>
        </w:rPr>
        <w:t>43(5)</w:t>
      </w:r>
      <w:r w:rsidR="00F34043" w:rsidRPr="001B7E64">
        <w:rPr>
          <w:rFonts w:eastAsiaTheme="minorEastAsia"/>
          <w:szCs w:val="24"/>
        </w:rPr>
        <w:t>, 1464-1479 (1965).</w:t>
      </w:r>
    </w:p>
    <w:p w14:paraId="6DD10007" w14:textId="10C03BE7" w:rsidR="00491BAC" w:rsidRPr="001B7E64" w:rsidRDefault="00491BAC" w:rsidP="00491BAC">
      <w:pPr>
        <w:pStyle w:val="EndNoteBibliography"/>
        <w:spacing w:after="0" w:line="360" w:lineRule="auto"/>
        <w:ind w:left="720" w:hanging="720"/>
      </w:pPr>
      <w:r w:rsidRPr="001B7E64">
        <w:rPr>
          <w:rFonts w:hint="eastAsia"/>
        </w:rPr>
        <w:t>4</w:t>
      </w:r>
      <w:r w:rsidRPr="001B7E64">
        <w:tab/>
      </w:r>
      <w:r w:rsidR="00F34043" w:rsidRPr="001B7E64">
        <w:rPr>
          <w:rFonts w:eastAsiaTheme="minorEastAsia"/>
          <w:szCs w:val="24"/>
        </w:rPr>
        <w:t xml:space="preserve">McFarland, R. H., &amp; Kinney, J. D. Absolute cross sections of lithium and other alkali metal atoms for ionization by electrons. </w:t>
      </w:r>
      <w:r w:rsidR="00F34043" w:rsidRPr="001B7E64">
        <w:rPr>
          <w:rFonts w:eastAsiaTheme="minorEastAsia"/>
          <w:i/>
          <w:iCs/>
          <w:szCs w:val="24"/>
        </w:rPr>
        <w:t>Phys</w:t>
      </w:r>
      <w:r w:rsidR="00F34043" w:rsidRPr="001B7E64">
        <w:rPr>
          <w:rFonts w:eastAsiaTheme="minorEastAsia" w:hint="eastAsia"/>
          <w:i/>
          <w:iCs/>
          <w:szCs w:val="24"/>
        </w:rPr>
        <w:t>.</w:t>
      </w:r>
      <w:r w:rsidR="00F34043" w:rsidRPr="001B7E64">
        <w:rPr>
          <w:rFonts w:eastAsiaTheme="minorEastAsia"/>
          <w:i/>
          <w:iCs/>
          <w:szCs w:val="24"/>
        </w:rPr>
        <w:t xml:space="preserve"> Rev</w:t>
      </w:r>
      <w:r w:rsidR="00F34043" w:rsidRPr="001B7E64">
        <w:rPr>
          <w:rFonts w:eastAsiaTheme="minorEastAsia" w:hint="eastAsia"/>
          <w:i/>
          <w:iCs/>
          <w:szCs w:val="24"/>
        </w:rPr>
        <w:t>.</w:t>
      </w:r>
      <w:r w:rsidR="00F34043" w:rsidRPr="001B7E64">
        <w:rPr>
          <w:rFonts w:eastAsiaTheme="minorEastAsia"/>
          <w:szCs w:val="24"/>
        </w:rPr>
        <w:t xml:space="preserve"> </w:t>
      </w:r>
      <w:r w:rsidR="00F34043" w:rsidRPr="001B7E64">
        <w:rPr>
          <w:rFonts w:eastAsiaTheme="minorEastAsia"/>
          <w:b/>
          <w:bCs/>
          <w:szCs w:val="24"/>
        </w:rPr>
        <w:t>137(4A)</w:t>
      </w:r>
      <w:r w:rsidR="00F34043" w:rsidRPr="001B7E64">
        <w:rPr>
          <w:rFonts w:eastAsiaTheme="minorEastAsia"/>
          <w:szCs w:val="24"/>
        </w:rPr>
        <w:t>, A1058 (1965).</w:t>
      </w:r>
    </w:p>
    <w:p w14:paraId="0B920839" w14:textId="24534EE7" w:rsidR="00491BAC" w:rsidRDefault="00491BAC" w:rsidP="00491BAC">
      <w:pPr>
        <w:pStyle w:val="EndNoteBibliography"/>
        <w:spacing w:after="0" w:line="360" w:lineRule="auto"/>
        <w:ind w:left="720" w:hanging="720"/>
      </w:pPr>
      <w:r w:rsidRPr="001B7E64">
        <w:rPr>
          <w:rFonts w:hint="eastAsia"/>
        </w:rPr>
        <w:t>5</w:t>
      </w:r>
      <w:r w:rsidRPr="001B7E64">
        <w:tab/>
      </w:r>
      <w:r w:rsidR="00F34043" w:rsidRPr="001B7E64">
        <w:rPr>
          <w:rFonts w:eastAsiaTheme="minorEastAsia"/>
          <w:szCs w:val="24"/>
        </w:rPr>
        <w:t xml:space="preserve">Klucharev, A. N., &amp; Vujnović, V. Chemi-ionization in thermal-energy binary collisions of optically excited atoms. </w:t>
      </w:r>
      <w:r w:rsidR="00F34043" w:rsidRPr="001B7E64">
        <w:rPr>
          <w:rFonts w:eastAsiaTheme="minorEastAsia"/>
          <w:i/>
          <w:iCs/>
          <w:szCs w:val="24"/>
        </w:rPr>
        <w:t>Phys</w:t>
      </w:r>
      <w:r w:rsidR="00F34043" w:rsidRPr="001B7E64">
        <w:rPr>
          <w:rFonts w:eastAsiaTheme="minorEastAsia" w:hint="eastAsia"/>
          <w:i/>
          <w:iCs/>
          <w:szCs w:val="24"/>
        </w:rPr>
        <w:t>.</w:t>
      </w:r>
      <w:r w:rsidR="00F34043" w:rsidRPr="001B7E64">
        <w:rPr>
          <w:rFonts w:eastAsiaTheme="minorEastAsia"/>
          <w:i/>
          <w:iCs/>
          <w:szCs w:val="24"/>
        </w:rPr>
        <w:t xml:space="preserve"> Rep</w:t>
      </w:r>
      <w:r w:rsidR="00F34043" w:rsidRPr="001B7E64">
        <w:rPr>
          <w:rFonts w:eastAsiaTheme="minorEastAsia" w:hint="eastAsia"/>
          <w:i/>
          <w:iCs/>
          <w:szCs w:val="24"/>
        </w:rPr>
        <w:t>.</w:t>
      </w:r>
      <w:r w:rsidR="00F34043" w:rsidRPr="001B7E64">
        <w:rPr>
          <w:rFonts w:eastAsiaTheme="minorEastAsia"/>
          <w:szCs w:val="24"/>
        </w:rPr>
        <w:t xml:space="preserve"> </w:t>
      </w:r>
      <w:r w:rsidR="00F34043" w:rsidRPr="001B7E64">
        <w:rPr>
          <w:rFonts w:eastAsiaTheme="minorEastAsia"/>
          <w:b/>
          <w:bCs/>
          <w:szCs w:val="24"/>
        </w:rPr>
        <w:t>185(2)</w:t>
      </w:r>
      <w:r w:rsidR="00F34043" w:rsidRPr="001B7E64">
        <w:rPr>
          <w:rFonts w:eastAsiaTheme="minorEastAsia"/>
          <w:szCs w:val="24"/>
        </w:rPr>
        <w:t>, 55-81 (1990).</w:t>
      </w:r>
    </w:p>
    <w:p w14:paraId="1F0CBD62" w14:textId="77777777" w:rsidR="00E07CD9" w:rsidRPr="00491BAC" w:rsidRDefault="00E07CD9" w:rsidP="004051F7">
      <w:pPr>
        <w:spacing w:line="480" w:lineRule="auto"/>
        <w:rPr>
          <w:rFonts w:ascii="Arial" w:eastAsiaTheme="minorEastAsia" w:hAnsi="Arial" w:cs="Arial"/>
          <w:sz w:val="24"/>
          <w:szCs w:val="24"/>
          <w:lang w:eastAsia="ko-KR"/>
        </w:rPr>
      </w:pPr>
    </w:p>
    <w:p w14:paraId="490189E7" w14:textId="77777777" w:rsidR="00491BAC" w:rsidRDefault="00491BAC" w:rsidP="004051F7">
      <w:pPr>
        <w:spacing w:line="480" w:lineRule="auto"/>
        <w:rPr>
          <w:rFonts w:ascii="Arial" w:eastAsiaTheme="minorEastAsia" w:hAnsi="Arial" w:cs="Arial"/>
          <w:b/>
          <w:bCs/>
          <w:sz w:val="24"/>
          <w:szCs w:val="24"/>
          <w:lang w:eastAsia="ko-KR"/>
        </w:rPr>
      </w:pPr>
    </w:p>
    <w:p w14:paraId="337CC3DD" w14:textId="77777777" w:rsidR="00491BAC" w:rsidRPr="00491BAC" w:rsidRDefault="00491BAC" w:rsidP="004051F7">
      <w:pPr>
        <w:spacing w:line="480" w:lineRule="auto"/>
        <w:rPr>
          <w:rFonts w:ascii="Arial" w:eastAsiaTheme="minorEastAsia" w:hAnsi="Arial" w:cs="Arial"/>
          <w:b/>
          <w:bCs/>
          <w:sz w:val="24"/>
          <w:szCs w:val="24"/>
          <w:lang w:eastAsia="ko-KR"/>
        </w:rPr>
      </w:pPr>
    </w:p>
    <w:p w14:paraId="52F1BDCD" w14:textId="77777777" w:rsidR="00A16C6F" w:rsidRDefault="00A16C6F" w:rsidP="004051F7">
      <w:pPr>
        <w:spacing w:line="480" w:lineRule="auto"/>
        <w:rPr>
          <w:rFonts w:eastAsiaTheme="minorEastAsia"/>
          <w:sz w:val="24"/>
          <w:szCs w:val="24"/>
          <w:lang w:eastAsia="ko-KR"/>
        </w:rPr>
      </w:pPr>
    </w:p>
    <w:p w14:paraId="38B907AC" w14:textId="425F501B" w:rsidR="00A16C6F" w:rsidRPr="00932997" w:rsidRDefault="00A16C6F" w:rsidP="004051F7">
      <w:pPr>
        <w:spacing w:line="480" w:lineRule="auto"/>
        <w:rPr>
          <w:rFonts w:eastAsiaTheme="minorEastAsia"/>
          <w:sz w:val="24"/>
          <w:szCs w:val="24"/>
          <w:lang w:eastAsia="ko-KR"/>
        </w:rPr>
      </w:pPr>
    </w:p>
    <w:sectPr w:rsidR="00A16C6F" w:rsidRPr="00932997">
      <w:footerReference w:type="default" r:id="rId12"/>
      <w:pgSz w:w="12240" w:h="15840"/>
      <w:pgMar w:top="1500" w:right="980" w:bottom="840" w:left="1000" w:header="0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B2226" w14:textId="77777777" w:rsidR="00662BEA" w:rsidRDefault="00662BEA">
      <w:r>
        <w:separator/>
      </w:r>
    </w:p>
  </w:endnote>
  <w:endnote w:type="continuationSeparator" w:id="0">
    <w:p w14:paraId="73B13C09" w14:textId="77777777" w:rsidR="00662BEA" w:rsidRDefault="0066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462E7" w14:textId="77777777" w:rsidR="00340601" w:rsidRDefault="00000000">
    <w:pPr>
      <w:pStyle w:val="a3"/>
      <w:spacing w:line="14" w:lineRule="auto"/>
    </w:pPr>
    <w:r>
      <w:pict w14:anchorId="132462E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522.9pt;margin-top:748.6pt;width:36.45pt;height:13.3pt;z-index:-251658752;mso-wrap-edited:f;mso-height-percent:0;mso-position-horizontal-relative:page;mso-position-vertical-relative:page;mso-height-percent:0;v-text-anchor:top" filled="f" stroked="f">
          <v:textbox inset="0,0,0,0">
            <w:txbxContent>
              <w:p w14:paraId="132462E9" w14:textId="2EC2538D" w:rsidR="00340601" w:rsidRDefault="002944DF" w:rsidP="00BC7F5B">
                <w:pPr>
                  <w:spacing w:before="21"/>
                  <w:ind w:left="60"/>
                  <w:jc w:val="right"/>
                  <w:rPr>
                    <w:rFonts w:ascii="Arial"/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Arial"/>
                    <w:b/>
                    <w:sz w:val="18"/>
                  </w:rPr>
                  <w:t>/</w:t>
                </w:r>
                <w:r w:rsidR="008C2531">
                  <w:rPr>
                    <w:rFonts w:ascii="Arial"/>
                    <w:b/>
                    <w:color w:val="0000FF"/>
                    <w:sz w:val="18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17BD0" w14:textId="77777777" w:rsidR="00662BEA" w:rsidRDefault="00662BEA">
      <w:r>
        <w:separator/>
      </w:r>
    </w:p>
  </w:footnote>
  <w:footnote w:type="continuationSeparator" w:id="0">
    <w:p w14:paraId="4F5C7571" w14:textId="77777777" w:rsidR="00662BEA" w:rsidRDefault="00662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BE2F7B"/>
    <w:multiLevelType w:val="hybridMultilevel"/>
    <w:tmpl w:val="72B277E6"/>
    <w:lvl w:ilvl="0" w:tplc="46C66EC0">
      <w:numFmt w:val="bullet"/>
      <w:lvlText w:val="•"/>
      <w:lvlJc w:val="left"/>
      <w:pPr>
        <w:ind w:left="631" w:hanging="17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46B63444">
      <w:numFmt w:val="bullet"/>
      <w:lvlText w:val="•"/>
      <w:lvlJc w:val="left"/>
      <w:pPr>
        <w:ind w:left="1602" w:hanging="170"/>
      </w:pPr>
      <w:rPr>
        <w:rFonts w:hint="default"/>
      </w:rPr>
    </w:lvl>
    <w:lvl w:ilvl="2" w:tplc="A5C87C66">
      <w:numFmt w:val="bullet"/>
      <w:lvlText w:val="•"/>
      <w:lvlJc w:val="left"/>
      <w:pPr>
        <w:ind w:left="2564" w:hanging="170"/>
      </w:pPr>
      <w:rPr>
        <w:rFonts w:hint="default"/>
      </w:rPr>
    </w:lvl>
    <w:lvl w:ilvl="3" w:tplc="DCBA656E">
      <w:numFmt w:val="bullet"/>
      <w:lvlText w:val="•"/>
      <w:lvlJc w:val="left"/>
      <w:pPr>
        <w:ind w:left="3526" w:hanging="170"/>
      </w:pPr>
      <w:rPr>
        <w:rFonts w:hint="default"/>
      </w:rPr>
    </w:lvl>
    <w:lvl w:ilvl="4" w:tplc="9CB8D18C">
      <w:numFmt w:val="bullet"/>
      <w:lvlText w:val="•"/>
      <w:lvlJc w:val="left"/>
      <w:pPr>
        <w:ind w:left="4488" w:hanging="170"/>
      </w:pPr>
      <w:rPr>
        <w:rFonts w:hint="default"/>
      </w:rPr>
    </w:lvl>
    <w:lvl w:ilvl="5" w:tplc="9F2A996C">
      <w:numFmt w:val="bullet"/>
      <w:lvlText w:val="•"/>
      <w:lvlJc w:val="left"/>
      <w:pPr>
        <w:ind w:left="5450" w:hanging="170"/>
      </w:pPr>
      <w:rPr>
        <w:rFonts w:hint="default"/>
      </w:rPr>
    </w:lvl>
    <w:lvl w:ilvl="6" w:tplc="425AE4DA">
      <w:numFmt w:val="bullet"/>
      <w:lvlText w:val="•"/>
      <w:lvlJc w:val="left"/>
      <w:pPr>
        <w:ind w:left="6412" w:hanging="170"/>
      </w:pPr>
      <w:rPr>
        <w:rFonts w:hint="default"/>
      </w:rPr>
    </w:lvl>
    <w:lvl w:ilvl="7" w:tplc="321CD85C">
      <w:numFmt w:val="bullet"/>
      <w:lvlText w:val="•"/>
      <w:lvlJc w:val="left"/>
      <w:pPr>
        <w:ind w:left="7374" w:hanging="170"/>
      </w:pPr>
      <w:rPr>
        <w:rFonts w:hint="default"/>
      </w:rPr>
    </w:lvl>
    <w:lvl w:ilvl="8" w:tplc="007CE822">
      <w:numFmt w:val="bullet"/>
      <w:lvlText w:val="•"/>
      <w:lvlJc w:val="left"/>
      <w:pPr>
        <w:ind w:left="8336" w:hanging="170"/>
      </w:pPr>
      <w:rPr>
        <w:rFonts w:hint="default"/>
      </w:rPr>
    </w:lvl>
  </w:abstractNum>
  <w:abstractNum w:abstractNumId="1" w15:restartNumberingAfterBreak="0">
    <w:nsid w:val="75E34E66"/>
    <w:multiLevelType w:val="hybridMultilevel"/>
    <w:tmpl w:val="ACD6310E"/>
    <w:lvl w:ilvl="0" w:tplc="4D704002">
      <w:start w:val="1"/>
      <w:numFmt w:val="decimal"/>
      <w:lvlText w:val="%1."/>
      <w:lvlJc w:val="left"/>
      <w:pPr>
        <w:ind w:left="382" w:hanging="25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</w:rPr>
    </w:lvl>
    <w:lvl w:ilvl="1" w:tplc="EE12CB22">
      <w:numFmt w:val="bullet"/>
      <w:lvlText w:val="•"/>
      <w:lvlJc w:val="left"/>
      <w:pPr>
        <w:ind w:left="1368" w:hanging="250"/>
      </w:pPr>
      <w:rPr>
        <w:rFonts w:hint="default"/>
      </w:rPr>
    </w:lvl>
    <w:lvl w:ilvl="2" w:tplc="96A00E8E">
      <w:numFmt w:val="bullet"/>
      <w:lvlText w:val="•"/>
      <w:lvlJc w:val="left"/>
      <w:pPr>
        <w:ind w:left="2356" w:hanging="250"/>
      </w:pPr>
      <w:rPr>
        <w:rFonts w:hint="default"/>
      </w:rPr>
    </w:lvl>
    <w:lvl w:ilvl="3" w:tplc="DA4415B0">
      <w:numFmt w:val="bullet"/>
      <w:lvlText w:val="•"/>
      <w:lvlJc w:val="left"/>
      <w:pPr>
        <w:ind w:left="3344" w:hanging="250"/>
      </w:pPr>
      <w:rPr>
        <w:rFonts w:hint="default"/>
      </w:rPr>
    </w:lvl>
    <w:lvl w:ilvl="4" w:tplc="56A2F3DE">
      <w:numFmt w:val="bullet"/>
      <w:lvlText w:val="•"/>
      <w:lvlJc w:val="left"/>
      <w:pPr>
        <w:ind w:left="4332" w:hanging="250"/>
      </w:pPr>
      <w:rPr>
        <w:rFonts w:hint="default"/>
      </w:rPr>
    </w:lvl>
    <w:lvl w:ilvl="5" w:tplc="2DB86988">
      <w:numFmt w:val="bullet"/>
      <w:lvlText w:val="•"/>
      <w:lvlJc w:val="left"/>
      <w:pPr>
        <w:ind w:left="5320" w:hanging="250"/>
      </w:pPr>
      <w:rPr>
        <w:rFonts w:hint="default"/>
      </w:rPr>
    </w:lvl>
    <w:lvl w:ilvl="6" w:tplc="E2AA4CFE">
      <w:numFmt w:val="bullet"/>
      <w:lvlText w:val="•"/>
      <w:lvlJc w:val="left"/>
      <w:pPr>
        <w:ind w:left="6308" w:hanging="250"/>
      </w:pPr>
      <w:rPr>
        <w:rFonts w:hint="default"/>
      </w:rPr>
    </w:lvl>
    <w:lvl w:ilvl="7" w:tplc="1DF80B0A">
      <w:numFmt w:val="bullet"/>
      <w:lvlText w:val="•"/>
      <w:lvlJc w:val="left"/>
      <w:pPr>
        <w:ind w:left="7296" w:hanging="250"/>
      </w:pPr>
      <w:rPr>
        <w:rFonts w:hint="default"/>
      </w:rPr>
    </w:lvl>
    <w:lvl w:ilvl="8" w:tplc="D7F67618">
      <w:numFmt w:val="bullet"/>
      <w:lvlText w:val="•"/>
      <w:lvlJc w:val="left"/>
      <w:pPr>
        <w:ind w:left="8284" w:hanging="250"/>
      </w:pPr>
      <w:rPr>
        <w:rFonts w:hint="default"/>
      </w:rPr>
    </w:lvl>
  </w:abstractNum>
  <w:num w:numId="1" w16cid:durableId="673873364">
    <w:abstractNumId w:val="1"/>
  </w:num>
  <w:num w:numId="2" w16cid:durableId="1758745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zNDM0MLE0NDQ2NDJS0lEKTi0uzszPAykwMq0FANeK3h4tAAAA"/>
  </w:docVars>
  <w:rsids>
    <w:rsidRoot w:val="00340601"/>
    <w:rsid w:val="00003A6E"/>
    <w:rsid w:val="00003F92"/>
    <w:rsid w:val="000114F1"/>
    <w:rsid w:val="00013806"/>
    <w:rsid w:val="000207AF"/>
    <w:rsid w:val="000256C7"/>
    <w:rsid w:val="00033605"/>
    <w:rsid w:val="000374A5"/>
    <w:rsid w:val="0004112A"/>
    <w:rsid w:val="00042946"/>
    <w:rsid w:val="00045735"/>
    <w:rsid w:val="000470EF"/>
    <w:rsid w:val="00055CBD"/>
    <w:rsid w:val="00060DAA"/>
    <w:rsid w:val="000630EF"/>
    <w:rsid w:val="000647E0"/>
    <w:rsid w:val="00064DE8"/>
    <w:rsid w:val="00065D2B"/>
    <w:rsid w:val="00066083"/>
    <w:rsid w:val="00070ED2"/>
    <w:rsid w:val="00071202"/>
    <w:rsid w:val="000732B6"/>
    <w:rsid w:val="00073D64"/>
    <w:rsid w:val="00073F22"/>
    <w:rsid w:val="000749BA"/>
    <w:rsid w:val="00074A51"/>
    <w:rsid w:val="00077C42"/>
    <w:rsid w:val="00080F80"/>
    <w:rsid w:val="00082D3A"/>
    <w:rsid w:val="00084258"/>
    <w:rsid w:val="000921E5"/>
    <w:rsid w:val="00093FE2"/>
    <w:rsid w:val="000A022D"/>
    <w:rsid w:val="000A271B"/>
    <w:rsid w:val="000A577E"/>
    <w:rsid w:val="000B16F8"/>
    <w:rsid w:val="000B3F68"/>
    <w:rsid w:val="000C06D2"/>
    <w:rsid w:val="000C13E7"/>
    <w:rsid w:val="000C4CF2"/>
    <w:rsid w:val="000C4F01"/>
    <w:rsid w:val="000C7966"/>
    <w:rsid w:val="000D19D8"/>
    <w:rsid w:val="000D1B0A"/>
    <w:rsid w:val="000D6F8B"/>
    <w:rsid w:val="000D7615"/>
    <w:rsid w:val="000D7A3B"/>
    <w:rsid w:val="000D7EC7"/>
    <w:rsid w:val="000E1796"/>
    <w:rsid w:val="000E2E48"/>
    <w:rsid w:val="000F3CB9"/>
    <w:rsid w:val="000F4EB8"/>
    <w:rsid w:val="000F5103"/>
    <w:rsid w:val="000F55BF"/>
    <w:rsid w:val="0010178D"/>
    <w:rsid w:val="00104987"/>
    <w:rsid w:val="00107860"/>
    <w:rsid w:val="00114A99"/>
    <w:rsid w:val="00116FF6"/>
    <w:rsid w:val="00117FA9"/>
    <w:rsid w:val="001211D8"/>
    <w:rsid w:val="00122889"/>
    <w:rsid w:val="00122FC7"/>
    <w:rsid w:val="00122FF2"/>
    <w:rsid w:val="00123A5B"/>
    <w:rsid w:val="00123B54"/>
    <w:rsid w:val="00124940"/>
    <w:rsid w:val="0013022D"/>
    <w:rsid w:val="00147484"/>
    <w:rsid w:val="00151D19"/>
    <w:rsid w:val="00152227"/>
    <w:rsid w:val="00153B0F"/>
    <w:rsid w:val="00161868"/>
    <w:rsid w:val="00164D54"/>
    <w:rsid w:val="00167167"/>
    <w:rsid w:val="001718E3"/>
    <w:rsid w:val="001741B1"/>
    <w:rsid w:val="001766EC"/>
    <w:rsid w:val="00176D8F"/>
    <w:rsid w:val="00182384"/>
    <w:rsid w:val="00197C02"/>
    <w:rsid w:val="001A3432"/>
    <w:rsid w:val="001A4732"/>
    <w:rsid w:val="001B66F1"/>
    <w:rsid w:val="001B7D77"/>
    <w:rsid w:val="001B7E64"/>
    <w:rsid w:val="001C304D"/>
    <w:rsid w:val="001C5F62"/>
    <w:rsid w:val="001C7AEE"/>
    <w:rsid w:val="001D06E6"/>
    <w:rsid w:val="001D459E"/>
    <w:rsid w:val="001D5FE1"/>
    <w:rsid w:val="001E3A4C"/>
    <w:rsid w:val="001E5BB4"/>
    <w:rsid w:val="001E6AC9"/>
    <w:rsid w:val="001F00C4"/>
    <w:rsid w:val="001F1011"/>
    <w:rsid w:val="001F1758"/>
    <w:rsid w:val="001F26DD"/>
    <w:rsid w:val="001F2B0D"/>
    <w:rsid w:val="001F527D"/>
    <w:rsid w:val="001F68C6"/>
    <w:rsid w:val="0020122D"/>
    <w:rsid w:val="00204FA8"/>
    <w:rsid w:val="00205DFA"/>
    <w:rsid w:val="00207EED"/>
    <w:rsid w:val="002104F8"/>
    <w:rsid w:val="00210842"/>
    <w:rsid w:val="00213522"/>
    <w:rsid w:val="00213F42"/>
    <w:rsid w:val="0021586A"/>
    <w:rsid w:val="00215CFA"/>
    <w:rsid w:val="00217D5F"/>
    <w:rsid w:val="0023254E"/>
    <w:rsid w:val="00235DB0"/>
    <w:rsid w:val="0024103C"/>
    <w:rsid w:val="00245C67"/>
    <w:rsid w:val="00246062"/>
    <w:rsid w:val="00261DCB"/>
    <w:rsid w:val="00263921"/>
    <w:rsid w:val="00264D4E"/>
    <w:rsid w:val="0027154E"/>
    <w:rsid w:val="002814F0"/>
    <w:rsid w:val="00284F2D"/>
    <w:rsid w:val="00285CDD"/>
    <w:rsid w:val="00285F98"/>
    <w:rsid w:val="002920E9"/>
    <w:rsid w:val="002944DF"/>
    <w:rsid w:val="002952B8"/>
    <w:rsid w:val="00296EB2"/>
    <w:rsid w:val="002977A1"/>
    <w:rsid w:val="002A301F"/>
    <w:rsid w:val="002A3094"/>
    <w:rsid w:val="002B293B"/>
    <w:rsid w:val="002C2B1F"/>
    <w:rsid w:val="002C4D38"/>
    <w:rsid w:val="002C504C"/>
    <w:rsid w:val="002D3484"/>
    <w:rsid w:val="002D4540"/>
    <w:rsid w:val="002D5EDF"/>
    <w:rsid w:val="002F7610"/>
    <w:rsid w:val="00310917"/>
    <w:rsid w:val="003131BF"/>
    <w:rsid w:val="00316400"/>
    <w:rsid w:val="0031774A"/>
    <w:rsid w:val="00323FA2"/>
    <w:rsid w:val="00325CA6"/>
    <w:rsid w:val="00330132"/>
    <w:rsid w:val="00332FBD"/>
    <w:rsid w:val="0034035C"/>
    <w:rsid w:val="00340601"/>
    <w:rsid w:val="00341347"/>
    <w:rsid w:val="0034372B"/>
    <w:rsid w:val="0035048A"/>
    <w:rsid w:val="00350BDC"/>
    <w:rsid w:val="00352B34"/>
    <w:rsid w:val="00354E03"/>
    <w:rsid w:val="003565E4"/>
    <w:rsid w:val="0036116B"/>
    <w:rsid w:val="00376543"/>
    <w:rsid w:val="00381F3F"/>
    <w:rsid w:val="00384E12"/>
    <w:rsid w:val="00390615"/>
    <w:rsid w:val="00392C68"/>
    <w:rsid w:val="003958DC"/>
    <w:rsid w:val="00397754"/>
    <w:rsid w:val="003B0540"/>
    <w:rsid w:val="003B64F9"/>
    <w:rsid w:val="003B6EB6"/>
    <w:rsid w:val="003C3728"/>
    <w:rsid w:val="003C3F2A"/>
    <w:rsid w:val="003C4E64"/>
    <w:rsid w:val="003C5E76"/>
    <w:rsid w:val="003D041A"/>
    <w:rsid w:val="003D31C2"/>
    <w:rsid w:val="003E4ABA"/>
    <w:rsid w:val="003E5145"/>
    <w:rsid w:val="003F262E"/>
    <w:rsid w:val="003F7565"/>
    <w:rsid w:val="00401D3F"/>
    <w:rsid w:val="0040243D"/>
    <w:rsid w:val="004051F7"/>
    <w:rsid w:val="00413241"/>
    <w:rsid w:val="00415E5D"/>
    <w:rsid w:val="00417222"/>
    <w:rsid w:val="00427452"/>
    <w:rsid w:val="00430739"/>
    <w:rsid w:val="004374D6"/>
    <w:rsid w:val="00441FF7"/>
    <w:rsid w:val="00443CBC"/>
    <w:rsid w:val="00451929"/>
    <w:rsid w:val="00455DC0"/>
    <w:rsid w:val="00460931"/>
    <w:rsid w:val="0046760A"/>
    <w:rsid w:val="00472608"/>
    <w:rsid w:val="004740C8"/>
    <w:rsid w:val="00480724"/>
    <w:rsid w:val="00487980"/>
    <w:rsid w:val="00491BAC"/>
    <w:rsid w:val="004933B2"/>
    <w:rsid w:val="0049348C"/>
    <w:rsid w:val="004947B8"/>
    <w:rsid w:val="00496ED1"/>
    <w:rsid w:val="004A4CA5"/>
    <w:rsid w:val="004B2005"/>
    <w:rsid w:val="004B45C2"/>
    <w:rsid w:val="004B4E2E"/>
    <w:rsid w:val="004B6538"/>
    <w:rsid w:val="004B65A9"/>
    <w:rsid w:val="004B676E"/>
    <w:rsid w:val="004D1627"/>
    <w:rsid w:val="004D6F01"/>
    <w:rsid w:val="004D7247"/>
    <w:rsid w:val="004E03F4"/>
    <w:rsid w:val="004E2A28"/>
    <w:rsid w:val="004E31CA"/>
    <w:rsid w:val="004E3F02"/>
    <w:rsid w:val="004E6CC8"/>
    <w:rsid w:val="004E7B02"/>
    <w:rsid w:val="004F3121"/>
    <w:rsid w:val="004F4163"/>
    <w:rsid w:val="004F54A3"/>
    <w:rsid w:val="004F5F4C"/>
    <w:rsid w:val="00502AE6"/>
    <w:rsid w:val="00502FA5"/>
    <w:rsid w:val="005048E4"/>
    <w:rsid w:val="00516FE9"/>
    <w:rsid w:val="00527487"/>
    <w:rsid w:val="005417AA"/>
    <w:rsid w:val="00542AD8"/>
    <w:rsid w:val="00542D1C"/>
    <w:rsid w:val="00551246"/>
    <w:rsid w:val="00551F7D"/>
    <w:rsid w:val="00552631"/>
    <w:rsid w:val="00554551"/>
    <w:rsid w:val="0055604D"/>
    <w:rsid w:val="0055641F"/>
    <w:rsid w:val="005578EC"/>
    <w:rsid w:val="005644B0"/>
    <w:rsid w:val="00566BE9"/>
    <w:rsid w:val="00570D13"/>
    <w:rsid w:val="005737E0"/>
    <w:rsid w:val="00573BA7"/>
    <w:rsid w:val="005772EA"/>
    <w:rsid w:val="0058461D"/>
    <w:rsid w:val="005906E0"/>
    <w:rsid w:val="005934EA"/>
    <w:rsid w:val="005A3CF8"/>
    <w:rsid w:val="005A5A71"/>
    <w:rsid w:val="005B7F1F"/>
    <w:rsid w:val="005C6F7D"/>
    <w:rsid w:val="005D1DEF"/>
    <w:rsid w:val="005D4292"/>
    <w:rsid w:val="005D58EB"/>
    <w:rsid w:val="005D7167"/>
    <w:rsid w:val="005D7E82"/>
    <w:rsid w:val="005D7EB3"/>
    <w:rsid w:val="005E1CC2"/>
    <w:rsid w:val="005E2B45"/>
    <w:rsid w:val="005E3ADA"/>
    <w:rsid w:val="005F3DFE"/>
    <w:rsid w:val="005F48D1"/>
    <w:rsid w:val="006112CA"/>
    <w:rsid w:val="0061619E"/>
    <w:rsid w:val="00620764"/>
    <w:rsid w:val="00630DFC"/>
    <w:rsid w:val="00633642"/>
    <w:rsid w:val="006351A2"/>
    <w:rsid w:val="00641874"/>
    <w:rsid w:val="00653FEB"/>
    <w:rsid w:val="0065446A"/>
    <w:rsid w:val="006614FA"/>
    <w:rsid w:val="00662BEA"/>
    <w:rsid w:val="006650AF"/>
    <w:rsid w:val="006662FB"/>
    <w:rsid w:val="006667F8"/>
    <w:rsid w:val="00672261"/>
    <w:rsid w:val="00682234"/>
    <w:rsid w:val="006840B9"/>
    <w:rsid w:val="006840F5"/>
    <w:rsid w:val="0069019D"/>
    <w:rsid w:val="00690760"/>
    <w:rsid w:val="00694FA4"/>
    <w:rsid w:val="006A0B55"/>
    <w:rsid w:val="006A1446"/>
    <w:rsid w:val="006A223C"/>
    <w:rsid w:val="006A7367"/>
    <w:rsid w:val="006A73A3"/>
    <w:rsid w:val="006B071D"/>
    <w:rsid w:val="006B2B60"/>
    <w:rsid w:val="006B3E5A"/>
    <w:rsid w:val="006B4A2C"/>
    <w:rsid w:val="006B5DCA"/>
    <w:rsid w:val="006B7CBC"/>
    <w:rsid w:val="006C29AD"/>
    <w:rsid w:val="006C6485"/>
    <w:rsid w:val="006C7EB3"/>
    <w:rsid w:val="006D2676"/>
    <w:rsid w:val="006E089A"/>
    <w:rsid w:val="006E49F2"/>
    <w:rsid w:val="006E4C84"/>
    <w:rsid w:val="006E74F4"/>
    <w:rsid w:val="006F37BD"/>
    <w:rsid w:val="006F3D64"/>
    <w:rsid w:val="006F4732"/>
    <w:rsid w:val="006F670F"/>
    <w:rsid w:val="006F7CBA"/>
    <w:rsid w:val="0070103A"/>
    <w:rsid w:val="007019A1"/>
    <w:rsid w:val="00703DDA"/>
    <w:rsid w:val="007050EB"/>
    <w:rsid w:val="00710B09"/>
    <w:rsid w:val="00714B5A"/>
    <w:rsid w:val="00724109"/>
    <w:rsid w:val="00724256"/>
    <w:rsid w:val="00724AC9"/>
    <w:rsid w:val="0073466F"/>
    <w:rsid w:val="007374A6"/>
    <w:rsid w:val="00745352"/>
    <w:rsid w:val="00745E2E"/>
    <w:rsid w:val="00747D23"/>
    <w:rsid w:val="00760DF1"/>
    <w:rsid w:val="00761327"/>
    <w:rsid w:val="00762318"/>
    <w:rsid w:val="00762903"/>
    <w:rsid w:val="00764343"/>
    <w:rsid w:val="00765B4A"/>
    <w:rsid w:val="00765B88"/>
    <w:rsid w:val="007668D0"/>
    <w:rsid w:val="00766F16"/>
    <w:rsid w:val="00767492"/>
    <w:rsid w:val="00774658"/>
    <w:rsid w:val="00776683"/>
    <w:rsid w:val="00782FE9"/>
    <w:rsid w:val="007838E5"/>
    <w:rsid w:val="00786CD5"/>
    <w:rsid w:val="00787347"/>
    <w:rsid w:val="007928F2"/>
    <w:rsid w:val="007933ED"/>
    <w:rsid w:val="007955B5"/>
    <w:rsid w:val="00797FB4"/>
    <w:rsid w:val="007A46F8"/>
    <w:rsid w:val="007B019C"/>
    <w:rsid w:val="007B1908"/>
    <w:rsid w:val="007B2807"/>
    <w:rsid w:val="007C32C4"/>
    <w:rsid w:val="007D102B"/>
    <w:rsid w:val="007D2547"/>
    <w:rsid w:val="007D4134"/>
    <w:rsid w:val="007D669F"/>
    <w:rsid w:val="007E538D"/>
    <w:rsid w:val="007F4B7F"/>
    <w:rsid w:val="007F6445"/>
    <w:rsid w:val="007F6FCB"/>
    <w:rsid w:val="00806205"/>
    <w:rsid w:val="00806411"/>
    <w:rsid w:val="0081455A"/>
    <w:rsid w:val="008145E5"/>
    <w:rsid w:val="00815814"/>
    <w:rsid w:val="00822E6B"/>
    <w:rsid w:val="008246D7"/>
    <w:rsid w:val="00824E80"/>
    <w:rsid w:val="00837392"/>
    <w:rsid w:val="00837A97"/>
    <w:rsid w:val="00840C00"/>
    <w:rsid w:val="00853283"/>
    <w:rsid w:val="0085631E"/>
    <w:rsid w:val="008571F6"/>
    <w:rsid w:val="00863F3A"/>
    <w:rsid w:val="00864A01"/>
    <w:rsid w:val="00865749"/>
    <w:rsid w:val="00867FAF"/>
    <w:rsid w:val="00870111"/>
    <w:rsid w:val="00872820"/>
    <w:rsid w:val="008769F6"/>
    <w:rsid w:val="008808C7"/>
    <w:rsid w:val="00882C73"/>
    <w:rsid w:val="0088609D"/>
    <w:rsid w:val="008872A7"/>
    <w:rsid w:val="00887E23"/>
    <w:rsid w:val="00892AC8"/>
    <w:rsid w:val="0089497C"/>
    <w:rsid w:val="008A18BF"/>
    <w:rsid w:val="008B097C"/>
    <w:rsid w:val="008B5BE6"/>
    <w:rsid w:val="008C2531"/>
    <w:rsid w:val="008C7DEA"/>
    <w:rsid w:val="008D1143"/>
    <w:rsid w:val="008D290D"/>
    <w:rsid w:val="008D30DC"/>
    <w:rsid w:val="008D4B20"/>
    <w:rsid w:val="008D6908"/>
    <w:rsid w:val="0090261A"/>
    <w:rsid w:val="00903D48"/>
    <w:rsid w:val="0090621D"/>
    <w:rsid w:val="0090742B"/>
    <w:rsid w:val="00910B8F"/>
    <w:rsid w:val="00916EC0"/>
    <w:rsid w:val="00921007"/>
    <w:rsid w:val="00921567"/>
    <w:rsid w:val="00922310"/>
    <w:rsid w:val="00925654"/>
    <w:rsid w:val="00932997"/>
    <w:rsid w:val="00935E62"/>
    <w:rsid w:val="0093735C"/>
    <w:rsid w:val="00941C86"/>
    <w:rsid w:val="00946A36"/>
    <w:rsid w:val="0095095E"/>
    <w:rsid w:val="00952644"/>
    <w:rsid w:val="009568B5"/>
    <w:rsid w:val="00961164"/>
    <w:rsid w:val="009620F8"/>
    <w:rsid w:val="00962EDE"/>
    <w:rsid w:val="009657EA"/>
    <w:rsid w:val="00970767"/>
    <w:rsid w:val="009726A1"/>
    <w:rsid w:val="009752B2"/>
    <w:rsid w:val="009772EF"/>
    <w:rsid w:val="00984D5E"/>
    <w:rsid w:val="00994D3E"/>
    <w:rsid w:val="009A2B9D"/>
    <w:rsid w:val="009A6482"/>
    <w:rsid w:val="009A715A"/>
    <w:rsid w:val="009B0BA3"/>
    <w:rsid w:val="009B1179"/>
    <w:rsid w:val="009B22C2"/>
    <w:rsid w:val="009B3301"/>
    <w:rsid w:val="009B331B"/>
    <w:rsid w:val="009C0A8F"/>
    <w:rsid w:val="009C26D5"/>
    <w:rsid w:val="009C445F"/>
    <w:rsid w:val="009D1D19"/>
    <w:rsid w:val="009D6438"/>
    <w:rsid w:val="009E112A"/>
    <w:rsid w:val="009E3682"/>
    <w:rsid w:val="009E3874"/>
    <w:rsid w:val="009E7411"/>
    <w:rsid w:val="009E7E8D"/>
    <w:rsid w:val="009F6317"/>
    <w:rsid w:val="009F73AF"/>
    <w:rsid w:val="009F7491"/>
    <w:rsid w:val="00A061C7"/>
    <w:rsid w:val="00A10951"/>
    <w:rsid w:val="00A10F7A"/>
    <w:rsid w:val="00A14669"/>
    <w:rsid w:val="00A163E0"/>
    <w:rsid w:val="00A1665A"/>
    <w:rsid w:val="00A16C6F"/>
    <w:rsid w:val="00A173D3"/>
    <w:rsid w:val="00A23057"/>
    <w:rsid w:val="00A25FCE"/>
    <w:rsid w:val="00A261B6"/>
    <w:rsid w:val="00A26E1B"/>
    <w:rsid w:val="00A30F4F"/>
    <w:rsid w:val="00A32DC9"/>
    <w:rsid w:val="00A427D1"/>
    <w:rsid w:val="00A42F6B"/>
    <w:rsid w:val="00A45EF0"/>
    <w:rsid w:val="00A46EC2"/>
    <w:rsid w:val="00A5355C"/>
    <w:rsid w:val="00A5471A"/>
    <w:rsid w:val="00A63DC5"/>
    <w:rsid w:val="00A654DB"/>
    <w:rsid w:val="00A6668A"/>
    <w:rsid w:val="00A67370"/>
    <w:rsid w:val="00A70AD9"/>
    <w:rsid w:val="00A81CC6"/>
    <w:rsid w:val="00A85DF8"/>
    <w:rsid w:val="00A871AE"/>
    <w:rsid w:val="00A9117C"/>
    <w:rsid w:val="00A94090"/>
    <w:rsid w:val="00A94EB5"/>
    <w:rsid w:val="00AA6243"/>
    <w:rsid w:val="00AA787B"/>
    <w:rsid w:val="00AB3410"/>
    <w:rsid w:val="00AB44C8"/>
    <w:rsid w:val="00AB471D"/>
    <w:rsid w:val="00AB4943"/>
    <w:rsid w:val="00AB52F0"/>
    <w:rsid w:val="00AB6C78"/>
    <w:rsid w:val="00AC0E23"/>
    <w:rsid w:val="00AC514C"/>
    <w:rsid w:val="00AC642D"/>
    <w:rsid w:val="00AD2690"/>
    <w:rsid w:val="00AD399B"/>
    <w:rsid w:val="00AD57E5"/>
    <w:rsid w:val="00AE5DD5"/>
    <w:rsid w:val="00AF076C"/>
    <w:rsid w:val="00AF255A"/>
    <w:rsid w:val="00AF281F"/>
    <w:rsid w:val="00AF3A95"/>
    <w:rsid w:val="00AF4903"/>
    <w:rsid w:val="00AF53AC"/>
    <w:rsid w:val="00B05AAA"/>
    <w:rsid w:val="00B05DA9"/>
    <w:rsid w:val="00B0661A"/>
    <w:rsid w:val="00B103F7"/>
    <w:rsid w:val="00B15E71"/>
    <w:rsid w:val="00B1748C"/>
    <w:rsid w:val="00B218F7"/>
    <w:rsid w:val="00B34689"/>
    <w:rsid w:val="00B34DA0"/>
    <w:rsid w:val="00B34E98"/>
    <w:rsid w:val="00B35636"/>
    <w:rsid w:val="00B3590A"/>
    <w:rsid w:val="00B36DA0"/>
    <w:rsid w:val="00B40974"/>
    <w:rsid w:val="00B43401"/>
    <w:rsid w:val="00B45912"/>
    <w:rsid w:val="00B46B67"/>
    <w:rsid w:val="00B50430"/>
    <w:rsid w:val="00B52889"/>
    <w:rsid w:val="00B60D2F"/>
    <w:rsid w:val="00B617D4"/>
    <w:rsid w:val="00B620C9"/>
    <w:rsid w:val="00B63146"/>
    <w:rsid w:val="00B802C0"/>
    <w:rsid w:val="00B8606B"/>
    <w:rsid w:val="00B934F8"/>
    <w:rsid w:val="00B97BF9"/>
    <w:rsid w:val="00BA01E3"/>
    <w:rsid w:val="00BA5820"/>
    <w:rsid w:val="00BC69C6"/>
    <w:rsid w:val="00BC7F5B"/>
    <w:rsid w:val="00BD2619"/>
    <w:rsid w:val="00BE0090"/>
    <w:rsid w:val="00BE6893"/>
    <w:rsid w:val="00BF37BF"/>
    <w:rsid w:val="00BF3A04"/>
    <w:rsid w:val="00C003ED"/>
    <w:rsid w:val="00C01B46"/>
    <w:rsid w:val="00C13C06"/>
    <w:rsid w:val="00C15A51"/>
    <w:rsid w:val="00C17AC7"/>
    <w:rsid w:val="00C17DC4"/>
    <w:rsid w:val="00C25400"/>
    <w:rsid w:val="00C269B7"/>
    <w:rsid w:val="00C41611"/>
    <w:rsid w:val="00C4219F"/>
    <w:rsid w:val="00C50B46"/>
    <w:rsid w:val="00C50B63"/>
    <w:rsid w:val="00C54ABE"/>
    <w:rsid w:val="00C601F9"/>
    <w:rsid w:val="00C6583A"/>
    <w:rsid w:val="00C72271"/>
    <w:rsid w:val="00C758D4"/>
    <w:rsid w:val="00C75E39"/>
    <w:rsid w:val="00C85069"/>
    <w:rsid w:val="00C912A7"/>
    <w:rsid w:val="00C91BE1"/>
    <w:rsid w:val="00C92B1E"/>
    <w:rsid w:val="00C936BB"/>
    <w:rsid w:val="00C948C2"/>
    <w:rsid w:val="00CA3FB3"/>
    <w:rsid w:val="00CB50EB"/>
    <w:rsid w:val="00CB76EB"/>
    <w:rsid w:val="00CC1008"/>
    <w:rsid w:val="00CD112C"/>
    <w:rsid w:val="00CD2892"/>
    <w:rsid w:val="00CD730C"/>
    <w:rsid w:val="00CD7BCE"/>
    <w:rsid w:val="00CE4685"/>
    <w:rsid w:val="00CF1D89"/>
    <w:rsid w:val="00CF26F2"/>
    <w:rsid w:val="00CF2B2B"/>
    <w:rsid w:val="00D003CD"/>
    <w:rsid w:val="00D07A1E"/>
    <w:rsid w:val="00D07E0A"/>
    <w:rsid w:val="00D17A1F"/>
    <w:rsid w:val="00D219C2"/>
    <w:rsid w:val="00D24D97"/>
    <w:rsid w:val="00D277A0"/>
    <w:rsid w:val="00D32C9E"/>
    <w:rsid w:val="00D34E16"/>
    <w:rsid w:val="00D46EF9"/>
    <w:rsid w:val="00D611EC"/>
    <w:rsid w:val="00D61530"/>
    <w:rsid w:val="00D615B5"/>
    <w:rsid w:val="00D721A2"/>
    <w:rsid w:val="00D736F7"/>
    <w:rsid w:val="00D74884"/>
    <w:rsid w:val="00D753B0"/>
    <w:rsid w:val="00D76D82"/>
    <w:rsid w:val="00D774AD"/>
    <w:rsid w:val="00D77D2C"/>
    <w:rsid w:val="00D77F81"/>
    <w:rsid w:val="00D81991"/>
    <w:rsid w:val="00D82906"/>
    <w:rsid w:val="00D835EE"/>
    <w:rsid w:val="00D85928"/>
    <w:rsid w:val="00D87794"/>
    <w:rsid w:val="00D93408"/>
    <w:rsid w:val="00DA164A"/>
    <w:rsid w:val="00DA41C5"/>
    <w:rsid w:val="00DA421E"/>
    <w:rsid w:val="00DA5D7B"/>
    <w:rsid w:val="00DA6177"/>
    <w:rsid w:val="00DB18EE"/>
    <w:rsid w:val="00DC118F"/>
    <w:rsid w:val="00DC2E01"/>
    <w:rsid w:val="00DC3E6F"/>
    <w:rsid w:val="00DD3202"/>
    <w:rsid w:val="00DD6FE9"/>
    <w:rsid w:val="00DE0DE8"/>
    <w:rsid w:val="00DE1E4C"/>
    <w:rsid w:val="00DE7AFE"/>
    <w:rsid w:val="00DF13BC"/>
    <w:rsid w:val="00DF2ECD"/>
    <w:rsid w:val="00E000EB"/>
    <w:rsid w:val="00E025BD"/>
    <w:rsid w:val="00E06A58"/>
    <w:rsid w:val="00E07CD9"/>
    <w:rsid w:val="00E119E0"/>
    <w:rsid w:val="00E14402"/>
    <w:rsid w:val="00E1489A"/>
    <w:rsid w:val="00E27660"/>
    <w:rsid w:val="00E3601C"/>
    <w:rsid w:val="00E4036C"/>
    <w:rsid w:val="00E40F35"/>
    <w:rsid w:val="00E40FC6"/>
    <w:rsid w:val="00E43CE7"/>
    <w:rsid w:val="00E444DB"/>
    <w:rsid w:val="00E46AEB"/>
    <w:rsid w:val="00E551BA"/>
    <w:rsid w:val="00E5563A"/>
    <w:rsid w:val="00E6179F"/>
    <w:rsid w:val="00E66494"/>
    <w:rsid w:val="00E66769"/>
    <w:rsid w:val="00E74183"/>
    <w:rsid w:val="00E77583"/>
    <w:rsid w:val="00E777FD"/>
    <w:rsid w:val="00E77F2D"/>
    <w:rsid w:val="00E83470"/>
    <w:rsid w:val="00E8528C"/>
    <w:rsid w:val="00E85CB0"/>
    <w:rsid w:val="00E873EC"/>
    <w:rsid w:val="00E9034B"/>
    <w:rsid w:val="00E932F8"/>
    <w:rsid w:val="00E9463E"/>
    <w:rsid w:val="00EB0580"/>
    <w:rsid w:val="00EB1759"/>
    <w:rsid w:val="00EB1E7E"/>
    <w:rsid w:val="00EB470A"/>
    <w:rsid w:val="00EB47A4"/>
    <w:rsid w:val="00EB56D2"/>
    <w:rsid w:val="00EB68FA"/>
    <w:rsid w:val="00EC5631"/>
    <w:rsid w:val="00ED1841"/>
    <w:rsid w:val="00ED5378"/>
    <w:rsid w:val="00ED5B82"/>
    <w:rsid w:val="00EE3C21"/>
    <w:rsid w:val="00EE76FE"/>
    <w:rsid w:val="00EF295C"/>
    <w:rsid w:val="00EF2A67"/>
    <w:rsid w:val="00EF3AD7"/>
    <w:rsid w:val="00EF6AE6"/>
    <w:rsid w:val="00EF7B81"/>
    <w:rsid w:val="00F04242"/>
    <w:rsid w:val="00F07F67"/>
    <w:rsid w:val="00F15283"/>
    <w:rsid w:val="00F166B5"/>
    <w:rsid w:val="00F235E8"/>
    <w:rsid w:val="00F2361A"/>
    <w:rsid w:val="00F317CA"/>
    <w:rsid w:val="00F33965"/>
    <w:rsid w:val="00F34043"/>
    <w:rsid w:val="00F420E2"/>
    <w:rsid w:val="00F443DF"/>
    <w:rsid w:val="00F46A39"/>
    <w:rsid w:val="00F51B61"/>
    <w:rsid w:val="00F53291"/>
    <w:rsid w:val="00F56192"/>
    <w:rsid w:val="00F562DD"/>
    <w:rsid w:val="00F60F7D"/>
    <w:rsid w:val="00F6250D"/>
    <w:rsid w:val="00F74481"/>
    <w:rsid w:val="00F7642B"/>
    <w:rsid w:val="00F8204B"/>
    <w:rsid w:val="00F83163"/>
    <w:rsid w:val="00F863D1"/>
    <w:rsid w:val="00F870B8"/>
    <w:rsid w:val="00F96A39"/>
    <w:rsid w:val="00FA06E3"/>
    <w:rsid w:val="00FA4673"/>
    <w:rsid w:val="00FA59A2"/>
    <w:rsid w:val="00FB2974"/>
    <w:rsid w:val="00FB39A8"/>
    <w:rsid w:val="00FB6063"/>
    <w:rsid w:val="00FC07C2"/>
    <w:rsid w:val="00FC5464"/>
    <w:rsid w:val="00FD042F"/>
    <w:rsid w:val="00FD08BE"/>
    <w:rsid w:val="00FD0BCA"/>
    <w:rsid w:val="00FD53F4"/>
    <w:rsid w:val="00FE3465"/>
    <w:rsid w:val="00FE58E8"/>
    <w:rsid w:val="00FF2CEA"/>
    <w:rsid w:val="00FF3DA9"/>
    <w:rsid w:val="00FF5E54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46285"/>
  <w15:docId w15:val="{BEAFA1B6-4751-4412-9E5B-BB9AC1347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5B5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9"/>
    <w:qFormat/>
    <w:pPr>
      <w:ind w:left="13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Pr>
      <w:sz w:val="20"/>
      <w:szCs w:val="20"/>
    </w:rPr>
  </w:style>
  <w:style w:type="paragraph" w:styleId="a4">
    <w:name w:val="Title"/>
    <w:basedOn w:val="a"/>
    <w:link w:val="Char0"/>
    <w:uiPriority w:val="10"/>
    <w:qFormat/>
    <w:pPr>
      <w:spacing w:before="91"/>
      <w:ind w:left="133"/>
    </w:pPr>
    <w:rPr>
      <w:rFonts w:ascii="Arial" w:eastAsia="Arial" w:hAnsi="Arial" w:cs="Arial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31" w:hanging="170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18"/>
    </w:pPr>
  </w:style>
  <w:style w:type="paragraph" w:styleId="a6">
    <w:name w:val="header"/>
    <w:basedOn w:val="a"/>
    <w:link w:val="Char1"/>
    <w:uiPriority w:val="99"/>
    <w:unhideWhenUsed/>
    <w:rsid w:val="0076231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762318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Char2"/>
    <w:uiPriority w:val="99"/>
    <w:unhideWhenUsed/>
    <w:rsid w:val="0076231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762318"/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350BDC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50BDC"/>
    <w:rPr>
      <w:color w:val="605E5C"/>
      <w:shd w:val="clear" w:color="auto" w:fill="E1DFDD"/>
    </w:rPr>
  </w:style>
  <w:style w:type="paragraph" w:customStyle="1" w:styleId="TAMainText">
    <w:name w:val="TA_Main_Text"/>
    <w:basedOn w:val="a"/>
    <w:link w:val="TAMainTextChar"/>
    <w:rsid w:val="001E5BB4"/>
    <w:pPr>
      <w:widowControl/>
      <w:autoSpaceDE/>
      <w:autoSpaceDN/>
      <w:spacing w:line="480" w:lineRule="auto"/>
      <w:ind w:firstLine="202"/>
      <w:jc w:val="both"/>
    </w:pPr>
    <w:rPr>
      <w:rFonts w:ascii="Times" w:eastAsiaTheme="minorEastAsia" w:hAnsi="Times"/>
      <w:sz w:val="24"/>
      <w:szCs w:val="20"/>
    </w:rPr>
  </w:style>
  <w:style w:type="character" w:customStyle="1" w:styleId="TAMainTextChar">
    <w:name w:val="TA_Main_Text Char"/>
    <w:basedOn w:val="a0"/>
    <w:link w:val="TAMainText"/>
    <w:rsid w:val="001E5BB4"/>
    <w:rPr>
      <w:rFonts w:ascii="Times" w:hAnsi="Times" w:cs="Times New Roman"/>
      <w:sz w:val="24"/>
      <w:szCs w:val="20"/>
    </w:rPr>
  </w:style>
  <w:style w:type="character" w:styleId="aa">
    <w:name w:val="Placeholder Text"/>
    <w:basedOn w:val="a0"/>
    <w:uiPriority w:val="99"/>
    <w:semiHidden/>
    <w:rsid w:val="0081455A"/>
    <w:rPr>
      <w:color w:val="808080"/>
    </w:rPr>
  </w:style>
  <w:style w:type="character" w:styleId="ab">
    <w:name w:val="line number"/>
    <w:basedOn w:val="a0"/>
    <w:uiPriority w:val="99"/>
    <w:semiHidden/>
    <w:unhideWhenUsed/>
    <w:rsid w:val="002B293B"/>
  </w:style>
  <w:style w:type="paragraph" w:customStyle="1" w:styleId="Addresses">
    <w:name w:val="Addresses"/>
    <w:basedOn w:val="a"/>
    <w:rsid w:val="00B97BF9"/>
    <w:pPr>
      <w:widowControl/>
      <w:autoSpaceDE/>
      <w:autoSpaceDN/>
    </w:pPr>
    <w:rPr>
      <w:rFonts w:eastAsia="MS Mincho"/>
      <w:sz w:val="24"/>
      <w:szCs w:val="24"/>
      <w:lang w:eastAsia="ja-JP"/>
    </w:rPr>
  </w:style>
  <w:style w:type="character" w:customStyle="1" w:styleId="Char0">
    <w:name w:val="제목 Char"/>
    <w:basedOn w:val="a0"/>
    <w:link w:val="a4"/>
    <w:uiPriority w:val="10"/>
    <w:rsid w:val="00B97BF9"/>
    <w:rPr>
      <w:rFonts w:ascii="Arial" w:eastAsia="Arial" w:hAnsi="Arial" w:cs="Arial"/>
      <w:b/>
      <w:bCs/>
      <w:sz w:val="40"/>
      <w:szCs w:val="40"/>
    </w:rPr>
  </w:style>
  <w:style w:type="character" w:customStyle="1" w:styleId="Char">
    <w:name w:val="본문 Char"/>
    <w:basedOn w:val="a0"/>
    <w:link w:val="a3"/>
    <w:uiPriority w:val="1"/>
    <w:rsid w:val="00B15E71"/>
    <w:rPr>
      <w:rFonts w:ascii="Times New Roman" w:eastAsia="Times New Roman" w:hAnsi="Times New Roman" w:cs="Times New Roman"/>
      <w:sz w:val="20"/>
      <w:szCs w:val="20"/>
    </w:rPr>
  </w:style>
  <w:style w:type="character" w:customStyle="1" w:styleId="1Char">
    <w:name w:val="제목 1 Char"/>
    <w:basedOn w:val="a0"/>
    <w:link w:val="1"/>
    <w:uiPriority w:val="9"/>
    <w:rsid w:val="00D615B5"/>
    <w:rPr>
      <w:rFonts w:ascii="Arial" w:eastAsia="Arial" w:hAnsi="Arial" w:cs="Arial"/>
      <w:b/>
      <w:bCs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sid w:val="005048E4"/>
    <w:pPr>
      <w:wordWrap w:val="0"/>
      <w:spacing w:after="160"/>
      <w:jc w:val="both"/>
    </w:pPr>
    <w:rPr>
      <w:rFonts w:eastAsiaTheme="majorEastAsia"/>
      <w:noProof/>
      <w:kern w:val="2"/>
      <w:sz w:val="24"/>
      <w:szCs w:val="28"/>
      <w:lang w:eastAsia="ko-KR"/>
    </w:rPr>
  </w:style>
  <w:style w:type="character" w:customStyle="1" w:styleId="EndNoteBibliographyChar">
    <w:name w:val="EndNote Bibliography Char"/>
    <w:basedOn w:val="a0"/>
    <w:link w:val="EndNoteBibliography"/>
    <w:rsid w:val="005048E4"/>
    <w:rPr>
      <w:rFonts w:ascii="Times New Roman" w:eastAsiaTheme="majorEastAsia" w:hAnsi="Times New Roman" w:cs="Times New Roman"/>
      <w:noProof/>
      <w:kern w:val="2"/>
      <w:sz w:val="24"/>
      <w:szCs w:val="28"/>
      <w:lang w:eastAsia="ko-KR"/>
    </w:rPr>
  </w:style>
  <w:style w:type="character" w:styleId="ac">
    <w:name w:val="annotation reference"/>
    <w:basedOn w:val="a0"/>
    <w:uiPriority w:val="99"/>
    <w:semiHidden/>
    <w:unhideWhenUsed/>
    <w:rsid w:val="00C75E39"/>
    <w:rPr>
      <w:sz w:val="18"/>
      <w:szCs w:val="18"/>
    </w:rPr>
  </w:style>
  <w:style w:type="paragraph" w:styleId="ad">
    <w:name w:val="annotation text"/>
    <w:basedOn w:val="a"/>
    <w:link w:val="Char3"/>
    <w:uiPriority w:val="99"/>
    <w:semiHidden/>
    <w:unhideWhenUsed/>
    <w:rsid w:val="00C75E39"/>
  </w:style>
  <w:style w:type="character" w:customStyle="1" w:styleId="Char3">
    <w:name w:val="메모 텍스트 Char"/>
    <w:basedOn w:val="a0"/>
    <w:link w:val="ad"/>
    <w:uiPriority w:val="99"/>
    <w:semiHidden/>
    <w:rsid w:val="00C75E39"/>
    <w:rPr>
      <w:rFonts w:ascii="Times New Roman" w:eastAsia="Times New Roman" w:hAnsi="Times New Roman" w:cs="Times New Roman"/>
    </w:rPr>
  </w:style>
  <w:style w:type="paragraph" w:styleId="ae">
    <w:name w:val="annotation subject"/>
    <w:basedOn w:val="ad"/>
    <w:next w:val="ad"/>
    <w:link w:val="Char4"/>
    <w:uiPriority w:val="99"/>
    <w:semiHidden/>
    <w:unhideWhenUsed/>
    <w:rsid w:val="00C75E39"/>
    <w:rPr>
      <w:b/>
      <w:bCs/>
    </w:rPr>
  </w:style>
  <w:style w:type="character" w:customStyle="1" w:styleId="Char4">
    <w:name w:val="메모 주제 Char"/>
    <w:basedOn w:val="Char3"/>
    <w:link w:val="ae"/>
    <w:uiPriority w:val="99"/>
    <w:semiHidden/>
    <w:rsid w:val="00C75E39"/>
    <w:rPr>
      <w:rFonts w:ascii="Times New Roman" w:eastAsia="Times New Roman" w:hAnsi="Times New Roman" w:cs="Times New Roman"/>
      <w:b/>
      <w:bCs/>
    </w:rPr>
  </w:style>
  <w:style w:type="table" w:styleId="af">
    <w:name w:val="Table Grid"/>
    <w:basedOn w:val="a1"/>
    <w:uiPriority w:val="39"/>
    <w:rsid w:val="006F4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8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ACDC9-6CAB-4E6C-A311-4A76C79C8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Jinill Cho</cp:lastModifiedBy>
  <cp:revision>66</cp:revision>
  <dcterms:created xsi:type="dcterms:W3CDTF">2022-04-19T15:05:00Z</dcterms:created>
  <dcterms:modified xsi:type="dcterms:W3CDTF">2025-10-31T11:07:00Z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2021-08-05T00:00:00Z</vt:filetime>
  </property>
  <property fmtid="{D5CDD505-2E9C-101B-9397-08002B2CF9AE}" pid="5" name="Mendeley Document_1">
    <vt:lpwstr>True</vt:lpwstr>
  </property>
  <property fmtid="{D5CDD505-2E9C-101B-9397-08002B2CF9AE}" pid="6" name="Mendeley Citation Style_1">
    <vt:lpwstr>http://www.zotero.org/styles/nature</vt:lpwstr>
  </property>
  <property fmtid="{D5CDD505-2E9C-101B-9397-08002B2CF9AE}" pid="7" name="Mendeley Unique User Id_1">
    <vt:lpwstr>64bb2027-3c82-32cf-be6b-24042a2bdf11</vt:lpwstr>
  </property>
  <property fmtid="{D5CDD505-2E9C-101B-9397-08002B2CF9AE}" pid="8" name="Mendeley Recent Style Id 0_1">
    <vt:lpwstr>http://www.zotero.org/styles/american-medical-association</vt:lpwstr>
  </property>
  <property fmtid="{D5CDD505-2E9C-101B-9397-08002B2CF9AE}" pid="9" name="Mendeley Recent Style Name 0_1">
    <vt:lpwstr>American Medical Association 11th edition</vt:lpwstr>
  </property>
  <property fmtid="{D5CDD505-2E9C-101B-9397-08002B2CF9AE}" pid="10" name="Mendeley Recent Style Id 1_1">
    <vt:lpwstr>http://www.zotero.org/styles/american-political-science-association</vt:lpwstr>
  </property>
  <property fmtid="{D5CDD505-2E9C-101B-9397-08002B2CF9AE}" pid="11" name="Mendeley Recent Style Name 1_1">
    <vt:lpwstr>American Political Science Association</vt:lpwstr>
  </property>
  <property fmtid="{D5CDD505-2E9C-101B-9397-08002B2CF9AE}" pid="12" name="Mendeley Recent Style Id 2_1">
    <vt:lpwstr>http://www.zotero.org/styles/apa</vt:lpwstr>
  </property>
  <property fmtid="{D5CDD505-2E9C-101B-9397-08002B2CF9AE}" pid="13" name="Mendeley Recent Style Name 2_1">
    <vt:lpwstr>American Psychological Association 7th edition</vt:lpwstr>
  </property>
  <property fmtid="{D5CDD505-2E9C-101B-9397-08002B2CF9AE}" pid="14" name="Mendeley Recent Style Id 3_1">
    <vt:lpwstr>http://www.zotero.org/styles/american-sociological-association</vt:lpwstr>
  </property>
  <property fmtid="{D5CDD505-2E9C-101B-9397-08002B2CF9AE}" pid="15" name="Mendeley Recent Style Name 3_1">
    <vt:lpwstr>American Sociological Association 6th edition</vt:lpwstr>
  </property>
  <property fmtid="{D5CDD505-2E9C-101B-9397-08002B2CF9AE}" pid="16" name="Mendeley Recent Style Id 4_1">
    <vt:lpwstr>http://www.zotero.org/styles/applied-surface-science</vt:lpwstr>
  </property>
  <property fmtid="{D5CDD505-2E9C-101B-9397-08002B2CF9AE}" pid="17" name="Mendeley Recent Style Name 4_1">
    <vt:lpwstr>Applied Surface Science</vt:lpwstr>
  </property>
  <property fmtid="{D5CDD505-2E9C-101B-9397-08002B2CF9AE}" pid="18" name="Mendeley Recent Style Id 5_1">
    <vt:lpwstr>http://www.zotero.org/styles/chicago-author-date</vt:lpwstr>
  </property>
  <property fmtid="{D5CDD505-2E9C-101B-9397-08002B2CF9AE}" pid="19" name="Mendeley Recent Style Name 5_1">
    <vt:lpwstr>Chicago Manual of Style 17th edition (author-date)</vt:lpwstr>
  </property>
  <property fmtid="{D5CDD505-2E9C-101B-9397-08002B2CF9AE}" pid="20" name="Mendeley Recent Style Id 6_1">
    <vt:lpwstr>http://www.zotero.org/styles/ieee</vt:lpwstr>
  </property>
  <property fmtid="{D5CDD505-2E9C-101B-9397-08002B2CF9AE}" pid="21" name="Mendeley Recent Style Name 6_1">
    <vt:lpwstr>IEEE</vt:lpwstr>
  </property>
  <property fmtid="{D5CDD505-2E9C-101B-9397-08002B2CF9AE}" pid="22" name="Mendeley Recent Style Id 7_1">
    <vt:lpwstr>http://www.zotero.org/styles/journal-of-colloid-and-interface-science</vt:lpwstr>
  </property>
  <property fmtid="{D5CDD505-2E9C-101B-9397-08002B2CF9AE}" pid="23" name="Mendeley Recent Style Name 7_1">
    <vt:lpwstr>Journal of Colloid And Interface Science</vt:lpwstr>
  </property>
  <property fmtid="{D5CDD505-2E9C-101B-9397-08002B2CF9AE}" pid="24" name="Mendeley Recent Style Id 8_1">
    <vt:lpwstr>http://www.zotero.org/styles/nature</vt:lpwstr>
  </property>
  <property fmtid="{D5CDD505-2E9C-101B-9397-08002B2CF9AE}" pid="25" name="Mendeley Recent Style Name 8_1">
    <vt:lpwstr>Nature</vt:lpwstr>
  </property>
  <property fmtid="{D5CDD505-2E9C-101B-9397-08002B2CF9AE}" pid="26" name="Mendeley Recent Style Id 9_1">
    <vt:lpwstr>http://www.zotero.org/styles/wear</vt:lpwstr>
  </property>
  <property fmtid="{D5CDD505-2E9C-101B-9397-08002B2CF9AE}" pid="27" name="Mendeley Recent Style Name 9_1">
    <vt:lpwstr>Wear</vt:lpwstr>
  </property>
</Properties>
</file>