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DA0" w:rsidRPr="00175EB8" w:rsidRDefault="00175EB8" w:rsidP="00FA770D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75EB8">
        <w:rPr>
          <w:rFonts w:ascii="Times New Roman" w:hAnsi="Times New Roman" w:cs="Times New Roman"/>
          <w:b/>
          <w:sz w:val="28"/>
          <w:szCs w:val="28"/>
          <w:lang w:val="en-US"/>
        </w:rPr>
        <w:t>Supplementary materials</w:t>
      </w:r>
    </w:p>
    <w:p w:rsidR="00175EB8" w:rsidRDefault="00175EB8" w:rsidP="00FA770D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75EB8" w:rsidRDefault="00175EB8" w:rsidP="00FA770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SM Table 1</w:t>
      </w:r>
    </w:p>
    <w:p w:rsidR="00175EB8" w:rsidRDefault="00B3427B" w:rsidP="00FA770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3427B">
        <w:rPr>
          <w:rFonts w:ascii="Times New Roman" w:hAnsi="Times New Roman" w:cs="Times New Roman"/>
          <w:i/>
          <w:sz w:val="24"/>
          <w:szCs w:val="24"/>
          <w:lang w:val="en-US"/>
        </w:rPr>
        <w:t>Confirmatory factor analysis (CFA)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for the measures </w:t>
      </w:r>
      <w:r w:rsidR="006279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included in the </w:t>
      </w:r>
      <w:r w:rsidR="00C02E6A">
        <w:rPr>
          <w:rFonts w:ascii="Times New Roman" w:hAnsi="Times New Roman" w:cs="Times New Roman"/>
          <w:i/>
          <w:sz w:val="24"/>
          <w:szCs w:val="24"/>
          <w:lang w:val="en-US"/>
        </w:rPr>
        <w:t xml:space="preserve">structural equation </w:t>
      </w:r>
      <w:r w:rsidR="006279AB">
        <w:rPr>
          <w:rFonts w:ascii="Times New Roman" w:hAnsi="Times New Roman" w:cs="Times New Roman"/>
          <w:i/>
          <w:sz w:val="24"/>
          <w:szCs w:val="24"/>
          <w:lang w:val="en-US"/>
        </w:rPr>
        <w:t>model (</w:t>
      </w:r>
      <w:r w:rsidR="00C02E6A">
        <w:rPr>
          <w:rFonts w:ascii="Times New Roman" w:hAnsi="Times New Roman" w:cs="Times New Roman"/>
          <w:i/>
          <w:sz w:val="24"/>
          <w:szCs w:val="24"/>
          <w:lang w:val="en-US"/>
        </w:rPr>
        <w:t xml:space="preserve">SEM; </w:t>
      </w:r>
      <w:r w:rsidR="006279AB">
        <w:rPr>
          <w:rFonts w:ascii="Times New Roman" w:hAnsi="Times New Roman" w:cs="Times New Roman"/>
          <w:i/>
          <w:sz w:val="24"/>
          <w:szCs w:val="24"/>
          <w:lang w:val="en-US"/>
        </w:rPr>
        <w:t>N = 807)</w:t>
      </w:r>
    </w:p>
    <w:p w:rsidR="00B3427B" w:rsidRDefault="00B3427B" w:rsidP="00FA770D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Style w:val="Rcsostblzat"/>
        <w:tblW w:w="91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09"/>
        <w:gridCol w:w="1843"/>
        <w:gridCol w:w="992"/>
        <w:gridCol w:w="993"/>
        <w:gridCol w:w="2268"/>
        <w:gridCol w:w="1266"/>
      </w:tblGrid>
      <w:tr w:rsidR="00364AFF" w:rsidTr="00FE37C0">
        <w:trPr>
          <w:trHeight w:val="276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364AFF" w:rsidRPr="00364AFF" w:rsidRDefault="00364AFF" w:rsidP="00FA770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64A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Measure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64AFF" w:rsidRPr="00364AFF" w:rsidRDefault="00364AFF" w:rsidP="00FA770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364AFF">
              <w:rPr>
                <w:rStyle w:val="texhtml"/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χ</w:t>
            </w:r>
            <w:r w:rsidRPr="00364AFF">
              <w:rPr>
                <w:rStyle w:val="texhtml"/>
                <w:rFonts w:ascii="Times New Roman" w:hAnsi="Times New Roman" w:cs="Times New Roman"/>
                <w:b/>
                <w:bCs/>
                <w:i/>
                <w:sz w:val="24"/>
                <w:szCs w:val="24"/>
                <w:vertAlign w:val="superscript"/>
              </w:rPr>
              <w:t>2</w:t>
            </w:r>
            <w:r w:rsidRPr="00364AFF">
              <w:rPr>
                <w:rStyle w:val="texhtml"/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(df)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64AFF" w:rsidRPr="00364AFF" w:rsidRDefault="00364AFF" w:rsidP="00FA770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64A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CFI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64AFF" w:rsidRPr="00364AFF" w:rsidRDefault="00364AFF" w:rsidP="00FA770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64A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TLI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64AFF" w:rsidRPr="00364AFF" w:rsidRDefault="00364AFF" w:rsidP="00FA770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RMSEA (90% CI)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:rsidR="00364AFF" w:rsidRPr="00364AFF" w:rsidRDefault="00364AFF" w:rsidP="00FA770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SRMR</w:t>
            </w:r>
          </w:p>
        </w:tc>
      </w:tr>
      <w:tr w:rsidR="006E772C" w:rsidTr="00FE37C0">
        <w:trPr>
          <w:trHeight w:val="264"/>
        </w:trPr>
        <w:tc>
          <w:tcPr>
            <w:tcW w:w="1809" w:type="dxa"/>
            <w:tcBorders>
              <w:top w:val="single" w:sz="4" w:space="0" w:color="auto"/>
            </w:tcBorders>
          </w:tcPr>
          <w:p w:rsidR="006E772C" w:rsidRDefault="006E772C" w:rsidP="00FA770D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BSMAS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E772C" w:rsidRPr="00364AFF" w:rsidRDefault="006E772C" w:rsidP="00FA77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28.316 (8)***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E772C" w:rsidRPr="00364AFF" w:rsidRDefault="006E772C" w:rsidP="00FA77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0.981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E772C" w:rsidRPr="00364AFF" w:rsidRDefault="006E772C" w:rsidP="00FA77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0.964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E772C" w:rsidRPr="00364AFF" w:rsidRDefault="006E772C" w:rsidP="00FA77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0.057 (0.035–0.081)</w:t>
            </w:r>
          </w:p>
        </w:tc>
        <w:tc>
          <w:tcPr>
            <w:tcW w:w="1266" w:type="dxa"/>
            <w:tcBorders>
              <w:top w:val="single" w:sz="4" w:space="0" w:color="auto"/>
            </w:tcBorders>
          </w:tcPr>
          <w:p w:rsidR="006E772C" w:rsidRPr="00364AFF" w:rsidRDefault="006E772C" w:rsidP="00FA77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0.023</w:t>
            </w:r>
          </w:p>
        </w:tc>
      </w:tr>
      <w:tr w:rsidR="00364AFF" w:rsidTr="00FE37C0">
        <w:trPr>
          <w:trHeight w:val="276"/>
        </w:trPr>
        <w:tc>
          <w:tcPr>
            <w:tcW w:w="1809" w:type="dxa"/>
          </w:tcPr>
          <w:p w:rsidR="00364AFF" w:rsidRDefault="00D757ED" w:rsidP="00FA770D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Active and passive social media use</w:t>
            </w:r>
          </w:p>
        </w:tc>
        <w:tc>
          <w:tcPr>
            <w:tcW w:w="1843" w:type="dxa"/>
          </w:tcPr>
          <w:p w:rsidR="00364AFF" w:rsidRPr="00364AFF" w:rsidRDefault="0099034C" w:rsidP="00FA77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FB3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416</w:t>
            </w:r>
            <w:r w:rsidR="00FB3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FB3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)**</w:t>
            </w:r>
          </w:p>
        </w:tc>
        <w:tc>
          <w:tcPr>
            <w:tcW w:w="992" w:type="dxa"/>
          </w:tcPr>
          <w:p w:rsidR="00364AFF" w:rsidRPr="00364AFF" w:rsidRDefault="00FB3AE1" w:rsidP="00FA77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</w:t>
            </w:r>
            <w:r w:rsidR="009903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993" w:type="dxa"/>
          </w:tcPr>
          <w:p w:rsidR="00364AFF" w:rsidRPr="00364AFF" w:rsidRDefault="0099034C" w:rsidP="00FA77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0.97</w:t>
            </w:r>
            <w:r w:rsidR="00FB3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:rsidR="00364AFF" w:rsidRPr="00364AFF" w:rsidRDefault="00FB3AE1" w:rsidP="00FA77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  <w:r w:rsidR="009903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(0.0</w:t>
            </w:r>
            <w:r w:rsidR="009903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–0.0</w:t>
            </w:r>
            <w:r w:rsidR="009903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66" w:type="dxa"/>
          </w:tcPr>
          <w:p w:rsidR="00364AFF" w:rsidRPr="00364AFF" w:rsidRDefault="00FB3AE1" w:rsidP="00FA77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  <w:r w:rsidR="009903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</w:tr>
      <w:tr w:rsidR="00364AFF" w:rsidTr="00576319">
        <w:trPr>
          <w:trHeight w:val="293"/>
        </w:trPr>
        <w:tc>
          <w:tcPr>
            <w:tcW w:w="1809" w:type="dxa"/>
          </w:tcPr>
          <w:p w:rsidR="00364AFF" w:rsidRDefault="00412C9C" w:rsidP="00FA770D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INCOM</w:t>
            </w:r>
          </w:p>
        </w:tc>
        <w:tc>
          <w:tcPr>
            <w:tcW w:w="1843" w:type="dxa"/>
          </w:tcPr>
          <w:p w:rsidR="00364AFF" w:rsidRPr="00364AFF" w:rsidRDefault="00992B65" w:rsidP="00FA77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33.955</w:t>
            </w:r>
            <w:r w:rsidR="00F15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F15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992" w:type="dxa"/>
          </w:tcPr>
          <w:p w:rsidR="00364AFF" w:rsidRPr="00364AFF" w:rsidRDefault="00992B65" w:rsidP="00FA77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F15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</w:t>
            </w:r>
            <w:r w:rsidR="00F15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3" w:type="dxa"/>
          </w:tcPr>
          <w:p w:rsidR="00364AFF" w:rsidRPr="00364AFF" w:rsidRDefault="00992B65" w:rsidP="00FA77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0.944</w:t>
            </w:r>
          </w:p>
        </w:tc>
        <w:tc>
          <w:tcPr>
            <w:tcW w:w="2268" w:type="dxa"/>
          </w:tcPr>
          <w:p w:rsidR="00364AFF" w:rsidRPr="00364AFF" w:rsidRDefault="00F15072" w:rsidP="00FA77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  <w:r w:rsidR="00992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 (0.042–0.086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66" w:type="dxa"/>
          </w:tcPr>
          <w:p w:rsidR="00364AFF" w:rsidRPr="00364AFF" w:rsidRDefault="00F15072" w:rsidP="00FA77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  <w:r w:rsidR="00992B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</w:tr>
      <w:tr w:rsidR="00576319" w:rsidTr="00FE37C0">
        <w:trPr>
          <w:trHeight w:val="1117"/>
        </w:trPr>
        <w:tc>
          <w:tcPr>
            <w:tcW w:w="1809" w:type="dxa"/>
          </w:tcPr>
          <w:p w:rsidR="00576319" w:rsidRDefault="00576319" w:rsidP="00FA770D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ULS-8</w:t>
            </w:r>
          </w:p>
        </w:tc>
        <w:tc>
          <w:tcPr>
            <w:tcW w:w="1843" w:type="dxa"/>
          </w:tcPr>
          <w:p w:rsidR="00576319" w:rsidRDefault="00576319" w:rsidP="00FA77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62.933 (19)***</w:t>
            </w:r>
          </w:p>
        </w:tc>
        <w:tc>
          <w:tcPr>
            <w:tcW w:w="992" w:type="dxa"/>
          </w:tcPr>
          <w:p w:rsidR="00576319" w:rsidRDefault="00576319" w:rsidP="00FA77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0.970</w:t>
            </w:r>
          </w:p>
        </w:tc>
        <w:tc>
          <w:tcPr>
            <w:tcW w:w="993" w:type="dxa"/>
          </w:tcPr>
          <w:p w:rsidR="00576319" w:rsidRDefault="00576319" w:rsidP="00FA77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0.956</w:t>
            </w:r>
          </w:p>
        </w:tc>
        <w:tc>
          <w:tcPr>
            <w:tcW w:w="2268" w:type="dxa"/>
          </w:tcPr>
          <w:p w:rsidR="00576319" w:rsidRDefault="00576319" w:rsidP="00FA77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0.054 (0.039–0.069)</w:t>
            </w:r>
          </w:p>
        </w:tc>
        <w:tc>
          <w:tcPr>
            <w:tcW w:w="1266" w:type="dxa"/>
          </w:tcPr>
          <w:p w:rsidR="00576319" w:rsidRDefault="00576319" w:rsidP="00FA77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0.032</w:t>
            </w:r>
          </w:p>
        </w:tc>
      </w:tr>
      <w:tr w:rsidR="00364AFF" w:rsidTr="00FE37C0">
        <w:trPr>
          <w:trHeight w:val="290"/>
        </w:trPr>
        <w:tc>
          <w:tcPr>
            <w:tcW w:w="1809" w:type="dxa"/>
            <w:tcBorders>
              <w:bottom w:val="single" w:sz="4" w:space="0" w:color="auto"/>
            </w:tcBorders>
          </w:tcPr>
          <w:p w:rsidR="00364AFF" w:rsidRDefault="007D1647" w:rsidP="00FA770D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DASS-9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4AFF" w:rsidRPr="00364AFF" w:rsidRDefault="007D1647" w:rsidP="00FA77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164</w:t>
            </w:r>
            <w:r w:rsidR="00EE59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821</w:t>
            </w:r>
            <w:r w:rsidR="00EE59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 w:rsidR="00EE59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)***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64AFF" w:rsidRPr="00364AFF" w:rsidRDefault="00EE59AA" w:rsidP="00FA77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</w:t>
            </w:r>
            <w:r w:rsidR="007D16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64AFF" w:rsidRPr="00364AFF" w:rsidRDefault="00EE59AA" w:rsidP="00FA77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</w:t>
            </w:r>
            <w:r w:rsidR="007D16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64AFF" w:rsidRPr="00364AFF" w:rsidRDefault="00EE59AA" w:rsidP="00FA77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  <w:r w:rsidR="007D16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(0.0</w:t>
            </w:r>
            <w:r w:rsidR="007D16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68–0.09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1)</w:t>
            </w:r>
          </w:p>
        </w:tc>
        <w:tc>
          <w:tcPr>
            <w:tcW w:w="1266" w:type="dxa"/>
            <w:tcBorders>
              <w:bottom w:val="single" w:sz="4" w:space="0" w:color="auto"/>
            </w:tcBorders>
          </w:tcPr>
          <w:p w:rsidR="00364AFF" w:rsidRPr="00364AFF" w:rsidRDefault="007D1647" w:rsidP="00FA77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</w:t>
            </w:r>
            <w:r w:rsidR="00EE59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</w:tbl>
    <w:p w:rsidR="00B3427B" w:rsidRPr="00B3427B" w:rsidRDefault="00B3427B" w:rsidP="00FA770D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B3427B" w:rsidRPr="002E4917" w:rsidRDefault="0050070C" w:rsidP="00FA770D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15072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Notes. </w:t>
      </w:r>
      <w:r w:rsidR="00F15072" w:rsidRPr="00F15072">
        <w:rPr>
          <w:rFonts w:ascii="Times New Roman" w:hAnsi="Times New Roman" w:cs="Times New Roman"/>
          <w:i/>
          <w:sz w:val="24"/>
          <w:szCs w:val="24"/>
          <w:lang w:val="en-US"/>
        </w:rPr>
        <w:t>***</w:t>
      </w:r>
      <w:r w:rsidR="004E1DB3" w:rsidRPr="00F15072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4E1DB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F15072" w:rsidRPr="00F15072">
        <w:rPr>
          <w:rFonts w:ascii="Times New Roman" w:hAnsi="Times New Roman" w:cs="Times New Roman"/>
          <w:sz w:val="24"/>
          <w:szCs w:val="24"/>
          <w:lang w:val="en-US"/>
        </w:rPr>
        <w:t>&lt; 0.001</w:t>
      </w:r>
      <w:r w:rsidR="0099034C">
        <w:rPr>
          <w:rFonts w:ascii="Times New Roman" w:hAnsi="Times New Roman" w:cs="Times New Roman"/>
          <w:sz w:val="24"/>
          <w:szCs w:val="24"/>
          <w:lang w:val="en-US"/>
        </w:rPr>
        <w:t>, **</w:t>
      </w:r>
      <w:r w:rsidR="0099034C" w:rsidRPr="00F15072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99034C">
        <w:rPr>
          <w:rFonts w:ascii="Times New Roman" w:hAnsi="Times New Roman" w:cs="Times New Roman"/>
          <w:sz w:val="24"/>
          <w:szCs w:val="24"/>
          <w:lang w:val="en-US"/>
        </w:rPr>
        <w:t xml:space="preserve"> &lt; 0.01.</w:t>
      </w:r>
      <w:r w:rsidR="00F1507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FB6312">
        <w:rPr>
          <w:rFonts w:ascii="Times New Roman" w:hAnsi="Times New Roman" w:cs="Times New Roman"/>
          <w:sz w:val="24"/>
          <w:szCs w:val="24"/>
          <w:lang w:val="en-US"/>
        </w:rPr>
        <w:t>CFI = C</w:t>
      </w:r>
      <w:r w:rsidR="00FB6312" w:rsidRPr="00966056">
        <w:rPr>
          <w:rFonts w:ascii="Times New Roman" w:hAnsi="Times New Roman" w:cs="Times New Roman"/>
          <w:sz w:val="24"/>
          <w:szCs w:val="24"/>
          <w:lang w:val="en-US"/>
        </w:rPr>
        <w:t xml:space="preserve">omparative </w:t>
      </w:r>
      <w:r w:rsidR="00FB6312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FB6312" w:rsidRPr="00966056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FB6312">
        <w:rPr>
          <w:rFonts w:ascii="Times New Roman" w:hAnsi="Times New Roman" w:cs="Times New Roman"/>
          <w:sz w:val="24"/>
          <w:szCs w:val="24"/>
          <w:lang w:val="en-US"/>
        </w:rPr>
        <w:t>Index; TLI = Tucker-Lewis Index; RMSEA = R</w:t>
      </w:r>
      <w:r w:rsidR="00FB6312" w:rsidRPr="00966056">
        <w:rPr>
          <w:rFonts w:ascii="Times New Roman" w:hAnsi="Times New Roman" w:cs="Times New Roman"/>
          <w:sz w:val="24"/>
          <w:szCs w:val="24"/>
          <w:lang w:val="en-US"/>
        </w:rPr>
        <w:t>oot-</w:t>
      </w:r>
      <w:r w:rsidR="00FB6312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FB6312" w:rsidRPr="00966056">
        <w:rPr>
          <w:rFonts w:ascii="Times New Roman" w:hAnsi="Times New Roman" w:cs="Times New Roman"/>
          <w:sz w:val="24"/>
          <w:szCs w:val="24"/>
          <w:lang w:val="en-US"/>
        </w:rPr>
        <w:t>ean-</w:t>
      </w:r>
      <w:r w:rsidR="00FB631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B6312" w:rsidRPr="00966056">
        <w:rPr>
          <w:rFonts w:ascii="Times New Roman" w:hAnsi="Times New Roman" w:cs="Times New Roman"/>
          <w:sz w:val="24"/>
          <w:szCs w:val="24"/>
          <w:lang w:val="en-US"/>
        </w:rPr>
        <w:t xml:space="preserve">quare </w:t>
      </w:r>
      <w:r w:rsidR="00FB631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FB6312" w:rsidRPr="00966056">
        <w:rPr>
          <w:rFonts w:ascii="Times New Roman" w:hAnsi="Times New Roman" w:cs="Times New Roman"/>
          <w:sz w:val="24"/>
          <w:szCs w:val="24"/>
          <w:lang w:val="en-US"/>
        </w:rPr>
        <w:t xml:space="preserve">rror of </w:t>
      </w:r>
      <w:r w:rsidR="00FB631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B6312" w:rsidRPr="00966056">
        <w:rPr>
          <w:rFonts w:ascii="Times New Roman" w:hAnsi="Times New Roman" w:cs="Times New Roman"/>
          <w:sz w:val="24"/>
          <w:szCs w:val="24"/>
          <w:lang w:val="en-US"/>
        </w:rPr>
        <w:t>pproximation</w:t>
      </w:r>
      <w:r w:rsidR="00FB6312">
        <w:rPr>
          <w:rFonts w:ascii="Times New Roman" w:hAnsi="Times New Roman" w:cs="Times New Roman"/>
          <w:sz w:val="24"/>
          <w:szCs w:val="24"/>
          <w:lang w:val="en-US"/>
        </w:rPr>
        <w:t>; SRMR = S</w:t>
      </w:r>
      <w:r w:rsidR="00FB6312" w:rsidRPr="00966056">
        <w:rPr>
          <w:rFonts w:ascii="Times New Roman" w:hAnsi="Times New Roman" w:cs="Times New Roman"/>
          <w:sz w:val="24"/>
          <w:szCs w:val="24"/>
          <w:lang w:val="en-US"/>
        </w:rPr>
        <w:t xml:space="preserve">tandardized </w:t>
      </w:r>
      <w:r w:rsidR="00FB6312">
        <w:rPr>
          <w:rFonts w:ascii="Times New Roman" w:hAnsi="Times New Roman" w:cs="Times New Roman"/>
          <w:sz w:val="24"/>
          <w:szCs w:val="24"/>
          <w:lang w:val="en-US"/>
        </w:rPr>
        <w:t>Root-Mean-S</w:t>
      </w:r>
      <w:r w:rsidR="00FB6312" w:rsidRPr="00966056">
        <w:rPr>
          <w:rFonts w:ascii="Times New Roman" w:hAnsi="Times New Roman" w:cs="Times New Roman"/>
          <w:sz w:val="24"/>
          <w:szCs w:val="24"/>
          <w:lang w:val="en-US"/>
        </w:rPr>
        <w:t xml:space="preserve">quare </w:t>
      </w:r>
      <w:r w:rsidR="00FB6312">
        <w:rPr>
          <w:rFonts w:ascii="Times New Roman" w:hAnsi="Times New Roman" w:cs="Times New Roman"/>
          <w:sz w:val="24"/>
          <w:szCs w:val="24"/>
          <w:lang w:val="en-US"/>
        </w:rPr>
        <w:t xml:space="preserve">Residuals; </w:t>
      </w:r>
      <w:r w:rsidR="00364AFF" w:rsidRPr="00364AFF">
        <w:rPr>
          <w:rFonts w:ascii="Times New Roman" w:hAnsi="Times New Roman" w:cs="Times New Roman"/>
          <w:sz w:val="24"/>
          <w:szCs w:val="24"/>
          <w:lang w:val="en-US"/>
        </w:rPr>
        <w:t>CI = confidence interval;</w:t>
      </w:r>
      <w:r w:rsidR="00364AF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F85F48">
        <w:rPr>
          <w:rFonts w:ascii="Times New Roman" w:hAnsi="Times New Roman" w:cs="Times New Roman"/>
          <w:sz w:val="24"/>
          <w:szCs w:val="24"/>
          <w:lang w:val="en-US"/>
        </w:rPr>
        <w:t>BSMAS = Bergen Social Media Addiction Scale</w:t>
      </w:r>
      <w:r w:rsidR="006E772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992B65">
        <w:rPr>
          <w:rFonts w:ascii="Times New Roman" w:hAnsi="Times New Roman" w:cs="Times New Roman"/>
          <w:sz w:val="24"/>
          <w:szCs w:val="24"/>
          <w:lang w:val="en-US"/>
        </w:rPr>
        <w:t xml:space="preserve">INCOM = Iowa–Netherlands Comparison Orientation Measure; </w:t>
      </w:r>
      <w:r w:rsidR="00576319">
        <w:rPr>
          <w:rFonts w:ascii="Times New Roman" w:hAnsi="Times New Roman" w:cs="Times New Roman"/>
          <w:sz w:val="24"/>
          <w:szCs w:val="24"/>
          <w:lang w:val="en-US"/>
        </w:rPr>
        <w:t xml:space="preserve">ULS-8 = UCLA Loneliness Scale; </w:t>
      </w:r>
      <w:r w:rsidR="002E4917">
        <w:rPr>
          <w:rFonts w:ascii="Times New Roman" w:hAnsi="Times New Roman" w:cs="Times New Roman"/>
          <w:sz w:val="24"/>
          <w:szCs w:val="24"/>
          <w:lang w:val="en-US"/>
        </w:rPr>
        <w:t>DASS-9 = Depression, Anxiety, and Stress Scale.</w:t>
      </w:r>
      <w:r w:rsidR="002E491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D83F67">
        <w:rPr>
          <w:rFonts w:ascii="Times New Roman" w:hAnsi="Times New Roman" w:cs="Times New Roman"/>
          <w:sz w:val="24"/>
          <w:szCs w:val="24"/>
          <w:lang w:val="en-US"/>
        </w:rPr>
        <w:t xml:space="preserve">Error covariances were </w:t>
      </w:r>
      <w:r w:rsidR="008B7D51">
        <w:rPr>
          <w:rFonts w:ascii="Times New Roman" w:hAnsi="Times New Roman" w:cs="Times New Roman"/>
          <w:sz w:val="24"/>
          <w:szCs w:val="24"/>
          <w:lang w:val="en-US"/>
        </w:rPr>
        <w:t xml:space="preserve">defined </w:t>
      </w:r>
      <w:r w:rsidR="00D83F67">
        <w:rPr>
          <w:rFonts w:ascii="Times New Roman" w:hAnsi="Times New Roman" w:cs="Times New Roman"/>
          <w:sz w:val="24"/>
          <w:szCs w:val="24"/>
          <w:lang w:val="en-US"/>
        </w:rPr>
        <w:t xml:space="preserve">between the </w:t>
      </w:r>
      <w:r w:rsidR="001B2146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B2146" w:rsidRPr="001B21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="001B2146">
        <w:rPr>
          <w:rFonts w:ascii="Times New Roman" w:hAnsi="Times New Roman" w:cs="Times New Roman"/>
          <w:sz w:val="24"/>
          <w:szCs w:val="24"/>
          <w:lang w:val="en-US"/>
        </w:rPr>
        <w:t xml:space="preserve"> and 2</w:t>
      </w:r>
      <w:r w:rsidR="001B2146" w:rsidRPr="001B21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 w:rsidR="00412C9C">
        <w:rPr>
          <w:rFonts w:ascii="Times New Roman" w:hAnsi="Times New Roman" w:cs="Times New Roman"/>
          <w:sz w:val="24"/>
          <w:szCs w:val="24"/>
          <w:lang w:val="en-US"/>
        </w:rPr>
        <w:t xml:space="preserve"> item of the BSMAS, the 3</w:t>
      </w:r>
      <w:r w:rsidR="00412C9C" w:rsidRPr="008B793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rd</w:t>
      </w:r>
      <w:r w:rsidR="00412C9C">
        <w:rPr>
          <w:rFonts w:ascii="Times New Roman" w:hAnsi="Times New Roman" w:cs="Times New Roman"/>
          <w:sz w:val="24"/>
          <w:szCs w:val="24"/>
          <w:lang w:val="en-US"/>
        </w:rPr>
        <w:t xml:space="preserve"> and 4</w:t>
      </w:r>
      <w:r w:rsidR="00412C9C" w:rsidRPr="008B793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412C9C">
        <w:rPr>
          <w:rFonts w:ascii="Times New Roman" w:hAnsi="Times New Roman" w:cs="Times New Roman"/>
          <w:sz w:val="24"/>
          <w:szCs w:val="24"/>
          <w:lang w:val="en-US"/>
        </w:rPr>
        <w:t xml:space="preserve"> item of the active social media use subscale, the 1</w:t>
      </w:r>
      <w:r w:rsidR="00412C9C" w:rsidRPr="008B793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="00412C9C">
        <w:rPr>
          <w:rFonts w:ascii="Times New Roman" w:hAnsi="Times New Roman" w:cs="Times New Roman"/>
          <w:sz w:val="24"/>
          <w:szCs w:val="24"/>
          <w:lang w:val="en-US"/>
        </w:rPr>
        <w:t xml:space="preserve"> and 2</w:t>
      </w:r>
      <w:r w:rsidR="00412C9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 w:rsidR="00412C9C">
        <w:rPr>
          <w:rFonts w:ascii="Times New Roman" w:hAnsi="Times New Roman" w:cs="Times New Roman"/>
          <w:sz w:val="24"/>
          <w:szCs w:val="24"/>
          <w:lang w:val="en-US"/>
        </w:rPr>
        <w:t xml:space="preserve"> item of the INCOM, and the 4</w:t>
      </w:r>
      <w:r w:rsidR="00412C9C" w:rsidRPr="008B793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412C9C">
        <w:rPr>
          <w:rFonts w:ascii="Times New Roman" w:hAnsi="Times New Roman" w:cs="Times New Roman"/>
          <w:sz w:val="24"/>
          <w:szCs w:val="24"/>
          <w:lang w:val="en-US"/>
        </w:rPr>
        <w:t xml:space="preserve"> and 7</w:t>
      </w:r>
      <w:r w:rsidR="00412C9C" w:rsidRPr="008B793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412C9C">
        <w:rPr>
          <w:rFonts w:ascii="Times New Roman" w:hAnsi="Times New Roman" w:cs="Times New Roman"/>
          <w:sz w:val="24"/>
          <w:szCs w:val="24"/>
          <w:lang w:val="en-US"/>
        </w:rPr>
        <w:t xml:space="preserve"> item of the ULS-8 </w:t>
      </w:r>
      <w:r w:rsidR="008F1DF3">
        <w:rPr>
          <w:rFonts w:ascii="Times New Roman" w:hAnsi="Times New Roman" w:cs="Times New Roman"/>
          <w:sz w:val="24"/>
          <w:szCs w:val="24"/>
          <w:lang w:val="en-US"/>
        </w:rPr>
        <w:t>according to</w:t>
      </w:r>
      <w:r w:rsidR="001B2146">
        <w:rPr>
          <w:rFonts w:ascii="Times New Roman" w:hAnsi="Times New Roman" w:cs="Times New Roman"/>
          <w:sz w:val="24"/>
          <w:szCs w:val="24"/>
          <w:lang w:val="en-US"/>
        </w:rPr>
        <w:t xml:space="preserve"> the modification indices.</w:t>
      </w:r>
    </w:p>
    <w:sectPr w:rsidR="00B3427B" w:rsidRPr="002E4917" w:rsidSect="007E7DA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73E5" w:rsidRDefault="00A873E5" w:rsidP="00175EB8">
      <w:pPr>
        <w:spacing w:line="240" w:lineRule="auto"/>
      </w:pPr>
      <w:r>
        <w:separator/>
      </w:r>
    </w:p>
  </w:endnote>
  <w:endnote w:type="continuationSeparator" w:id="1">
    <w:p w:rsidR="00A873E5" w:rsidRDefault="00A873E5" w:rsidP="00175EB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5019079"/>
      <w:docPartObj>
        <w:docPartGallery w:val="Page Numbers (Bottom of Page)"/>
        <w:docPartUnique/>
      </w:docPartObj>
    </w:sdtPr>
    <w:sdtContent>
      <w:p w:rsidR="00175EB8" w:rsidRDefault="005A57A5">
        <w:pPr>
          <w:pStyle w:val="llb"/>
          <w:jc w:val="center"/>
        </w:pPr>
        <w:r w:rsidRPr="00175E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75EB8" w:rsidRPr="00175EB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75E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02E6A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175E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75EB8" w:rsidRDefault="00175EB8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73E5" w:rsidRDefault="00A873E5" w:rsidP="00175EB8">
      <w:pPr>
        <w:spacing w:line="240" w:lineRule="auto"/>
      </w:pPr>
      <w:r>
        <w:separator/>
      </w:r>
    </w:p>
  </w:footnote>
  <w:footnote w:type="continuationSeparator" w:id="1">
    <w:p w:rsidR="00A873E5" w:rsidRDefault="00A873E5" w:rsidP="00175EB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5EB8"/>
    <w:rsid w:val="00175EB8"/>
    <w:rsid w:val="001B2146"/>
    <w:rsid w:val="002E4917"/>
    <w:rsid w:val="002F5A6F"/>
    <w:rsid w:val="00324B8A"/>
    <w:rsid w:val="00364AFF"/>
    <w:rsid w:val="003654DB"/>
    <w:rsid w:val="00412C9C"/>
    <w:rsid w:val="004E1DB3"/>
    <w:rsid w:val="004F255B"/>
    <w:rsid w:val="0050070C"/>
    <w:rsid w:val="00576319"/>
    <w:rsid w:val="005A57A5"/>
    <w:rsid w:val="006279AB"/>
    <w:rsid w:val="006E772C"/>
    <w:rsid w:val="007355FC"/>
    <w:rsid w:val="007D1647"/>
    <w:rsid w:val="007E7DA0"/>
    <w:rsid w:val="008B7D51"/>
    <w:rsid w:val="008F1DF3"/>
    <w:rsid w:val="009633C9"/>
    <w:rsid w:val="0099034C"/>
    <w:rsid w:val="00992B65"/>
    <w:rsid w:val="00A42888"/>
    <w:rsid w:val="00A873E5"/>
    <w:rsid w:val="00A95328"/>
    <w:rsid w:val="00B3427B"/>
    <w:rsid w:val="00C02E6A"/>
    <w:rsid w:val="00CF0DA5"/>
    <w:rsid w:val="00D757ED"/>
    <w:rsid w:val="00D83F67"/>
    <w:rsid w:val="00E50A2C"/>
    <w:rsid w:val="00EE59AA"/>
    <w:rsid w:val="00EF3A50"/>
    <w:rsid w:val="00F15072"/>
    <w:rsid w:val="00F348F1"/>
    <w:rsid w:val="00F85F48"/>
    <w:rsid w:val="00FA770D"/>
    <w:rsid w:val="00FB3AE1"/>
    <w:rsid w:val="00FB6312"/>
    <w:rsid w:val="00FE3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E7DA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175EB8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175EB8"/>
  </w:style>
  <w:style w:type="paragraph" w:styleId="llb">
    <w:name w:val="footer"/>
    <w:basedOn w:val="Norml"/>
    <w:link w:val="llbChar"/>
    <w:uiPriority w:val="99"/>
    <w:unhideWhenUsed/>
    <w:rsid w:val="00175EB8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75EB8"/>
  </w:style>
  <w:style w:type="table" w:styleId="Rcsostblzat">
    <w:name w:val="Table Grid"/>
    <w:basedOn w:val="Normltblzat"/>
    <w:uiPriority w:val="59"/>
    <w:rsid w:val="0050070C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html">
    <w:name w:val="texhtml"/>
    <w:basedOn w:val="Bekezdsalapbettpusa"/>
    <w:rsid w:val="00364A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3</cp:revision>
  <dcterms:created xsi:type="dcterms:W3CDTF">2026-01-24T10:31:00Z</dcterms:created>
  <dcterms:modified xsi:type="dcterms:W3CDTF">2026-01-24T10:31:00Z</dcterms:modified>
</cp:coreProperties>
</file>