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552B4" w14:textId="77777777" w:rsidR="00650CDB" w:rsidRPr="00EA4F73" w:rsidRDefault="00650CDB" w:rsidP="00650CDB">
      <w:pPr>
        <w:jc w:val="both"/>
        <w:rPr>
          <w:color w:val="000000" w:themeColor="text1"/>
          <w:lang w:val="en-US"/>
        </w:rPr>
      </w:pPr>
      <w:r w:rsidRPr="00EA4F73">
        <w:rPr>
          <w:lang w:val="en-US"/>
        </w:rPr>
        <w:t xml:space="preserve">Table S1. Modified </w:t>
      </w:r>
      <w:r w:rsidRPr="00EA4F73">
        <w:rPr>
          <w:color w:val="000000" w:themeColor="text1"/>
          <w:lang w:val="en-US"/>
        </w:rPr>
        <w:t xml:space="preserve">early wound healing index (mEHI) scores for each operative site of each patient per postoperative time point.  </w:t>
      </w:r>
    </w:p>
    <w:p w14:paraId="1592B848" w14:textId="77777777" w:rsidR="00650CDB" w:rsidRPr="00EA4F73" w:rsidRDefault="00650CDB" w:rsidP="00650CDB">
      <w:pPr>
        <w:jc w:val="both"/>
        <w:rPr>
          <w:noProof/>
          <w:color w:val="000000" w:themeColor="text1"/>
          <w:szCs w:val="22"/>
          <w:lang w:val="en-US" w:eastAsia="nl-NL"/>
        </w:rPr>
      </w:pPr>
      <w:r w:rsidRPr="00EA4F73">
        <w:rPr>
          <w:i/>
          <w:noProof/>
          <w:color w:val="000000" w:themeColor="text1"/>
          <w:szCs w:val="22"/>
          <w:lang w:val="en-US" w:eastAsia="nl-NL"/>
        </w:rPr>
        <w:t>Notes.</w:t>
      </w:r>
      <w:r w:rsidRPr="00EA4F73">
        <w:rPr>
          <w:noProof/>
          <w:color w:val="000000" w:themeColor="text1"/>
          <w:szCs w:val="22"/>
          <w:lang w:val="en-US" w:eastAsia="nl-NL"/>
        </w:rPr>
        <w:t xml:space="preserve">Values represent numbers (EHI score). </w:t>
      </w:r>
    </w:p>
    <w:p w14:paraId="38B4636B" w14:textId="77777777" w:rsidR="00650CDB" w:rsidRPr="00EA4F73" w:rsidRDefault="00650CDB" w:rsidP="00650CDB">
      <w:pPr>
        <w:jc w:val="both"/>
        <w:rPr>
          <w:szCs w:val="44"/>
          <w:lang w:val="en-US"/>
        </w:rPr>
      </w:pPr>
      <w:r w:rsidRPr="00EA4F73">
        <w:rPr>
          <w:lang w:val="en-US"/>
        </w:rPr>
        <w:t xml:space="preserve">Abbreviations: </w:t>
      </w:r>
      <w:r w:rsidRPr="00EA4F73">
        <w:rPr>
          <w:color w:val="000000" w:themeColor="text1"/>
          <w:szCs w:val="18"/>
          <w:lang w:val="en-US"/>
        </w:rPr>
        <w:t>NA, not applicable</w:t>
      </w:r>
      <w:r w:rsidRPr="00EA4F73">
        <w:rPr>
          <w:szCs w:val="44"/>
          <w:lang w:val="en-US"/>
        </w:rPr>
        <w:t>.1 patient (EMD group) did not attend the 1-week follow-up examination because of reported illness.</w:t>
      </w:r>
    </w:p>
    <w:p w14:paraId="7B56E1B9" w14:textId="77777777" w:rsidR="00650CDB" w:rsidRPr="00EA4F73" w:rsidRDefault="00650CDB" w:rsidP="00650CDB">
      <w:pPr>
        <w:rPr>
          <w:lang w:val="en-US"/>
        </w:rPr>
      </w:pPr>
      <w:r w:rsidRPr="00EA4F73">
        <w:rPr>
          <w:noProof/>
          <w:color w:val="000000" w:themeColor="text1"/>
          <w:szCs w:val="22"/>
          <w:lang w:val="en-US" w:eastAsia="nl-NL"/>
        </w:rPr>
        <w:t>(a) 3 days post-op; (b) 1 week post-op; (c) 2 weeks post-op; (d) 6 weeks post-op; (e) 3 months post-op; (f) 6 months post-op.</w:t>
      </w:r>
    </w:p>
    <w:p w14:paraId="4F1E7EF3" w14:textId="77777777" w:rsidR="00650CDB" w:rsidRPr="00EA4F73" w:rsidRDefault="00650CDB" w:rsidP="00650CDB">
      <w:pPr>
        <w:jc w:val="both"/>
        <w:rPr>
          <w:lang w:val="en-US"/>
        </w:rPr>
      </w:pPr>
    </w:p>
    <w:p w14:paraId="5FF91D26" w14:textId="77777777" w:rsidR="00650CDB" w:rsidRPr="00EA4F73" w:rsidRDefault="00650CDB" w:rsidP="00650CDB">
      <w:pPr>
        <w:jc w:val="both"/>
        <w:rPr>
          <w:lang w:val="en-US"/>
        </w:rPr>
      </w:pPr>
    </w:p>
    <w:p w14:paraId="72E011B8" w14:textId="77777777" w:rsidR="00650CDB" w:rsidRPr="00EA4F73" w:rsidRDefault="00650CDB" w:rsidP="00650CDB">
      <w:pPr>
        <w:jc w:val="both"/>
        <w:rPr>
          <w:lang w:val="en-US"/>
        </w:rPr>
      </w:pPr>
    </w:p>
    <w:tbl>
      <w:tblPr>
        <w:tblStyle w:val="GridTable4"/>
        <w:tblpPr w:leftFromText="180" w:rightFromText="180" w:vertAnchor="text" w:tblpXSpec="center" w:tblpY="1"/>
        <w:tblW w:w="77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20" w:firstRow="1" w:lastRow="0" w:firstColumn="0" w:lastColumn="0" w:noHBand="0" w:noVBand="1"/>
      </w:tblPr>
      <w:tblGrid>
        <w:gridCol w:w="845"/>
        <w:gridCol w:w="993"/>
        <w:gridCol w:w="912"/>
        <w:gridCol w:w="80"/>
        <w:gridCol w:w="705"/>
        <w:gridCol w:w="709"/>
        <w:gridCol w:w="709"/>
        <w:gridCol w:w="708"/>
        <w:gridCol w:w="709"/>
        <w:gridCol w:w="709"/>
        <w:gridCol w:w="709"/>
      </w:tblGrid>
      <w:tr w:rsidR="00650CDB" w:rsidRPr="00EA4F73" w14:paraId="50F0674D" w14:textId="77777777" w:rsidTr="008B6D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6"/>
        </w:trPr>
        <w:tc>
          <w:tcPr>
            <w:tcW w:w="845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914B4A9" w14:textId="77777777" w:rsidR="00650CDB" w:rsidRPr="00EA4F73" w:rsidRDefault="00650CDB" w:rsidP="008B6DE1">
            <w:pPr>
              <w:jc w:val="center"/>
              <w:rPr>
                <w:b w:val="0"/>
                <w:bCs w:val="0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EA4F73">
              <w:rPr>
                <w:b w:val="0"/>
                <w:bCs w:val="0"/>
                <w:i/>
                <w:iCs/>
                <w:color w:val="000000" w:themeColor="text1"/>
                <w:sz w:val="22"/>
                <w:szCs w:val="22"/>
                <w:lang w:val="en-US"/>
              </w:rPr>
              <w:t>Group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A6371C3" w14:textId="77777777" w:rsidR="00650CDB" w:rsidRPr="00EA4F73" w:rsidRDefault="00650CDB" w:rsidP="008B6DE1">
            <w:pPr>
              <w:jc w:val="center"/>
              <w:rPr>
                <w:b w:val="0"/>
                <w:bCs w:val="0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EA4F73">
              <w:rPr>
                <w:b w:val="0"/>
                <w:bCs w:val="0"/>
                <w:i/>
                <w:iCs/>
                <w:color w:val="000000" w:themeColor="text1"/>
                <w:sz w:val="22"/>
                <w:szCs w:val="22"/>
                <w:lang w:val="en-US"/>
              </w:rPr>
              <w:t>Patient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41032C9" w14:textId="77777777" w:rsidR="00650CDB" w:rsidRPr="00EA4F73" w:rsidRDefault="00650CDB" w:rsidP="008B6DE1">
            <w:pPr>
              <w:jc w:val="center"/>
              <w:rPr>
                <w:b w:val="0"/>
                <w:bCs w:val="0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EA4F73">
              <w:rPr>
                <w:b w:val="0"/>
                <w:bCs w:val="0"/>
                <w:i/>
                <w:iCs/>
                <w:color w:val="000000" w:themeColor="text1"/>
                <w:sz w:val="22"/>
                <w:szCs w:val="22"/>
                <w:lang w:val="en-US"/>
              </w:rPr>
              <w:t>Tooth #</w:t>
            </w:r>
          </w:p>
        </w:tc>
        <w:tc>
          <w:tcPr>
            <w:tcW w:w="705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C7926E7" w14:textId="77777777" w:rsidR="00650CDB" w:rsidRPr="00EA4F73" w:rsidRDefault="00650CDB" w:rsidP="008B6DE1">
            <w:pPr>
              <w:jc w:val="center"/>
              <w:rPr>
                <w:b w:val="0"/>
                <w:bCs w:val="0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EA4F73">
              <w:rPr>
                <w:b w:val="0"/>
                <w:bCs w:val="0"/>
                <w:i/>
                <w:iCs/>
                <w:color w:val="000000" w:themeColor="text1"/>
                <w:sz w:val="22"/>
                <w:szCs w:val="22"/>
                <w:lang w:val="en-US"/>
              </w:rPr>
              <w:t>Site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ED65C9D" w14:textId="77777777" w:rsidR="00650CDB" w:rsidRPr="00EA4F73" w:rsidRDefault="00650CDB" w:rsidP="008B6DE1">
            <w:pPr>
              <w:jc w:val="center"/>
              <w:rPr>
                <w:b w:val="0"/>
                <w:bCs w:val="0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EA4F73">
              <w:rPr>
                <w:b w:val="0"/>
                <w:bCs w:val="0"/>
                <w:i/>
                <w:iCs/>
                <w:color w:val="000000" w:themeColor="text1"/>
                <w:sz w:val="22"/>
                <w:szCs w:val="22"/>
                <w:lang w:val="en-US"/>
              </w:rPr>
              <w:t>D3</w:t>
            </w:r>
            <w:r w:rsidRPr="00EA4F73">
              <w:rPr>
                <w:b w:val="0"/>
                <w:bCs w:val="0"/>
                <w:i/>
                <w:iCs/>
                <w:color w:val="000000" w:themeColor="text1"/>
                <w:sz w:val="22"/>
                <w:szCs w:val="22"/>
                <w:vertAlign w:val="superscript"/>
                <w:lang w:val="en-US"/>
              </w:rPr>
              <w:t>a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0ABADB4" w14:textId="77777777" w:rsidR="00650CDB" w:rsidRPr="00EA4F73" w:rsidRDefault="00650CDB" w:rsidP="008B6DE1">
            <w:pPr>
              <w:jc w:val="center"/>
              <w:rPr>
                <w:b w:val="0"/>
                <w:bCs w:val="0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EA4F73">
              <w:rPr>
                <w:b w:val="0"/>
                <w:bCs w:val="0"/>
                <w:i/>
                <w:iCs/>
                <w:color w:val="000000" w:themeColor="text1"/>
                <w:sz w:val="22"/>
                <w:szCs w:val="22"/>
                <w:lang w:val="en-US"/>
              </w:rPr>
              <w:t>1W</w:t>
            </w:r>
            <w:r w:rsidRPr="00EA4F73">
              <w:rPr>
                <w:b w:val="0"/>
                <w:bCs w:val="0"/>
                <w:i/>
                <w:iCs/>
                <w:color w:val="000000" w:themeColor="text1"/>
                <w:sz w:val="22"/>
                <w:szCs w:val="22"/>
                <w:vertAlign w:val="superscript"/>
                <w:lang w:val="en-US"/>
              </w:rPr>
              <w:t>b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533B4DA" w14:textId="77777777" w:rsidR="00650CDB" w:rsidRPr="00EA4F73" w:rsidRDefault="00650CDB" w:rsidP="008B6DE1">
            <w:pPr>
              <w:jc w:val="center"/>
              <w:rPr>
                <w:b w:val="0"/>
                <w:bCs w:val="0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EA4F73">
              <w:rPr>
                <w:b w:val="0"/>
                <w:bCs w:val="0"/>
                <w:i/>
                <w:iCs/>
                <w:color w:val="000000" w:themeColor="text1"/>
                <w:sz w:val="22"/>
                <w:szCs w:val="22"/>
                <w:lang w:val="en-US"/>
              </w:rPr>
              <w:t>2W</w:t>
            </w:r>
            <w:r w:rsidRPr="00EA4F73">
              <w:rPr>
                <w:b w:val="0"/>
                <w:bCs w:val="0"/>
                <w:i/>
                <w:iCs/>
                <w:color w:val="000000" w:themeColor="text1"/>
                <w:sz w:val="22"/>
                <w:szCs w:val="22"/>
                <w:vertAlign w:val="superscript"/>
                <w:lang w:val="en-US"/>
              </w:rPr>
              <w:t>c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BADB63C" w14:textId="77777777" w:rsidR="00650CDB" w:rsidRPr="00EA4F73" w:rsidRDefault="00650CDB" w:rsidP="008B6DE1">
            <w:pPr>
              <w:rPr>
                <w:b w:val="0"/>
                <w:bCs w:val="0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EA4F73">
              <w:rPr>
                <w:b w:val="0"/>
                <w:bCs w:val="0"/>
                <w:i/>
                <w:iCs/>
                <w:color w:val="000000" w:themeColor="text1"/>
                <w:sz w:val="22"/>
                <w:szCs w:val="22"/>
                <w:lang w:val="en-US"/>
              </w:rPr>
              <w:t xml:space="preserve"> 6W</w:t>
            </w:r>
            <w:r w:rsidRPr="00EA4F73">
              <w:rPr>
                <w:b w:val="0"/>
                <w:bCs w:val="0"/>
                <w:i/>
                <w:iCs/>
                <w:color w:val="000000" w:themeColor="text1"/>
                <w:sz w:val="22"/>
                <w:szCs w:val="22"/>
                <w:vertAlign w:val="superscript"/>
                <w:lang w:val="en-US"/>
              </w:rPr>
              <w:t>d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234E7A0" w14:textId="77777777" w:rsidR="00650CDB" w:rsidRPr="00EA4F73" w:rsidRDefault="00650CDB" w:rsidP="008B6DE1">
            <w:pPr>
              <w:jc w:val="center"/>
              <w:rPr>
                <w:b w:val="0"/>
                <w:bCs w:val="0"/>
                <w:i/>
                <w:iCs/>
                <w:color w:val="000000" w:themeColor="text1"/>
                <w:sz w:val="22"/>
                <w:szCs w:val="22"/>
                <w:vertAlign w:val="superscript"/>
                <w:lang w:val="en-US"/>
              </w:rPr>
            </w:pPr>
            <w:r w:rsidRPr="00EA4F73">
              <w:rPr>
                <w:b w:val="0"/>
                <w:bCs w:val="0"/>
                <w:i/>
                <w:iCs/>
                <w:color w:val="000000" w:themeColor="text1"/>
                <w:sz w:val="22"/>
                <w:szCs w:val="22"/>
                <w:lang w:val="en-US"/>
              </w:rPr>
              <w:t>3 M</w:t>
            </w:r>
            <w:r w:rsidRPr="00EA4F73">
              <w:rPr>
                <w:b w:val="0"/>
                <w:bCs w:val="0"/>
                <w:i/>
                <w:iCs/>
                <w:color w:val="000000" w:themeColor="text1"/>
                <w:sz w:val="22"/>
                <w:szCs w:val="22"/>
                <w:vertAlign w:val="superscript"/>
                <w:lang w:val="en-US"/>
              </w:rPr>
              <w:t>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2A6B813" w14:textId="77777777" w:rsidR="00650CDB" w:rsidRPr="00EA4F73" w:rsidRDefault="00650CDB" w:rsidP="008B6DE1">
            <w:pPr>
              <w:jc w:val="center"/>
              <w:rPr>
                <w:b w:val="0"/>
                <w:bCs w:val="0"/>
                <w:i/>
                <w:iCs/>
                <w:color w:val="000000" w:themeColor="text1"/>
                <w:sz w:val="22"/>
                <w:szCs w:val="22"/>
                <w:vertAlign w:val="superscript"/>
                <w:lang w:val="en-US"/>
              </w:rPr>
            </w:pPr>
            <w:r w:rsidRPr="00EA4F73">
              <w:rPr>
                <w:b w:val="0"/>
                <w:bCs w:val="0"/>
                <w:i/>
                <w:iCs/>
                <w:color w:val="000000" w:themeColor="text1"/>
                <w:sz w:val="22"/>
                <w:szCs w:val="22"/>
                <w:lang w:val="en-US"/>
              </w:rPr>
              <w:t>6M</w:t>
            </w:r>
            <w:r w:rsidRPr="00EA4F73">
              <w:rPr>
                <w:b w:val="0"/>
                <w:bCs w:val="0"/>
                <w:i/>
                <w:iCs/>
                <w:color w:val="000000" w:themeColor="text1"/>
                <w:sz w:val="22"/>
                <w:szCs w:val="22"/>
                <w:vertAlign w:val="superscript"/>
                <w:lang w:val="en-US"/>
              </w:rPr>
              <w:t>f</w:t>
            </w:r>
          </w:p>
        </w:tc>
      </w:tr>
      <w:tr w:rsidR="00650CDB" w:rsidRPr="00EA4F73" w14:paraId="672EA9A2" w14:textId="77777777" w:rsidTr="008B6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8"/>
        </w:trPr>
        <w:tc>
          <w:tcPr>
            <w:tcW w:w="84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1B7C9DF" w14:textId="77777777" w:rsidR="00650CDB" w:rsidRPr="00EA4F73" w:rsidRDefault="00650CDB" w:rsidP="008B6DE1">
            <w:pPr>
              <w:rPr>
                <w:bCs/>
                <w:i/>
                <w:iCs/>
                <w:color w:val="000000" w:themeColor="text1"/>
                <w:sz w:val="20"/>
                <w:szCs w:val="20"/>
                <w:lang w:val="en-US"/>
              </w:rPr>
            </w:pPr>
          </w:p>
          <w:p w14:paraId="72C832C5" w14:textId="77777777" w:rsidR="00650CDB" w:rsidRPr="00EA4F73" w:rsidRDefault="00650CDB" w:rsidP="008B6DE1">
            <w:pPr>
              <w:rPr>
                <w:bCs/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bCs/>
                <w:i/>
                <w:iCs/>
                <w:color w:val="000000" w:themeColor="text1"/>
                <w:sz w:val="20"/>
                <w:szCs w:val="20"/>
                <w:lang w:val="en-US"/>
              </w:rPr>
              <w:t>OFD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550A9B4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28B14B8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78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CA67E68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A4C3208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82803A5" w14:textId="77777777" w:rsidR="00650CDB" w:rsidRPr="00EA4F73" w:rsidRDefault="00650CDB" w:rsidP="008B6DE1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220A743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9BD7268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3DADB0B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E1217FB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650CDB" w:rsidRPr="00EA4F73" w14:paraId="5B604A35" w14:textId="77777777" w:rsidTr="008B6DE1">
        <w:trPr>
          <w:trHeight w:val="302"/>
        </w:trPr>
        <w:tc>
          <w:tcPr>
            <w:tcW w:w="845" w:type="dxa"/>
            <w:tcBorders>
              <w:top w:val="single" w:sz="4" w:space="0" w:color="auto"/>
            </w:tcBorders>
            <w:vAlign w:val="center"/>
          </w:tcPr>
          <w:p w14:paraId="042EA790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0CDEEE85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4</w:t>
            </w:r>
          </w:p>
        </w:tc>
        <w:tc>
          <w:tcPr>
            <w:tcW w:w="912" w:type="dxa"/>
            <w:tcBorders>
              <w:top w:val="single" w:sz="4" w:space="0" w:color="auto"/>
            </w:tcBorders>
            <w:vAlign w:val="center"/>
          </w:tcPr>
          <w:p w14:paraId="5F71286D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47</w:t>
            </w:r>
          </w:p>
        </w:tc>
        <w:tc>
          <w:tcPr>
            <w:tcW w:w="785" w:type="dxa"/>
            <w:gridSpan w:val="2"/>
            <w:tcBorders>
              <w:top w:val="single" w:sz="4" w:space="0" w:color="auto"/>
            </w:tcBorders>
            <w:vAlign w:val="center"/>
          </w:tcPr>
          <w:p w14:paraId="1328BBB6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buccal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1CB5EDFE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0A77D795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14:paraId="32962C59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4630152B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3DA8ED5C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14A6BAFD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0</w:t>
            </w:r>
          </w:p>
        </w:tc>
      </w:tr>
      <w:tr w:rsidR="00650CDB" w:rsidRPr="00EA4F73" w14:paraId="179F0D3F" w14:textId="77777777" w:rsidTr="008B6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2"/>
        </w:trPr>
        <w:tc>
          <w:tcPr>
            <w:tcW w:w="845" w:type="dxa"/>
            <w:vAlign w:val="center"/>
          </w:tcPr>
          <w:p w14:paraId="180BCC57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vAlign w:val="center"/>
          </w:tcPr>
          <w:p w14:paraId="17AAED77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10</w:t>
            </w:r>
          </w:p>
        </w:tc>
        <w:tc>
          <w:tcPr>
            <w:tcW w:w="912" w:type="dxa"/>
            <w:vAlign w:val="center"/>
          </w:tcPr>
          <w:p w14:paraId="1364A921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16</w:t>
            </w:r>
          </w:p>
        </w:tc>
        <w:tc>
          <w:tcPr>
            <w:tcW w:w="785" w:type="dxa"/>
            <w:gridSpan w:val="2"/>
            <w:vAlign w:val="center"/>
          </w:tcPr>
          <w:p w14:paraId="17B901A0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distal</w:t>
            </w:r>
          </w:p>
        </w:tc>
        <w:tc>
          <w:tcPr>
            <w:tcW w:w="709" w:type="dxa"/>
            <w:vAlign w:val="center"/>
          </w:tcPr>
          <w:p w14:paraId="2F80182A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  <w:vAlign w:val="center"/>
          </w:tcPr>
          <w:p w14:paraId="602BD035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708" w:type="dxa"/>
            <w:vAlign w:val="center"/>
          </w:tcPr>
          <w:p w14:paraId="0BDF7000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  <w:vAlign w:val="center"/>
          </w:tcPr>
          <w:p w14:paraId="15D87550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1</w:t>
            </w:r>
          </w:p>
        </w:tc>
        <w:tc>
          <w:tcPr>
            <w:tcW w:w="709" w:type="dxa"/>
            <w:vAlign w:val="center"/>
          </w:tcPr>
          <w:p w14:paraId="2C193237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1</w:t>
            </w:r>
          </w:p>
        </w:tc>
        <w:tc>
          <w:tcPr>
            <w:tcW w:w="709" w:type="dxa"/>
            <w:vAlign w:val="center"/>
          </w:tcPr>
          <w:p w14:paraId="5DA82BA4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0</w:t>
            </w:r>
          </w:p>
        </w:tc>
      </w:tr>
      <w:tr w:rsidR="00650CDB" w:rsidRPr="00EA4F73" w14:paraId="3F34CB1A" w14:textId="77777777" w:rsidTr="008B6DE1">
        <w:trPr>
          <w:trHeight w:val="302"/>
        </w:trPr>
        <w:tc>
          <w:tcPr>
            <w:tcW w:w="845" w:type="dxa"/>
            <w:vAlign w:val="center"/>
          </w:tcPr>
          <w:p w14:paraId="4BCBD51F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vAlign w:val="center"/>
          </w:tcPr>
          <w:p w14:paraId="65BBD8AE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12</w:t>
            </w:r>
          </w:p>
        </w:tc>
        <w:tc>
          <w:tcPr>
            <w:tcW w:w="912" w:type="dxa"/>
            <w:vAlign w:val="center"/>
          </w:tcPr>
          <w:p w14:paraId="727483EB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16</w:t>
            </w:r>
          </w:p>
        </w:tc>
        <w:tc>
          <w:tcPr>
            <w:tcW w:w="785" w:type="dxa"/>
            <w:gridSpan w:val="2"/>
            <w:vAlign w:val="center"/>
          </w:tcPr>
          <w:p w14:paraId="7AF5C01C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mesial</w:t>
            </w:r>
          </w:p>
        </w:tc>
        <w:tc>
          <w:tcPr>
            <w:tcW w:w="709" w:type="dxa"/>
            <w:vAlign w:val="center"/>
          </w:tcPr>
          <w:p w14:paraId="40D7E809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  <w:vAlign w:val="center"/>
          </w:tcPr>
          <w:p w14:paraId="35ED7078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708" w:type="dxa"/>
            <w:vAlign w:val="center"/>
          </w:tcPr>
          <w:p w14:paraId="71008535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  <w:vAlign w:val="center"/>
          </w:tcPr>
          <w:p w14:paraId="3C032562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1</w:t>
            </w:r>
          </w:p>
        </w:tc>
        <w:tc>
          <w:tcPr>
            <w:tcW w:w="709" w:type="dxa"/>
            <w:vAlign w:val="center"/>
          </w:tcPr>
          <w:p w14:paraId="5FBE066D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1</w:t>
            </w:r>
          </w:p>
        </w:tc>
        <w:tc>
          <w:tcPr>
            <w:tcW w:w="709" w:type="dxa"/>
            <w:vAlign w:val="center"/>
          </w:tcPr>
          <w:p w14:paraId="18097E09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0</w:t>
            </w:r>
          </w:p>
        </w:tc>
      </w:tr>
      <w:tr w:rsidR="00650CDB" w:rsidRPr="00EA4F73" w14:paraId="631B9F98" w14:textId="77777777" w:rsidTr="008B6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2"/>
        </w:trPr>
        <w:tc>
          <w:tcPr>
            <w:tcW w:w="845" w:type="dxa"/>
            <w:vAlign w:val="center"/>
          </w:tcPr>
          <w:p w14:paraId="6760883F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vAlign w:val="center"/>
          </w:tcPr>
          <w:p w14:paraId="7D57D6FD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13</w:t>
            </w:r>
          </w:p>
        </w:tc>
        <w:tc>
          <w:tcPr>
            <w:tcW w:w="912" w:type="dxa"/>
            <w:vAlign w:val="center"/>
          </w:tcPr>
          <w:p w14:paraId="2DDF9CA6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46</w:t>
            </w:r>
          </w:p>
        </w:tc>
        <w:tc>
          <w:tcPr>
            <w:tcW w:w="785" w:type="dxa"/>
            <w:gridSpan w:val="2"/>
            <w:vAlign w:val="center"/>
          </w:tcPr>
          <w:p w14:paraId="768965FE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buccal</w:t>
            </w:r>
          </w:p>
        </w:tc>
        <w:tc>
          <w:tcPr>
            <w:tcW w:w="709" w:type="dxa"/>
            <w:vAlign w:val="center"/>
          </w:tcPr>
          <w:p w14:paraId="101AAB60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  <w:vAlign w:val="center"/>
          </w:tcPr>
          <w:p w14:paraId="6A2D3D24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708" w:type="dxa"/>
            <w:vAlign w:val="center"/>
          </w:tcPr>
          <w:p w14:paraId="648F81EA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1</w:t>
            </w:r>
          </w:p>
        </w:tc>
        <w:tc>
          <w:tcPr>
            <w:tcW w:w="709" w:type="dxa"/>
            <w:vAlign w:val="center"/>
          </w:tcPr>
          <w:p w14:paraId="7077E72A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1</w:t>
            </w:r>
          </w:p>
        </w:tc>
        <w:tc>
          <w:tcPr>
            <w:tcW w:w="709" w:type="dxa"/>
            <w:vAlign w:val="center"/>
          </w:tcPr>
          <w:p w14:paraId="42EC2B72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1</w:t>
            </w:r>
          </w:p>
        </w:tc>
        <w:tc>
          <w:tcPr>
            <w:tcW w:w="709" w:type="dxa"/>
            <w:vAlign w:val="center"/>
          </w:tcPr>
          <w:p w14:paraId="794B918C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1</w:t>
            </w:r>
          </w:p>
        </w:tc>
      </w:tr>
      <w:tr w:rsidR="00650CDB" w:rsidRPr="00EA4F73" w14:paraId="62C528CF" w14:textId="77777777" w:rsidTr="008B6DE1">
        <w:trPr>
          <w:trHeight w:val="302"/>
        </w:trPr>
        <w:tc>
          <w:tcPr>
            <w:tcW w:w="845" w:type="dxa"/>
            <w:vAlign w:val="center"/>
          </w:tcPr>
          <w:p w14:paraId="35C66E19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vAlign w:val="center"/>
          </w:tcPr>
          <w:p w14:paraId="187A93CB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14</w:t>
            </w:r>
          </w:p>
        </w:tc>
        <w:tc>
          <w:tcPr>
            <w:tcW w:w="912" w:type="dxa"/>
            <w:vAlign w:val="center"/>
          </w:tcPr>
          <w:p w14:paraId="31849D00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17</w:t>
            </w:r>
          </w:p>
        </w:tc>
        <w:tc>
          <w:tcPr>
            <w:tcW w:w="785" w:type="dxa"/>
            <w:gridSpan w:val="2"/>
            <w:vAlign w:val="center"/>
          </w:tcPr>
          <w:p w14:paraId="4787E310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buccal</w:t>
            </w:r>
          </w:p>
        </w:tc>
        <w:tc>
          <w:tcPr>
            <w:tcW w:w="709" w:type="dxa"/>
            <w:vAlign w:val="center"/>
          </w:tcPr>
          <w:p w14:paraId="431EC364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  <w:vAlign w:val="center"/>
          </w:tcPr>
          <w:p w14:paraId="0E3AA05C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708" w:type="dxa"/>
            <w:vAlign w:val="center"/>
          </w:tcPr>
          <w:p w14:paraId="7A269268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  <w:vAlign w:val="center"/>
          </w:tcPr>
          <w:p w14:paraId="34CB8755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  <w:vAlign w:val="center"/>
          </w:tcPr>
          <w:p w14:paraId="7F13A2C3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1</w:t>
            </w:r>
          </w:p>
        </w:tc>
        <w:tc>
          <w:tcPr>
            <w:tcW w:w="709" w:type="dxa"/>
            <w:vAlign w:val="center"/>
          </w:tcPr>
          <w:p w14:paraId="2F581FB5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0</w:t>
            </w:r>
          </w:p>
        </w:tc>
      </w:tr>
      <w:tr w:rsidR="00650CDB" w:rsidRPr="00EA4F73" w14:paraId="02E481A4" w14:textId="77777777" w:rsidTr="008B6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2"/>
        </w:trPr>
        <w:tc>
          <w:tcPr>
            <w:tcW w:w="845" w:type="dxa"/>
            <w:vAlign w:val="center"/>
          </w:tcPr>
          <w:p w14:paraId="40BB8708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vAlign w:val="center"/>
          </w:tcPr>
          <w:p w14:paraId="75382514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18</w:t>
            </w:r>
          </w:p>
        </w:tc>
        <w:tc>
          <w:tcPr>
            <w:tcW w:w="912" w:type="dxa"/>
            <w:vAlign w:val="center"/>
          </w:tcPr>
          <w:p w14:paraId="05F3750B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26</w:t>
            </w:r>
          </w:p>
        </w:tc>
        <w:tc>
          <w:tcPr>
            <w:tcW w:w="785" w:type="dxa"/>
            <w:gridSpan w:val="2"/>
            <w:vAlign w:val="center"/>
          </w:tcPr>
          <w:p w14:paraId="67DDD560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distal</w:t>
            </w:r>
          </w:p>
        </w:tc>
        <w:tc>
          <w:tcPr>
            <w:tcW w:w="709" w:type="dxa"/>
            <w:vAlign w:val="center"/>
          </w:tcPr>
          <w:p w14:paraId="444FAE6C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  <w:vAlign w:val="center"/>
          </w:tcPr>
          <w:p w14:paraId="3FE34A50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3</w:t>
            </w:r>
          </w:p>
        </w:tc>
        <w:tc>
          <w:tcPr>
            <w:tcW w:w="708" w:type="dxa"/>
            <w:vAlign w:val="center"/>
          </w:tcPr>
          <w:p w14:paraId="0DA6BA2E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  <w:vAlign w:val="center"/>
          </w:tcPr>
          <w:p w14:paraId="50412564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1</w:t>
            </w:r>
          </w:p>
        </w:tc>
        <w:tc>
          <w:tcPr>
            <w:tcW w:w="709" w:type="dxa"/>
            <w:vAlign w:val="center"/>
          </w:tcPr>
          <w:p w14:paraId="6E444D62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1</w:t>
            </w:r>
          </w:p>
        </w:tc>
        <w:tc>
          <w:tcPr>
            <w:tcW w:w="709" w:type="dxa"/>
            <w:vAlign w:val="center"/>
          </w:tcPr>
          <w:p w14:paraId="4D59A38F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0</w:t>
            </w:r>
          </w:p>
        </w:tc>
      </w:tr>
      <w:tr w:rsidR="00650CDB" w:rsidRPr="00EA4F73" w14:paraId="2CE727F5" w14:textId="77777777" w:rsidTr="008B6DE1">
        <w:trPr>
          <w:trHeight w:val="302"/>
        </w:trPr>
        <w:tc>
          <w:tcPr>
            <w:tcW w:w="845" w:type="dxa"/>
            <w:tcBorders>
              <w:bottom w:val="single" w:sz="4" w:space="0" w:color="auto"/>
            </w:tcBorders>
          </w:tcPr>
          <w:p w14:paraId="134E1825" w14:textId="77777777" w:rsidR="00650CDB" w:rsidRPr="00EA4F73" w:rsidRDefault="00650CDB" w:rsidP="008B6DE1">
            <w:pPr>
              <w:jc w:val="center"/>
              <w:rPr>
                <w:b/>
                <w:color w:val="000000" w:themeColor="text1"/>
                <w:sz w:val="20"/>
                <w:szCs w:val="20"/>
                <w:lang w:val="en-US"/>
              </w:rPr>
            </w:pPr>
          </w:p>
          <w:p w14:paraId="3600F353" w14:textId="77777777" w:rsidR="00650CDB" w:rsidRPr="00EA4F73" w:rsidRDefault="00650CDB" w:rsidP="008B6DE1">
            <w:pPr>
              <w:rPr>
                <w:bCs/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bCs/>
                <w:i/>
                <w:iCs/>
                <w:color w:val="000000" w:themeColor="text1"/>
                <w:sz w:val="20"/>
                <w:szCs w:val="20"/>
                <w:lang w:val="en-US"/>
              </w:rPr>
              <w:t>EMD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5D838441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12" w:type="dxa"/>
            <w:tcBorders>
              <w:bottom w:val="single" w:sz="4" w:space="0" w:color="auto"/>
            </w:tcBorders>
          </w:tcPr>
          <w:p w14:paraId="197587EF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785" w:type="dxa"/>
            <w:gridSpan w:val="2"/>
            <w:tcBorders>
              <w:bottom w:val="single" w:sz="4" w:space="0" w:color="auto"/>
            </w:tcBorders>
          </w:tcPr>
          <w:p w14:paraId="4CEC98E4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2BB23E18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7004DB55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055F4A10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33A8F6CB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74109F50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3CBCAA89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650CDB" w:rsidRPr="00EA4F73" w14:paraId="26F8B960" w14:textId="77777777" w:rsidTr="008B6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2"/>
        </w:trPr>
        <w:tc>
          <w:tcPr>
            <w:tcW w:w="845" w:type="dxa"/>
            <w:tcBorders>
              <w:top w:val="single" w:sz="4" w:space="0" w:color="auto"/>
            </w:tcBorders>
          </w:tcPr>
          <w:p w14:paraId="3AF4A1D8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55F1AC04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912" w:type="dxa"/>
            <w:tcBorders>
              <w:top w:val="single" w:sz="4" w:space="0" w:color="auto"/>
            </w:tcBorders>
            <w:vAlign w:val="center"/>
          </w:tcPr>
          <w:p w14:paraId="3360F969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26</w:t>
            </w:r>
          </w:p>
        </w:tc>
        <w:tc>
          <w:tcPr>
            <w:tcW w:w="785" w:type="dxa"/>
            <w:gridSpan w:val="2"/>
            <w:tcBorders>
              <w:top w:val="single" w:sz="4" w:space="0" w:color="auto"/>
            </w:tcBorders>
            <w:vAlign w:val="center"/>
          </w:tcPr>
          <w:p w14:paraId="2A4CF076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mesial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64B1A500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0E13CB71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14:paraId="28706ABF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7BBBD9CE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709FAB6B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3880242E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0</w:t>
            </w:r>
          </w:p>
        </w:tc>
      </w:tr>
      <w:tr w:rsidR="00650CDB" w:rsidRPr="00EA4F73" w14:paraId="3D242E21" w14:textId="77777777" w:rsidTr="008B6DE1">
        <w:trPr>
          <w:trHeight w:val="302"/>
        </w:trPr>
        <w:tc>
          <w:tcPr>
            <w:tcW w:w="845" w:type="dxa"/>
          </w:tcPr>
          <w:p w14:paraId="2EEC6859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vAlign w:val="center"/>
          </w:tcPr>
          <w:p w14:paraId="3E6BFB52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7</w:t>
            </w:r>
          </w:p>
        </w:tc>
        <w:tc>
          <w:tcPr>
            <w:tcW w:w="912" w:type="dxa"/>
            <w:vAlign w:val="center"/>
          </w:tcPr>
          <w:p w14:paraId="4F953C39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36</w:t>
            </w:r>
          </w:p>
        </w:tc>
        <w:tc>
          <w:tcPr>
            <w:tcW w:w="785" w:type="dxa"/>
            <w:gridSpan w:val="2"/>
            <w:vAlign w:val="center"/>
          </w:tcPr>
          <w:p w14:paraId="2B3442D5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buccal</w:t>
            </w:r>
          </w:p>
        </w:tc>
        <w:tc>
          <w:tcPr>
            <w:tcW w:w="709" w:type="dxa"/>
            <w:vAlign w:val="center"/>
          </w:tcPr>
          <w:p w14:paraId="0EF49CFB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  <w:vAlign w:val="center"/>
          </w:tcPr>
          <w:p w14:paraId="5936F41E" w14:textId="77777777" w:rsidR="00650CDB" w:rsidRPr="00EA4F73" w:rsidRDefault="00650CDB" w:rsidP="008B6DE1">
            <w:pPr>
              <w:jc w:val="center"/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NA</w:t>
            </w:r>
          </w:p>
        </w:tc>
        <w:tc>
          <w:tcPr>
            <w:tcW w:w="708" w:type="dxa"/>
            <w:vAlign w:val="center"/>
          </w:tcPr>
          <w:p w14:paraId="2C3FFFD0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1</w:t>
            </w:r>
          </w:p>
        </w:tc>
        <w:tc>
          <w:tcPr>
            <w:tcW w:w="709" w:type="dxa"/>
            <w:vAlign w:val="center"/>
          </w:tcPr>
          <w:p w14:paraId="2E458B08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  <w:vAlign w:val="center"/>
          </w:tcPr>
          <w:p w14:paraId="3CF37BC9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  <w:vAlign w:val="center"/>
          </w:tcPr>
          <w:p w14:paraId="63E0AB9A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0</w:t>
            </w:r>
          </w:p>
        </w:tc>
      </w:tr>
      <w:tr w:rsidR="00650CDB" w:rsidRPr="00EA4F73" w14:paraId="28C18175" w14:textId="77777777" w:rsidTr="008B6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2"/>
        </w:trPr>
        <w:tc>
          <w:tcPr>
            <w:tcW w:w="845" w:type="dxa"/>
          </w:tcPr>
          <w:p w14:paraId="300A7325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vAlign w:val="center"/>
          </w:tcPr>
          <w:p w14:paraId="1BF00D0A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8</w:t>
            </w:r>
          </w:p>
        </w:tc>
        <w:tc>
          <w:tcPr>
            <w:tcW w:w="912" w:type="dxa"/>
            <w:vAlign w:val="center"/>
          </w:tcPr>
          <w:p w14:paraId="6330EDC1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16</w:t>
            </w:r>
          </w:p>
        </w:tc>
        <w:tc>
          <w:tcPr>
            <w:tcW w:w="785" w:type="dxa"/>
            <w:gridSpan w:val="2"/>
            <w:vAlign w:val="center"/>
          </w:tcPr>
          <w:p w14:paraId="671DFCFF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mesial</w:t>
            </w:r>
          </w:p>
        </w:tc>
        <w:tc>
          <w:tcPr>
            <w:tcW w:w="709" w:type="dxa"/>
            <w:vAlign w:val="center"/>
          </w:tcPr>
          <w:p w14:paraId="047FB475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  <w:vAlign w:val="center"/>
          </w:tcPr>
          <w:p w14:paraId="323A9C9C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708" w:type="dxa"/>
            <w:vAlign w:val="center"/>
          </w:tcPr>
          <w:p w14:paraId="0D96D7AE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  <w:vAlign w:val="center"/>
          </w:tcPr>
          <w:p w14:paraId="6EDCDADE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  <w:vAlign w:val="center"/>
          </w:tcPr>
          <w:p w14:paraId="29C55A61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  <w:vAlign w:val="center"/>
          </w:tcPr>
          <w:p w14:paraId="13290C17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1</w:t>
            </w:r>
          </w:p>
        </w:tc>
      </w:tr>
      <w:tr w:rsidR="00650CDB" w:rsidRPr="00EA4F73" w14:paraId="7BBE3F8C" w14:textId="77777777" w:rsidTr="008B6DE1">
        <w:trPr>
          <w:trHeight w:val="302"/>
        </w:trPr>
        <w:tc>
          <w:tcPr>
            <w:tcW w:w="845" w:type="dxa"/>
          </w:tcPr>
          <w:p w14:paraId="22903AB3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vAlign w:val="center"/>
          </w:tcPr>
          <w:p w14:paraId="1228ACA9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9</w:t>
            </w:r>
          </w:p>
        </w:tc>
        <w:tc>
          <w:tcPr>
            <w:tcW w:w="912" w:type="dxa"/>
            <w:vAlign w:val="center"/>
          </w:tcPr>
          <w:p w14:paraId="3D749BBF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16</w:t>
            </w:r>
          </w:p>
        </w:tc>
        <w:tc>
          <w:tcPr>
            <w:tcW w:w="785" w:type="dxa"/>
            <w:gridSpan w:val="2"/>
            <w:vAlign w:val="center"/>
          </w:tcPr>
          <w:p w14:paraId="3D87CBBF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mesial</w:t>
            </w:r>
          </w:p>
        </w:tc>
        <w:tc>
          <w:tcPr>
            <w:tcW w:w="709" w:type="dxa"/>
            <w:vAlign w:val="center"/>
          </w:tcPr>
          <w:p w14:paraId="1DA044AB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  <w:vAlign w:val="center"/>
          </w:tcPr>
          <w:p w14:paraId="28770547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708" w:type="dxa"/>
            <w:vAlign w:val="center"/>
          </w:tcPr>
          <w:p w14:paraId="79122E43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1</w:t>
            </w:r>
          </w:p>
        </w:tc>
        <w:tc>
          <w:tcPr>
            <w:tcW w:w="709" w:type="dxa"/>
            <w:vAlign w:val="center"/>
          </w:tcPr>
          <w:p w14:paraId="4985A664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1</w:t>
            </w:r>
          </w:p>
        </w:tc>
        <w:tc>
          <w:tcPr>
            <w:tcW w:w="709" w:type="dxa"/>
            <w:vAlign w:val="center"/>
          </w:tcPr>
          <w:p w14:paraId="274D334E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1</w:t>
            </w:r>
          </w:p>
        </w:tc>
        <w:tc>
          <w:tcPr>
            <w:tcW w:w="709" w:type="dxa"/>
            <w:vAlign w:val="center"/>
          </w:tcPr>
          <w:p w14:paraId="57B5FD2B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1</w:t>
            </w:r>
          </w:p>
        </w:tc>
      </w:tr>
      <w:tr w:rsidR="00650CDB" w:rsidRPr="00EA4F73" w14:paraId="4AB9CD5C" w14:textId="77777777" w:rsidTr="008B6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2"/>
        </w:trPr>
        <w:tc>
          <w:tcPr>
            <w:tcW w:w="845" w:type="dxa"/>
          </w:tcPr>
          <w:p w14:paraId="4C98D166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vAlign w:val="center"/>
          </w:tcPr>
          <w:p w14:paraId="1DA61358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16</w:t>
            </w:r>
          </w:p>
        </w:tc>
        <w:tc>
          <w:tcPr>
            <w:tcW w:w="912" w:type="dxa"/>
            <w:vAlign w:val="center"/>
          </w:tcPr>
          <w:p w14:paraId="0740CFEB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37</w:t>
            </w:r>
          </w:p>
        </w:tc>
        <w:tc>
          <w:tcPr>
            <w:tcW w:w="785" w:type="dxa"/>
            <w:gridSpan w:val="2"/>
            <w:vAlign w:val="center"/>
          </w:tcPr>
          <w:p w14:paraId="5C751FA5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buccal</w:t>
            </w:r>
          </w:p>
        </w:tc>
        <w:tc>
          <w:tcPr>
            <w:tcW w:w="709" w:type="dxa"/>
            <w:vAlign w:val="center"/>
          </w:tcPr>
          <w:p w14:paraId="144BDC67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  <w:vAlign w:val="center"/>
          </w:tcPr>
          <w:p w14:paraId="3D531EA1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1</w:t>
            </w:r>
          </w:p>
        </w:tc>
        <w:tc>
          <w:tcPr>
            <w:tcW w:w="708" w:type="dxa"/>
            <w:vAlign w:val="center"/>
          </w:tcPr>
          <w:p w14:paraId="38CADDB5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1</w:t>
            </w:r>
          </w:p>
        </w:tc>
        <w:tc>
          <w:tcPr>
            <w:tcW w:w="709" w:type="dxa"/>
            <w:vAlign w:val="center"/>
          </w:tcPr>
          <w:p w14:paraId="59A82CB6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1</w:t>
            </w:r>
          </w:p>
        </w:tc>
        <w:tc>
          <w:tcPr>
            <w:tcW w:w="709" w:type="dxa"/>
            <w:vAlign w:val="center"/>
          </w:tcPr>
          <w:p w14:paraId="23C838A8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1</w:t>
            </w:r>
          </w:p>
        </w:tc>
        <w:tc>
          <w:tcPr>
            <w:tcW w:w="709" w:type="dxa"/>
            <w:vAlign w:val="center"/>
          </w:tcPr>
          <w:p w14:paraId="53324625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0</w:t>
            </w:r>
          </w:p>
        </w:tc>
      </w:tr>
      <w:tr w:rsidR="00650CDB" w:rsidRPr="00EA4F73" w14:paraId="69805CB1" w14:textId="77777777" w:rsidTr="008B6DE1">
        <w:trPr>
          <w:trHeight w:val="302"/>
        </w:trPr>
        <w:tc>
          <w:tcPr>
            <w:tcW w:w="1838" w:type="dxa"/>
            <w:gridSpan w:val="2"/>
            <w:tcBorders>
              <w:bottom w:val="single" w:sz="4" w:space="0" w:color="auto"/>
            </w:tcBorders>
            <w:vAlign w:val="center"/>
          </w:tcPr>
          <w:p w14:paraId="55082D0B" w14:textId="77777777" w:rsidR="00650CDB" w:rsidRPr="00EA4F73" w:rsidRDefault="00650CDB" w:rsidP="008B6DE1">
            <w:pPr>
              <w:rPr>
                <w:b/>
                <w:color w:val="000000" w:themeColor="text1"/>
                <w:sz w:val="20"/>
                <w:szCs w:val="20"/>
                <w:lang w:val="en-US"/>
              </w:rPr>
            </w:pPr>
          </w:p>
          <w:p w14:paraId="35B4EB0B" w14:textId="77777777" w:rsidR="00650CDB" w:rsidRPr="00EA4F73" w:rsidRDefault="00650CDB" w:rsidP="008B6DE1">
            <w:pPr>
              <w:rPr>
                <w:bCs/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bCs/>
                <w:i/>
                <w:iCs/>
                <w:color w:val="000000" w:themeColor="text1"/>
                <w:sz w:val="20"/>
                <w:szCs w:val="20"/>
                <w:lang w:val="en-US"/>
              </w:rPr>
              <w:t>A-PRF+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vAlign w:val="center"/>
          </w:tcPr>
          <w:p w14:paraId="78A9DBFC" w14:textId="77777777" w:rsidR="00650CDB" w:rsidRPr="00EA4F73" w:rsidRDefault="00650CDB" w:rsidP="008B6DE1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785" w:type="dxa"/>
            <w:gridSpan w:val="2"/>
            <w:tcBorders>
              <w:bottom w:val="single" w:sz="4" w:space="0" w:color="auto"/>
            </w:tcBorders>
            <w:vAlign w:val="center"/>
          </w:tcPr>
          <w:p w14:paraId="27694E55" w14:textId="77777777" w:rsidR="00650CDB" w:rsidRPr="00EA4F73" w:rsidRDefault="00650CDB" w:rsidP="008B6DE1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0DEEC90E" w14:textId="77777777" w:rsidR="00650CDB" w:rsidRPr="00EA4F73" w:rsidRDefault="00650CDB" w:rsidP="008B6DE1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1CA3DE14" w14:textId="77777777" w:rsidR="00650CDB" w:rsidRPr="00EA4F73" w:rsidRDefault="00650CDB" w:rsidP="008B6DE1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558B5D63" w14:textId="77777777" w:rsidR="00650CDB" w:rsidRPr="00EA4F73" w:rsidRDefault="00650CDB" w:rsidP="008B6DE1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5E8A7AAD" w14:textId="77777777" w:rsidR="00650CDB" w:rsidRPr="00EA4F73" w:rsidRDefault="00650CDB" w:rsidP="008B6DE1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01912547" w14:textId="77777777" w:rsidR="00650CDB" w:rsidRPr="00EA4F73" w:rsidRDefault="00650CDB" w:rsidP="008B6DE1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384FD3E2" w14:textId="77777777" w:rsidR="00650CDB" w:rsidRPr="00EA4F73" w:rsidRDefault="00650CDB" w:rsidP="008B6DE1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650CDB" w:rsidRPr="00EA4F73" w14:paraId="383B21BF" w14:textId="77777777" w:rsidTr="008B6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2"/>
        </w:trPr>
        <w:tc>
          <w:tcPr>
            <w:tcW w:w="845" w:type="dxa"/>
            <w:tcBorders>
              <w:top w:val="single" w:sz="4" w:space="0" w:color="auto"/>
            </w:tcBorders>
          </w:tcPr>
          <w:p w14:paraId="7C70E490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11FD6898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1</w:t>
            </w:r>
          </w:p>
        </w:tc>
        <w:tc>
          <w:tcPr>
            <w:tcW w:w="912" w:type="dxa"/>
            <w:tcBorders>
              <w:top w:val="single" w:sz="4" w:space="0" w:color="auto"/>
            </w:tcBorders>
            <w:vAlign w:val="center"/>
          </w:tcPr>
          <w:p w14:paraId="41A2417F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16</w:t>
            </w:r>
          </w:p>
        </w:tc>
        <w:tc>
          <w:tcPr>
            <w:tcW w:w="785" w:type="dxa"/>
            <w:gridSpan w:val="2"/>
            <w:tcBorders>
              <w:top w:val="single" w:sz="4" w:space="0" w:color="auto"/>
            </w:tcBorders>
            <w:vAlign w:val="center"/>
          </w:tcPr>
          <w:p w14:paraId="08B77A69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mesial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01DFB663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7E6495D4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14:paraId="73D4EA1D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4A26544B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3B7CA188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374DA18B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1</w:t>
            </w:r>
          </w:p>
        </w:tc>
      </w:tr>
      <w:tr w:rsidR="00650CDB" w:rsidRPr="00EA4F73" w14:paraId="4F2E478A" w14:textId="77777777" w:rsidTr="008B6DE1">
        <w:trPr>
          <w:trHeight w:val="302"/>
        </w:trPr>
        <w:tc>
          <w:tcPr>
            <w:tcW w:w="845" w:type="dxa"/>
          </w:tcPr>
          <w:p w14:paraId="4F8A6478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vAlign w:val="center"/>
          </w:tcPr>
          <w:p w14:paraId="0B3D1F65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5</w:t>
            </w:r>
          </w:p>
        </w:tc>
        <w:tc>
          <w:tcPr>
            <w:tcW w:w="912" w:type="dxa"/>
            <w:vAlign w:val="center"/>
          </w:tcPr>
          <w:p w14:paraId="42EA2A53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17</w:t>
            </w:r>
          </w:p>
        </w:tc>
        <w:tc>
          <w:tcPr>
            <w:tcW w:w="785" w:type="dxa"/>
            <w:gridSpan w:val="2"/>
            <w:vAlign w:val="center"/>
          </w:tcPr>
          <w:p w14:paraId="2C669AAE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distal</w:t>
            </w:r>
          </w:p>
        </w:tc>
        <w:tc>
          <w:tcPr>
            <w:tcW w:w="709" w:type="dxa"/>
            <w:vAlign w:val="center"/>
          </w:tcPr>
          <w:p w14:paraId="7748C798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  <w:vAlign w:val="center"/>
          </w:tcPr>
          <w:p w14:paraId="3E1E0FE0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3</w:t>
            </w:r>
          </w:p>
        </w:tc>
        <w:tc>
          <w:tcPr>
            <w:tcW w:w="708" w:type="dxa"/>
            <w:vAlign w:val="center"/>
          </w:tcPr>
          <w:p w14:paraId="2253CF61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  <w:vAlign w:val="center"/>
          </w:tcPr>
          <w:p w14:paraId="04478F43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  <w:vAlign w:val="center"/>
          </w:tcPr>
          <w:p w14:paraId="484FBAB5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  <w:vAlign w:val="center"/>
          </w:tcPr>
          <w:p w14:paraId="35BA8287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1</w:t>
            </w:r>
          </w:p>
        </w:tc>
      </w:tr>
      <w:tr w:rsidR="00650CDB" w:rsidRPr="00EA4F73" w14:paraId="5E58667E" w14:textId="77777777" w:rsidTr="008B6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2"/>
        </w:trPr>
        <w:tc>
          <w:tcPr>
            <w:tcW w:w="845" w:type="dxa"/>
          </w:tcPr>
          <w:p w14:paraId="3D7B5273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vAlign w:val="center"/>
          </w:tcPr>
          <w:p w14:paraId="3F16CD09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6</w:t>
            </w:r>
          </w:p>
        </w:tc>
        <w:tc>
          <w:tcPr>
            <w:tcW w:w="912" w:type="dxa"/>
            <w:vAlign w:val="center"/>
          </w:tcPr>
          <w:p w14:paraId="68C4A224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16</w:t>
            </w:r>
          </w:p>
        </w:tc>
        <w:tc>
          <w:tcPr>
            <w:tcW w:w="785" w:type="dxa"/>
            <w:gridSpan w:val="2"/>
            <w:vAlign w:val="center"/>
          </w:tcPr>
          <w:p w14:paraId="5A8D310B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distal</w:t>
            </w:r>
          </w:p>
        </w:tc>
        <w:tc>
          <w:tcPr>
            <w:tcW w:w="709" w:type="dxa"/>
            <w:vAlign w:val="center"/>
          </w:tcPr>
          <w:p w14:paraId="759F5766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  <w:vAlign w:val="center"/>
          </w:tcPr>
          <w:p w14:paraId="7CE8CD2D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1</w:t>
            </w:r>
          </w:p>
        </w:tc>
        <w:tc>
          <w:tcPr>
            <w:tcW w:w="708" w:type="dxa"/>
            <w:vAlign w:val="center"/>
          </w:tcPr>
          <w:p w14:paraId="0A14318F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1</w:t>
            </w:r>
          </w:p>
        </w:tc>
        <w:tc>
          <w:tcPr>
            <w:tcW w:w="709" w:type="dxa"/>
            <w:vAlign w:val="center"/>
          </w:tcPr>
          <w:p w14:paraId="43BDF851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1</w:t>
            </w:r>
          </w:p>
        </w:tc>
        <w:tc>
          <w:tcPr>
            <w:tcW w:w="709" w:type="dxa"/>
            <w:vAlign w:val="center"/>
          </w:tcPr>
          <w:p w14:paraId="69EC0C32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1</w:t>
            </w:r>
          </w:p>
        </w:tc>
        <w:tc>
          <w:tcPr>
            <w:tcW w:w="709" w:type="dxa"/>
            <w:vAlign w:val="center"/>
          </w:tcPr>
          <w:p w14:paraId="1F9CD307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0</w:t>
            </w:r>
          </w:p>
        </w:tc>
      </w:tr>
      <w:tr w:rsidR="00650CDB" w:rsidRPr="00EA4F73" w14:paraId="0CA37E17" w14:textId="77777777" w:rsidTr="008B6DE1">
        <w:trPr>
          <w:trHeight w:val="302"/>
        </w:trPr>
        <w:tc>
          <w:tcPr>
            <w:tcW w:w="845" w:type="dxa"/>
          </w:tcPr>
          <w:p w14:paraId="0060DD66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vAlign w:val="center"/>
          </w:tcPr>
          <w:p w14:paraId="1F1A3B91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11</w:t>
            </w:r>
          </w:p>
        </w:tc>
        <w:tc>
          <w:tcPr>
            <w:tcW w:w="912" w:type="dxa"/>
            <w:vAlign w:val="center"/>
          </w:tcPr>
          <w:p w14:paraId="4C6BF548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17</w:t>
            </w:r>
          </w:p>
        </w:tc>
        <w:tc>
          <w:tcPr>
            <w:tcW w:w="785" w:type="dxa"/>
            <w:gridSpan w:val="2"/>
            <w:vAlign w:val="center"/>
          </w:tcPr>
          <w:p w14:paraId="64AD9795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distal</w:t>
            </w:r>
          </w:p>
        </w:tc>
        <w:tc>
          <w:tcPr>
            <w:tcW w:w="709" w:type="dxa"/>
            <w:vAlign w:val="center"/>
          </w:tcPr>
          <w:p w14:paraId="729D1375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  <w:vAlign w:val="center"/>
          </w:tcPr>
          <w:p w14:paraId="0F0051AA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4</w:t>
            </w:r>
          </w:p>
        </w:tc>
        <w:tc>
          <w:tcPr>
            <w:tcW w:w="708" w:type="dxa"/>
            <w:vAlign w:val="center"/>
          </w:tcPr>
          <w:p w14:paraId="1A49984A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4</w:t>
            </w:r>
          </w:p>
        </w:tc>
        <w:tc>
          <w:tcPr>
            <w:tcW w:w="709" w:type="dxa"/>
            <w:vAlign w:val="center"/>
          </w:tcPr>
          <w:p w14:paraId="146404D6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  <w:vAlign w:val="center"/>
          </w:tcPr>
          <w:p w14:paraId="5C1A30D3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  <w:vAlign w:val="center"/>
          </w:tcPr>
          <w:p w14:paraId="73CFF97F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1</w:t>
            </w:r>
          </w:p>
        </w:tc>
      </w:tr>
      <w:tr w:rsidR="00650CDB" w:rsidRPr="00EA4F73" w14:paraId="20FCA91B" w14:textId="77777777" w:rsidTr="008B6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2"/>
        </w:trPr>
        <w:tc>
          <w:tcPr>
            <w:tcW w:w="845" w:type="dxa"/>
          </w:tcPr>
          <w:p w14:paraId="7729030E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vAlign w:val="center"/>
          </w:tcPr>
          <w:p w14:paraId="7B6733F5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15</w:t>
            </w:r>
          </w:p>
        </w:tc>
        <w:tc>
          <w:tcPr>
            <w:tcW w:w="912" w:type="dxa"/>
            <w:vAlign w:val="center"/>
          </w:tcPr>
          <w:p w14:paraId="41413238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26</w:t>
            </w:r>
          </w:p>
        </w:tc>
        <w:tc>
          <w:tcPr>
            <w:tcW w:w="785" w:type="dxa"/>
            <w:gridSpan w:val="2"/>
            <w:vAlign w:val="center"/>
          </w:tcPr>
          <w:p w14:paraId="7D305DB0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distal</w:t>
            </w:r>
          </w:p>
        </w:tc>
        <w:tc>
          <w:tcPr>
            <w:tcW w:w="709" w:type="dxa"/>
            <w:vAlign w:val="center"/>
          </w:tcPr>
          <w:p w14:paraId="438736DA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5</w:t>
            </w:r>
          </w:p>
        </w:tc>
        <w:tc>
          <w:tcPr>
            <w:tcW w:w="709" w:type="dxa"/>
            <w:vAlign w:val="center"/>
          </w:tcPr>
          <w:p w14:paraId="35502416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5</w:t>
            </w:r>
          </w:p>
        </w:tc>
        <w:tc>
          <w:tcPr>
            <w:tcW w:w="708" w:type="dxa"/>
            <w:vAlign w:val="center"/>
          </w:tcPr>
          <w:p w14:paraId="5E852021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5</w:t>
            </w:r>
          </w:p>
        </w:tc>
        <w:tc>
          <w:tcPr>
            <w:tcW w:w="709" w:type="dxa"/>
            <w:vAlign w:val="center"/>
          </w:tcPr>
          <w:p w14:paraId="342E7E69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  <w:vAlign w:val="center"/>
          </w:tcPr>
          <w:p w14:paraId="76B4559D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1</w:t>
            </w:r>
          </w:p>
        </w:tc>
        <w:tc>
          <w:tcPr>
            <w:tcW w:w="709" w:type="dxa"/>
            <w:vAlign w:val="center"/>
          </w:tcPr>
          <w:p w14:paraId="7F454F35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0</w:t>
            </w:r>
          </w:p>
        </w:tc>
      </w:tr>
      <w:tr w:rsidR="00650CDB" w:rsidRPr="00EA4F73" w14:paraId="27D3063B" w14:textId="77777777" w:rsidTr="008B6DE1">
        <w:trPr>
          <w:trHeight w:val="302"/>
        </w:trPr>
        <w:tc>
          <w:tcPr>
            <w:tcW w:w="845" w:type="dxa"/>
            <w:tcBorders>
              <w:bottom w:val="single" w:sz="4" w:space="0" w:color="auto"/>
            </w:tcBorders>
          </w:tcPr>
          <w:p w14:paraId="17F0263C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72F792D3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17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vAlign w:val="center"/>
          </w:tcPr>
          <w:p w14:paraId="1EC8B05A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17</w:t>
            </w:r>
          </w:p>
        </w:tc>
        <w:tc>
          <w:tcPr>
            <w:tcW w:w="785" w:type="dxa"/>
            <w:gridSpan w:val="2"/>
            <w:tcBorders>
              <w:bottom w:val="single" w:sz="4" w:space="0" w:color="auto"/>
            </w:tcBorders>
            <w:vAlign w:val="center"/>
          </w:tcPr>
          <w:p w14:paraId="14221E60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mesial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7BF40CC2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5C9A5E0B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2916B7AB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6790F5A2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3F2C31E0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1D82390A" w14:textId="77777777" w:rsidR="00650CDB" w:rsidRPr="00EA4F73" w:rsidRDefault="00650CDB" w:rsidP="008B6DE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color w:val="000000" w:themeColor="text1"/>
                <w:sz w:val="20"/>
                <w:szCs w:val="20"/>
                <w:lang w:val="en-US"/>
              </w:rPr>
              <w:t>0</w:t>
            </w:r>
          </w:p>
        </w:tc>
      </w:tr>
    </w:tbl>
    <w:p w14:paraId="65A2D7DA" w14:textId="77777777" w:rsidR="00650CDB" w:rsidRPr="00EA4F73" w:rsidRDefault="00650CDB" w:rsidP="00650CDB">
      <w:pPr>
        <w:jc w:val="both"/>
        <w:rPr>
          <w:lang w:val="en-US"/>
        </w:rPr>
      </w:pPr>
    </w:p>
    <w:p w14:paraId="333FBEE8" w14:textId="77777777" w:rsidR="00650CDB" w:rsidRPr="00EA4F73" w:rsidRDefault="00650CDB" w:rsidP="00650CDB">
      <w:pPr>
        <w:jc w:val="both"/>
        <w:rPr>
          <w:lang w:val="en-US"/>
        </w:rPr>
      </w:pPr>
    </w:p>
    <w:p w14:paraId="2F8B95A9" w14:textId="77777777" w:rsidR="00650CDB" w:rsidRPr="00EA4F73" w:rsidRDefault="00650CDB" w:rsidP="00650CDB">
      <w:pPr>
        <w:rPr>
          <w:lang w:val="en-US"/>
        </w:rPr>
      </w:pPr>
      <w:r w:rsidRPr="00EA4F73">
        <w:rPr>
          <w:lang w:val="en-US"/>
        </w:rPr>
        <w:br w:type="page"/>
      </w:r>
    </w:p>
    <w:p w14:paraId="18F943E5" w14:textId="77777777" w:rsidR="00650CDB" w:rsidRPr="00EA4F73" w:rsidRDefault="00650CDB" w:rsidP="00650CDB">
      <w:pPr>
        <w:rPr>
          <w:lang w:val="en-US"/>
        </w:rPr>
      </w:pPr>
      <w:r w:rsidRPr="00EA4F73">
        <w:rPr>
          <w:lang w:val="en-US"/>
        </w:rPr>
        <w:lastRenderedPageBreak/>
        <w:t xml:space="preserve">Table S2. Plasma biomarkers at baseline. </w:t>
      </w:r>
    </w:p>
    <w:p w14:paraId="2DAE7751" w14:textId="77777777" w:rsidR="00650CDB" w:rsidRPr="00EA4F73" w:rsidRDefault="00650CDB" w:rsidP="00650CDB">
      <w:pPr>
        <w:jc w:val="both"/>
        <w:rPr>
          <w:lang w:val="en-US"/>
        </w:rPr>
      </w:pPr>
      <w:r w:rsidRPr="00EA4F73">
        <w:rPr>
          <w:lang w:val="en-US"/>
        </w:rPr>
        <w:t>Values in colums OFD. EMD and A-PRF+ represent median (range).</w:t>
      </w:r>
    </w:p>
    <w:p w14:paraId="19243113" w14:textId="77777777" w:rsidR="00650CDB" w:rsidRPr="00EA4F73" w:rsidRDefault="00650CDB" w:rsidP="00650CDB">
      <w:pPr>
        <w:jc w:val="both"/>
        <w:rPr>
          <w:lang w:val="en-US"/>
        </w:rPr>
      </w:pPr>
      <w:r w:rsidRPr="00EA4F73">
        <w:rPr>
          <w:lang w:val="en-US"/>
        </w:rPr>
        <w:t>Values for normal range were obtained from VU University Medical Center Amsterdam.</w:t>
      </w:r>
    </w:p>
    <w:p w14:paraId="1C7B66CB" w14:textId="77777777" w:rsidR="00650CDB" w:rsidRPr="00EA4F73" w:rsidRDefault="00650CDB" w:rsidP="00650CDB">
      <w:pPr>
        <w:jc w:val="both"/>
        <w:rPr>
          <w:lang w:val="en-US"/>
        </w:rPr>
      </w:pPr>
      <w:r w:rsidRPr="00EA4F73">
        <w:rPr>
          <w:lang w:val="en-US"/>
        </w:rPr>
        <w:t>*Values above normal range.</w:t>
      </w:r>
    </w:p>
    <w:p w14:paraId="452338C3" w14:textId="77777777" w:rsidR="00650CDB" w:rsidRPr="00EA4F73" w:rsidRDefault="00650CDB" w:rsidP="00650CDB">
      <w:pPr>
        <w:jc w:val="both"/>
        <w:rPr>
          <w:color w:val="000000" w:themeColor="text1"/>
          <w:lang w:val="en-US"/>
        </w:rPr>
      </w:pPr>
      <w:r w:rsidRPr="00EA4F73">
        <w:rPr>
          <w:color w:val="000000" w:themeColor="text1"/>
          <w:lang w:val="en-US"/>
        </w:rPr>
        <w:t xml:space="preserve">Abbreviations: OFD, open flap debridement; EMD, enamel matrix derivative; A-PRF+, advanced platelet rich fibrin +; M, Male; F, Female; HbA1c, </w:t>
      </w:r>
      <w:r w:rsidRPr="00EA4F73">
        <w:rPr>
          <w:color w:val="000000" w:themeColor="text1"/>
          <w:shd w:val="clear" w:color="auto" w:fill="FFFFFF"/>
          <w:lang w:val="en-US"/>
        </w:rPr>
        <w:t xml:space="preserve">hemoglobin A1c (glycated); HDL, high-density lipoprotein; LDL, Low-density lipoprotein; WBC, white blood cells; eGFR (CDK-epi), </w:t>
      </w:r>
      <w:r w:rsidRPr="00EA4F73">
        <w:rPr>
          <w:color w:val="000000" w:themeColor="text1"/>
          <w:lang w:val="en-US"/>
        </w:rPr>
        <w:t>estimated glomerular filtration rate.</w:t>
      </w:r>
    </w:p>
    <w:p w14:paraId="73456176" w14:textId="77777777" w:rsidR="00650CDB" w:rsidRPr="00EA4F73" w:rsidRDefault="00650CDB" w:rsidP="00650CDB">
      <w:pPr>
        <w:rPr>
          <w:lang w:val="en-US"/>
        </w:rPr>
      </w:pPr>
    </w:p>
    <w:p w14:paraId="47B8D6CA" w14:textId="77777777" w:rsidR="00650CDB" w:rsidRPr="00EA4F73" w:rsidRDefault="00650CDB" w:rsidP="00650CDB">
      <w:pPr>
        <w:rPr>
          <w:lang w:val="en-US"/>
        </w:rPr>
      </w:pPr>
    </w:p>
    <w:p w14:paraId="1914E504" w14:textId="77777777" w:rsidR="00650CDB" w:rsidRPr="00EA4F73" w:rsidRDefault="00650CDB" w:rsidP="00650CDB">
      <w:pPr>
        <w:rPr>
          <w:lang w:val="en-US"/>
        </w:rPr>
      </w:pPr>
    </w:p>
    <w:p w14:paraId="51A297EE" w14:textId="77777777" w:rsidR="00650CDB" w:rsidRPr="00EA4F73" w:rsidRDefault="00650CDB" w:rsidP="00650CDB">
      <w:pPr>
        <w:rPr>
          <w:lang w:val="en-US"/>
        </w:rPr>
      </w:pPr>
    </w:p>
    <w:tbl>
      <w:tblPr>
        <w:tblStyle w:val="PlainTable4"/>
        <w:tblW w:w="11654" w:type="dxa"/>
        <w:tblInd w:w="-1276" w:type="dxa"/>
        <w:tblLook w:val="04A0" w:firstRow="1" w:lastRow="0" w:firstColumn="1" w:lastColumn="0" w:noHBand="0" w:noVBand="1"/>
      </w:tblPr>
      <w:tblGrid>
        <w:gridCol w:w="2195"/>
        <w:gridCol w:w="1370"/>
        <w:gridCol w:w="1920"/>
        <w:gridCol w:w="1782"/>
        <w:gridCol w:w="687"/>
        <w:gridCol w:w="1369"/>
        <w:gridCol w:w="2331"/>
      </w:tblGrid>
      <w:tr w:rsidR="00650CDB" w:rsidRPr="00EA4F73" w14:paraId="07ACA887" w14:textId="77777777" w:rsidTr="008B6D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5" w:type="dxa"/>
            <w:tcBorders>
              <w:right w:val="single" w:sz="4" w:space="0" w:color="auto"/>
            </w:tcBorders>
            <w:noWrap/>
            <w:hideMark/>
          </w:tcPr>
          <w:p w14:paraId="65AB5841" w14:textId="77777777" w:rsidR="00650CDB" w:rsidRPr="00EA4F73" w:rsidRDefault="00650CDB" w:rsidP="008B6DE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37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965AACC" w14:textId="77777777" w:rsidR="00650CDB" w:rsidRPr="00EA4F73" w:rsidRDefault="00650CDB" w:rsidP="008B6DE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OFD</w:t>
            </w:r>
          </w:p>
        </w:tc>
        <w:tc>
          <w:tcPr>
            <w:tcW w:w="192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C56579C" w14:textId="77777777" w:rsidR="00650CDB" w:rsidRPr="00EA4F73" w:rsidRDefault="00650CDB" w:rsidP="008B6DE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EMD</w:t>
            </w:r>
          </w:p>
        </w:tc>
        <w:tc>
          <w:tcPr>
            <w:tcW w:w="178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76BCD1F" w14:textId="77777777" w:rsidR="00650CDB" w:rsidRPr="00EA4F73" w:rsidRDefault="00650CDB" w:rsidP="008B6DE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A-PRF+</w:t>
            </w:r>
          </w:p>
        </w:tc>
        <w:tc>
          <w:tcPr>
            <w:tcW w:w="2056" w:type="dxa"/>
            <w:gridSpan w:val="2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DA8E2BE" w14:textId="77777777" w:rsidR="00650CDB" w:rsidRPr="00EA4F73" w:rsidRDefault="00650CDB" w:rsidP="008B6DE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Total</w:t>
            </w:r>
          </w:p>
        </w:tc>
        <w:tc>
          <w:tcPr>
            <w:tcW w:w="2331" w:type="dxa"/>
            <w:tcBorders>
              <w:left w:val="single" w:sz="4" w:space="0" w:color="auto"/>
            </w:tcBorders>
            <w:noWrap/>
            <w:hideMark/>
          </w:tcPr>
          <w:p w14:paraId="030F93FB" w14:textId="77777777" w:rsidR="00650CDB" w:rsidRPr="00EA4F73" w:rsidRDefault="00650CDB" w:rsidP="008B6DE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Normal Range</w:t>
            </w:r>
          </w:p>
        </w:tc>
      </w:tr>
      <w:tr w:rsidR="00650CDB" w:rsidRPr="00EA4F73" w14:paraId="3F687CDE" w14:textId="77777777" w:rsidTr="008B6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5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9FA32" w14:textId="77777777" w:rsidR="00650CDB" w:rsidRPr="00EA4F73" w:rsidRDefault="00650CDB" w:rsidP="008B6DE1">
            <w:pPr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 xml:space="preserve">HbA1c </w:t>
            </w: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(mmol/mol)</w:t>
            </w:r>
          </w:p>
        </w:tc>
        <w:tc>
          <w:tcPr>
            <w:tcW w:w="13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00EA5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36.65 (34.4 – 43.2)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8EAD42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36.6 (34.4 – 38.9)</w:t>
            </w:r>
          </w:p>
        </w:tc>
        <w:tc>
          <w:tcPr>
            <w:tcW w:w="17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97D56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41.25* (32.2 – 46.5)</w:t>
            </w:r>
          </w:p>
        </w:tc>
        <w:tc>
          <w:tcPr>
            <w:tcW w:w="687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06A4D92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42424"/>
                <w:sz w:val="16"/>
                <w:szCs w:val="16"/>
                <w:lang w:val="en-US"/>
              </w:rPr>
            </w:pPr>
            <w:r w:rsidRPr="00EA4F73">
              <w:rPr>
                <w:color w:val="242424"/>
                <w:sz w:val="16"/>
                <w:szCs w:val="16"/>
                <w:lang w:val="en-US"/>
              </w:rPr>
              <w:t>36.70</w:t>
            </w:r>
          </w:p>
        </w:tc>
        <w:tc>
          <w:tcPr>
            <w:tcW w:w="1369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2EA125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(32.2 – 46.5)</w:t>
            </w:r>
          </w:p>
        </w:tc>
        <w:tc>
          <w:tcPr>
            <w:tcW w:w="2331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CE8F0BD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 xml:space="preserve">30-39 </w:t>
            </w:r>
          </w:p>
        </w:tc>
      </w:tr>
      <w:tr w:rsidR="00650CDB" w:rsidRPr="00EA4F73" w14:paraId="6D0C6682" w14:textId="77777777" w:rsidTr="008B6DE1">
        <w:trPr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8B3461" w14:textId="77777777" w:rsidR="00650CDB" w:rsidRPr="00EA4F73" w:rsidRDefault="00650CDB" w:rsidP="008B6DE1">
            <w:pPr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 xml:space="preserve">Albumin </w:t>
            </w: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(mmol/mol)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653E03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39.1 (35.0 – 47.8)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08CB96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39.6 (38.8 – 43.2)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712CE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40.0 (37.8 – 42.1)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7195675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42424"/>
                <w:sz w:val="16"/>
                <w:szCs w:val="16"/>
                <w:lang w:val="en-US"/>
              </w:rPr>
            </w:pPr>
            <w:r w:rsidRPr="00EA4F73">
              <w:rPr>
                <w:color w:val="242424"/>
                <w:sz w:val="16"/>
                <w:szCs w:val="16"/>
                <w:lang w:val="en-US"/>
              </w:rPr>
              <w:t>39.50</w:t>
            </w:r>
          </w:p>
        </w:tc>
        <w:tc>
          <w:tcPr>
            <w:tcW w:w="1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169661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(35.0 – 47.8)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793D2D8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 xml:space="preserve">35-52 </w:t>
            </w:r>
          </w:p>
        </w:tc>
      </w:tr>
      <w:tr w:rsidR="00650CDB" w:rsidRPr="00EA4F73" w14:paraId="1BC61945" w14:textId="77777777" w:rsidTr="008B6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C5725B" w14:textId="77777777" w:rsidR="00650CDB" w:rsidRPr="00EA4F73" w:rsidRDefault="00650CDB" w:rsidP="008B6DE1">
            <w:pPr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 xml:space="preserve">Ferritin </w:t>
            </w: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(ng/mL)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C0BA8B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55.1 (28.5 – 174.7)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C123CA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99.1 (70.88 – 263.0)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86C630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135.5 (16.5 – 256.0)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96DF60E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42424"/>
                <w:sz w:val="16"/>
                <w:szCs w:val="16"/>
                <w:lang w:val="en-US"/>
              </w:rPr>
            </w:pPr>
            <w:r w:rsidRPr="00EA4F73">
              <w:rPr>
                <w:color w:val="242424"/>
                <w:sz w:val="16"/>
                <w:szCs w:val="16"/>
                <w:lang w:val="en-US"/>
              </w:rPr>
              <w:t>108.00</w:t>
            </w:r>
          </w:p>
        </w:tc>
        <w:tc>
          <w:tcPr>
            <w:tcW w:w="1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855007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(16.5 – 263.0)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75BE751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30-400 (M); 13 -150 (F)</w:t>
            </w:r>
          </w:p>
        </w:tc>
      </w:tr>
      <w:tr w:rsidR="00650CDB" w:rsidRPr="00EA4F73" w14:paraId="6581F3E4" w14:textId="77777777" w:rsidTr="008B6DE1">
        <w:trPr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C435E0" w14:textId="77777777" w:rsidR="00650CDB" w:rsidRPr="00EA4F73" w:rsidRDefault="00650CDB" w:rsidP="008B6DE1">
            <w:pPr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 xml:space="preserve">Hemoglobin </w:t>
            </w: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(mmol/L)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382A2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8.8 (8.5 – 9.6)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7336D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8.6 (8.1 – 9.7)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0CCDBD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8.75 (5.6 – 9.9)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83DB025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42424"/>
                <w:sz w:val="16"/>
                <w:szCs w:val="16"/>
                <w:lang w:val="en-US"/>
              </w:rPr>
            </w:pPr>
            <w:r w:rsidRPr="00EA4F73">
              <w:rPr>
                <w:color w:val="242424"/>
                <w:sz w:val="16"/>
                <w:szCs w:val="16"/>
                <w:lang w:val="en-US"/>
              </w:rPr>
              <w:t>8.75</w:t>
            </w:r>
          </w:p>
        </w:tc>
        <w:tc>
          <w:tcPr>
            <w:tcW w:w="1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B1ECF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(5.6 – 9.9)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6F9BAD8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8.7 – 11.2 (M); 7.4 -9.9 (F)</w:t>
            </w:r>
          </w:p>
        </w:tc>
      </w:tr>
      <w:tr w:rsidR="00650CDB" w:rsidRPr="00EA4F73" w14:paraId="6D8143CA" w14:textId="77777777" w:rsidTr="008B6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5" w:type="dxa"/>
            <w:tcBorders>
              <w:top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766298" w14:textId="77777777" w:rsidR="00650CDB" w:rsidRPr="00EA4F73" w:rsidRDefault="00650CDB" w:rsidP="008B6DE1">
            <w:pPr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 xml:space="preserve">Total cholesterol </w:t>
            </w: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(mmol/L)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B14938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5.38 (4.54 – 6.3)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52C7AE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4.62 (3.56 – 6.83)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C32BFC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5.895* (3.28 – 7.55)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</w:tcBorders>
            <w:noWrap/>
            <w:vAlign w:val="center"/>
            <w:hideMark/>
          </w:tcPr>
          <w:p w14:paraId="2D7B5138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42424"/>
                <w:sz w:val="16"/>
                <w:szCs w:val="16"/>
                <w:lang w:val="en-US"/>
              </w:rPr>
            </w:pPr>
            <w:r w:rsidRPr="00EA4F73">
              <w:rPr>
                <w:color w:val="242424"/>
                <w:sz w:val="16"/>
                <w:szCs w:val="16"/>
                <w:lang w:val="en-US"/>
              </w:rPr>
              <w:t>5.39</w:t>
            </w:r>
          </w:p>
        </w:tc>
        <w:tc>
          <w:tcPr>
            <w:tcW w:w="1369" w:type="dxa"/>
            <w:tcBorders>
              <w:top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E78FC2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(3.28 – 7.55)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</w:tcBorders>
            <w:noWrap/>
            <w:vAlign w:val="center"/>
            <w:hideMark/>
          </w:tcPr>
          <w:p w14:paraId="4482EB14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 xml:space="preserve">&lt; 5.5 </w:t>
            </w:r>
          </w:p>
        </w:tc>
      </w:tr>
      <w:tr w:rsidR="00650CDB" w:rsidRPr="00EA4F73" w14:paraId="75F12E11" w14:textId="77777777" w:rsidTr="008B6DE1">
        <w:trPr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5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1312A14F" w14:textId="77777777" w:rsidR="00650CDB" w:rsidRPr="00EA4F73" w:rsidRDefault="00650CDB" w:rsidP="008B6DE1">
            <w:pPr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 xml:space="preserve">    HDL</w:t>
            </w:r>
          </w:p>
        </w:tc>
        <w:tc>
          <w:tcPr>
            <w:tcW w:w="137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C31004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1.53 (1.19 – 1.93)</w:t>
            </w:r>
          </w:p>
        </w:tc>
        <w:tc>
          <w:tcPr>
            <w:tcW w:w="192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4A4BC2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1.2 (1.09 – 2.5)</w:t>
            </w:r>
          </w:p>
        </w:tc>
        <w:tc>
          <w:tcPr>
            <w:tcW w:w="1782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49374E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1.36 (1.1 – 1.61)</w:t>
            </w:r>
          </w:p>
        </w:tc>
        <w:tc>
          <w:tcPr>
            <w:tcW w:w="687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3EDB7F7B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42424"/>
                <w:sz w:val="16"/>
                <w:szCs w:val="16"/>
                <w:lang w:val="en-US"/>
              </w:rPr>
            </w:pPr>
            <w:r w:rsidRPr="00EA4F73">
              <w:rPr>
                <w:color w:val="242424"/>
                <w:sz w:val="16"/>
                <w:szCs w:val="16"/>
                <w:lang w:val="en-US"/>
              </w:rPr>
              <w:t>1.28</w:t>
            </w:r>
          </w:p>
        </w:tc>
        <w:tc>
          <w:tcPr>
            <w:tcW w:w="1369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05B66ADA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(1.09 – 2.5)</w:t>
            </w:r>
          </w:p>
        </w:tc>
        <w:tc>
          <w:tcPr>
            <w:tcW w:w="2331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422DE684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&gt; 1.0 (M); &gt; 1.3 (F)</w:t>
            </w:r>
          </w:p>
        </w:tc>
      </w:tr>
      <w:tr w:rsidR="00650CDB" w:rsidRPr="00EA4F73" w14:paraId="185C35E6" w14:textId="77777777" w:rsidTr="008B6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5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40813365" w14:textId="77777777" w:rsidR="00650CDB" w:rsidRPr="00EA4F73" w:rsidRDefault="00650CDB" w:rsidP="008B6DE1">
            <w:pPr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 xml:space="preserve">    LDL</w:t>
            </w:r>
          </w:p>
        </w:tc>
        <w:tc>
          <w:tcPr>
            <w:tcW w:w="137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D6EDA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2.9* (2.4 – 3.1)</w:t>
            </w:r>
          </w:p>
        </w:tc>
        <w:tc>
          <w:tcPr>
            <w:tcW w:w="192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B26DC6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2.9* (0.9 – 4.1)</w:t>
            </w:r>
          </w:p>
        </w:tc>
        <w:tc>
          <w:tcPr>
            <w:tcW w:w="1782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2A10D5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3.95* (1.4 – 4.7)</w:t>
            </w:r>
          </w:p>
        </w:tc>
        <w:tc>
          <w:tcPr>
            <w:tcW w:w="687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35D4954B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42424"/>
                <w:sz w:val="16"/>
                <w:szCs w:val="16"/>
                <w:lang w:val="en-US"/>
              </w:rPr>
            </w:pPr>
            <w:r w:rsidRPr="00EA4F73">
              <w:rPr>
                <w:color w:val="242424"/>
                <w:sz w:val="16"/>
                <w:szCs w:val="16"/>
                <w:lang w:val="en-US"/>
              </w:rPr>
              <w:t>3.00*</w:t>
            </w:r>
          </w:p>
        </w:tc>
        <w:tc>
          <w:tcPr>
            <w:tcW w:w="1369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377036E3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(0.9 – 4.7)</w:t>
            </w:r>
          </w:p>
        </w:tc>
        <w:tc>
          <w:tcPr>
            <w:tcW w:w="2331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66F677BB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 xml:space="preserve">&lt; 2.6 </w:t>
            </w:r>
          </w:p>
        </w:tc>
      </w:tr>
      <w:tr w:rsidR="00650CDB" w:rsidRPr="00EA4F73" w14:paraId="32C19DC3" w14:textId="77777777" w:rsidTr="008B6DE1">
        <w:trPr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5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8C80CA" w14:textId="77777777" w:rsidR="00650CDB" w:rsidRPr="00EA4F73" w:rsidRDefault="00650CDB" w:rsidP="008B6DE1">
            <w:pPr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 xml:space="preserve">    Triglycerides</w:t>
            </w:r>
          </w:p>
        </w:tc>
        <w:tc>
          <w:tcPr>
            <w:tcW w:w="13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357CC1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1.83* (1.55 – 2.1)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FFDADE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1.24 (0.57 – 5.05)</w:t>
            </w:r>
          </w:p>
        </w:tc>
        <w:tc>
          <w:tcPr>
            <w:tcW w:w="17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7C5FEC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1.47 (0.81 – 3.11)</w:t>
            </w:r>
          </w:p>
        </w:tc>
        <w:tc>
          <w:tcPr>
            <w:tcW w:w="687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778C270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42424"/>
                <w:sz w:val="16"/>
                <w:szCs w:val="16"/>
                <w:lang w:val="en-US"/>
              </w:rPr>
            </w:pPr>
            <w:r w:rsidRPr="00EA4F73">
              <w:rPr>
                <w:color w:val="242424"/>
                <w:sz w:val="16"/>
                <w:szCs w:val="16"/>
                <w:lang w:val="en-US"/>
              </w:rPr>
              <w:t>1.67</w:t>
            </w:r>
          </w:p>
        </w:tc>
        <w:tc>
          <w:tcPr>
            <w:tcW w:w="1369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C83D7F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(0.57 – 5.05)</w:t>
            </w:r>
          </w:p>
        </w:tc>
        <w:tc>
          <w:tcPr>
            <w:tcW w:w="2331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2EBFFD1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 xml:space="preserve">&lt; 1.7 </w:t>
            </w:r>
          </w:p>
        </w:tc>
      </w:tr>
      <w:tr w:rsidR="00650CDB" w:rsidRPr="00EA4F73" w14:paraId="495FD717" w14:textId="77777777" w:rsidTr="008B6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5" w:type="dxa"/>
            <w:tcBorders>
              <w:top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CE1B75" w14:textId="77777777" w:rsidR="00650CDB" w:rsidRPr="00EA4F73" w:rsidRDefault="00650CDB" w:rsidP="008B6DE1">
            <w:pPr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 xml:space="preserve">WBC </w:t>
            </w: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(10</w:t>
            </w:r>
            <w:r w:rsidRPr="00EA4F73">
              <w:rPr>
                <w:b w:val="0"/>
                <w:bCs w:val="0"/>
                <w:color w:val="000000"/>
                <w:sz w:val="16"/>
                <w:szCs w:val="16"/>
                <w:vertAlign w:val="superscript"/>
                <w:lang w:val="en-US"/>
              </w:rPr>
              <w:t>9</w:t>
            </w: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/L)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002B47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9.05 (6.85 – 16.1)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88F91D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8.7 (6.5 – 10.9)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9C1D2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5.65 (3.9 – 7.4)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</w:tcBorders>
            <w:noWrap/>
            <w:vAlign w:val="center"/>
            <w:hideMark/>
          </w:tcPr>
          <w:p w14:paraId="7B1D91E4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42424"/>
                <w:sz w:val="16"/>
                <w:szCs w:val="16"/>
                <w:lang w:val="en-US"/>
              </w:rPr>
            </w:pPr>
            <w:r w:rsidRPr="00EA4F73">
              <w:rPr>
                <w:color w:val="242424"/>
                <w:sz w:val="16"/>
                <w:szCs w:val="16"/>
                <w:lang w:val="en-US"/>
              </w:rPr>
              <w:t>7.40</w:t>
            </w:r>
          </w:p>
        </w:tc>
        <w:tc>
          <w:tcPr>
            <w:tcW w:w="1369" w:type="dxa"/>
            <w:tcBorders>
              <w:top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72DABB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(3.9 – 16.1)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</w:tcBorders>
            <w:noWrap/>
            <w:vAlign w:val="center"/>
            <w:hideMark/>
          </w:tcPr>
          <w:p w14:paraId="293DF800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 xml:space="preserve">4.5 – 11 </w:t>
            </w:r>
          </w:p>
        </w:tc>
      </w:tr>
      <w:tr w:rsidR="00650CDB" w:rsidRPr="00EA4F73" w14:paraId="2AA1CED1" w14:textId="77777777" w:rsidTr="008B6DE1">
        <w:trPr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5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7CCB64F1" w14:textId="77777777" w:rsidR="00650CDB" w:rsidRPr="00EA4F73" w:rsidRDefault="00650CDB" w:rsidP="008B6DE1">
            <w:pPr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 xml:space="preserve">    Lymphocytes</w:t>
            </w:r>
          </w:p>
        </w:tc>
        <w:tc>
          <w:tcPr>
            <w:tcW w:w="137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C7EB8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2.76 (2.1 – 3.42)</w:t>
            </w:r>
          </w:p>
        </w:tc>
        <w:tc>
          <w:tcPr>
            <w:tcW w:w="192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C6146A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2.25 (1.18 – 3.11)</w:t>
            </w:r>
          </w:p>
        </w:tc>
        <w:tc>
          <w:tcPr>
            <w:tcW w:w="1782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09E97F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1.86 (1.07 – 3.03)</w:t>
            </w:r>
          </w:p>
        </w:tc>
        <w:tc>
          <w:tcPr>
            <w:tcW w:w="687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414F6F73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42424"/>
                <w:sz w:val="16"/>
                <w:szCs w:val="16"/>
                <w:lang w:val="en-US"/>
              </w:rPr>
            </w:pPr>
            <w:r w:rsidRPr="00EA4F73">
              <w:rPr>
                <w:color w:val="242424"/>
                <w:sz w:val="16"/>
                <w:szCs w:val="16"/>
                <w:lang w:val="en-US"/>
              </w:rPr>
              <w:t>2.25</w:t>
            </w:r>
          </w:p>
        </w:tc>
        <w:tc>
          <w:tcPr>
            <w:tcW w:w="1369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1F735F1A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(1.07 – 3.42)</w:t>
            </w:r>
          </w:p>
        </w:tc>
        <w:tc>
          <w:tcPr>
            <w:tcW w:w="2331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2814377F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 xml:space="preserve">1.0 – 4.8 </w:t>
            </w:r>
          </w:p>
        </w:tc>
      </w:tr>
      <w:tr w:rsidR="00650CDB" w:rsidRPr="00EA4F73" w14:paraId="6C9E05DC" w14:textId="77777777" w:rsidTr="008B6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5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1C87ECF0" w14:textId="77777777" w:rsidR="00650CDB" w:rsidRPr="00EA4F73" w:rsidRDefault="00650CDB" w:rsidP="008B6DE1">
            <w:pPr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 xml:space="preserve">    Monocytes</w:t>
            </w:r>
          </w:p>
        </w:tc>
        <w:tc>
          <w:tcPr>
            <w:tcW w:w="137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971D4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0.71 (0.6 – 1.08)</w:t>
            </w:r>
          </w:p>
        </w:tc>
        <w:tc>
          <w:tcPr>
            <w:tcW w:w="192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0A62A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0.73 (0.58 – 0.98)</w:t>
            </w:r>
          </w:p>
        </w:tc>
        <w:tc>
          <w:tcPr>
            <w:tcW w:w="1782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E34C0F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0.49 (0.34 – 0.56)</w:t>
            </w:r>
          </w:p>
        </w:tc>
        <w:tc>
          <w:tcPr>
            <w:tcW w:w="687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6BE9BB21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42424"/>
                <w:sz w:val="16"/>
                <w:szCs w:val="16"/>
                <w:lang w:val="en-US"/>
              </w:rPr>
            </w:pPr>
            <w:r w:rsidRPr="00EA4F73">
              <w:rPr>
                <w:color w:val="242424"/>
                <w:sz w:val="16"/>
                <w:szCs w:val="16"/>
                <w:lang w:val="en-US"/>
              </w:rPr>
              <w:t>0.62</w:t>
            </w:r>
          </w:p>
        </w:tc>
        <w:tc>
          <w:tcPr>
            <w:tcW w:w="1369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00BCDF79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(0.34 – 1.08)</w:t>
            </w:r>
          </w:p>
        </w:tc>
        <w:tc>
          <w:tcPr>
            <w:tcW w:w="2331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68D5C972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 xml:space="preserve">0.2 – 0.95 </w:t>
            </w:r>
          </w:p>
        </w:tc>
      </w:tr>
      <w:tr w:rsidR="00650CDB" w:rsidRPr="00EA4F73" w14:paraId="06B68508" w14:textId="77777777" w:rsidTr="008B6DE1">
        <w:trPr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5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0553C05D" w14:textId="77777777" w:rsidR="00650CDB" w:rsidRPr="00EA4F73" w:rsidRDefault="00650CDB" w:rsidP="008B6DE1">
            <w:pPr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 xml:space="preserve">    Neutrophils</w:t>
            </w:r>
          </w:p>
        </w:tc>
        <w:tc>
          <w:tcPr>
            <w:tcW w:w="137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07516D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5.16 (3.2 – 11.39)</w:t>
            </w:r>
          </w:p>
        </w:tc>
        <w:tc>
          <w:tcPr>
            <w:tcW w:w="192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CBB1CB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4.99 (3.55 – 7.71)</w:t>
            </w:r>
          </w:p>
        </w:tc>
        <w:tc>
          <w:tcPr>
            <w:tcW w:w="1782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708181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3.19 (1.64 – 5.06)</w:t>
            </w:r>
          </w:p>
        </w:tc>
        <w:tc>
          <w:tcPr>
            <w:tcW w:w="687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5C24F3A6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42424"/>
                <w:sz w:val="16"/>
                <w:szCs w:val="16"/>
                <w:lang w:val="en-US"/>
              </w:rPr>
            </w:pPr>
            <w:r w:rsidRPr="00EA4F73">
              <w:rPr>
                <w:color w:val="242424"/>
                <w:sz w:val="16"/>
                <w:szCs w:val="16"/>
                <w:lang w:val="en-US"/>
              </w:rPr>
              <w:t>4.00</w:t>
            </w:r>
          </w:p>
        </w:tc>
        <w:tc>
          <w:tcPr>
            <w:tcW w:w="1369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10A41394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(1.64 – 11.39)</w:t>
            </w:r>
          </w:p>
        </w:tc>
        <w:tc>
          <w:tcPr>
            <w:tcW w:w="2331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018FDA4E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 xml:space="preserve">2.5 – 7-0 </w:t>
            </w:r>
          </w:p>
        </w:tc>
      </w:tr>
      <w:tr w:rsidR="00650CDB" w:rsidRPr="00EA4F73" w14:paraId="7CDB5D1E" w14:textId="77777777" w:rsidTr="008B6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5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231A3B35" w14:textId="77777777" w:rsidR="00650CDB" w:rsidRPr="00EA4F73" w:rsidRDefault="00650CDB" w:rsidP="008B6DE1">
            <w:pPr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 xml:space="preserve">    Basophils</w:t>
            </w:r>
          </w:p>
        </w:tc>
        <w:tc>
          <w:tcPr>
            <w:tcW w:w="137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5E212E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0.07 (0.05 – 0.15)</w:t>
            </w:r>
          </w:p>
        </w:tc>
        <w:tc>
          <w:tcPr>
            <w:tcW w:w="192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BB763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0.06 (0.04 – 0.08)</w:t>
            </w:r>
          </w:p>
        </w:tc>
        <w:tc>
          <w:tcPr>
            <w:tcW w:w="1782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7591D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0.05 (0.02 – 0.07)</w:t>
            </w:r>
          </w:p>
        </w:tc>
        <w:tc>
          <w:tcPr>
            <w:tcW w:w="687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2E9262A9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42424"/>
                <w:sz w:val="16"/>
                <w:szCs w:val="16"/>
                <w:lang w:val="en-US"/>
              </w:rPr>
            </w:pPr>
            <w:r w:rsidRPr="00EA4F73">
              <w:rPr>
                <w:color w:val="242424"/>
                <w:sz w:val="16"/>
                <w:szCs w:val="16"/>
                <w:lang w:val="en-US"/>
              </w:rPr>
              <w:t>0.06</w:t>
            </w:r>
          </w:p>
        </w:tc>
        <w:tc>
          <w:tcPr>
            <w:tcW w:w="1369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40DFBEEB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(0.01 – 0.15)</w:t>
            </w:r>
          </w:p>
        </w:tc>
        <w:tc>
          <w:tcPr>
            <w:tcW w:w="2331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62AC08D2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 xml:space="preserve">0.0 – 0.3 </w:t>
            </w:r>
          </w:p>
        </w:tc>
      </w:tr>
      <w:tr w:rsidR="00650CDB" w:rsidRPr="00EA4F73" w14:paraId="0DFDFECB" w14:textId="77777777" w:rsidTr="008B6DE1">
        <w:trPr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5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03945" w14:textId="77777777" w:rsidR="00650CDB" w:rsidRPr="00EA4F73" w:rsidRDefault="00650CDB" w:rsidP="008B6DE1">
            <w:pPr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 xml:space="preserve">    Eosinophils</w:t>
            </w:r>
          </w:p>
        </w:tc>
        <w:tc>
          <w:tcPr>
            <w:tcW w:w="13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F1B8CC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0.16 (0.07 – 0.27)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4B54D0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0.25 (0.12 – 0.28)</w:t>
            </w:r>
          </w:p>
        </w:tc>
        <w:tc>
          <w:tcPr>
            <w:tcW w:w="17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0155DA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0.07 (0.04 – 0.15)</w:t>
            </w:r>
          </w:p>
        </w:tc>
        <w:tc>
          <w:tcPr>
            <w:tcW w:w="687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C475F10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42424"/>
                <w:sz w:val="16"/>
                <w:szCs w:val="16"/>
                <w:lang w:val="en-US"/>
              </w:rPr>
            </w:pPr>
            <w:r w:rsidRPr="00EA4F73">
              <w:rPr>
                <w:color w:val="242424"/>
                <w:sz w:val="16"/>
                <w:szCs w:val="16"/>
                <w:lang w:val="en-US"/>
              </w:rPr>
              <w:t>0.13</w:t>
            </w:r>
          </w:p>
        </w:tc>
        <w:tc>
          <w:tcPr>
            <w:tcW w:w="1369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16E4F9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(0.04 – 0.28)</w:t>
            </w:r>
          </w:p>
        </w:tc>
        <w:tc>
          <w:tcPr>
            <w:tcW w:w="2331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E5AD72F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 xml:space="preserve">0.02 – 0.5 </w:t>
            </w:r>
          </w:p>
        </w:tc>
      </w:tr>
      <w:tr w:rsidR="00650CDB" w:rsidRPr="00EA4F73" w14:paraId="6B9EAF9E" w14:textId="77777777" w:rsidTr="008B6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4679E" w14:textId="77777777" w:rsidR="00650CDB" w:rsidRPr="00EA4F73" w:rsidRDefault="00650CDB" w:rsidP="008B6DE1">
            <w:pPr>
              <w:rPr>
                <w:color w:val="000000"/>
                <w:sz w:val="16"/>
                <w:szCs w:val="16"/>
                <w:highlight w:val="yellow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 xml:space="preserve">Platelets </w:t>
            </w: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(10</w:t>
            </w:r>
            <w:r w:rsidRPr="00EA4F73">
              <w:rPr>
                <w:b w:val="0"/>
                <w:bCs w:val="0"/>
                <w:color w:val="000000"/>
                <w:sz w:val="16"/>
                <w:szCs w:val="16"/>
                <w:vertAlign w:val="superscript"/>
                <w:lang w:val="en-US"/>
              </w:rPr>
              <w:t>9</w:t>
            </w: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/L)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A8093D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highlight w:val="yellow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316.5 (300 – 390)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775821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highlight w:val="yellow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264.0 (260 – 310)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7CC434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highlight w:val="yellow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250.0 (204 – 347)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67FCD0A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42424"/>
                <w:sz w:val="16"/>
                <w:szCs w:val="16"/>
                <w:highlight w:val="yellow"/>
                <w:lang w:val="en-US"/>
              </w:rPr>
            </w:pPr>
            <w:r w:rsidRPr="00EA4F73">
              <w:rPr>
                <w:color w:val="242424"/>
                <w:sz w:val="16"/>
                <w:szCs w:val="16"/>
                <w:lang w:val="en-US"/>
              </w:rPr>
              <w:t>300</w:t>
            </w:r>
          </w:p>
        </w:tc>
        <w:tc>
          <w:tcPr>
            <w:tcW w:w="1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E9E3C8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highlight w:val="yellow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(204.0 – 390.0)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AD43FC1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highlight w:val="yellow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 xml:space="preserve">150-450 </w:t>
            </w:r>
          </w:p>
        </w:tc>
      </w:tr>
      <w:tr w:rsidR="00650CDB" w:rsidRPr="00EA4F73" w14:paraId="379869E9" w14:textId="77777777" w:rsidTr="008B6DE1">
        <w:trPr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43ECD" w14:textId="77777777" w:rsidR="00650CDB" w:rsidRPr="00EA4F73" w:rsidRDefault="00650CDB" w:rsidP="008B6DE1">
            <w:pPr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 xml:space="preserve">Creatinine </w:t>
            </w: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(mmol/L)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AA28CC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69.5 (61.0 – 74.0)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EBEA49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63.7 (60.4 – 83.4)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87B3A3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75.35 (61.3 – 98.4)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C0321C5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42424"/>
                <w:sz w:val="16"/>
                <w:szCs w:val="16"/>
                <w:lang w:val="en-US"/>
              </w:rPr>
            </w:pPr>
            <w:r w:rsidRPr="00EA4F73">
              <w:rPr>
                <w:color w:val="242424"/>
                <w:sz w:val="16"/>
                <w:szCs w:val="16"/>
                <w:lang w:val="en-US"/>
              </w:rPr>
              <w:t>71</w:t>
            </w:r>
          </w:p>
        </w:tc>
        <w:tc>
          <w:tcPr>
            <w:tcW w:w="1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336D31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(60.4 – 98.4)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2F0B690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65.4 – 119.3 (M); 52.2 – 104 (F)</w:t>
            </w:r>
          </w:p>
        </w:tc>
      </w:tr>
      <w:tr w:rsidR="00650CDB" w:rsidRPr="00EA4F73" w14:paraId="0FF49759" w14:textId="77777777" w:rsidTr="008B6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23E0F0" w14:textId="77777777" w:rsidR="00650CDB" w:rsidRPr="00DF43A5" w:rsidRDefault="00650CDB" w:rsidP="008B6DE1">
            <w:pPr>
              <w:rPr>
                <w:color w:val="000000"/>
                <w:sz w:val="16"/>
                <w:szCs w:val="16"/>
                <w:lang w:val="it-IT"/>
              </w:rPr>
            </w:pPr>
            <w:proofErr w:type="spellStart"/>
            <w:r w:rsidRPr="00DF43A5">
              <w:rPr>
                <w:color w:val="000000"/>
                <w:sz w:val="16"/>
                <w:szCs w:val="16"/>
                <w:lang w:val="it-IT"/>
              </w:rPr>
              <w:t>eGFR</w:t>
            </w:r>
            <w:proofErr w:type="spellEnd"/>
            <w:r w:rsidRPr="00DF43A5">
              <w:rPr>
                <w:color w:val="000000"/>
                <w:sz w:val="16"/>
                <w:szCs w:val="16"/>
                <w:lang w:val="it-IT"/>
              </w:rPr>
              <w:t xml:space="preserve"> (CDK-</w:t>
            </w:r>
            <w:proofErr w:type="spellStart"/>
            <w:r w:rsidRPr="00DF43A5">
              <w:rPr>
                <w:color w:val="000000"/>
                <w:sz w:val="16"/>
                <w:szCs w:val="16"/>
                <w:lang w:val="it-IT"/>
              </w:rPr>
              <w:t>epi</w:t>
            </w:r>
            <w:proofErr w:type="spellEnd"/>
            <w:r w:rsidRPr="00DF43A5">
              <w:rPr>
                <w:color w:val="000000"/>
                <w:sz w:val="16"/>
                <w:szCs w:val="16"/>
                <w:lang w:val="it-IT"/>
              </w:rPr>
              <w:t xml:space="preserve">) </w:t>
            </w:r>
            <w:r w:rsidRPr="00DF43A5">
              <w:rPr>
                <w:b w:val="0"/>
                <w:bCs w:val="0"/>
                <w:color w:val="000000"/>
                <w:sz w:val="16"/>
                <w:szCs w:val="16"/>
                <w:lang w:val="it-IT"/>
              </w:rPr>
              <w:t>(</w:t>
            </w:r>
            <w:proofErr w:type="spellStart"/>
            <w:r w:rsidRPr="00DF43A5">
              <w:rPr>
                <w:b w:val="0"/>
                <w:bCs w:val="0"/>
                <w:color w:val="000000"/>
                <w:sz w:val="16"/>
                <w:szCs w:val="16"/>
                <w:lang w:val="it-IT"/>
              </w:rPr>
              <w:t>mL</w:t>
            </w:r>
            <w:proofErr w:type="spellEnd"/>
            <w:r w:rsidRPr="00DF43A5">
              <w:rPr>
                <w:b w:val="0"/>
                <w:bCs w:val="0"/>
                <w:color w:val="000000"/>
                <w:sz w:val="16"/>
                <w:szCs w:val="16"/>
                <w:lang w:val="it-IT"/>
              </w:rPr>
              <w:t>/min)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795A77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72.0 (69 – 80)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043B3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73.0 (63 – 75)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81F3E8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68.5 (52 – 73)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776E8DE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42424"/>
                <w:sz w:val="16"/>
                <w:szCs w:val="16"/>
                <w:lang w:val="en-US"/>
              </w:rPr>
            </w:pPr>
            <w:r w:rsidRPr="00EA4F73">
              <w:rPr>
                <w:color w:val="242424"/>
                <w:sz w:val="16"/>
                <w:szCs w:val="16"/>
                <w:lang w:val="en-US"/>
              </w:rPr>
              <w:t>70</w:t>
            </w:r>
          </w:p>
        </w:tc>
        <w:tc>
          <w:tcPr>
            <w:tcW w:w="1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D06178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(52.0 – 80.0)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03803BF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 xml:space="preserve">&gt; 60 </w:t>
            </w:r>
          </w:p>
        </w:tc>
      </w:tr>
    </w:tbl>
    <w:p w14:paraId="355EE675" w14:textId="77777777" w:rsidR="00650CDB" w:rsidRPr="00EA4F73" w:rsidRDefault="00650CDB" w:rsidP="00650CDB">
      <w:pPr>
        <w:rPr>
          <w:lang w:val="en-US"/>
        </w:rPr>
      </w:pPr>
    </w:p>
    <w:p w14:paraId="14BBE807" w14:textId="77777777" w:rsidR="00650CDB" w:rsidRPr="00EA4F73" w:rsidRDefault="00650CDB" w:rsidP="00650CDB">
      <w:pPr>
        <w:rPr>
          <w:lang w:val="en-US"/>
        </w:rPr>
      </w:pPr>
      <w:r w:rsidRPr="00EA4F73">
        <w:rPr>
          <w:lang w:val="en-US"/>
        </w:rPr>
        <w:br w:type="page"/>
      </w:r>
    </w:p>
    <w:p w14:paraId="07C12000" w14:textId="77777777" w:rsidR="00650CDB" w:rsidRPr="00EA4F73" w:rsidRDefault="00650CDB" w:rsidP="00650CDB">
      <w:pPr>
        <w:rPr>
          <w:lang w:val="en-US"/>
        </w:rPr>
        <w:sectPr w:rsidR="00650CDB" w:rsidRPr="00EA4F73" w:rsidSect="00650CDB">
          <w:footerReference w:type="default" r:id="rId5"/>
          <w:pgSz w:w="11900" w:h="16840"/>
          <w:pgMar w:top="1440" w:right="1440" w:bottom="1440" w:left="1440" w:header="708" w:footer="708" w:gutter="0"/>
          <w:lnNumType w:countBy="1" w:restart="continuous"/>
          <w:cols w:space="708"/>
          <w:docGrid w:linePitch="360"/>
        </w:sectPr>
      </w:pPr>
    </w:p>
    <w:p w14:paraId="16F5501B" w14:textId="77777777" w:rsidR="00650CDB" w:rsidRPr="00EA4F73" w:rsidRDefault="00650CDB" w:rsidP="00650CDB">
      <w:pPr>
        <w:rPr>
          <w:lang w:val="en-US"/>
        </w:rPr>
      </w:pPr>
      <w:r w:rsidRPr="00EA4F73">
        <w:rPr>
          <w:lang w:val="en-US"/>
        </w:rPr>
        <w:lastRenderedPageBreak/>
        <w:t>Table S3. Individual plasma biomarkers at baseline. Values expressed as Medians.</w:t>
      </w:r>
    </w:p>
    <w:tbl>
      <w:tblPr>
        <w:tblStyle w:val="PlainTable3"/>
        <w:tblpPr w:leftFromText="180" w:rightFromText="180" w:vertAnchor="text" w:horzAnchor="margin" w:tblpXSpec="center" w:tblpY="1457"/>
        <w:tblOverlap w:val="never"/>
        <w:tblW w:w="17170" w:type="dxa"/>
        <w:tblLook w:val="04A0" w:firstRow="1" w:lastRow="0" w:firstColumn="1" w:lastColumn="0" w:noHBand="0" w:noVBand="1"/>
      </w:tblPr>
      <w:tblGrid>
        <w:gridCol w:w="708"/>
        <w:gridCol w:w="883"/>
        <w:gridCol w:w="990"/>
        <w:gridCol w:w="990"/>
        <w:gridCol w:w="1050"/>
        <w:gridCol w:w="839"/>
        <w:gridCol w:w="839"/>
        <w:gridCol w:w="839"/>
        <w:gridCol w:w="839"/>
        <w:gridCol w:w="1525"/>
        <w:gridCol w:w="683"/>
        <w:gridCol w:w="775"/>
        <w:gridCol w:w="700"/>
        <w:gridCol w:w="697"/>
        <w:gridCol w:w="675"/>
        <w:gridCol w:w="834"/>
        <w:gridCol w:w="768"/>
        <w:gridCol w:w="1175"/>
        <w:gridCol w:w="1361"/>
      </w:tblGrid>
      <w:tr w:rsidR="00650CDB" w:rsidRPr="00EA4F73" w14:paraId="6F0DA1A2" w14:textId="77777777" w:rsidTr="008B6D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4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08" w:type="dxa"/>
            <w:noWrap/>
            <w:hideMark/>
          </w:tcPr>
          <w:p w14:paraId="5C0EE6CF" w14:textId="77777777" w:rsidR="00650CDB" w:rsidRPr="00EA4F73" w:rsidRDefault="00650CDB" w:rsidP="008B6DE1">
            <w:pPr>
              <w:jc w:val="center"/>
              <w:rPr>
                <w:sz w:val="15"/>
                <w:szCs w:val="15"/>
                <w:lang w:val="en-US"/>
              </w:rPr>
            </w:pPr>
          </w:p>
        </w:tc>
        <w:tc>
          <w:tcPr>
            <w:tcW w:w="883" w:type="dxa"/>
            <w:noWrap/>
            <w:hideMark/>
          </w:tcPr>
          <w:p w14:paraId="42B98C95" w14:textId="77777777" w:rsidR="00650CDB" w:rsidRPr="00EA4F73" w:rsidRDefault="00650CDB" w:rsidP="008B6DE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Patient ID</w:t>
            </w:r>
          </w:p>
        </w:tc>
        <w:tc>
          <w:tcPr>
            <w:tcW w:w="990" w:type="dxa"/>
            <w:noWrap/>
            <w:hideMark/>
          </w:tcPr>
          <w:p w14:paraId="635313DB" w14:textId="77777777" w:rsidR="00650CDB" w:rsidRPr="00EA4F73" w:rsidRDefault="00650CDB" w:rsidP="008B6DE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HbA1c</w:t>
            </w:r>
          </w:p>
          <w:p w14:paraId="052DAFB3" w14:textId="77777777" w:rsidR="00650CDB" w:rsidRPr="00EA4F73" w:rsidRDefault="00650CDB" w:rsidP="008B6DE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b w:val="0"/>
                <w:bCs w:val="0"/>
                <w:caps w:val="0"/>
                <w:color w:val="000000"/>
                <w:sz w:val="16"/>
                <w:szCs w:val="16"/>
                <w:lang w:val="en-US"/>
              </w:rPr>
              <w:t>(mmol/mol)</w:t>
            </w:r>
          </w:p>
        </w:tc>
        <w:tc>
          <w:tcPr>
            <w:tcW w:w="990" w:type="dxa"/>
            <w:noWrap/>
            <w:hideMark/>
          </w:tcPr>
          <w:p w14:paraId="44BA1229" w14:textId="77777777" w:rsidR="00650CDB" w:rsidRPr="00EA4F73" w:rsidRDefault="00650CDB" w:rsidP="008B6DE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ALBC</w:t>
            </w:r>
          </w:p>
          <w:p w14:paraId="31578836" w14:textId="77777777" w:rsidR="00650CDB" w:rsidRPr="00EA4F73" w:rsidRDefault="00650CDB" w:rsidP="008B6DE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b w:val="0"/>
                <w:bCs w:val="0"/>
                <w:caps w:val="0"/>
                <w:color w:val="000000"/>
                <w:sz w:val="16"/>
                <w:szCs w:val="16"/>
                <w:lang w:val="en-US"/>
              </w:rPr>
              <w:t>(mmol/mol)</w:t>
            </w:r>
          </w:p>
        </w:tc>
        <w:tc>
          <w:tcPr>
            <w:tcW w:w="1050" w:type="dxa"/>
            <w:noWrap/>
            <w:hideMark/>
          </w:tcPr>
          <w:p w14:paraId="061146E1" w14:textId="77777777" w:rsidR="00650CDB" w:rsidRPr="00EA4F73" w:rsidRDefault="00650CDB" w:rsidP="008B6DE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Ferritine</w:t>
            </w:r>
          </w:p>
          <w:p w14:paraId="5FD8CF3F" w14:textId="77777777" w:rsidR="00650CDB" w:rsidRPr="00EA4F73" w:rsidRDefault="00650CDB" w:rsidP="008B6DE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b w:val="0"/>
                <w:bCs w:val="0"/>
                <w:caps w:val="0"/>
                <w:color w:val="000000"/>
                <w:sz w:val="16"/>
                <w:szCs w:val="16"/>
                <w:lang w:val="en-US"/>
              </w:rPr>
              <w:t>(ng/ml)</w:t>
            </w:r>
          </w:p>
        </w:tc>
        <w:tc>
          <w:tcPr>
            <w:tcW w:w="839" w:type="dxa"/>
            <w:noWrap/>
            <w:hideMark/>
          </w:tcPr>
          <w:p w14:paraId="1B9395DB" w14:textId="77777777" w:rsidR="00650CDB" w:rsidRPr="00EA4F73" w:rsidRDefault="00650CDB" w:rsidP="008B6DE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HGB</w:t>
            </w:r>
          </w:p>
          <w:p w14:paraId="07E8B09A" w14:textId="77777777" w:rsidR="00650CDB" w:rsidRPr="00EA4F73" w:rsidRDefault="00650CDB" w:rsidP="008B6DE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b w:val="0"/>
                <w:bCs w:val="0"/>
                <w:caps w:val="0"/>
                <w:color w:val="000000"/>
                <w:sz w:val="16"/>
                <w:szCs w:val="16"/>
                <w:lang w:val="en-US"/>
              </w:rPr>
              <w:t>(mmol/L)</w:t>
            </w:r>
          </w:p>
        </w:tc>
        <w:tc>
          <w:tcPr>
            <w:tcW w:w="839" w:type="dxa"/>
            <w:noWrap/>
            <w:hideMark/>
          </w:tcPr>
          <w:p w14:paraId="04CBC6B6" w14:textId="77777777" w:rsidR="00650CDB" w:rsidRPr="00EA4F73" w:rsidRDefault="00650CDB" w:rsidP="008B6DE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Chol</w:t>
            </w:r>
          </w:p>
          <w:p w14:paraId="1892E187" w14:textId="77777777" w:rsidR="00650CDB" w:rsidRPr="00EA4F73" w:rsidRDefault="00650CDB" w:rsidP="008B6DE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b w:val="0"/>
                <w:bCs w:val="0"/>
                <w:caps w:val="0"/>
                <w:color w:val="000000"/>
                <w:sz w:val="16"/>
                <w:szCs w:val="16"/>
                <w:lang w:val="en-US"/>
              </w:rPr>
              <w:t>(mmol/L)</w:t>
            </w:r>
          </w:p>
        </w:tc>
        <w:tc>
          <w:tcPr>
            <w:tcW w:w="839" w:type="dxa"/>
            <w:noWrap/>
            <w:hideMark/>
          </w:tcPr>
          <w:p w14:paraId="55E2AE5D" w14:textId="77777777" w:rsidR="00650CDB" w:rsidRPr="00EA4F73" w:rsidRDefault="00650CDB" w:rsidP="008B6DE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HDL</w:t>
            </w:r>
          </w:p>
          <w:p w14:paraId="74481A12" w14:textId="77777777" w:rsidR="00650CDB" w:rsidRPr="00EA4F73" w:rsidRDefault="00650CDB" w:rsidP="008B6DE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b w:val="0"/>
                <w:bCs w:val="0"/>
                <w:caps w:val="0"/>
                <w:color w:val="000000"/>
                <w:sz w:val="16"/>
                <w:szCs w:val="16"/>
                <w:lang w:val="en-US"/>
              </w:rPr>
              <w:t>(mmol/L)</w:t>
            </w:r>
          </w:p>
        </w:tc>
        <w:tc>
          <w:tcPr>
            <w:tcW w:w="839" w:type="dxa"/>
            <w:noWrap/>
            <w:hideMark/>
          </w:tcPr>
          <w:p w14:paraId="0D1D2126" w14:textId="77777777" w:rsidR="00650CDB" w:rsidRPr="00EA4F73" w:rsidRDefault="00650CDB" w:rsidP="008B6DE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LDL</w:t>
            </w:r>
          </w:p>
          <w:p w14:paraId="318D64FB" w14:textId="77777777" w:rsidR="00650CDB" w:rsidRPr="00EA4F73" w:rsidRDefault="00650CDB" w:rsidP="008B6DE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b w:val="0"/>
                <w:bCs w:val="0"/>
                <w:caps w:val="0"/>
                <w:color w:val="000000"/>
                <w:sz w:val="16"/>
                <w:szCs w:val="16"/>
                <w:lang w:val="en-US"/>
              </w:rPr>
              <w:t>(mmol/L)</w:t>
            </w:r>
          </w:p>
        </w:tc>
        <w:tc>
          <w:tcPr>
            <w:tcW w:w="1525" w:type="dxa"/>
            <w:noWrap/>
            <w:hideMark/>
          </w:tcPr>
          <w:p w14:paraId="1867B12D" w14:textId="77777777" w:rsidR="00650CDB" w:rsidRPr="00EA4F73" w:rsidRDefault="00650CDB" w:rsidP="008B6DE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Triglycerydes</w:t>
            </w:r>
          </w:p>
          <w:p w14:paraId="5D04C378" w14:textId="77777777" w:rsidR="00650CDB" w:rsidRPr="00EA4F73" w:rsidRDefault="00650CDB" w:rsidP="008B6DE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b w:val="0"/>
                <w:bCs w:val="0"/>
                <w:caps w:val="0"/>
                <w:color w:val="000000"/>
                <w:sz w:val="16"/>
                <w:szCs w:val="16"/>
                <w:lang w:val="en-US"/>
              </w:rPr>
              <w:t>(mmol/L)</w:t>
            </w:r>
          </w:p>
        </w:tc>
        <w:tc>
          <w:tcPr>
            <w:tcW w:w="683" w:type="dxa"/>
            <w:noWrap/>
            <w:hideMark/>
          </w:tcPr>
          <w:p w14:paraId="1ACBAE4F" w14:textId="77777777" w:rsidR="00650CDB" w:rsidRPr="00EA4F73" w:rsidRDefault="00650CDB" w:rsidP="008B6DE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WBC</w:t>
            </w:r>
          </w:p>
          <w:p w14:paraId="12EACCC4" w14:textId="77777777" w:rsidR="00650CDB" w:rsidRPr="00EA4F73" w:rsidRDefault="00650CDB" w:rsidP="008B6DE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(10</w:t>
            </w:r>
            <w:r w:rsidRPr="00EA4F73">
              <w:rPr>
                <w:b w:val="0"/>
                <w:bCs w:val="0"/>
                <w:color w:val="000000"/>
                <w:sz w:val="16"/>
                <w:szCs w:val="16"/>
                <w:vertAlign w:val="superscript"/>
                <w:lang w:val="en-US"/>
              </w:rPr>
              <w:t>9</w:t>
            </w: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/L)</w:t>
            </w:r>
          </w:p>
        </w:tc>
        <w:tc>
          <w:tcPr>
            <w:tcW w:w="775" w:type="dxa"/>
            <w:noWrap/>
            <w:hideMark/>
          </w:tcPr>
          <w:p w14:paraId="54BE3A4B" w14:textId="77777777" w:rsidR="00650CDB" w:rsidRPr="00EA4F73" w:rsidRDefault="00650CDB" w:rsidP="008B6DE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LYMPH</w:t>
            </w:r>
          </w:p>
          <w:p w14:paraId="20CF26D7" w14:textId="77777777" w:rsidR="00650CDB" w:rsidRPr="00EA4F73" w:rsidRDefault="00650CDB" w:rsidP="008B6DE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(10</w:t>
            </w:r>
            <w:r w:rsidRPr="00EA4F73">
              <w:rPr>
                <w:b w:val="0"/>
                <w:bCs w:val="0"/>
                <w:color w:val="000000"/>
                <w:sz w:val="16"/>
                <w:szCs w:val="16"/>
                <w:vertAlign w:val="superscript"/>
                <w:lang w:val="en-US"/>
              </w:rPr>
              <w:t>9</w:t>
            </w: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/L)</w:t>
            </w:r>
          </w:p>
        </w:tc>
        <w:tc>
          <w:tcPr>
            <w:tcW w:w="700" w:type="dxa"/>
            <w:noWrap/>
            <w:hideMark/>
          </w:tcPr>
          <w:p w14:paraId="4611C68B" w14:textId="77777777" w:rsidR="00650CDB" w:rsidRPr="00EA4F73" w:rsidRDefault="00650CDB" w:rsidP="008B6DE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MONO</w:t>
            </w:r>
          </w:p>
          <w:p w14:paraId="32FAA46E" w14:textId="77777777" w:rsidR="00650CDB" w:rsidRPr="00EA4F73" w:rsidRDefault="00650CDB" w:rsidP="008B6DE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(10</w:t>
            </w:r>
            <w:r w:rsidRPr="00EA4F73">
              <w:rPr>
                <w:b w:val="0"/>
                <w:bCs w:val="0"/>
                <w:color w:val="000000"/>
                <w:sz w:val="16"/>
                <w:szCs w:val="16"/>
                <w:vertAlign w:val="superscript"/>
                <w:lang w:val="en-US"/>
              </w:rPr>
              <w:t>9</w:t>
            </w: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/L)</w:t>
            </w:r>
          </w:p>
        </w:tc>
        <w:tc>
          <w:tcPr>
            <w:tcW w:w="697" w:type="dxa"/>
            <w:noWrap/>
            <w:hideMark/>
          </w:tcPr>
          <w:p w14:paraId="5482D2F2" w14:textId="77777777" w:rsidR="00650CDB" w:rsidRPr="00EA4F73" w:rsidRDefault="00650CDB" w:rsidP="008B6DE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NEUT</w:t>
            </w:r>
          </w:p>
          <w:p w14:paraId="39E37697" w14:textId="77777777" w:rsidR="00650CDB" w:rsidRPr="00EA4F73" w:rsidRDefault="00650CDB" w:rsidP="008B6DE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(10</w:t>
            </w:r>
            <w:r w:rsidRPr="00EA4F73">
              <w:rPr>
                <w:b w:val="0"/>
                <w:bCs w:val="0"/>
                <w:color w:val="000000"/>
                <w:sz w:val="16"/>
                <w:szCs w:val="16"/>
                <w:vertAlign w:val="superscript"/>
                <w:lang w:val="en-US"/>
              </w:rPr>
              <w:t>9</w:t>
            </w: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/L)</w:t>
            </w:r>
          </w:p>
        </w:tc>
        <w:tc>
          <w:tcPr>
            <w:tcW w:w="675" w:type="dxa"/>
            <w:noWrap/>
            <w:hideMark/>
          </w:tcPr>
          <w:p w14:paraId="66494F2D" w14:textId="77777777" w:rsidR="00650CDB" w:rsidRPr="00EA4F73" w:rsidRDefault="00650CDB" w:rsidP="008B6DE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BASO</w:t>
            </w:r>
          </w:p>
          <w:p w14:paraId="256F66C3" w14:textId="77777777" w:rsidR="00650CDB" w:rsidRPr="00EA4F73" w:rsidRDefault="00650CDB" w:rsidP="008B6DE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(10</w:t>
            </w:r>
            <w:r w:rsidRPr="00EA4F73">
              <w:rPr>
                <w:b w:val="0"/>
                <w:bCs w:val="0"/>
                <w:color w:val="000000"/>
                <w:sz w:val="16"/>
                <w:szCs w:val="16"/>
                <w:vertAlign w:val="superscript"/>
                <w:lang w:val="en-US"/>
              </w:rPr>
              <w:t>9</w:t>
            </w: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/L)</w:t>
            </w:r>
          </w:p>
        </w:tc>
        <w:tc>
          <w:tcPr>
            <w:tcW w:w="834" w:type="dxa"/>
            <w:noWrap/>
            <w:hideMark/>
          </w:tcPr>
          <w:p w14:paraId="3DC61285" w14:textId="77777777" w:rsidR="00650CDB" w:rsidRPr="00EA4F73" w:rsidRDefault="00650CDB" w:rsidP="008B6DE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EO</w:t>
            </w:r>
          </w:p>
          <w:p w14:paraId="72C13D53" w14:textId="77777777" w:rsidR="00650CDB" w:rsidRPr="00EA4F73" w:rsidRDefault="00650CDB" w:rsidP="008B6DE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(10</w:t>
            </w:r>
            <w:r w:rsidRPr="00EA4F73">
              <w:rPr>
                <w:b w:val="0"/>
                <w:bCs w:val="0"/>
                <w:color w:val="000000"/>
                <w:sz w:val="16"/>
                <w:szCs w:val="16"/>
                <w:vertAlign w:val="superscript"/>
                <w:lang w:val="en-US"/>
              </w:rPr>
              <w:t>9</w:t>
            </w: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/L)</w:t>
            </w:r>
          </w:p>
        </w:tc>
        <w:tc>
          <w:tcPr>
            <w:tcW w:w="768" w:type="dxa"/>
            <w:noWrap/>
            <w:hideMark/>
          </w:tcPr>
          <w:p w14:paraId="7A5A7E27" w14:textId="77777777" w:rsidR="00650CDB" w:rsidRPr="00EA4F73" w:rsidRDefault="00650CDB" w:rsidP="008B6DE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PLT</w:t>
            </w:r>
          </w:p>
          <w:p w14:paraId="7CA698AC" w14:textId="77777777" w:rsidR="00650CDB" w:rsidRPr="00EA4F73" w:rsidRDefault="00650CDB" w:rsidP="008B6DE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(10</w:t>
            </w:r>
            <w:r w:rsidRPr="00EA4F73">
              <w:rPr>
                <w:b w:val="0"/>
                <w:bCs w:val="0"/>
                <w:color w:val="000000"/>
                <w:sz w:val="16"/>
                <w:szCs w:val="16"/>
                <w:vertAlign w:val="superscript"/>
                <w:lang w:val="en-US"/>
              </w:rPr>
              <w:t>9</w:t>
            </w: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/L)</w:t>
            </w:r>
          </w:p>
        </w:tc>
        <w:tc>
          <w:tcPr>
            <w:tcW w:w="1175" w:type="dxa"/>
            <w:noWrap/>
            <w:hideMark/>
          </w:tcPr>
          <w:p w14:paraId="1E3BFE17" w14:textId="77777777" w:rsidR="00650CDB" w:rsidRPr="00EA4F73" w:rsidRDefault="00650CDB" w:rsidP="008B6DE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creatinine</w:t>
            </w:r>
          </w:p>
          <w:p w14:paraId="7E8F78B7" w14:textId="77777777" w:rsidR="00650CDB" w:rsidRPr="00EA4F73" w:rsidRDefault="00650CDB" w:rsidP="008B6DE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b w:val="0"/>
                <w:bCs w:val="0"/>
                <w:caps w:val="0"/>
                <w:color w:val="000000"/>
                <w:sz w:val="16"/>
                <w:szCs w:val="16"/>
                <w:lang w:val="en-US"/>
              </w:rPr>
              <w:t>(mmol/L)</w:t>
            </w:r>
          </w:p>
        </w:tc>
        <w:tc>
          <w:tcPr>
            <w:tcW w:w="1361" w:type="dxa"/>
            <w:noWrap/>
            <w:hideMark/>
          </w:tcPr>
          <w:p w14:paraId="611705CE" w14:textId="77777777" w:rsidR="00650CDB" w:rsidRPr="00EA4F73" w:rsidRDefault="00650CDB" w:rsidP="008B6DE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eGFR (CKD-epi)</w:t>
            </w:r>
          </w:p>
          <w:p w14:paraId="4B469D4E" w14:textId="77777777" w:rsidR="00650CDB" w:rsidRPr="00EA4F73" w:rsidRDefault="00650CDB" w:rsidP="008B6DE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(</w:t>
            </w:r>
            <w:r w:rsidRPr="00EA4F73">
              <w:rPr>
                <w:b w:val="0"/>
                <w:bCs w:val="0"/>
                <w:caps w:val="0"/>
                <w:color w:val="000000"/>
                <w:sz w:val="16"/>
                <w:szCs w:val="16"/>
                <w:lang w:val="en-US"/>
              </w:rPr>
              <w:t>mL/min)</w:t>
            </w:r>
          </w:p>
        </w:tc>
      </w:tr>
      <w:tr w:rsidR="00650CDB" w:rsidRPr="00EA4F73" w14:paraId="4A1F90C3" w14:textId="77777777" w:rsidTr="008B6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  <w:tcBorders>
              <w:top w:val="single" w:sz="4" w:space="0" w:color="7F7F7F" w:themeColor="text1" w:themeTint="80"/>
            </w:tcBorders>
            <w:noWrap/>
            <w:hideMark/>
          </w:tcPr>
          <w:p w14:paraId="78FEBE0E" w14:textId="77777777" w:rsidR="00650CDB" w:rsidRPr="00EA4F73" w:rsidRDefault="00650CDB" w:rsidP="008B6DE1">
            <w:pPr>
              <w:jc w:val="center"/>
              <w:rPr>
                <w:b w:val="0"/>
                <w:bCs w:val="0"/>
                <w:i/>
                <w:iCs/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b w:val="0"/>
                <w:bCs w:val="0"/>
                <w:i/>
                <w:iCs/>
                <w:color w:val="000000"/>
                <w:sz w:val="15"/>
                <w:szCs w:val="15"/>
                <w:lang w:val="en-US"/>
              </w:rPr>
              <w:t>OFD</w:t>
            </w:r>
          </w:p>
        </w:tc>
        <w:tc>
          <w:tcPr>
            <w:tcW w:w="883" w:type="dxa"/>
            <w:tcBorders>
              <w:top w:val="single" w:sz="4" w:space="0" w:color="7F7F7F" w:themeColor="text1" w:themeTint="80"/>
            </w:tcBorders>
            <w:noWrap/>
            <w:hideMark/>
          </w:tcPr>
          <w:p w14:paraId="5FCE292D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990" w:type="dxa"/>
            <w:tcBorders>
              <w:top w:val="single" w:sz="4" w:space="0" w:color="7F7F7F" w:themeColor="text1" w:themeTint="80"/>
            </w:tcBorders>
            <w:noWrap/>
            <w:hideMark/>
          </w:tcPr>
          <w:p w14:paraId="030E9A90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US"/>
              </w:rPr>
            </w:pPr>
          </w:p>
        </w:tc>
        <w:tc>
          <w:tcPr>
            <w:tcW w:w="990" w:type="dxa"/>
            <w:tcBorders>
              <w:top w:val="single" w:sz="4" w:space="0" w:color="7F7F7F" w:themeColor="text1" w:themeTint="80"/>
            </w:tcBorders>
            <w:noWrap/>
            <w:hideMark/>
          </w:tcPr>
          <w:p w14:paraId="624C3969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US"/>
              </w:rPr>
            </w:pPr>
          </w:p>
        </w:tc>
        <w:tc>
          <w:tcPr>
            <w:tcW w:w="1050" w:type="dxa"/>
            <w:tcBorders>
              <w:top w:val="single" w:sz="4" w:space="0" w:color="7F7F7F" w:themeColor="text1" w:themeTint="80"/>
            </w:tcBorders>
            <w:noWrap/>
            <w:hideMark/>
          </w:tcPr>
          <w:p w14:paraId="21436CB5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US"/>
              </w:rPr>
            </w:pPr>
          </w:p>
        </w:tc>
        <w:tc>
          <w:tcPr>
            <w:tcW w:w="839" w:type="dxa"/>
            <w:tcBorders>
              <w:top w:val="single" w:sz="4" w:space="0" w:color="7F7F7F" w:themeColor="text1" w:themeTint="80"/>
            </w:tcBorders>
            <w:noWrap/>
            <w:hideMark/>
          </w:tcPr>
          <w:p w14:paraId="32AE1407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US"/>
              </w:rPr>
            </w:pPr>
          </w:p>
        </w:tc>
        <w:tc>
          <w:tcPr>
            <w:tcW w:w="839" w:type="dxa"/>
            <w:tcBorders>
              <w:top w:val="single" w:sz="4" w:space="0" w:color="7F7F7F" w:themeColor="text1" w:themeTint="80"/>
            </w:tcBorders>
            <w:noWrap/>
            <w:hideMark/>
          </w:tcPr>
          <w:p w14:paraId="5B4313D4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US"/>
              </w:rPr>
            </w:pPr>
          </w:p>
        </w:tc>
        <w:tc>
          <w:tcPr>
            <w:tcW w:w="839" w:type="dxa"/>
            <w:tcBorders>
              <w:top w:val="single" w:sz="4" w:space="0" w:color="7F7F7F" w:themeColor="text1" w:themeTint="80"/>
            </w:tcBorders>
            <w:noWrap/>
            <w:hideMark/>
          </w:tcPr>
          <w:p w14:paraId="375C8A34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US"/>
              </w:rPr>
            </w:pPr>
          </w:p>
        </w:tc>
        <w:tc>
          <w:tcPr>
            <w:tcW w:w="839" w:type="dxa"/>
            <w:tcBorders>
              <w:top w:val="single" w:sz="4" w:space="0" w:color="7F7F7F" w:themeColor="text1" w:themeTint="80"/>
            </w:tcBorders>
            <w:noWrap/>
            <w:hideMark/>
          </w:tcPr>
          <w:p w14:paraId="742EACBA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US"/>
              </w:rPr>
            </w:pPr>
          </w:p>
        </w:tc>
        <w:tc>
          <w:tcPr>
            <w:tcW w:w="1525" w:type="dxa"/>
            <w:tcBorders>
              <w:top w:val="single" w:sz="4" w:space="0" w:color="7F7F7F" w:themeColor="text1" w:themeTint="80"/>
            </w:tcBorders>
            <w:noWrap/>
            <w:hideMark/>
          </w:tcPr>
          <w:p w14:paraId="3DA5527B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US"/>
              </w:rPr>
            </w:pPr>
          </w:p>
        </w:tc>
        <w:tc>
          <w:tcPr>
            <w:tcW w:w="683" w:type="dxa"/>
            <w:tcBorders>
              <w:top w:val="single" w:sz="4" w:space="0" w:color="7F7F7F" w:themeColor="text1" w:themeTint="80"/>
            </w:tcBorders>
            <w:noWrap/>
            <w:hideMark/>
          </w:tcPr>
          <w:p w14:paraId="0A5A1CB7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US"/>
              </w:rPr>
            </w:pPr>
          </w:p>
        </w:tc>
        <w:tc>
          <w:tcPr>
            <w:tcW w:w="775" w:type="dxa"/>
            <w:tcBorders>
              <w:top w:val="single" w:sz="4" w:space="0" w:color="7F7F7F" w:themeColor="text1" w:themeTint="80"/>
            </w:tcBorders>
            <w:noWrap/>
            <w:hideMark/>
          </w:tcPr>
          <w:p w14:paraId="3E0C5EC3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US"/>
              </w:rPr>
            </w:pPr>
          </w:p>
        </w:tc>
        <w:tc>
          <w:tcPr>
            <w:tcW w:w="700" w:type="dxa"/>
            <w:tcBorders>
              <w:top w:val="single" w:sz="4" w:space="0" w:color="7F7F7F" w:themeColor="text1" w:themeTint="80"/>
            </w:tcBorders>
            <w:noWrap/>
            <w:hideMark/>
          </w:tcPr>
          <w:p w14:paraId="7B9C4736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US"/>
              </w:rPr>
            </w:pPr>
          </w:p>
        </w:tc>
        <w:tc>
          <w:tcPr>
            <w:tcW w:w="697" w:type="dxa"/>
            <w:tcBorders>
              <w:top w:val="single" w:sz="4" w:space="0" w:color="7F7F7F" w:themeColor="text1" w:themeTint="80"/>
            </w:tcBorders>
            <w:noWrap/>
            <w:hideMark/>
          </w:tcPr>
          <w:p w14:paraId="3564E3CB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US"/>
              </w:rPr>
            </w:pPr>
          </w:p>
        </w:tc>
        <w:tc>
          <w:tcPr>
            <w:tcW w:w="675" w:type="dxa"/>
            <w:tcBorders>
              <w:top w:val="single" w:sz="4" w:space="0" w:color="7F7F7F" w:themeColor="text1" w:themeTint="80"/>
            </w:tcBorders>
            <w:noWrap/>
            <w:hideMark/>
          </w:tcPr>
          <w:p w14:paraId="7A83C247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US"/>
              </w:rPr>
            </w:pPr>
          </w:p>
        </w:tc>
        <w:tc>
          <w:tcPr>
            <w:tcW w:w="834" w:type="dxa"/>
            <w:tcBorders>
              <w:top w:val="single" w:sz="4" w:space="0" w:color="7F7F7F" w:themeColor="text1" w:themeTint="80"/>
            </w:tcBorders>
            <w:noWrap/>
            <w:hideMark/>
          </w:tcPr>
          <w:p w14:paraId="2BC10E56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US"/>
              </w:rPr>
            </w:pPr>
          </w:p>
        </w:tc>
        <w:tc>
          <w:tcPr>
            <w:tcW w:w="768" w:type="dxa"/>
            <w:tcBorders>
              <w:top w:val="single" w:sz="4" w:space="0" w:color="7F7F7F" w:themeColor="text1" w:themeTint="80"/>
            </w:tcBorders>
            <w:noWrap/>
            <w:hideMark/>
          </w:tcPr>
          <w:p w14:paraId="284FCC57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US"/>
              </w:rPr>
            </w:pPr>
          </w:p>
        </w:tc>
        <w:tc>
          <w:tcPr>
            <w:tcW w:w="1175" w:type="dxa"/>
            <w:tcBorders>
              <w:top w:val="single" w:sz="4" w:space="0" w:color="7F7F7F" w:themeColor="text1" w:themeTint="80"/>
            </w:tcBorders>
            <w:noWrap/>
            <w:hideMark/>
          </w:tcPr>
          <w:p w14:paraId="185EE9F1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US"/>
              </w:rPr>
            </w:pPr>
          </w:p>
        </w:tc>
        <w:tc>
          <w:tcPr>
            <w:tcW w:w="1361" w:type="dxa"/>
            <w:tcBorders>
              <w:top w:val="single" w:sz="4" w:space="0" w:color="7F7F7F" w:themeColor="text1" w:themeTint="80"/>
              <w:right w:val="single" w:sz="4" w:space="0" w:color="auto"/>
            </w:tcBorders>
            <w:noWrap/>
            <w:hideMark/>
          </w:tcPr>
          <w:p w14:paraId="0C418F35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US"/>
              </w:rPr>
            </w:pPr>
          </w:p>
        </w:tc>
      </w:tr>
      <w:tr w:rsidR="00650CDB" w:rsidRPr="00EA4F73" w14:paraId="25271D36" w14:textId="77777777" w:rsidTr="008B6DE1">
        <w:trPr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  <w:noWrap/>
            <w:hideMark/>
          </w:tcPr>
          <w:p w14:paraId="38015EA2" w14:textId="77777777" w:rsidR="00650CDB" w:rsidRPr="00EA4F73" w:rsidRDefault="00650CDB" w:rsidP="008B6DE1">
            <w:pPr>
              <w:jc w:val="center"/>
              <w:rPr>
                <w:b w:val="0"/>
                <w:bCs w:val="0"/>
                <w:i/>
                <w:iCs/>
                <w:sz w:val="15"/>
                <w:szCs w:val="15"/>
                <w:lang w:val="en-US"/>
              </w:rPr>
            </w:pPr>
          </w:p>
        </w:tc>
        <w:tc>
          <w:tcPr>
            <w:tcW w:w="883" w:type="dxa"/>
            <w:noWrap/>
            <w:hideMark/>
          </w:tcPr>
          <w:p w14:paraId="279845DE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i/>
                <w:iCs/>
                <w:color w:val="000000"/>
                <w:sz w:val="15"/>
                <w:szCs w:val="15"/>
                <w:lang w:val="en-US"/>
              </w:rPr>
              <w:t>4</w:t>
            </w:r>
          </w:p>
        </w:tc>
        <w:tc>
          <w:tcPr>
            <w:tcW w:w="990" w:type="dxa"/>
            <w:noWrap/>
            <w:hideMark/>
          </w:tcPr>
          <w:p w14:paraId="17BD2766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34.4</w:t>
            </w:r>
          </w:p>
        </w:tc>
        <w:tc>
          <w:tcPr>
            <w:tcW w:w="990" w:type="dxa"/>
            <w:noWrap/>
            <w:hideMark/>
          </w:tcPr>
          <w:p w14:paraId="4E9D2E0C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47.8</w:t>
            </w:r>
          </w:p>
        </w:tc>
        <w:tc>
          <w:tcPr>
            <w:tcW w:w="1050" w:type="dxa"/>
            <w:noWrap/>
            <w:hideMark/>
          </w:tcPr>
          <w:p w14:paraId="7EFC72D3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174.7</w:t>
            </w:r>
          </w:p>
        </w:tc>
        <w:tc>
          <w:tcPr>
            <w:tcW w:w="839" w:type="dxa"/>
            <w:noWrap/>
            <w:hideMark/>
          </w:tcPr>
          <w:p w14:paraId="35CDFB25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9.6</w:t>
            </w:r>
          </w:p>
        </w:tc>
        <w:tc>
          <w:tcPr>
            <w:tcW w:w="839" w:type="dxa"/>
            <w:noWrap/>
            <w:hideMark/>
          </w:tcPr>
          <w:p w14:paraId="3A2882E6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4.54</w:t>
            </w:r>
          </w:p>
        </w:tc>
        <w:tc>
          <w:tcPr>
            <w:tcW w:w="839" w:type="dxa"/>
            <w:noWrap/>
            <w:hideMark/>
          </w:tcPr>
          <w:p w14:paraId="3F327DD5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1.28</w:t>
            </w:r>
          </w:p>
        </w:tc>
        <w:tc>
          <w:tcPr>
            <w:tcW w:w="839" w:type="dxa"/>
            <w:noWrap/>
            <w:hideMark/>
          </w:tcPr>
          <w:p w14:paraId="0F122AC6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2.4</w:t>
            </w:r>
          </w:p>
        </w:tc>
        <w:tc>
          <w:tcPr>
            <w:tcW w:w="1525" w:type="dxa"/>
            <w:noWrap/>
            <w:hideMark/>
          </w:tcPr>
          <w:p w14:paraId="46FFB1F7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1.83*</w:t>
            </w:r>
          </w:p>
        </w:tc>
        <w:tc>
          <w:tcPr>
            <w:tcW w:w="683" w:type="dxa"/>
            <w:noWrap/>
            <w:hideMark/>
          </w:tcPr>
          <w:p w14:paraId="5A5B27DF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16.10*</w:t>
            </w:r>
          </w:p>
        </w:tc>
        <w:tc>
          <w:tcPr>
            <w:tcW w:w="775" w:type="dxa"/>
            <w:noWrap/>
            <w:hideMark/>
          </w:tcPr>
          <w:p w14:paraId="7615795D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3.25</w:t>
            </w:r>
          </w:p>
        </w:tc>
        <w:tc>
          <w:tcPr>
            <w:tcW w:w="700" w:type="dxa"/>
            <w:noWrap/>
            <w:hideMark/>
          </w:tcPr>
          <w:p w14:paraId="30DDDF72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1.08*</w:t>
            </w:r>
          </w:p>
        </w:tc>
        <w:tc>
          <w:tcPr>
            <w:tcW w:w="697" w:type="dxa"/>
            <w:noWrap/>
            <w:hideMark/>
          </w:tcPr>
          <w:p w14:paraId="4AD1D93A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11.39*</w:t>
            </w:r>
          </w:p>
        </w:tc>
        <w:tc>
          <w:tcPr>
            <w:tcW w:w="675" w:type="dxa"/>
            <w:noWrap/>
            <w:hideMark/>
          </w:tcPr>
          <w:p w14:paraId="6F87647A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0.06</w:t>
            </w:r>
          </w:p>
        </w:tc>
        <w:tc>
          <w:tcPr>
            <w:tcW w:w="834" w:type="dxa"/>
            <w:noWrap/>
            <w:hideMark/>
          </w:tcPr>
          <w:p w14:paraId="3826976E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0.21</w:t>
            </w:r>
          </w:p>
        </w:tc>
        <w:tc>
          <w:tcPr>
            <w:tcW w:w="768" w:type="dxa"/>
            <w:noWrap/>
            <w:hideMark/>
          </w:tcPr>
          <w:p w14:paraId="3B8C1B39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324</w:t>
            </w:r>
          </w:p>
        </w:tc>
        <w:tc>
          <w:tcPr>
            <w:tcW w:w="1175" w:type="dxa"/>
            <w:noWrap/>
            <w:hideMark/>
          </w:tcPr>
          <w:p w14:paraId="08FD1F65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68.0</w:t>
            </w:r>
          </w:p>
        </w:tc>
        <w:tc>
          <w:tcPr>
            <w:tcW w:w="1361" w:type="dxa"/>
            <w:tcBorders>
              <w:right w:val="single" w:sz="4" w:space="0" w:color="auto"/>
            </w:tcBorders>
            <w:noWrap/>
            <w:hideMark/>
          </w:tcPr>
          <w:p w14:paraId="71AA1651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71</w:t>
            </w:r>
          </w:p>
        </w:tc>
      </w:tr>
      <w:tr w:rsidR="00650CDB" w:rsidRPr="00EA4F73" w14:paraId="273EC63D" w14:textId="77777777" w:rsidTr="008B6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  <w:noWrap/>
            <w:hideMark/>
          </w:tcPr>
          <w:p w14:paraId="689856CA" w14:textId="77777777" w:rsidR="00650CDB" w:rsidRPr="00EA4F73" w:rsidRDefault="00650CDB" w:rsidP="008B6DE1">
            <w:pPr>
              <w:jc w:val="center"/>
              <w:rPr>
                <w:b w:val="0"/>
                <w:bCs w:val="0"/>
                <w:i/>
                <w:iCs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883" w:type="dxa"/>
            <w:noWrap/>
            <w:hideMark/>
          </w:tcPr>
          <w:p w14:paraId="374669BC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i/>
                <w:iCs/>
                <w:color w:val="000000"/>
                <w:sz w:val="15"/>
                <w:szCs w:val="15"/>
                <w:lang w:val="en-US"/>
              </w:rPr>
              <w:t>10</w:t>
            </w:r>
          </w:p>
        </w:tc>
        <w:tc>
          <w:tcPr>
            <w:tcW w:w="990" w:type="dxa"/>
            <w:noWrap/>
            <w:hideMark/>
          </w:tcPr>
          <w:p w14:paraId="23532FC9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vertAlign w:val="superscript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43.2*</w:t>
            </w:r>
          </w:p>
        </w:tc>
        <w:tc>
          <w:tcPr>
            <w:tcW w:w="990" w:type="dxa"/>
            <w:noWrap/>
            <w:hideMark/>
          </w:tcPr>
          <w:p w14:paraId="495CE75E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38.7</w:t>
            </w:r>
          </w:p>
        </w:tc>
        <w:tc>
          <w:tcPr>
            <w:tcW w:w="1050" w:type="dxa"/>
            <w:noWrap/>
            <w:hideMark/>
          </w:tcPr>
          <w:p w14:paraId="0C24E794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28.5**</w:t>
            </w:r>
          </w:p>
        </w:tc>
        <w:tc>
          <w:tcPr>
            <w:tcW w:w="839" w:type="dxa"/>
            <w:noWrap/>
            <w:hideMark/>
          </w:tcPr>
          <w:p w14:paraId="7ED4D7DA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8.5**</w:t>
            </w:r>
          </w:p>
        </w:tc>
        <w:tc>
          <w:tcPr>
            <w:tcW w:w="839" w:type="dxa"/>
            <w:noWrap/>
            <w:hideMark/>
          </w:tcPr>
          <w:p w14:paraId="4669C426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5.53*</w:t>
            </w:r>
          </w:p>
        </w:tc>
        <w:tc>
          <w:tcPr>
            <w:tcW w:w="839" w:type="dxa"/>
            <w:noWrap/>
            <w:hideMark/>
          </w:tcPr>
          <w:p w14:paraId="6296CCAE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1.93</w:t>
            </w:r>
          </w:p>
        </w:tc>
        <w:tc>
          <w:tcPr>
            <w:tcW w:w="839" w:type="dxa"/>
            <w:noWrap/>
            <w:hideMark/>
          </w:tcPr>
          <w:p w14:paraId="4E37181C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2.8*</w:t>
            </w:r>
          </w:p>
        </w:tc>
        <w:tc>
          <w:tcPr>
            <w:tcW w:w="1525" w:type="dxa"/>
            <w:noWrap/>
            <w:hideMark/>
          </w:tcPr>
          <w:p w14:paraId="32A4CF67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1.83*</w:t>
            </w:r>
          </w:p>
        </w:tc>
        <w:tc>
          <w:tcPr>
            <w:tcW w:w="683" w:type="dxa"/>
            <w:noWrap/>
            <w:hideMark/>
          </w:tcPr>
          <w:p w14:paraId="77B5651A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10.70</w:t>
            </w:r>
          </w:p>
        </w:tc>
        <w:tc>
          <w:tcPr>
            <w:tcW w:w="775" w:type="dxa"/>
            <w:noWrap/>
            <w:hideMark/>
          </w:tcPr>
          <w:p w14:paraId="04F4899D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2.78</w:t>
            </w:r>
          </w:p>
        </w:tc>
        <w:tc>
          <w:tcPr>
            <w:tcW w:w="700" w:type="dxa"/>
            <w:noWrap/>
            <w:hideMark/>
          </w:tcPr>
          <w:p w14:paraId="3450068E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0.64</w:t>
            </w:r>
          </w:p>
        </w:tc>
        <w:tc>
          <w:tcPr>
            <w:tcW w:w="697" w:type="dxa"/>
            <w:noWrap/>
            <w:hideMark/>
          </w:tcPr>
          <w:p w14:paraId="7D184A1A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6.77</w:t>
            </w:r>
          </w:p>
        </w:tc>
        <w:tc>
          <w:tcPr>
            <w:tcW w:w="675" w:type="dxa"/>
            <w:noWrap/>
            <w:hideMark/>
          </w:tcPr>
          <w:p w14:paraId="27DFC374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0.15</w:t>
            </w:r>
          </w:p>
        </w:tc>
        <w:tc>
          <w:tcPr>
            <w:tcW w:w="834" w:type="dxa"/>
            <w:noWrap/>
            <w:hideMark/>
          </w:tcPr>
          <w:p w14:paraId="4E5A044B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0.27</w:t>
            </w:r>
          </w:p>
        </w:tc>
        <w:tc>
          <w:tcPr>
            <w:tcW w:w="768" w:type="dxa"/>
            <w:noWrap/>
            <w:hideMark/>
          </w:tcPr>
          <w:p w14:paraId="6E639233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336</w:t>
            </w:r>
          </w:p>
        </w:tc>
        <w:tc>
          <w:tcPr>
            <w:tcW w:w="1175" w:type="dxa"/>
            <w:noWrap/>
            <w:hideMark/>
          </w:tcPr>
          <w:p w14:paraId="7CECB060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71.0</w:t>
            </w:r>
          </w:p>
        </w:tc>
        <w:tc>
          <w:tcPr>
            <w:tcW w:w="1361" w:type="dxa"/>
            <w:tcBorders>
              <w:right w:val="single" w:sz="4" w:space="0" w:color="auto"/>
            </w:tcBorders>
            <w:noWrap/>
            <w:hideMark/>
          </w:tcPr>
          <w:p w14:paraId="1F374AD6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70</w:t>
            </w:r>
          </w:p>
        </w:tc>
      </w:tr>
      <w:tr w:rsidR="00650CDB" w:rsidRPr="00EA4F73" w14:paraId="04B50FCE" w14:textId="77777777" w:rsidTr="008B6DE1">
        <w:trPr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  <w:noWrap/>
            <w:hideMark/>
          </w:tcPr>
          <w:p w14:paraId="2E47EB7A" w14:textId="77777777" w:rsidR="00650CDB" w:rsidRPr="00EA4F73" w:rsidRDefault="00650CDB" w:rsidP="008B6DE1">
            <w:pPr>
              <w:jc w:val="center"/>
              <w:rPr>
                <w:b w:val="0"/>
                <w:bCs w:val="0"/>
                <w:i/>
                <w:iCs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883" w:type="dxa"/>
            <w:noWrap/>
            <w:hideMark/>
          </w:tcPr>
          <w:p w14:paraId="18216E94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i/>
                <w:iCs/>
                <w:color w:val="000000"/>
                <w:sz w:val="15"/>
                <w:szCs w:val="15"/>
                <w:lang w:val="en-US"/>
              </w:rPr>
              <w:t>12</w:t>
            </w:r>
          </w:p>
        </w:tc>
        <w:tc>
          <w:tcPr>
            <w:tcW w:w="990" w:type="dxa"/>
            <w:noWrap/>
            <w:hideMark/>
          </w:tcPr>
          <w:p w14:paraId="559BF3A3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35.5</w:t>
            </w:r>
          </w:p>
        </w:tc>
        <w:tc>
          <w:tcPr>
            <w:tcW w:w="990" w:type="dxa"/>
            <w:noWrap/>
            <w:hideMark/>
          </w:tcPr>
          <w:p w14:paraId="5ADEA62E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35.0</w:t>
            </w:r>
          </w:p>
        </w:tc>
        <w:tc>
          <w:tcPr>
            <w:tcW w:w="1050" w:type="dxa"/>
            <w:noWrap/>
            <w:hideMark/>
          </w:tcPr>
          <w:p w14:paraId="2A9A171E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41.7</w:t>
            </w:r>
          </w:p>
        </w:tc>
        <w:tc>
          <w:tcPr>
            <w:tcW w:w="839" w:type="dxa"/>
            <w:noWrap/>
            <w:hideMark/>
          </w:tcPr>
          <w:p w14:paraId="74759CA8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8.1**</w:t>
            </w:r>
          </w:p>
        </w:tc>
        <w:tc>
          <w:tcPr>
            <w:tcW w:w="839" w:type="dxa"/>
            <w:noWrap/>
            <w:hideMark/>
          </w:tcPr>
          <w:p w14:paraId="5F07D32A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5.24</w:t>
            </w:r>
          </w:p>
        </w:tc>
        <w:tc>
          <w:tcPr>
            <w:tcW w:w="839" w:type="dxa"/>
            <w:noWrap/>
            <w:hideMark/>
          </w:tcPr>
          <w:p w14:paraId="4A3CCEF2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1.54</w:t>
            </w:r>
          </w:p>
        </w:tc>
        <w:tc>
          <w:tcPr>
            <w:tcW w:w="839" w:type="dxa"/>
            <w:noWrap/>
            <w:hideMark/>
          </w:tcPr>
          <w:p w14:paraId="19DBE7D8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3.0*</w:t>
            </w:r>
          </w:p>
        </w:tc>
        <w:tc>
          <w:tcPr>
            <w:tcW w:w="1525" w:type="dxa"/>
            <w:noWrap/>
            <w:hideMark/>
          </w:tcPr>
          <w:p w14:paraId="2459F95A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1.55</w:t>
            </w:r>
          </w:p>
        </w:tc>
        <w:tc>
          <w:tcPr>
            <w:tcW w:w="683" w:type="dxa"/>
            <w:noWrap/>
            <w:hideMark/>
          </w:tcPr>
          <w:p w14:paraId="2ABFA7CC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9.90</w:t>
            </w:r>
          </w:p>
        </w:tc>
        <w:tc>
          <w:tcPr>
            <w:tcW w:w="775" w:type="dxa"/>
            <w:noWrap/>
            <w:hideMark/>
          </w:tcPr>
          <w:p w14:paraId="1594F622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3.42</w:t>
            </w:r>
          </w:p>
        </w:tc>
        <w:tc>
          <w:tcPr>
            <w:tcW w:w="700" w:type="dxa"/>
            <w:noWrap/>
            <w:hideMark/>
          </w:tcPr>
          <w:p w14:paraId="0EB33299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0.62</w:t>
            </w:r>
          </w:p>
        </w:tc>
        <w:tc>
          <w:tcPr>
            <w:tcW w:w="697" w:type="dxa"/>
            <w:noWrap/>
            <w:hideMark/>
          </w:tcPr>
          <w:p w14:paraId="0BA8CC8F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5.68</w:t>
            </w:r>
          </w:p>
        </w:tc>
        <w:tc>
          <w:tcPr>
            <w:tcW w:w="675" w:type="dxa"/>
            <w:noWrap/>
            <w:hideMark/>
          </w:tcPr>
          <w:p w14:paraId="65BC4D88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0.06</w:t>
            </w:r>
          </w:p>
        </w:tc>
        <w:tc>
          <w:tcPr>
            <w:tcW w:w="834" w:type="dxa"/>
            <w:noWrap/>
            <w:hideMark/>
          </w:tcPr>
          <w:p w14:paraId="03F75478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0.13</w:t>
            </w:r>
          </w:p>
        </w:tc>
        <w:tc>
          <w:tcPr>
            <w:tcW w:w="768" w:type="dxa"/>
            <w:noWrap/>
            <w:hideMark/>
          </w:tcPr>
          <w:p w14:paraId="42702EF3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390</w:t>
            </w:r>
          </w:p>
        </w:tc>
        <w:tc>
          <w:tcPr>
            <w:tcW w:w="1175" w:type="dxa"/>
            <w:noWrap/>
            <w:hideMark/>
          </w:tcPr>
          <w:p w14:paraId="64C5F252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74.0</w:t>
            </w:r>
          </w:p>
        </w:tc>
        <w:tc>
          <w:tcPr>
            <w:tcW w:w="1361" w:type="dxa"/>
            <w:tcBorders>
              <w:right w:val="single" w:sz="4" w:space="0" w:color="auto"/>
            </w:tcBorders>
            <w:noWrap/>
            <w:hideMark/>
          </w:tcPr>
          <w:p w14:paraId="18EE3006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69</w:t>
            </w:r>
          </w:p>
        </w:tc>
      </w:tr>
      <w:tr w:rsidR="00650CDB" w:rsidRPr="00EA4F73" w14:paraId="221DCCF8" w14:textId="77777777" w:rsidTr="008B6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  <w:noWrap/>
            <w:hideMark/>
          </w:tcPr>
          <w:p w14:paraId="312BF919" w14:textId="77777777" w:rsidR="00650CDB" w:rsidRPr="00EA4F73" w:rsidRDefault="00650CDB" w:rsidP="008B6DE1">
            <w:pPr>
              <w:jc w:val="center"/>
              <w:rPr>
                <w:b w:val="0"/>
                <w:bCs w:val="0"/>
                <w:i/>
                <w:iCs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883" w:type="dxa"/>
            <w:noWrap/>
            <w:hideMark/>
          </w:tcPr>
          <w:p w14:paraId="7F0014D0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i/>
                <w:iCs/>
                <w:color w:val="000000"/>
                <w:sz w:val="15"/>
                <w:szCs w:val="15"/>
                <w:lang w:val="en-US"/>
              </w:rPr>
              <w:t>13</w:t>
            </w:r>
          </w:p>
        </w:tc>
        <w:tc>
          <w:tcPr>
            <w:tcW w:w="990" w:type="dxa"/>
            <w:noWrap/>
            <w:hideMark/>
          </w:tcPr>
          <w:p w14:paraId="412B5C82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36.7</w:t>
            </w:r>
          </w:p>
        </w:tc>
        <w:tc>
          <w:tcPr>
            <w:tcW w:w="990" w:type="dxa"/>
            <w:noWrap/>
            <w:hideMark/>
          </w:tcPr>
          <w:p w14:paraId="3788C51D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40.8</w:t>
            </w:r>
          </w:p>
        </w:tc>
        <w:tc>
          <w:tcPr>
            <w:tcW w:w="1050" w:type="dxa"/>
            <w:noWrap/>
            <w:hideMark/>
          </w:tcPr>
          <w:p w14:paraId="14FEB3DE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68.5</w:t>
            </w:r>
          </w:p>
        </w:tc>
        <w:tc>
          <w:tcPr>
            <w:tcW w:w="839" w:type="dxa"/>
            <w:noWrap/>
            <w:hideMark/>
          </w:tcPr>
          <w:p w14:paraId="0A470652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8.8</w:t>
            </w:r>
          </w:p>
        </w:tc>
        <w:tc>
          <w:tcPr>
            <w:tcW w:w="839" w:type="dxa"/>
            <w:noWrap/>
            <w:hideMark/>
          </w:tcPr>
          <w:p w14:paraId="61CA33E1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5.62*</w:t>
            </w:r>
          </w:p>
        </w:tc>
        <w:tc>
          <w:tcPr>
            <w:tcW w:w="839" w:type="dxa"/>
            <w:noWrap/>
            <w:hideMark/>
          </w:tcPr>
          <w:p w14:paraId="25353281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1.78</w:t>
            </w:r>
          </w:p>
        </w:tc>
        <w:tc>
          <w:tcPr>
            <w:tcW w:w="839" w:type="dxa"/>
            <w:noWrap/>
            <w:hideMark/>
          </w:tcPr>
          <w:p w14:paraId="04DF4AB2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3.1*</w:t>
            </w:r>
          </w:p>
        </w:tc>
        <w:tc>
          <w:tcPr>
            <w:tcW w:w="1525" w:type="dxa"/>
            <w:noWrap/>
            <w:hideMark/>
          </w:tcPr>
          <w:p w14:paraId="05413B40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1.67*</w:t>
            </w:r>
          </w:p>
        </w:tc>
        <w:tc>
          <w:tcPr>
            <w:tcW w:w="683" w:type="dxa"/>
            <w:noWrap/>
            <w:hideMark/>
          </w:tcPr>
          <w:p w14:paraId="328ABCA6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8.20</w:t>
            </w:r>
          </w:p>
        </w:tc>
        <w:tc>
          <w:tcPr>
            <w:tcW w:w="775" w:type="dxa"/>
            <w:noWrap/>
            <w:hideMark/>
          </w:tcPr>
          <w:p w14:paraId="0F740134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2.45</w:t>
            </w:r>
          </w:p>
        </w:tc>
        <w:tc>
          <w:tcPr>
            <w:tcW w:w="700" w:type="dxa"/>
            <w:noWrap/>
            <w:hideMark/>
          </w:tcPr>
          <w:p w14:paraId="705ED3A5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0.79</w:t>
            </w:r>
          </w:p>
        </w:tc>
        <w:tc>
          <w:tcPr>
            <w:tcW w:w="697" w:type="dxa"/>
            <w:noWrap/>
            <w:hideMark/>
          </w:tcPr>
          <w:p w14:paraId="00EA6425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4.64</w:t>
            </w:r>
          </w:p>
        </w:tc>
        <w:tc>
          <w:tcPr>
            <w:tcW w:w="675" w:type="dxa"/>
            <w:noWrap/>
            <w:hideMark/>
          </w:tcPr>
          <w:p w14:paraId="3B109504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0.08</w:t>
            </w:r>
          </w:p>
        </w:tc>
        <w:tc>
          <w:tcPr>
            <w:tcW w:w="834" w:type="dxa"/>
            <w:noWrap/>
            <w:hideMark/>
          </w:tcPr>
          <w:p w14:paraId="06318F6D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0.18</w:t>
            </w:r>
          </w:p>
        </w:tc>
        <w:tc>
          <w:tcPr>
            <w:tcW w:w="768" w:type="dxa"/>
            <w:noWrap/>
            <w:hideMark/>
          </w:tcPr>
          <w:p w14:paraId="365806CA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305</w:t>
            </w:r>
          </w:p>
        </w:tc>
        <w:tc>
          <w:tcPr>
            <w:tcW w:w="1175" w:type="dxa"/>
            <w:noWrap/>
            <w:hideMark/>
          </w:tcPr>
          <w:p w14:paraId="6A094414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63.3**</w:t>
            </w:r>
          </w:p>
        </w:tc>
        <w:tc>
          <w:tcPr>
            <w:tcW w:w="1361" w:type="dxa"/>
            <w:tcBorders>
              <w:right w:val="single" w:sz="4" w:space="0" w:color="auto"/>
            </w:tcBorders>
            <w:noWrap/>
            <w:hideMark/>
          </w:tcPr>
          <w:p w14:paraId="0085A529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73</w:t>
            </w:r>
          </w:p>
        </w:tc>
      </w:tr>
      <w:tr w:rsidR="00650CDB" w:rsidRPr="00EA4F73" w14:paraId="3BE97AFA" w14:textId="77777777" w:rsidTr="008B6DE1">
        <w:trPr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  <w:noWrap/>
            <w:hideMark/>
          </w:tcPr>
          <w:p w14:paraId="6C4D0CFA" w14:textId="77777777" w:rsidR="00650CDB" w:rsidRPr="00EA4F73" w:rsidRDefault="00650CDB" w:rsidP="008B6DE1">
            <w:pPr>
              <w:jc w:val="center"/>
              <w:rPr>
                <w:b w:val="0"/>
                <w:bCs w:val="0"/>
                <w:i/>
                <w:iCs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883" w:type="dxa"/>
            <w:noWrap/>
            <w:hideMark/>
          </w:tcPr>
          <w:p w14:paraId="62F7B1B7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i/>
                <w:iCs/>
                <w:color w:val="000000"/>
                <w:sz w:val="15"/>
                <w:szCs w:val="15"/>
                <w:lang w:val="en-US"/>
              </w:rPr>
              <w:t>14</w:t>
            </w:r>
          </w:p>
        </w:tc>
        <w:tc>
          <w:tcPr>
            <w:tcW w:w="990" w:type="dxa"/>
            <w:noWrap/>
            <w:hideMark/>
          </w:tcPr>
          <w:p w14:paraId="5369A84C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36.6</w:t>
            </w:r>
          </w:p>
        </w:tc>
        <w:tc>
          <w:tcPr>
            <w:tcW w:w="990" w:type="dxa"/>
            <w:noWrap/>
            <w:hideMark/>
          </w:tcPr>
          <w:p w14:paraId="176A5E41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39.5</w:t>
            </w:r>
          </w:p>
        </w:tc>
        <w:tc>
          <w:tcPr>
            <w:tcW w:w="1050" w:type="dxa"/>
            <w:noWrap/>
            <w:hideMark/>
          </w:tcPr>
          <w:p w14:paraId="66AE93A4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109.2</w:t>
            </w:r>
          </w:p>
        </w:tc>
        <w:tc>
          <w:tcPr>
            <w:tcW w:w="839" w:type="dxa"/>
            <w:noWrap/>
            <w:hideMark/>
          </w:tcPr>
          <w:p w14:paraId="5262E4FA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9.0</w:t>
            </w:r>
          </w:p>
        </w:tc>
        <w:tc>
          <w:tcPr>
            <w:tcW w:w="839" w:type="dxa"/>
            <w:noWrap/>
            <w:hideMark/>
          </w:tcPr>
          <w:p w14:paraId="36F721F6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6.30*</w:t>
            </w:r>
          </w:p>
        </w:tc>
        <w:tc>
          <w:tcPr>
            <w:tcW w:w="839" w:type="dxa"/>
            <w:noWrap/>
            <w:hideMark/>
          </w:tcPr>
          <w:p w14:paraId="41DEBDB9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1.52</w:t>
            </w:r>
          </w:p>
        </w:tc>
        <w:tc>
          <w:tcPr>
            <w:tcW w:w="839" w:type="dxa"/>
            <w:noWrap/>
            <w:hideMark/>
          </w:tcPr>
          <w:p w14:paraId="19213681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2.9*</w:t>
            </w:r>
          </w:p>
        </w:tc>
        <w:tc>
          <w:tcPr>
            <w:tcW w:w="1525" w:type="dxa"/>
            <w:noWrap/>
            <w:hideMark/>
          </w:tcPr>
          <w:p w14:paraId="2A34B39A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2.10*</w:t>
            </w:r>
          </w:p>
        </w:tc>
        <w:tc>
          <w:tcPr>
            <w:tcW w:w="683" w:type="dxa"/>
            <w:noWrap/>
            <w:hideMark/>
          </w:tcPr>
          <w:p w14:paraId="42DAF263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6.85</w:t>
            </w:r>
          </w:p>
        </w:tc>
        <w:tc>
          <w:tcPr>
            <w:tcW w:w="775" w:type="dxa"/>
            <w:noWrap/>
            <w:hideMark/>
          </w:tcPr>
          <w:p w14:paraId="649198D4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2.10</w:t>
            </w:r>
          </w:p>
        </w:tc>
        <w:tc>
          <w:tcPr>
            <w:tcW w:w="700" w:type="dxa"/>
            <w:noWrap/>
            <w:hideMark/>
          </w:tcPr>
          <w:p w14:paraId="40A0E730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0.60</w:t>
            </w:r>
          </w:p>
        </w:tc>
        <w:tc>
          <w:tcPr>
            <w:tcW w:w="697" w:type="dxa"/>
            <w:noWrap/>
            <w:hideMark/>
          </w:tcPr>
          <w:p w14:paraId="77D20509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4.00</w:t>
            </w:r>
          </w:p>
        </w:tc>
        <w:tc>
          <w:tcPr>
            <w:tcW w:w="675" w:type="dxa"/>
            <w:noWrap/>
            <w:hideMark/>
          </w:tcPr>
          <w:p w14:paraId="4F1819FD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0.05</w:t>
            </w:r>
          </w:p>
        </w:tc>
        <w:tc>
          <w:tcPr>
            <w:tcW w:w="834" w:type="dxa"/>
            <w:noWrap/>
            <w:hideMark/>
          </w:tcPr>
          <w:p w14:paraId="6AA9D227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0.10</w:t>
            </w:r>
          </w:p>
        </w:tc>
        <w:tc>
          <w:tcPr>
            <w:tcW w:w="768" w:type="dxa"/>
            <w:noWrap/>
            <w:hideMark/>
          </w:tcPr>
          <w:p w14:paraId="0FF01ACE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300</w:t>
            </w:r>
          </w:p>
        </w:tc>
        <w:tc>
          <w:tcPr>
            <w:tcW w:w="1175" w:type="dxa"/>
            <w:noWrap/>
            <w:hideMark/>
          </w:tcPr>
          <w:p w14:paraId="09411540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72.3</w:t>
            </w:r>
          </w:p>
        </w:tc>
        <w:tc>
          <w:tcPr>
            <w:tcW w:w="1361" w:type="dxa"/>
            <w:tcBorders>
              <w:right w:val="single" w:sz="4" w:space="0" w:color="auto"/>
            </w:tcBorders>
            <w:noWrap/>
            <w:hideMark/>
          </w:tcPr>
          <w:p w14:paraId="20D8E582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80</w:t>
            </w:r>
          </w:p>
        </w:tc>
      </w:tr>
      <w:tr w:rsidR="00650CDB" w:rsidRPr="00EA4F73" w14:paraId="4D1D6F3D" w14:textId="77777777" w:rsidTr="008B6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  <w:tcBorders>
              <w:bottom w:val="single" w:sz="4" w:space="0" w:color="auto"/>
            </w:tcBorders>
            <w:noWrap/>
            <w:hideMark/>
          </w:tcPr>
          <w:p w14:paraId="071F9EFE" w14:textId="77777777" w:rsidR="00650CDB" w:rsidRPr="00EA4F73" w:rsidRDefault="00650CDB" w:rsidP="008B6DE1">
            <w:pPr>
              <w:jc w:val="center"/>
              <w:rPr>
                <w:b w:val="0"/>
                <w:bCs w:val="0"/>
                <w:i/>
                <w:iCs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883" w:type="dxa"/>
            <w:tcBorders>
              <w:bottom w:val="single" w:sz="4" w:space="0" w:color="auto"/>
            </w:tcBorders>
            <w:noWrap/>
            <w:hideMark/>
          </w:tcPr>
          <w:p w14:paraId="63232567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i/>
                <w:iCs/>
                <w:color w:val="000000"/>
                <w:sz w:val="15"/>
                <w:szCs w:val="15"/>
                <w:lang w:val="en-US"/>
              </w:rPr>
              <w:t>18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hideMark/>
          </w:tcPr>
          <w:p w14:paraId="565EC3EC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40.8*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hideMark/>
          </w:tcPr>
          <w:p w14:paraId="0C8F16F8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37.6</w:t>
            </w:r>
          </w:p>
        </w:tc>
        <w:tc>
          <w:tcPr>
            <w:tcW w:w="1050" w:type="dxa"/>
            <w:tcBorders>
              <w:bottom w:val="single" w:sz="4" w:space="0" w:color="auto"/>
            </w:tcBorders>
            <w:noWrap/>
            <w:hideMark/>
          </w:tcPr>
          <w:p w14:paraId="6870E096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37.6</w:t>
            </w:r>
          </w:p>
        </w:tc>
        <w:tc>
          <w:tcPr>
            <w:tcW w:w="839" w:type="dxa"/>
            <w:tcBorders>
              <w:bottom w:val="single" w:sz="4" w:space="0" w:color="auto"/>
            </w:tcBorders>
            <w:noWrap/>
            <w:hideMark/>
          </w:tcPr>
          <w:p w14:paraId="4D64D90C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-</w:t>
            </w:r>
          </w:p>
        </w:tc>
        <w:tc>
          <w:tcPr>
            <w:tcW w:w="839" w:type="dxa"/>
            <w:tcBorders>
              <w:bottom w:val="single" w:sz="4" w:space="0" w:color="auto"/>
            </w:tcBorders>
            <w:noWrap/>
            <w:hideMark/>
          </w:tcPr>
          <w:p w14:paraId="30E7732F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5.04</w:t>
            </w:r>
          </w:p>
        </w:tc>
        <w:tc>
          <w:tcPr>
            <w:tcW w:w="839" w:type="dxa"/>
            <w:tcBorders>
              <w:bottom w:val="single" w:sz="4" w:space="0" w:color="auto"/>
            </w:tcBorders>
            <w:noWrap/>
            <w:hideMark/>
          </w:tcPr>
          <w:p w14:paraId="3A3A930A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1.19**</w:t>
            </w:r>
          </w:p>
        </w:tc>
        <w:tc>
          <w:tcPr>
            <w:tcW w:w="839" w:type="dxa"/>
            <w:tcBorders>
              <w:bottom w:val="single" w:sz="4" w:space="0" w:color="auto"/>
            </w:tcBorders>
            <w:noWrap/>
            <w:hideMark/>
          </w:tcPr>
          <w:p w14:paraId="7427AC9D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2.9*</w:t>
            </w:r>
          </w:p>
        </w:tc>
        <w:tc>
          <w:tcPr>
            <w:tcW w:w="1525" w:type="dxa"/>
            <w:tcBorders>
              <w:bottom w:val="single" w:sz="4" w:space="0" w:color="auto"/>
            </w:tcBorders>
            <w:noWrap/>
            <w:hideMark/>
          </w:tcPr>
          <w:p w14:paraId="3115F5E7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2.03*</w:t>
            </w:r>
          </w:p>
        </w:tc>
        <w:tc>
          <w:tcPr>
            <w:tcW w:w="683" w:type="dxa"/>
            <w:tcBorders>
              <w:bottom w:val="single" w:sz="4" w:space="0" w:color="auto"/>
            </w:tcBorders>
            <w:noWrap/>
            <w:hideMark/>
          </w:tcPr>
          <w:p w14:paraId="328763EE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6.90</w:t>
            </w:r>
          </w:p>
        </w:tc>
        <w:tc>
          <w:tcPr>
            <w:tcW w:w="775" w:type="dxa"/>
            <w:tcBorders>
              <w:bottom w:val="single" w:sz="4" w:space="0" w:color="auto"/>
            </w:tcBorders>
            <w:noWrap/>
            <w:hideMark/>
          </w:tcPr>
          <w:p w14:paraId="0F11601B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2.74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noWrap/>
            <w:hideMark/>
          </w:tcPr>
          <w:p w14:paraId="28A09997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0.79</w:t>
            </w:r>
          </w:p>
        </w:tc>
        <w:tc>
          <w:tcPr>
            <w:tcW w:w="697" w:type="dxa"/>
            <w:tcBorders>
              <w:bottom w:val="single" w:sz="4" w:space="0" w:color="auto"/>
            </w:tcBorders>
            <w:noWrap/>
            <w:hideMark/>
          </w:tcPr>
          <w:p w14:paraId="34310F05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3.20</w:t>
            </w:r>
          </w:p>
        </w:tc>
        <w:tc>
          <w:tcPr>
            <w:tcW w:w="675" w:type="dxa"/>
            <w:tcBorders>
              <w:bottom w:val="single" w:sz="4" w:space="0" w:color="auto"/>
            </w:tcBorders>
            <w:noWrap/>
            <w:hideMark/>
          </w:tcPr>
          <w:p w14:paraId="591A1280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0.05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noWrap/>
            <w:hideMark/>
          </w:tcPr>
          <w:p w14:paraId="5844909D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0.07</w:t>
            </w:r>
          </w:p>
        </w:tc>
        <w:tc>
          <w:tcPr>
            <w:tcW w:w="768" w:type="dxa"/>
            <w:tcBorders>
              <w:bottom w:val="single" w:sz="4" w:space="0" w:color="auto"/>
            </w:tcBorders>
            <w:noWrap/>
            <w:hideMark/>
          </w:tcPr>
          <w:p w14:paraId="596CC840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309</w:t>
            </w:r>
          </w:p>
        </w:tc>
        <w:tc>
          <w:tcPr>
            <w:tcW w:w="1175" w:type="dxa"/>
            <w:tcBorders>
              <w:bottom w:val="single" w:sz="4" w:space="0" w:color="auto"/>
            </w:tcBorders>
            <w:noWrap/>
            <w:hideMark/>
          </w:tcPr>
          <w:p w14:paraId="3D4B2AB3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61.0</w:t>
            </w:r>
          </w:p>
        </w:tc>
        <w:tc>
          <w:tcPr>
            <w:tcW w:w="1361" w:type="dxa"/>
            <w:tcBorders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B1DAA4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74</w:t>
            </w:r>
          </w:p>
        </w:tc>
      </w:tr>
      <w:tr w:rsidR="00650CDB" w:rsidRPr="00EA4F73" w14:paraId="3A08E372" w14:textId="77777777" w:rsidTr="008B6DE1">
        <w:trPr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  <w:tcBorders>
              <w:top w:val="single" w:sz="4" w:space="0" w:color="auto"/>
            </w:tcBorders>
            <w:noWrap/>
            <w:hideMark/>
          </w:tcPr>
          <w:p w14:paraId="7D4150B2" w14:textId="77777777" w:rsidR="00650CDB" w:rsidRPr="00EA4F73" w:rsidRDefault="00650CDB" w:rsidP="008B6DE1">
            <w:pPr>
              <w:jc w:val="center"/>
              <w:rPr>
                <w:b w:val="0"/>
                <w:bCs w:val="0"/>
                <w:i/>
                <w:iCs/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b w:val="0"/>
                <w:bCs w:val="0"/>
                <w:i/>
                <w:iCs/>
                <w:color w:val="000000"/>
                <w:sz w:val="15"/>
                <w:szCs w:val="15"/>
                <w:lang w:val="en-US"/>
              </w:rPr>
              <w:t>EMD</w:t>
            </w:r>
          </w:p>
        </w:tc>
        <w:tc>
          <w:tcPr>
            <w:tcW w:w="883" w:type="dxa"/>
            <w:tcBorders>
              <w:top w:val="single" w:sz="4" w:space="0" w:color="auto"/>
            </w:tcBorders>
            <w:noWrap/>
            <w:hideMark/>
          </w:tcPr>
          <w:p w14:paraId="4DC1BF30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  <w:noWrap/>
            <w:hideMark/>
          </w:tcPr>
          <w:p w14:paraId="1CD07E50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US"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  <w:noWrap/>
            <w:hideMark/>
          </w:tcPr>
          <w:p w14:paraId="058A8FCB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US"/>
              </w:rPr>
            </w:pPr>
          </w:p>
        </w:tc>
        <w:tc>
          <w:tcPr>
            <w:tcW w:w="1050" w:type="dxa"/>
            <w:tcBorders>
              <w:top w:val="single" w:sz="4" w:space="0" w:color="auto"/>
            </w:tcBorders>
            <w:noWrap/>
            <w:hideMark/>
          </w:tcPr>
          <w:p w14:paraId="2FBB1239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US"/>
              </w:rPr>
            </w:pPr>
          </w:p>
        </w:tc>
        <w:tc>
          <w:tcPr>
            <w:tcW w:w="839" w:type="dxa"/>
            <w:tcBorders>
              <w:top w:val="single" w:sz="4" w:space="0" w:color="auto"/>
            </w:tcBorders>
            <w:noWrap/>
            <w:hideMark/>
          </w:tcPr>
          <w:p w14:paraId="36B6E661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US"/>
              </w:rPr>
            </w:pPr>
          </w:p>
        </w:tc>
        <w:tc>
          <w:tcPr>
            <w:tcW w:w="839" w:type="dxa"/>
            <w:tcBorders>
              <w:top w:val="single" w:sz="4" w:space="0" w:color="auto"/>
            </w:tcBorders>
            <w:noWrap/>
            <w:hideMark/>
          </w:tcPr>
          <w:p w14:paraId="21B0F0A1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US"/>
              </w:rPr>
            </w:pPr>
          </w:p>
        </w:tc>
        <w:tc>
          <w:tcPr>
            <w:tcW w:w="839" w:type="dxa"/>
            <w:tcBorders>
              <w:top w:val="single" w:sz="4" w:space="0" w:color="auto"/>
            </w:tcBorders>
            <w:noWrap/>
            <w:hideMark/>
          </w:tcPr>
          <w:p w14:paraId="1C0C1EB7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US"/>
              </w:rPr>
            </w:pPr>
          </w:p>
        </w:tc>
        <w:tc>
          <w:tcPr>
            <w:tcW w:w="839" w:type="dxa"/>
            <w:tcBorders>
              <w:top w:val="single" w:sz="4" w:space="0" w:color="auto"/>
            </w:tcBorders>
            <w:noWrap/>
            <w:hideMark/>
          </w:tcPr>
          <w:p w14:paraId="18031E3C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US"/>
              </w:rPr>
            </w:pPr>
          </w:p>
        </w:tc>
        <w:tc>
          <w:tcPr>
            <w:tcW w:w="1525" w:type="dxa"/>
            <w:tcBorders>
              <w:top w:val="single" w:sz="4" w:space="0" w:color="auto"/>
            </w:tcBorders>
            <w:noWrap/>
            <w:hideMark/>
          </w:tcPr>
          <w:p w14:paraId="4AABAFC6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US"/>
              </w:rPr>
            </w:pPr>
          </w:p>
        </w:tc>
        <w:tc>
          <w:tcPr>
            <w:tcW w:w="683" w:type="dxa"/>
            <w:tcBorders>
              <w:top w:val="single" w:sz="4" w:space="0" w:color="auto"/>
            </w:tcBorders>
            <w:noWrap/>
            <w:hideMark/>
          </w:tcPr>
          <w:p w14:paraId="37831FD0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US"/>
              </w:rPr>
            </w:pPr>
          </w:p>
        </w:tc>
        <w:tc>
          <w:tcPr>
            <w:tcW w:w="775" w:type="dxa"/>
            <w:tcBorders>
              <w:top w:val="single" w:sz="4" w:space="0" w:color="auto"/>
            </w:tcBorders>
            <w:noWrap/>
            <w:hideMark/>
          </w:tcPr>
          <w:p w14:paraId="3C684315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US"/>
              </w:rPr>
            </w:pPr>
          </w:p>
        </w:tc>
        <w:tc>
          <w:tcPr>
            <w:tcW w:w="700" w:type="dxa"/>
            <w:tcBorders>
              <w:top w:val="single" w:sz="4" w:space="0" w:color="auto"/>
            </w:tcBorders>
            <w:noWrap/>
            <w:hideMark/>
          </w:tcPr>
          <w:p w14:paraId="06E25247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US"/>
              </w:rPr>
            </w:pPr>
          </w:p>
        </w:tc>
        <w:tc>
          <w:tcPr>
            <w:tcW w:w="697" w:type="dxa"/>
            <w:tcBorders>
              <w:top w:val="single" w:sz="4" w:space="0" w:color="auto"/>
            </w:tcBorders>
            <w:noWrap/>
            <w:hideMark/>
          </w:tcPr>
          <w:p w14:paraId="337B1282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US"/>
              </w:rPr>
            </w:pPr>
          </w:p>
        </w:tc>
        <w:tc>
          <w:tcPr>
            <w:tcW w:w="675" w:type="dxa"/>
            <w:tcBorders>
              <w:top w:val="single" w:sz="4" w:space="0" w:color="auto"/>
            </w:tcBorders>
            <w:noWrap/>
            <w:hideMark/>
          </w:tcPr>
          <w:p w14:paraId="1381DF38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US"/>
              </w:rPr>
            </w:pPr>
          </w:p>
        </w:tc>
        <w:tc>
          <w:tcPr>
            <w:tcW w:w="834" w:type="dxa"/>
            <w:tcBorders>
              <w:top w:val="single" w:sz="4" w:space="0" w:color="auto"/>
            </w:tcBorders>
            <w:noWrap/>
            <w:hideMark/>
          </w:tcPr>
          <w:p w14:paraId="785D2096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US"/>
              </w:rPr>
            </w:pPr>
          </w:p>
        </w:tc>
        <w:tc>
          <w:tcPr>
            <w:tcW w:w="768" w:type="dxa"/>
            <w:tcBorders>
              <w:top w:val="single" w:sz="4" w:space="0" w:color="auto"/>
            </w:tcBorders>
            <w:noWrap/>
            <w:hideMark/>
          </w:tcPr>
          <w:p w14:paraId="27B81201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US"/>
              </w:rPr>
            </w:pPr>
          </w:p>
        </w:tc>
        <w:tc>
          <w:tcPr>
            <w:tcW w:w="1175" w:type="dxa"/>
            <w:tcBorders>
              <w:top w:val="single" w:sz="4" w:space="0" w:color="auto"/>
            </w:tcBorders>
            <w:noWrap/>
            <w:hideMark/>
          </w:tcPr>
          <w:p w14:paraId="5B977F69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US"/>
              </w:rPr>
            </w:pPr>
          </w:p>
        </w:tc>
        <w:tc>
          <w:tcPr>
            <w:tcW w:w="1361" w:type="dxa"/>
            <w:tcBorders>
              <w:top w:val="single" w:sz="4" w:space="0" w:color="auto"/>
              <w:right w:val="single" w:sz="4" w:space="0" w:color="auto"/>
            </w:tcBorders>
            <w:noWrap/>
            <w:hideMark/>
          </w:tcPr>
          <w:p w14:paraId="5DFFD12F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US"/>
              </w:rPr>
            </w:pPr>
          </w:p>
        </w:tc>
      </w:tr>
      <w:tr w:rsidR="00650CDB" w:rsidRPr="00EA4F73" w14:paraId="0A836AF4" w14:textId="77777777" w:rsidTr="008B6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  <w:noWrap/>
            <w:hideMark/>
          </w:tcPr>
          <w:p w14:paraId="020A716C" w14:textId="77777777" w:rsidR="00650CDB" w:rsidRPr="00EA4F73" w:rsidRDefault="00650CDB" w:rsidP="008B6DE1">
            <w:pPr>
              <w:jc w:val="center"/>
              <w:rPr>
                <w:b w:val="0"/>
                <w:bCs w:val="0"/>
                <w:i/>
                <w:iCs/>
                <w:sz w:val="15"/>
                <w:szCs w:val="15"/>
                <w:lang w:val="en-US"/>
              </w:rPr>
            </w:pPr>
          </w:p>
        </w:tc>
        <w:tc>
          <w:tcPr>
            <w:tcW w:w="883" w:type="dxa"/>
            <w:noWrap/>
            <w:hideMark/>
          </w:tcPr>
          <w:p w14:paraId="65ADEA03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i/>
                <w:iCs/>
                <w:color w:val="000000"/>
                <w:sz w:val="15"/>
                <w:szCs w:val="15"/>
                <w:lang w:val="en-US"/>
              </w:rPr>
              <w:t>2</w:t>
            </w:r>
          </w:p>
        </w:tc>
        <w:tc>
          <w:tcPr>
            <w:tcW w:w="990" w:type="dxa"/>
            <w:noWrap/>
            <w:hideMark/>
          </w:tcPr>
          <w:p w14:paraId="5BF7749E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36.6</w:t>
            </w:r>
          </w:p>
        </w:tc>
        <w:tc>
          <w:tcPr>
            <w:tcW w:w="990" w:type="dxa"/>
            <w:noWrap/>
            <w:hideMark/>
          </w:tcPr>
          <w:p w14:paraId="3F41C816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39.5</w:t>
            </w:r>
          </w:p>
        </w:tc>
        <w:tc>
          <w:tcPr>
            <w:tcW w:w="1050" w:type="dxa"/>
            <w:noWrap/>
            <w:hideMark/>
          </w:tcPr>
          <w:p w14:paraId="59A5C30A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70.9</w:t>
            </w:r>
          </w:p>
        </w:tc>
        <w:tc>
          <w:tcPr>
            <w:tcW w:w="839" w:type="dxa"/>
            <w:noWrap/>
            <w:hideMark/>
          </w:tcPr>
          <w:p w14:paraId="473848AC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8.1**</w:t>
            </w:r>
          </w:p>
        </w:tc>
        <w:tc>
          <w:tcPr>
            <w:tcW w:w="839" w:type="dxa"/>
            <w:noWrap/>
            <w:hideMark/>
          </w:tcPr>
          <w:p w14:paraId="5548D9DB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5.39</w:t>
            </w:r>
          </w:p>
        </w:tc>
        <w:tc>
          <w:tcPr>
            <w:tcW w:w="839" w:type="dxa"/>
            <w:noWrap/>
            <w:hideMark/>
          </w:tcPr>
          <w:p w14:paraId="66DA8B8F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1.28</w:t>
            </w:r>
          </w:p>
        </w:tc>
        <w:tc>
          <w:tcPr>
            <w:tcW w:w="839" w:type="dxa"/>
            <w:noWrap/>
            <w:hideMark/>
          </w:tcPr>
          <w:p w14:paraId="6928E774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3.5*</w:t>
            </w:r>
          </w:p>
        </w:tc>
        <w:tc>
          <w:tcPr>
            <w:tcW w:w="1525" w:type="dxa"/>
            <w:noWrap/>
            <w:hideMark/>
          </w:tcPr>
          <w:p w14:paraId="61444CAB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1.43</w:t>
            </w:r>
          </w:p>
        </w:tc>
        <w:tc>
          <w:tcPr>
            <w:tcW w:w="683" w:type="dxa"/>
            <w:noWrap/>
            <w:hideMark/>
          </w:tcPr>
          <w:p w14:paraId="143E1BCF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10.90</w:t>
            </w:r>
          </w:p>
        </w:tc>
        <w:tc>
          <w:tcPr>
            <w:tcW w:w="775" w:type="dxa"/>
            <w:noWrap/>
            <w:hideMark/>
          </w:tcPr>
          <w:p w14:paraId="2DBD85F4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2.25</w:t>
            </w:r>
          </w:p>
        </w:tc>
        <w:tc>
          <w:tcPr>
            <w:tcW w:w="700" w:type="dxa"/>
            <w:noWrap/>
            <w:hideMark/>
          </w:tcPr>
          <w:p w14:paraId="5AC8AC7E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0.65</w:t>
            </w:r>
          </w:p>
        </w:tc>
        <w:tc>
          <w:tcPr>
            <w:tcW w:w="697" w:type="dxa"/>
            <w:noWrap/>
            <w:hideMark/>
          </w:tcPr>
          <w:p w14:paraId="5F8E4938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7.71*</w:t>
            </w:r>
          </w:p>
        </w:tc>
        <w:tc>
          <w:tcPr>
            <w:tcW w:w="675" w:type="dxa"/>
            <w:noWrap/>
            <w:hideMark/>
          </w:tcPr>
          <w:p w14:paraId="709BD550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0.08</w:t>
            </w:r>
          </w:p>
        </w:tc>
        <w:tc>
          <w:tcPr>
            <w:tcW w:w="834" w:type="dxa"/>
            <w:noWrap/>
            <w:hideMark/>
          </w:tcPr>
          <w:p w14:paraId="25535473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0.12</w:t>
            </w:r>
          </w:p>
        </w:tc>
        <w:tc>
          <w:tcPr>
            <w:tcW w:w="768" w:type="dxa"/>
            <w:noWrap/>
            <w:hideMark/>
          </w:tcPr>
          <w:p w14:paraId="08DB9952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310</w:t>
            </w:r>
          </w:p>
        </w:tc>
        <w:tc>
          <w:tcPr>
            <w:tcW w:w="1175" w:type="dxa"/>
            <w:noWrap/>
            <w:hideMark/>
          </w:tcPr>
          <w:p w14:paraId="6B959496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62.3</w:t>
            </w:r>
          </w:p>
        </w:tc>
        <w:tc>
          <w:tcPr>
            <w:tcW w:w="1361" w:type="dxa"/>
            <w:tcBorders>
              <w:right w:val="single" w:sz="4" w:space="0" w:color="auto"/>
            </w:tcBorders>
            <w:noWrap/>
            <w:hideMark/>
          </w:tcPr>
          <w:p w14:paraId="6472285D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74</w:t>
            </w:r>
          </w:p>
        </w:tc>
      </w:tr>
      <w:tr w:rsidR="00650CDB" w:rsidRPr="00EA4F73" w14:paraId="717B986E" w14:textId="77777777" w:rsidTr="008B6DE1">
        <w:trPr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  <w:noWrap/>
            <w:hideMark/>
          </w:tcPr>
          <w:p w14:paraId="6EAACD15" w14:textId="77777777" w:rsidR="00650CDB" w:rsidRPr="00EA4F73" w:rsidRDefault="00650CDB" w:rsidP="008B6DE1">
            <w:pPr>
              <w:jc w:val="center"/>
              <w:rPr>
                <w:b w:val="0"/>
                <w:bCs w:val="0"/>
                <w:i/>
                <w:iCs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883" w:type="dxa"/>
            <w:noWrap/>
            <w:hideMark/>
          </w:tcPr>
          <w:p w14:paraId="298A928B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i/>
                <w:iCs/>
                <w:color w:val="000000"/>
                <w:sz w:val="15"/>
                <w:szCs w:val="15"/>
                <w:lang w:val="en-US"/>
              </w:rPr>
              <w:t>7</w:t>
            </w:r>
          </w:p>
        </w:tc>
        <w:tc>
          <w:tcPr>
            <w:tcW w:w="990" w:type="dxa"/>
            <w:noWrap/>
            <w:hideMark/>
          </w:tcPr>
          <w:p w14:paraId="4424B856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36.6</w:t>
            </w:r>
          </w:p>
        </w:tc>
        <w:tc>
          <w:tcPr>
            <w:tcW w:w="990" w:type="dxa"/>
            <w:noWrap/>
            <w:hideMark/>
          </w:tcPr>
          <w:p w14:paraId="4FC08CEA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41.0</w:t>
            </w:r>
          </w:p>
        </w:tc>
        <w:tc>
          <w:tcPr>
            <w:tcW w:w="1050" w:type="dxa"/>
            <w:noWrap/>
            <w:hideMark/>
          </w:tcPr>
          <w:p w14:paraId="28EAC666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263.0</w:t>
            </w:r>
          </w:p>
        </w:tc>
        <w:tc>
          <w:tcPr>
            <w:tcW w:w="839" w:type="dxa"/>
            <w:noWrap/>
            <w:hideMark/>
          </w:tcPr>
          <w:p w14:paraId="51CA0547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9.1</w:t>
            </w:r>
          </w:p>
        </w:tc>
        <w:tc>
          <w:tcPr>
            <w:tcW w:w="839" w:type="dxa"/>
            <w:noWrap/>
            <w:hideMark/>
          </w:tcPr>
          <w:p w14:paraId="4E3966E9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3.56</w:t>
            </w:r>
          </w:p>
        </w:tc>
        <w:tc>
          <w:tcPr>
            <w:tcW w:w="839" w:type="dxa"/>
            <w:noWrap/>
            <w:hideMark/>
          </w:tcPr>
          <w:p w14:paraId="0B2DC4A0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1.12**</w:t>
            </w:r>
          </w:p>
        </w:tc>
        <w:tc>
          <w:tcPr>
            <w:tcW w:w="839" w:type="dxa"/>
            <w:noWrap/>
            <w:hideMark/>
          </w:tcPr>
          <w:p w14:paraId="75DCE8A4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1.9</w:t>
            </w:r>
          </w:p>
        </w:tc>
        <w:tc>
          <w:tcPr>
            <w:tcW w:w="1525" w:type="dxa"/>
            <w:noWrap/>
            <w:hideMark/>
          </w:tcPr>
          <w:p w14:paraId="36D5D676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1.24</w:t>
            </w:r>
          </w:p>
        </w:tc>
        <w:tc>
          <w:tcPr>
            <w:tcW w:w="683" w:type="dxa"/>
            <w:noWrap/>
            <w:hideMark/>
          </w:tcPr>
          <w:p w14:paraId="44914283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8.10</w:t>
            </w:r>
          </w:p>
        </w:tc>
        <w:tc>
          <w:tcPr>
            <w:tcW w:w="775" w:type="dxa"/>
            <w:noWrap/>
            <w:hideMark/>
          </w:tcPr>
          <w:p w14:paraId="13B166AC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3.11</w:t>
            </w:r>
          </w:p>
        </w:tc>
        <w:tc>
          <w:tcPr>
            <w:tcW w:w="700" w:type="dxa"/>
            <w:noWrap/>
            <w:hideMark/>
          </w:tcPr>
          <w:p w14:paraId="17BC881D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0.79</w:t>
            </w:r>
          </w:p>
        </w:tc>
        <w:tc>
          <w:tcPr>
            <w:tcW w:w="697" w:type="dxa"/>
            <w:noWrap/>
            <w:hideMark/>
          </w:tcPr>
          <w:p w14:paraId="36BE79C8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3.83</w:t>
            </w:r>
          </w:p>
        </w:tc>
        <w:tc>
          <w:tcPr>
            <w:tcW w:w="675" w:type="dxa"/>
            <w:noWrap/>
            <w:hideMark/>
          </w:tcPr>
          <w:p w14:paraId="4452BECE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0.06</w:t>
            </w:r>
          </w:p>
        </w:tc>
        <w:tc>
          <w:tcPr>
            <w:tcW w:w="834" w:type="dxa"/>
            <w:noWrap/>
            <w:hideMark/>
          </w:tcPr>
          <w:p w14:paraId="356EB3D0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0.23</w:t>
            </w:r>
          </w:p>
        </w:tc>
        <w:tc>
          <w:tcPr>
            <w:tcW w:w="768" w:type="dxa"/>
            <w:noWrap/>
            <w:hideMark/>
          </w:tcPr>
          <w:p w14:paraId="72F4F745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261</w:t>
            </w:r>
          </w:p>
        </w:tc>
        <w:tc>
          <w:tcPr>
            <w:tcW w:w="1175" w:type="dxa"/>
            <w:noWrap/>
            <w:hideMark/>
          </w:tcPr>
          <w:p w14:paraId="3ABF018F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83.4</w:t>
            </w:r>
          </w:p>
        </w:tc>
        <w:tc>
          <w:tcPr>
            <w:tcW w:w="1361" w:type="dxa"/>
            <w:tcBorders>
              <w:right w:val="single" w:sz="4" w:space="0" w:color="auto"/>
            </w:tcBorders>
            <w:noWrap/>
            <w:hideMark/>
          </w:tcPr>
          <w:p w14:paraId="4CABAF94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63</w:t>
            </w:r>
          </w:p>
        </w:tc>
      </w:tr>
      <w:tr w:rsidR="00650CDB" w:rsidRPr="00EA4F73" w14:paraId="03BF153C" w14:textId="77777777" w:rsidTr="008B6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  <w:noWrap/>
            <w:hideMark/>
          </w:tcPr>
          <w:p w14:paraId="2D93A1BB" w14:textId="77777777" w:rsidR="00650CDB" w:rsidRPr="00EA4F73" w:rsidRDefault="00650CDB" w:rsidP="008B6DE1">
            <w:pPr>
              <w:jc w:val="center"/>
              <w:rPr>
                <w:b w:val="0"/>
                <w:bCs w:val="0"/>
                <w:i/>
                <w:iCs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883" w:type="dxa"/>
            <w:noWrap/>
            <w:hideMark/>
          </w:tcPr>
          <w:p w14:paraId="13B060D2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i/>
                <w:iCs/>
                <w:color w:val="000000"/>
                <w:sz w:val="15"/>
                <w:szCs w:val="15"/>
                <w:lang w:val="en-US"/>
              </w:rPr>
              <w:t>8</w:t>
            </w:r>
          </w:p>
        </w:tc>
        <w:tc>
          <w:tcPr>
            <w:tcW w:w="990" w:type="dxa"/>
            <w:noWrap/>
            <w:hideMark/>
          </w:tcPr>
          <w:p w14:paraId="707F229E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34.4</w:t>
            </w:r>
          </w:p>
        </w:tc>
        <w:tc>
          <w:tcPr>
            <w:tcW w:w="990" w:type="dxa"/>
            <w:noWrap/>
            <w:hideMark/>
          </w:tcPr>
          <w:p w14:paraId="585FE86E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43.2</w:t>
            </w:r>
          </w:p>
        </w:tc>
        <w:tc>
          <w:tcPr>
            <w:tcW w:w="1050" w:type="dxa"/>
            <w:noWrap/>
            <w:hideMark/>
          </w:tcPr>
          <w:p w14:paraId="7264A67D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99.1</w:t>
            </w:r>
          </w:p>
        </w:tc>
        <w:tc>
          <w:tcPr>
            <w:tcW w:w="839" w:type="dxa"/>
            <w:noWrap/>
            <w:hideMark/>
          </w:tcPr>
          <w:p w14:paraId="1A540425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9.7</w:t>
            </w:r>
          </w:p>
        </w:tc>
        <w:tc>
          <w:tcPr>
            <w:tcW w:w="839" w:type="dxa"/>
            <w:noWrap/>
            <w:hideMark/>
          </w:tcPr>
          <w:p w14:paraId="242FC726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4.62</w:t>
            </w:r>
          </w:p>
        </w:tc>
        <w:tc>
          <w:tcPr>
            <w:tcW w:w="839" w:type="dxa"/>
            <w:noWrap/>
            <w:hideMark/>
          </w:tcPr>
          <w:p w14:paraId="57F7D020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1.20</w:t>
            </w:r>
          </w:p>
          <w:p w14:paraId="58F834DD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839" w:type="dxa"/>
            <w:noWrap/>
            <w:hideMark/>
          </w:tcPr>
          <w:p w14:paraId="4510E8F0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2.9*</w:t>
            </w:r>
          </w:p>
        </w:tc>
        <w:tc>
          <w:tcPr>
            <w:tcW w:w="1525" w:type="dxa"/>
            <w:noWrap/>
            <w:hideMark/>
          </w:tcPr>
          <w:p w14:paraId="34C5132F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1.24</w:t>
            </w:r>
          </w:p>
        </w:tc>
        <w:tc>
          <w:tcPr>
            <w:tcW w:w="683" w:type="dxa"/>
            <w:noWrap/>
            <w:hideMark/>
          </w:tcPr>
          <w:p w14:paraId="077DBD4E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8.70</w:t>
            </w:r>
          </w:p>
        </w:tc>
        <w:tc>
          <w:tcPr>
            <w:tcW w:w="775" w:type="dxa"/>
            <w:noWrap/>
            <w:hideMark/>
          </w:tcPr>
          <w:p w14:paraId="7DD41AE5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2.69</w:t>
            </w:r>
          </w:p>
        </w:tc>
        <w:tc>
          <w:tcPr>
            <w:tcW w:w="700" w:type="dxa"/>
            <w:noWrap/>
            <w:hideMark/>
          </w:tcPr>
          <w:p w14:paraId="4D18C0EC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0.58</w:t>
            </w:r>
          </w:p>
        </w:tc>
        <w:tc>
          <w:tcPr>
            <w:tcW w:w="697" w:type="dxa"/>
            <w:noWrap/>
            <w:hideMark/>
          </w:tcPr>
          <w:p w14:paraId="49ADEFA1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4.99</w:t>
            </w:r>
          </w:p>
        </w:tc>
        <w:tc>
          <w:tcPr>
            <w:tcW w:w="675" w:type="dxa"/>
            <w:noWrap/>
            <w:hideMark/>
          </w:tcPr>
          <w:p w14:paraId="30CEE1C9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0.04</w:t>
            </w:r>
          </w:p>
        </w:tc>
        <w:tc>
          <w:tcPr>
            <w:tcW w:w="834" w:type="dxa"/>
            <w:noWrap/>
            <w:hideMark/>
          </w:tcPr>
          <w:p w14:paraId="0BB89DE3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0.27</w:t>
            </w:r>
          </w:p>
        </w:tc>
        <w:tc>
          <w:tcPr>
            <w:tcW w:w="768" w:type="dxa"/>
            <w:noWrap/>
            <w:hideMark/>
          </w:tcPr>
          <w:p w14:paraId="448DB3FA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302</w:t>
            </w:r>
          </w:p>
        </w:tc>
        <w:tc>
          <w:tcPr>
            <w:tcW w:w="1175" w:type="dxa"/>
            <w:noWrap/>
            <w:hideMark/>
          </w:tcPr>
          <w:p w14:paraId="0B3E6599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63.7**</w:t>
            </w:r>
          </w:p>
        </w:tc>
        <w:tc>
          <w:tcPr>
            <w:tcW w:w="1361" w:type="dxa"/>
            <w:tcBorders>
              <w:right w:val="single" w:sz="4" w:space="0" w:color="auto"/>
            </w:tcBorders>
            <w:noWrap/>
            <w:hideMark/>
          </w:tcPr>
          <w:p w14:paraId="73CC6802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73</w:t>
            </w:r>
          </w:p>
        </w:tc>
      </w:tr>
      <w:tr w:rsidR="00650CDB" w:rsidRPr="00EA4F73" w14:paraId="343FFFEA" w14:textId="77777777" w:rsidTr="008B6DE1">
        <w:trPr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  <w:noWrap/>
            <w:hideMark/>
          </w:tcPr>
          <w:p w14:paraId="549E3FB1" w14:textId="77777777" w:rsidR="00650CDB" w:rsidRPr="00EA4F73" w:rsidRDefault="00650CDB" w:rsidP="008B6DE1">
            <w:pPr>
              <w:jc w:val="center"/>
              <w:rPr>
                <w:b w:val="0"/>
                <w:bCs w:val="0"/>
                <w:i/>
                <w:iCs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883" w:type="dxa"/>
            <w:noWrap/>
            <w:hideMark/>
          </w:tcPr>
          <w:p w14:paraId="55FE392C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i/>
                <w:iCs/>
                <w:color w:val="000000"/>
                <w:sz w:val="15"/>
                <w:szCs w:val="15"/>
                <w:lang w:val="en-US"/>
              </w:rPr>
              <w:t>9</w:t>
            </w:r>
          </w:p>
        </w:tc>
        <w:tc>
          <w:tcPr>
            <w:tcW w:w="990" w:type="dxa"/>
            <w:noWrap/>
            <w:hideMark/>
          </w:tcPr>
          <w:p w14:paraId="14E43EF4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34.4</w:t>
            </w:r>
          </w:p>
        </w:tc>
        <w:tc>
          <w:tcPr>
            <w:tcW w:w="990" w:type="dxa"/>
            <w:noWrap/>
            <w:hideMark/>
          </w:tcPr>
          <w:p w14:paraId="134FD4AF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38.8</w:t>
            </w:r>
          </w:p>
        </w:tc>
        <w:tc>
          <w:tcPr>
            <w:tcW w:w="1050" w:type="dxa"/>
            <w:noWrap/>
            <w:hideMark/>
          </w:tcPr>
          <w:p w14:paraId="789F0055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155.0</w:t>
            </w:r>
          </w:p>
        </w:tc>
        <w:tc>
          <w:tcPr>
            <w:tcW w:w="839" w:type="dxa"/>
            <w:noWrap/>
            <w:hideMark/>
          </w:tcPr>
          <w:p w14:paraId="06DCB704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8.3**</w:t>
            </w:r>
          </w:p>
        </w:tc>
        <w:tc>
          <w:tcPr>
            <w:tcW w:w="839" w:type="dxa"/>
            <w:noWrap/>
            <w:hideMark/>
          </w:tcPr>
          <w:p w14:paraId="5C65CAC6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6.83*</w:t>
            </w:r>
          </w:p>
        </w:tc>
        <w:tc>
          <w:tcPr>
            <w:tcW w:w="839" w:type="dxa"/>
            <w:noWrap/>
            <w:hideMark/>
          </w:tcPr>
          <w:p w14:paraId="48210238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2.50</w:t>
            </w:r>
          </w:p>
        </w:tc>
        <w:tc>
          <w:tcPr>
            <w:tcW w:w="839" w:type="dxa"/>
            <w:noWrap/>
            <w:hideMark/>
          </w:tcPr>
          <w:p w14:paraId="355EF496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4.1*</w:t>
            </w:r>
          </w:p>
        </w:tc>
        <w:tc>
          <w:tcPr>
            <w:tcW w:w="1525" w:type="dxa"/>
            <w:noWrap/>
            <w:hideMark/>
          </w:tcPr>
          <w:p w14:paraId="16D9FAF5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0.57</w:t>
            </w:r>
          </w:p>
        </w:tc>
        <w:tc>
          <w:tcPr>
            <w:tcW w:w="683" w:type="dxa"/>
            <w:noWrap/>
            <w:hideMark/>
          </w:tcPr>
          <w:p w14:paraId="437D4206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6.50</w:t>
            </w:r>
          </w:p>
        </w:tc>
        <w:tc>
          <w:tcPr>
            <w:tcW w:w="775" w:type="dxa"/>
            <w:noWrap/>
            <w:hideMark/>
          </w:tcPr>
          <w:p w14:paraId="375AC2C9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1.87</w:t>
            </w:r>
          </w:p>
        </w:tc>
        <w:tc>
          <w:tcPr>
            <w:tcW w:w="700" w:type="dxa"/>
            <w:noWrap/>
            <w:hideMark/>
          </w:tcPr>
          <w:p w14:paraId="2FEF745C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0.73</w:t>
            </w:r>
          </w:p>
        </w:tc>
        <w:tc>
          <w:tcPr>
            <w:tcW w:w="697" w:type="dxa"/>
            <w:noWrap/>
            <w:hideMark/>
          </w:tcPr>
          <w:p w14:paraId="104FB103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3.55</w:t>
            </w:r>
          </w:p>
        </w:tc>
        <w:tc>
          <w:tcPr>
            <w:tcW w:w="675" w:type="dxa"/>
            <w:noWrap/>
            <w:hideMark/>
          </w:tcPr>
          <w:p w14:paraId="5C466D6C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0.06</w:t>
            </w:r>
          </w:p>
        </w:tc>
        <w:tc>
          <w:tcPr>
            <w:tcW w:w="834" w:type="dxa"/>
            <w:noWrap/>
            <w:hideMark/>
          </w:tcPr>
          <w:p w14:paraId="14E09DF5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0.28</w:t>
            </w:r>
          </w:p>
        </w:tc>
        <w:tc>
          <w:tcPr>
            <w:tcW w:w="768" w:type="dxa"/>
            <w:noWrap/>
            <w:hideMark/>
          </w:tcPr>
          <w:p w14:paraId="08186BB1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260</w:t>
            </w:r>
          </w:p>
        </w:tc>
        <w:tc>
          <w:tcPr>
            <w:tcW w:w="1175" w:type="dxa"/>
            <w:noWrap/>
            <w:hideMark/>
          </w:tcPr>
          <w:p w14:paraId="2BE814CF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60.4</w:t>
            </w:r>
          </w:p>
        </w:tc>
        <w:tc>
          <w:tcPr>
            <w:tcW w:w="1361" w:type="dxa"/>
            <w:tcBorders>
              <w:right w:val="single" w:sz="4" w:space="0" w:color="auto"/>
            </w:tcBorders>
            <w:noWrap/>
            <w:hideMark/>
          </w:tcPr>
          <w:p w14:paraId="017302D3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75</w:t>
            </w:r>
          </w:p>
        </w:tc>
      </w:tr>
      <w:tr w:rsidR="00650CDB" w:rsidRPr="00EA4F73" w14:paraId="559493DC" w14:textId="77777777" w:rsidTr="008B6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  <w:tcBorders>
              <w:bottom w:val="single" w:sz="4" w:space="0" w:color="auto"/>
            </w:tcBorders>
            <w:noWrap/>
            <w:hideMark/>
          </w:tcPr>
          <w:p w14:paraId="164994BF" w14:textId="77777777" w:rsidR="00650CDB" w:rsidRPr="00EA4F73" w:rsidRDefault="00650CDB" w:rsidP="008B6DE1">
            <w:pPr>
              <w:jc w:val="center"/>
              <w:rPr>
                <w:b w:val="0"/>
                <w:bCs w:val="0"/>
                <w:i/>
                <w:iCs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883" w:type="dxa"/>
            <w:tcBorders>
              <w:bottom w:val="single" w:sz="4" w:space="0" w:color="auto"/>
            </w:tcBorders>
            <w:noWrap/>
            <w:hideMark/>
          </w:tcPr>
          <w:p w14:paraId="1FDC0F1C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i/>
                <w:iCs/>
                <w:color w:val="000000"/>
                <w:sz w:val="15"/>
                <w:szCs w:val="15"/>
                <w:lang w:val="en-US"/>
              </w:rPr>
              <w:t>16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hideMark/>
          </w:tcPr>
          <w:p w14:paraId="583C6B57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38.9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hideMark/>
          </w:tcPr>
          <w:p w14:paraId="20EED9B6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39.6</w:t>
            </w:r>
          </w:p>
        </w:tc>
        <w:tc>
          <w:tcPr>
            <w:tcW w:w="1050" w:type="dxa"/>
            <w:tcBorders>
              <w:bottom w:val="single" w:sz="4" w:space="0" w:color="auto"/>
            </w:tcBorders>
            <w:noWrap/>
            <w:hideMark/>
          </w:tcPr>
          <w:p w14:paraId="0622E8F9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70.9</w:t>
            </w:r>
          </w:p>
        </w:tc>
        <w:tc>
          <w:tcPr>
            <w:tcW w:w="839" w:type="dxa"/>
            <w:tcBorders>
              <w:bottom w:val="single" w:sz="4" w:space="0" w:color="auto"/>
            </w:tcBorders>
            <w:noWrap/>
            <w:hideMark/>
          </w:tcPr>
          <w:p w14:paraId="0450415F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8.6**</w:t>
            </w:r>
          </w:p>
        </w:tc>
        <w:tc>
          <w:tcPr>
            <w:tcW w:w="839" w:type="dxa"/>
            <w:tcBorders>
              <w:bottom w:val="single" w:sz="4" w:space="0" w:color="auto"/>
            </w:tcBorders>
            <w:noWrap/>
            <w:hideMark/>
          </w:tcPr>
          <w:p w14:paraId="15E893BC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4.31</w:t>
            </w:r>
          </w:p>
        </w:tc>
        <w:tc>
          <w:tcPr>
            <w:tcW w:w="839" w:type="dxa"/>
            <w:tcBorders>
              <w:bottom w:val="single" w:sz="4" w:space="0" w:color="auto"/>
            </w:tcBorders>
            <w:noWrap/>
            <w:hideMark/>
          </w:tcPr>
          <w:p w14:paraId="16784BF2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1.09**</w:t>
            </w:r>
          </w:p>
        </w:tc>
        <w:tc>
          <w:tcPr>
            <w:tcW w:w="839" w:type="dxa"/>
            <w:tcBorders>
              <w:bottom w:val="single" w:sz="4" w:space="0" w:color="auto"/>
            </w:tcBorders>
            <w:noWrap/>
            <w:hideMark/>
          </w:tcPr>
          <w:p w14:paraId="200642AE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0.9</w:t>
            </w:r>
          </w:p>
        </w:tc>
        <w:tc>
          <w:tcPr>
            <w:tcW w:w="1525" w:type="dxa"/>
            <w:tcBorders>
              <w:bottom w:val="single" w:sz="4" w:space="0" w:color="auto"/>
            </w:tcBorders>
            <w:noWrap/>
            <w:hideMark/>
          </w:tcPr>
          <w:p w14:paraId="2B38D6CB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5.05*</w:t>
            </w:r>
          </w:p>
        </w:tc>
        <w:tc>
          <w:tcPr>
            <w:tcW w:w="683" w:type="dxa"/>
            <w:tcBorders>
              <w:bottom w:val="single" w:sz="4" w:space="0" w:color="auto"/>
            </w:tcBorders>
            <w:noWrap/>
            <w:hideMark/>
          </w:tcPr>
          <w:p w14:paraId="3E94EB75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9.00</w:t>
            </w:r>
          </w:p>
        </w:tc>
        <w:tc>
          <w:tcPr>
            <w:tcW w:w="775" w:type="dxa"/>
            <w:tcBorders>
              <w:bottom w:val="single" w:sz="4" w:space="0" w:color="auto"/>
            </w:tcBorders>
            <w:noWrap/>
            <w:hideMark/>
          </w:tcPr>
          <w:p w14:paraId="7219CCCE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1.18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noWrap/>
            <w:hideMark/>
          </w:tcPr>
          <w:p w14:paraId="62D2EADA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0.98</w:t>
            </w:r>
          </w:p>
        </w:tc>
        <w:tc>
          <w:tcPr>
            <w:tcW w:w="697" w:type="dxa"/>
            <w:tcBorders>
              <w:bottom w:val="single" w:sz="4" w:space="0" w:color="auto"/>
            </w:tcBorders>
            <w:noWrap/>
            <w:hideMark/>
          </w:tcPr>
          <w:p w14:paraId="50889C50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6.42</w:t>
            </w:r>
          </w:p>
        </w:tc>
        <w:tc>
          <w:tcPr>
            <w:tcW w:w="675" w:type="dxa"/>
            <w:tcBorders>
              <w:bottom w:val="single" w:sz="4" w:space="0" w:color="auto"/>
            </w:tcBorders>
            <w:noWrap/>
            <w:hideMark/>
          </w:tcPr>
          <w:p w14:paraId="23E19137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0.07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noWrap/>
            <w:hideMark/>
          </w:tcPr>
          <w:p w14:paraId="1F8CB0E4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0.25</w:t>
            </w:r>
          </w:p>
        </w:tc>
        <w:tc>
          <w:tcPr>
            <w:tcW w:w="768" w:type="dxa"/>
            <w:tcBorders>
              <w:bottom w:val="single" w:sz="4" w:space="0" w:color="auto"/>
            </w:tcBorders>
            <w:noWrap/>
            <w:hideMark/>
          </w:tcPr>
          <w:p w14:paraId="736AE05C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264</w:t>
            </w:r>
          </w:p>
        </w:tc>
        <w:tc>
          <w:tcPr>
            <w:tcW w:w="1175" w:type="dxa"/>
            <w:tcBorders>
              <w:bottom w:val="single" w:sz="4" w:space="0" w:color="auto"/>
            </w:tcBorders>
            <w:noWrap/>
            <w:hideMark/>
          </w:tcPr>
          <w:p w14:paraId="662E18D7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74.6</w:t>
            </w:r>
          </w:p>
        </w:tc>
        <w:tc>
          <w:tcPr>
            <w:tcW w:w="1361" w:type="dxa"/>
            <w:tcBorders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7BCDD8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68</w:t>
            </w:r>
          </w:p>
        </w:tc>
      </w:tr>
      <w:tr w:rsidR="00650CDB" w:rsidRPr="00EA4F73" w14:paraId="6E7F34F1" w14:textId="77777777" w:rsidTr="008B6DE1">
        <w:trPr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  <w:tcBorders>
              <w:top w:val="single" w:sz="4" w:space="0" w:color="auto"/>
            </w:tcBorders>
            <w:noWrap/>
            <w:hideMark/>
          </w:tcPr>
          <w:p w14:paraId="3FF94832" w14:textId="77777777" w:rsidR="00650CDB" w:rsidRPr="00EA4F73" w:rsidRDefault="00650CDB" w:rsidP="008B6DE1">
            <w:pPr>
              <w:jc w:val="center"/>
              <w:rPr>
                <w:b w:val="0"/>
                <w:bCs w:val="0"/>
                <w:i/>
                <w:iCs/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b w:val="0"/>
                <w:bCs w:val="0"/>
                <w:i/>
                <w:iCs/>
                <w:color w:val="000000"/>
                <w:sz w:val="15"/>
                <w:szCs w:val="15"/>
                <w:lang w:val="en-US"/>
              </w:rPr>
              <w:t>A-PRF+</w:t>
            </w:r>
          </w:p>
        </w:tc>
        <w:tc>
          <w:tcPr>
            <w:tcW w:w="883" w:type="dxa"/>
            <w:tcBorders>
              <w:top w:val="single" w:sz="4" w:space="0" w:color="auto"/>
            </w:tcBorders>
            <w:noWrap/>
            <w:hideMark/>
          </w:tcPr>
          <w:p w14:paraId="595387DF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  <w:noWrap/>
            <w:hideMark/>
          </w:tcPr>
          <w:p w14:paraId="74904A74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US"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  <w:noWrap/>
            <w:hideMark/>
          </w:tcPr>
          <w:p w14:paraId="5E85392D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US"/>
              </w:rPr>
            </w:pPr>
          </w:p>
        </w:tc>
        <w:tc>
          <w:tcPr>
            <w:tcW w:w="1050" w:type="dxa"/>
            <w:tcBorders>
              <w:top w:val="single" w:sz="4" w:space="0" w:color="auto"/>
            </w:tcBorders>
            <w:noWrap/>
            <w:hideMark/>
          </w:tcPr>
          <w:p w14:paraId="37EF68E9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US"/>
              </w:rPr>
            </w:pPr>
          </w:p>
        </w:tc>
        <w:tc>
          <w:tcPr>
            <w:tcW w:w="839" w:type="dxa"/>
            <w:tcBorders>
              <w:top w:val="single" w:sz="4" w:space="0" w:color="auto"/>
            </w:tcBorders>
            <w:noWrap/>
            <w:hideMark/>
          </w:tcPr>
          <w:p w14:paraId="76988C41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US"/>
              </w:rPr>
            </w:pPr>
          </w:p>
        </w:tc>
        <w:tc>
          <w:tcPr>
            <w:tcW w:w="839" w:type="dxa"/>
            <w:tcBorders>
              <w:top w:val="single" w:sz="4" w:space="0" w:color="auto"/>
            </w:tcBorders>
            <w:noWrap/>
            <w:hideMark/>
          </w:tcPr>
          <w:p w14:paraId="5549A31B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US"/>
              </w:rPr>
            </w:pPr>
          </w:p>
        </w:tc>
        <w:tc>
          <w:tcPr>
            <w:tcW w:w="839" w:type="dxa"/>
            <w:tcBorders>
              <w:top w:val="single" w:sz="4" w:space="0" w:color="auto"/>
            </w:tcBorders>
            <w:noWrap/>
            <w:hideMark/>
          </w:tcPr>
          <w:p w14:paraId="050328A4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US"/>
              </w:rPr>
            </w:pPr>
          </w:p>
        </w:tc>
        <w:tc>
          <w:tcPr>
            <w:tcW w:w="839" w:type="dxa"/>
            <w:tcBorders>
              <w:top w:val="single" w:sz="4" w:space="0" w:color="auto"/>
            </w:tcBorders>
            <w:noWrap/>
            <w:hideMark/>
          </w:tcPr>
          <w:p w14:paraId="653AC948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US"/>
              </w:rPr>
            </w:pPr>
          </w:p>
        </w:tc>
        <w:tc>
          <w:tcPr>
            <w:tcW w:w="1525" w:type="dxa"/>
            <w:tcBorders>
              <w:top w:val="single" w:sz="4" w:space="0" w:color="auto"/>
            </w:tcBorders>
            <w:noWrap/>
            <w:hideMark/>
          </w:tcPr>
          <w:p w14:paraId="1B48C7B8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US"/>
              </w:rPr>
            </w:pPr>
          </w:p>
        </w:tc>
        <w:tc>
          <w:tcPr>
            <w:tcW w:w="683" w:type="dxa"/>
            <w:tcBorders>
              <w:top w:val="single" w:sz="4" w:space="0" w:color="auto"/>
            </w:tcBorders>
            <w:noWrap/>
            <w:hideMark/>
          </w:tcPr>
          <w:p w14:paraId="52229B49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US"/>
              </w:rPr>
            </w:pPr>
          </w:p>
        </w:tc>
        <w:tc>
          <w:tcPr>
            <w:tcW w:w="775" w:type="dxa"/>
            <w:tcBorders>
              <w:top w:val="single" w:sz="4" w:space="0" w:color="auto"/>
            </w:tcBorders>
            <w:noWrap/>
            <w:hideMark/>
          </w:tcPr>
          <w:p w14:paraId="14AC1743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US"/>
              </w:rPr>
            </w:pPr>
          </w:p>
        </w:tc>
        <w:tc>
          <w:tcPr>
            <w:tcW w:w="700" w:type="dxa"/>
            <w:tcBorders>
              <w:top w:val="single" w:sz="4" w:space="0" w:color="auto"/>
            </w:tcBorders>
            <w:noWrap/>
            <w:hideMark/>
          </w:tcPr>
          <w:p w14:paraId="290533B7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US"/>
              </w:rPr>
            </w:pPr>
          </w:p>
        </w:tc>
        <w:tc>
          <w:tcPr>
            <w:tcW w:w="697" w:type="dxa"/>
            <w:tcBorders>
              <w:top w:val="single" w:sz="4" w:space="0" w:color="auto"/>
            </w:tcBorders>
            <w:noWrap/>
            <w:hideMark/>
          </w:tcPr>
          <w:p w14:paraId="479DCD2B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US"/>
              </w:rPr>
            </w:pPr>
          </w:p>
        </w:tc>
        <w:tc>
          <w:tcPr>
            <w:tcW w:w="675" w:type="dxa"/>
            <w:tcBorders>
              <w:top w:val="single" w:sz="4" w:space="0" w:color="auto"/>
            </w:tcBorders>
            <w:noWrap/>
            <w:hideMark/>
          </w:tcPr>
          <w:p w14:paraId="0BD4D4B9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US"/>
              </w:rPr>
            </w:pPr>
          </w:p>
        </w:tc>
        <w:tc>
          <w:tcPr>
            <w:tcW w:w="834" w:type="dxa"/>
            <w:tcBorders>
              <w:top w:val="single" w:sz="4" w:space="0" w:color="auto"/>
            </w:tcBorders>
            <w:noWrap/>
            <w:hideMark/>
          </w:tcPr>
          <w:p w14:paraId="7EF17879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US"/>
              </w:rPr>
            </w:pPr>
          </w:p>
        </w:tc>
        <w:tc>
          <w:tcPr>
            <w:tcW w:w="768" w:type="dxa"/>
            <w:tcBorders>
              <w:top w:val="single" w:sz="4" w:space="0" w:color="auto"/>
            </w:tcBorders>
            <w:noWrap/>
            <w:hideMark/>
          </w:tcPr>
          <w:p w14:paraId="10A7ADCD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US"/>
              </w:rPr>
            </w:pPr>
          </w:p>
        </w:tc>
        <w:tc>
          <w:tcPr>
            <w:tcW w:w="1175" w:type="dxa"/>
            <w:tcBorders>
              <w:top w:val="single" w:sz="4" w:space="0" w:color="auto"/>
            </w:tcBorders>
            <w:noWrap/>
            <w:hideMark/>
          </w:tcPr>
          <w:p w14:paraId="0BC33DE9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US"/>
              </w:rPr>
            </w:pPr>
          </w:p>
        </w:tc>
        <w:tc>
          <w:tcPr>
            <w:tcW w:w="1361" w:type="dxa"/>
            <w:tcBorders>
              <w:top w:val="single" w:sz="4" w:space="0" w:color="auto"/>
              <w:right w:val="single" w:sz="4" w:space="0" w:color="auto"/>
            </w:tcBorders>
            <w:noWrap/>
            <w:hideMark/>
          </w:tcPr>
          <w:p w14:paraId="5C2ABC1B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US"/>
              </w:rPr>
            </w:pPr>
          </w:p>
        </w:tc>
      </w:tr>
      <w:tr w:rsidR="00650CDB" w:rsidRPr="00EA4F73" w14:paraId="6DB84F4F" w14:textId="77777777" w:rsidTr="008B6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  <w:noWrap/>
            <w:hideMark/>
          </w:tcPr>
          <w:p w14:paraId="211EF94A" w14:textId="77777777" w:rsidR="00650CDB" w:rsidRPr="00EA4F73" w:rsidRDefault="00650CDB" w:rsidP="008B6DE1">
            <w:pPr>
              <w:jc w:val="center"/>
              <w:rPr>
                <w:sz w:val="15"/>
                <w:szCs w:val="15"/>
                <w:lang w:val="en-US"/>
              </w:rPr>
            </w:pPr>
          </w:p>
        </w:tc>
        <w:tc>
          <w:tcPr>
            <w:tcW w:w="883" w:type="dxa"/>
            <w:noWrap/>
            <w:hideMark/>
          </w:tcPr>
          <w:p w14:paraId="3C4E4966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i/>
                <w:iCs/>
                <w:color w:val="000000"/>
                <w:sz w:val="15"/>
                <w:szCs w:val="15"/>
                <w:lang w:val="en-US"/>
              </w:rPr>
              <w:t>1</w:t>
            </w:r>
          </w:p>
        </w:tc>
        <w:tc>
          <w:tcPr>
            <w:tcW w:w="990" w:type="dxa"/>
            <w:noWrap/>
            <w:hideMark/>
          </w:tcPr>
          <w:p w14:paraId="2262ACC4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37.6</w:t>
            </w:r>
          </w:p>
        </w:tc>
        <w:tc>
          <w:tcPr>
            <w:tcW w:w="990" w:type="dxa"/>
            <w:noWrap/>
            <w:hideMark/>
          </w:tcPr>
          <w:p w14:paraId="3E8AA575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42.1</w:t>
            </w:r>
          </w:p>
        </w:tc>
        <w:tc>
          <w:tcPr>
            <w:tcW w:w="1050" w:type="dxa"/>
            <w:noWrap/>
            <w:hideMark/>
          </w:tcPr>
          <w:p w14:paraId="67FA5391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108.0</w:t>
            </w:r>
          </w:p>
        </w:tc>
        <w:tc>
          <w:tcPr>
            <w:tcW w:w="839" w:type="dxa"/>
            <w:noWrap/>
            <w:hideMark/>
          </w:tcPr>
          <w:p w14:paraId="0964C842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5.6**</w:t>
            </w:r>
          </w:p>
        </w:tc>
        <w:tc>
          <w:tcPr>
            <w:tcW w:w="839" w:type="dxa"/>
            <w:noWrap/>
            <w:hideMark/>
          </w:tcPr>
          <w:p w14:paraId="7A6332A3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4.99</w:t>
            </w:r>
          </w:p>
        </w:tc>
        <w:tc>
          <w:tcPr>
            <w:tcW w:w="839" w:type="dxa"/>
            <w:noWrap/>
            <w:hideMark/>
          </w:tcPr>
          <w:p w14:paraId="4A9A8CED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1.10**</w:t>
            </w:r>
          </w:p>
        </w:tc>
        <w:tc>
          <w:tcPr>
            <w:tcW w:w="839" w:type="dxa"/>
            <w:noWrap/>
            <w:hideMark/>
          </w:tcPr>
          <w:p w14:paraId="261D47BA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3.3*</w:t>
            </w:r>
          </w:p>
        </w:tc>
        <w:tc>
          <w:tcPr>
            <w:tcW w:w="1525" w:type="dxa"/>
            <w:noWrap/>
            <w:hideMark/>
          </w:tcPr>
          <w:p w14:paraId="4C556610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1.70</w:t>
            </w:r>
          </w:p>
        </w:tc>
        <w:tc>
          <w:tcPr>
            <w:tcW w:w="683" w:type="dxa"/>
            <w:noWrap/>
            <w:hideMark/>
          </w:tcPr>
          <w:p w14:paraId="03395633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7.40</w:t>
            </w:r>
          </w:p>
        </w:tc>
        <w:tc>
          <w:tcPr>
            <w:tcW w:w="775" w:type="dxa"/>
            <w:noWrap/>
            <w:hideMark/>
          </w:tcPr>
          <w:p w14:paraId="49AC8299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2.01</w:t>
            </w:r>
          </w:p>
        </w:tc>
        <w:tc>
          <w:tcPr>
            <w:tcW w:w="700" w:type="dxa"/>
            <w:noWrap/>
            <w:hideMark/>
          </w:tcPr>
          <w:p w14:paraId="7A1AF788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0.54</w:t>
            </w:r>
          </w:p>
        </w:tc>
        <w:tc>
          <w:tcPr>
            <w:tcW w:w="697" w:type="dxa"/>
            <w:noWrap/>
            <w:hideMark/>
          </w:tcPr>
          <w:p w14:paraId="779705FA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5.06</w:t>
            </w:r>
          </w:p>
        </w:tc>
        <w:tc>
          <w:tcPr>
            <w:tcW w:w="675" w:type="dxa"/>
            <w:noWrap/>
            <w:hideMark/>
          </w:tcPr>
          <w:p w14:paraId="77CD4579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0.07</w:t>
            </w:r>
          </w:p>
        </w:tc>
        <w:tc>
          <w:tcPr>
            <w:tcW w:w="834" w:type="dxa"/>
            <w:noWrap/>
            <w:hideMark/>
          </w:tcPr>
          <w:p w14:paraId="18EF2454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0.13</w:t>
            </w:r>
          </w:p>
        </w:tc>
        <w:tc>
          <w:tcPr>
            <w:tcW w:w="768" w:type="dxa"/>
            <w:noWrap/>
            <w:hideMark/>
          </w:tcPr>
          <w:p w14:paraId="29515740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347</w:t>
            </w:r>
          </w:p>
        </w:tc>
        <w:tc>
          <w:tcPr>
            <w:tcW w:w="1175" w:type="dxa"/>
            <w:noWrap/>
            <w:hideMark/>
          </w:tcPr>
          <w:p w14:paraId="308CF696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61.3</w:t>
            </w:r>
          </w:p>
        </w:tc>
        <w:tc>
          <w:tcPr>
            <w:tcW w:w="1361" w:type="dxa"/>
            <w:tcBorders>
              <w:right w:val="single" w:sz="4" w:space="0" w:color="auto"/>
            </w:tcBorders>
            <w:noWrap/>
            <w:hideMark/>
          </w:tcPr>
          <w:p w14:paraId="2ADCA525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69</w:t>
            </w:r>
          </w:p>
        </w:tc>
      </w:tr>
      <w:tr w:rsidR="00650CDB" w:rsidRPr="00EA4F73" w14:paraId="2B31344C" w14:textId="77777777" w:rsidTr="008B6DE1">
        <w:trPr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  <w:noWrap/>
            <w:hideMark/>
          </w:tcPr>
          <w:p w14:paraId="52C785DB" w14:textId="77777777" w:rsidR="00650CDB" w:rsidRPr="00EA4F73" w:rsidRDefault="00650CDB" w:rsidP="008B6DE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883" w:type="dxa"/>
            <w:noWrap/>
            <w:hideMark/>
          </w:tcPr>
          <w:p w14:paraId="4B66FBA6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i/>
                <w:iCs/>
                <w:color w:val="000000"/>
                <w:sz w:val="15"/>
                <w:szCs w:val="15"/>
                <w:lang w:val="en-US"/>
              </w:rPr>
              <w:t>5</w:t>
            </w:r>
          </w:p>
        </w:tc>
        <w:tc>
          <w:tcPr>
            <w:tcW w:w="990" w:type="dxa"/>
            <w:noWrap/>
            <w:hideMark/>
          </w:tcPr>
          <w:p w14:paraId="48D0E805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42.1*</w:t>
            </w:r>
          </w:p>
        </w:tc>
        <w:tc>
          <w:tcPr>
            <w:tcW w:w="990" w:type="dxa"/>
            <w:noWrap/>
            <w:hideMark/>
          </w:tcPr>
          <w:p w14:paraId="1161E40E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38.8</w:t>
            </w:r>
          </w:p>
        </w:tc>
        <w:tc>
          <w:tcPr>
            <w:tcW w:w="1050" w:type="dxa"/>
            <w:noWrap/>
            <w:hideMark/>
          </w:tcPr>
          <w:p w14:paraId="7376B790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111.1</w:t>
            </w:r>
          </w:p>
        </w:tc>
        <w:tc>
          <w:tcPr>
            <w:tcW w:w="839" w:type="dxa"/>
            <w:noWrap/>
            <w:hideMark/>
          </w:tcPr>
          <w:p w14:paraId="2C6CFE48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9.9</w:t>
            </w:r>
          </w:p>
        </w:tc>
        <w:tc>
          <w:tcPr>
            <w:tcW w:w="839" w:type="dxa"/>
            <w:noWrap/>
            <w:hideMark/>
          </w:tcPr>
          <w:p w14:paraId="6C63EA71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7.55*</w:t>
            </w:r>
          </w:p>
        </w:tc>
        <w:tc>
          <w:tcPr>
            <w:tcW w:w="839" w:type="dxa"/>
            <w:noWrap/>
            <w:hideMark/>
          </w:tcPr>
          <w:p w14:paraId="5025EC88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1.46</w:t>
            </w:r>
          </w:p>
        </w:tc>
        <w:tc>
          <w:tcPr>
            <w:tcW w:w="839" w:type="dxa"/>
            <w:noWrap/>
            <w:hideMark/>
          </w:tcPr>
          <w:p w14:paraId="59F0046E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4.7*</w:t>
            </w:r>
          </w:p>
        </w:tc>
        <w:tc>
          <w:tcPr>
            <w:tcW w:w="1525" w:type="dxa"/>
            <w:noWrap/>
            <w:hideMark/>
          </w:tcPr>
          <w:p w14:paraId="67E6E6CC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3.08*</w:t>
            </w:r>
          </w:p>
        </w:tc>
        <w:tc>
          <w:tcPr>
            <w:tcW w:w="683" w:type="dxa"/>
            <w:noWrap/>
            <w:hideMark/>
          </w:tcPr>
          <w:p w14:paraId="2030FD19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6.10</w:t>
            </w:r>
          </w:p>
        </w:tc>
        <w:tc>
          <w:tcPr>
            <w:tcW w:w="775" w:type="dxa"/>
            <w:noWrap/>
            <w:hideMark/>
          </w:tcPr>
          <w:p w14:paraId="126A6B85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2.23</w:t>
            </w:r>
          </w:p>
        </w:tc>
        <w:tc>
          <w:tcPr>
            <w:tcW w:w="700" w:type="dxa"/>
            <w:noWrap/>
            <w:hideMark/>
          </w:tcPr>
          <w:p w14:paraId="17AB9314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0.56</w:t>
            </w:r>
          </w:p>
        </w:tc>
        <w:tc>
          <w:tcPr>
            <w:tcW w:w="697" w:type="dxa"/>
            <w:noWrap/>
            <w:hideMark/>
          </w:tcPr>
          <w:p w14:paraId="2C361DDD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3.13</w:t>
            </w:r>
          </w:p>
        </w:tc>
        <w:tc>
          <w:tcPr>
            <w:tcW w:w="675" w:type="dxa"/>
            <w:noWrap/>
            <w:hideMark/>
          </w:tcPr>
          <w:p w14:paraId="33247895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0.04</w:t>
            </w:r>
          </w:p>
        </w:tc>
        <w:tc>
          <w:tcPr>
            <w:tcW w:w="834" w:type="dxa"/>
            <w:noWrap/>
            <w:hideMark/>
          </w:tcPr>
          <w:p w14:paraId="1932C90B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0.08</w:t>
            </w:r>
          </w:p>
        </w:tc>
        <w:tc>
          <w:tcPr>
            <w:tcW w:w="768" w:type="dxa"/>
            <w:noWrap/>
            <w:hideMark/>
          </w:tcPr>
          <w:p w14:paraId="4C576776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300</w:t>
            </w:r>
          </w:p>
        </w:tc>
        <w:tc>
          <w:tcPr>
            <w:tcW w:w="1175" w:type="dxa"/>
            <w:noWrap/>
            <w:hideMark/>
          </w:tcPr>
          <w:p w14:paraId="50290A1C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98.4</w:t>
            </w:r>
          </w:p>
        </w:tc>
        <w:tc>
          <w:tcPr>
            <w:tcW w:w="1361" w:type="dxa"/>
            <w:tcBorders>
              <w:right w:val="single" w:sz="4" w:space="0" w:color="auto"/>
            </w:tcBorders>
            <w:noWrap/>
            <w:hideMark/>
          </w:tcPr>
          <w:p w14:paraId="5175B1C2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52**</w:t>
            </w:r>
          </w:p>
        </w:tc>
      </w:tr>
      <w:tr w:rsidR="00650CDB" w:rsidRPr="00EA4F73" w14:paraId="4A82C70B" w14:textId="77777777" w:rsidTr="008B6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  <w:noWrap/>
            <w:hideMark/>
          </w:tcPr>
          <w:p w14:paraId="19B012C4" w14:textId="77777777" w:rsidR="00650CDB" w:rsidRPr="00EA4F73" w:rsidRDefault="00650CDB" w:rsidP="008B6DE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883" w:type="dxa"/>
            <w:noWrap/>
            <w:hideMark/>
          </w:tcPr>
          <w:p w14:paraId="12CCA3CD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i/>
                <w:iCs/>
                <w:color w:val="000000"/>
                <w:sz w:val="15"/>
                <w:szCs w:val="15"/>
                <w:lang w:val="en-US"/>
              </w:rPr>
              <w:t>6</w:t>
            </w:r>
          </w:p>
        </w:tc>
        <w:tc>
          <w:tcPr>
            <w:tcW w:w="990" w:type="dxa"/>
            <w:noWrap/>
            <w:hideMark/>
          </w:tcPr>
          <w:p w14:paraId="4FB4A499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32.2</w:t>
            </w:r>
          </w:p>
        </w:tc>
        <w:tc>
          <w:tcPr>
            <w:tcW w:w="990" w:type="dxa"/>
            <w:noWrap/>
            <w:hideMark/>
          </w:tcPr>
          <w:p w14:paraId="601B531A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37.8</w:t>
            </w:r>
          </w:p>
        </w:tc>
        <w:tc>
          <w:tcPr>
            <w:tcW w:w="1050" w:type="dxa"/>
            <w:noWrap/>
            <w:hideMark/>
          </w:tcPr>
          <w:p w14:paraId="134FFE44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159.9</w:t>
            </w:r>
          </w:p>
        </w:tc>
        <w:tc>
          <w:tcPr>
            <w:tcW w:w="839" w:type="dxa"/>
            <w:noWrap/>
            <w:hideMark/>
          </w:tcPr>
          <w:p w14:paraId="7EDA26CE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8.8</w:t>
            </w:r>
          </w:p>
        </w:tc>
        <w:tc>
          <w:tcPr>
            <w:tcW w:w="839" w:type="dxa"/>
            <w:noWrap/>
            <w:hideMark/>
          </w:tcPr>
          <w:p w14:paraId="120F9E35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5.68*</w:t>
            </w:r>
          </w:p>
        </w:tc>
        <w:tc>
          <w:tcPr>
            <w:tcW w:w="839" w:type="dxa"/>
            <w:noWrap/>
            <w:hideMark/>
          </w:tcPr>
          <w:p w14:paraId="7C3503FC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1.61</w:t>
            </w:r>
          </w:p>
        </w:tc>
        <w:tc>
          <w:tcPr>
            <w:tcW w:w="839" w:type="dxa"/>
            <w:noWrap/>
            <w:hideMark/>
          </w:tcPr>
          <w:p w14:paraId="18E6C53F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3.6*</w:t>
            </w:r>
          </w:p>
        </w:tc>
        <w:tc>
          <w:tcPr>
            <w:tcW w:w="1525" w:type="dxa"/>
            <w:noWrap/>
            <w:hideMark/>
          </w:tcPr>
          <w:p w14:paraId="6829CE89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0.95</w:t>
            </w:r>
          </w:p>
        </w:tc>
        <w:tc>
          <w:tcPr>
            <w:tcW w:w="683" w:type="dxa"/>
            <w:noWrap/>
            <w:hideMark/>
          </w:tcPr>
          <w:p w14:paraId="26E55701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4.40**</w:t>
            </w:r>
          </w:p>
        </w:tc>
        <w:tc>
          <w:tcPr>
            <w:tcW w:w="775" w:type="dxa"/>
            <w:noWrap/>
            <w:hideMark/>
          </w:tcPr>
          <w:p w14:paraId="47479728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1.07</w:t>
            </w:r>
          </w:p>
        </w:tc>
        <w:tc>
          <w:tcPr>
            <w:tcW w:w="700" w:type="dxa"/>
            <w:noWrap/>
            <w:hideMark/>
          </w:tcPr>
          <w:p w14:paraId="207EB28C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0.34</w:t>
            </w:r>
          </w:p>
        </w:tc>
        <w:tc>
          <w:tcPr>
            <w:tcW w:w="697" w:type="dxa"/>
            <w:noWrap/>
            <w:hideMark/>
          </w:tcPr>
          <w:p w14:paraId="3794769B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2.84</w:t>
            </w:r>
          </w:p>
        </w:tc>
        <w:tc>
          <w:tcPr>
            <w:tcW w:w="675" w:type="dxa"/>
            <w:noWrap/>
            <w:hideMark/>
          </w:tcPr>
          <w:p w14:paraId="5596F8AA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0.02</w:t>
            </w:r>
          </w:p>
        </w:tc>
        <w:tc>
          <w:tcPr>
            <w:tcW w:w="834" w:type="dxa"/>
            <w:noWrap/>
            <w:hideMark/>
          </w:tcPr>
          <w:p w14:paraId="1BCE823A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0.15</w:t>
            </w:r>
          </w:p>
        </w:tc>
        <w:tc>
          <w:tcPr>
            <w:tcW w:w="768" w:type="dxa"/>
            <w:noWrap/>
            <w:hideMark/>
          </w:tcPr>
          <w:p w14:paraId="5C66B732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247</w:t>
            </w:r>
          </w:p>
        </w:tc>
        <w:tc>
          <w:tcPr>
            <w:tcW w:w="1175" w:type="dxa"/>
            <w:noWrap/>
            <w:hideMark/>
          </w:tcPr>
          <w:p w14:paraId="6B8EE7FB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74.7</w:t>
            </w:r>
          </w:p>
        </w:tc>
        <w:tc>
          <w:tcPr>
            <w:tcW w:w="1361" w:type="dxa"/>
            <w:tcBorders>
              <w:right w:val="single" w:sz="4" w:space="0" w:color="auto"/>
            </w:tcBorders>
            <w:noWrap/>
            <w:hideMark/>
          </w:tcPr>
          <w:p w14:paraId="64667AD2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69</w:t>
            </w:r>
          </w:p>
        </w:tc>
      </w:tr>
      <w:tr w:rsidR="00650CDB" w:rsidRPr="00EA4F73" w14:paraId="18A7D804" w14:textId="77777777" w:rsidTr="008B6DE1">
        <w:trPr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  <w:noWrap/>
            <w:hideMark/>
          </w:tcPr>
          <w:p w14:paraId="161ADB66" w14:textId="77777777" w:rsidR="00650CDB" w:rsidRPr="00EA4F73" w:rsidRDefault="00650CDB" w:rsidP="008B6DE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883" w:type="dxa"/>
            <w:noWrap/>
            <w:hideMark/>
          </w:tcPr>
          <w:p w14:paraId="1F5F88D6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i/>
                <w:iCs/>
                <w:color w:val="000000"/>
                <w:sz w:val="15"/>
                <w:szCs w:val="15"/>
                <w:lang w:val="en-US"/>
              </w:rPr>
              <w:t>11</w:t>
            </w:r>
          </w:p>
        </w:tc>
        <w:tc>
          <w:tcPr>
            <w:tcW w:w="990" w:type="dxa"/>
            <w:noWrap/>
            <w:hideMark/>
          </w:tcPr>
          <w:p w14:paraId="2F1136BC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46.5*</w:t>
            </w:r>
          </w:p>
        </w:tc>
        <w:tc>
          <w:tcPr>
            <w:tcW w:w="990" w:type="dxa"/>
            <w:noWrap/>
            <w:hideMark/>
          </w:tcPr>
          <w:p w14:paraId="426D9E97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40.9</w:t>
            </w:r>
          </w:p>
        </w:tc>
        <w:tc>
          <w:tcPr>
            <w:tcW w:w="1050" w:type="dxa"/>
            <w:noWrap/>
            <w:hideMark/>
          </w:tcPr>
          <w:p w14:paraId="0269EDF6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16.5**</w:t>
            </w:r>
          </w:p>
        </w:tc>
        <w:tc>
          <w:tcPr>
            <w:tcW w:w="839" w:type="dxa"/>
            <w:noWrap/>
            <w:hideMark/>
          </w:tcPr>
          <w:p w14:paraId="34DAA772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7.9**</w:t>
            </w:r>
          </w:p>
        </w:tc>
        <w:tc>
          <w:tcPr>
            <w:tcW w:w="839" w:type="dxa"/>
            <w:noWrap/>
            <w:hideMark/>
          </w:tcPr>
          <w:p w14:paraId="43569948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3.28</w:t>
            </w:r>
          </w:p>
        </w:tc>
        <w:tc>
          <w:tcPr>
            <w:tcW w:w="839" w:type="dxa"/>
            <w:noWrap/>
            <w:hideMark/>
          </w:tcPr>
          <w:p w14:paraId="6C4339F8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1.52</w:t>
            </w:r>
          </w:p>
        </w:tc>
        <w:tc>
          <w:tcPr>
            <w:tcW w:w="839" w:type="dxa"/>
            <w:noWrap/>
            <w:hideMark/>
          </w:tcPr>
          <w:p w14:paraId="6A13BEA0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1.4</w:t>
            </w:r>
          </w:p>
        </w:tc>
        <w:tc>
          <w:tcPr>
            <w:tcW w:w="1525" w:type="dxa"/>
            <w:noWrap/>
            <w:hideMark/>
          </w:tcPr>
          <w:p w14:paraId="1284F0BF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0.81</w:t>
            </w:r>
          </w:p>
        </w:tc>
        <w:tc>
          <w:tcPr>
            <w:tcW w:w="683" w:type="dxa"/>
            <w:noWrap/>
            <w:hideMark/>
          </w:tcPr>
          <w:p w14:paraId="11148317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3.90**</w:t>
            </w:r>
          </w:p>
        </w:tc>
        <w:tc>
          <w:tcPr>
            <w:tcW w:w="775" w:type="dxa"/>
            <w:noWrap/>
            <w:hideMark/>
          </w:tcPr>
          <w:p w14:paraId="5AF5C991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1.70</w:t>
            </w:r>
          </w:p>
        </w:tc>
        <w:tc>
          <w:tcPr>
            <w:tcW w:w="700" w:type="dxa"/>
            <w:noWrap/>
            <w:hideMark/>
          </w:tcPr>
          <w:p w14:paraId="2242B311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0.44</w:t>
            </w:r>
          </w:p>
        </w:tc>
        <w:tc>
          <w:tcPr>
            <w:tcW w:w="697" w:type="dxa"/>
            <w:noWrap/>
            <w:hideMark/>
          </w:tcPr>
          <w:p w14:paraId="73DC6286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1.64**</w:t>
            </w:r>
          </w:p>
        </w:tc>
        <w:tc>
          <w:tcPr>
            <w:tcW w:w="675" w:type="dxa"/>
            <w:noWrap/>
            <w:hideMark/>
          </w:tcPr>
          <w:p w14:paraId="68BC963A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0.04</w:t>
            </w:r>
          </w:p>
        </w:tc>
        <w:tc>
          <w:tcPr>
            <w:tcW w:w="834" w:type="dxa"/>
            <w:noWrap/>
            <w:hideMark/>
          </w:tcPr>
          <w:p w14:paraId="25DC3053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0.06</w:t>
            </w:r>
          </w:p>
        </w:tc>
        <w:tc>
          <w:tcPr>
            <w:tcW w:w="768" w:type="dxa"/>
            <w:noWrap/>
            <w:hideMark/>
          </w:tcPr>
          <w:p w14:paraId="0B36A04B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223</w:t>
            </w:r>
          </w:p>
        </w:tc>
        <w:tc>
          <w:tcPr>
            <w:tcW w:w="1175" w:type="dxa"/>
            <w:noWrap/>
            <w:hideMark/>
          </w:tcPr>
          <w:p w14:paraId="49B0234E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63.4</w:t>
            </w:r>
          </w:p>
        </w:tc>
        <w:tc>
          <w:tcPr>
            <w:tcW w:w="1361" w:type="dxa"/>
            <w:tcBorders>
              <w:right w:val="single" w:sz="4" w:space="0" w:color="auto"/>
            </w:tcBorders>
            <w:noWrap/>
            <w:hideMark/>
          </w:tcPr>
          <w:p w14:paraId="05473ACF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73</w:t>
            </w:r>
          </w:p>
        </w:tc>
      </w:tr>
      <w:tr w:rsidR="00650CDB" w:rsidRPr="00EA4F73" w14:paraId="78CE9E94" w14:textId="77777777" w:rsidTr="008B6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  <w:noWrap/>
            <w:hideMark/>
          </w:tcPr>
          <w:p w14:paraId="7A16C97F" w14:textId="77777777" w:rsidR="00650CDB" w:rsidRPr="00EA4F73" w:rsidRDefault="00650CDB" w:rsidP="008B6DE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883" w:type="dxa"/>
            <w:noWrap/>
            <w:hideMark/>
          </w:tcPr>
          <w:p w14:paraId="573D083E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i/>
                <w:iCs/>
                <w:color w:val="000000"/>
                <w:sz w:val="15"/>
                <w:szCs w:val="15"/>
                <w:lang w:val="en-US"/>
              </w:rPr>
              <w:t>15</w:t>
            </w:r>
          </w:p>
        </w:tc>
        <w:tc>
          <w:tcPr>
            <w:tcW w:w="990" w:type="dxa"/>
            <w:noWrap/>
            <w:hideMark/>
          </w:tcPr>
          <w:p w14:paraId="5B721D25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40.4*</w:t>
            </w:r>
          </w:p>
        </w:tc>
        <w:tc>
          <w:tcPr>
            <w:tcW w:w="990" w:type="dxa"/>
            <w:noWrap/>
            <w:hideMark/>
          </w:tcPr>
          <w:p w14:paraId="43D5007D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39.1</w:t>
            </w:r>
          </w:p>
        </w:tc>
        <w:tc>
          <w:tcPr>
            <w:tcW w:w="1050" w:type="dxa"/>
            <w:noWrap/>
            <w:hideMark/>
          </w:tcPr>
          <w:p w14:paraId="5D809267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256.0</w:t>
            </w:r>
          </w:p>
        </w:tc>
        <w:tc>
          <w:tcPr>
            <w:tcW w:w="839" w:type="dxa"/>
            <w:noWrap/>
            <w:hideMark/>
          </w:tcPr>
          <w:p w14:paraId="287D4ED7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8.7</w:t>
            </w:r>
          </w:p>
        </w:tc>
        <w:tc>
          <w:tcPr>
            <w:tcW w:w="839" w:type="dxa"/>
            <w:noWrap/>
            <w:hideMark/>
          </w:tcPr>
          <w:p w14:paraId="6A464447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6.11*</w:t>
            </w:r>
          </w:p>
        </w:tc>
        <w:tc>
          <w:tcPr>
            <w:tcW w:w="839" w:type="dxa"/>
            <w:noWrap/>
            <w:hideMark/>
          </w:tcPr>
          <w:p w14:paraId="24B63E26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1.26</w:t>
            </w:r>
          </w:p>
        </w:tc>
        <w:tc>
          <w:tcPr>
            <w:tcW w:w="839" w:type="dxa"/>
            <w:noWrap/>
            <w:hideMark/>
          </w:tcPr>
          <w:p w14:paraId="7E7AEFEC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4.3*</w:t>
            </w:r>
          </w:p>
        </w:tc>
        <w:tc>
          <w:tcPr>
            <w:tcW w:w="1525" w:type="dxa"/>
            <w:noWrap/>
            <w:hideMark/>
          </w:tcPr>
          <w:p w14:paraId="4D5332CF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1.24</w:t>
            </w:r>
          </w:p>
        </w:tc>
        <w:tc>
          <w:tcPr>
            <w:tcW w:w="683" w:type="dxa"/>
            <w:noWrap/>
            <w:hideMark/>
          </w:tcPr>
          <w:p w14:paraId="0BD115A1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7.20</w:t>
            </w:r>
          </w:p>
        </w:tc>
        <w:tc>
          <w:tcPr>
            <w:tcW w:w="775" w:type="dxa"/>
            <w:noWrap/>
            <w:hideMark/>
          </w:tcPr>
          <w:p w14:paraId="6F378093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3.03</w:t>
            </w:r>
          </w:p>
        </w:tc>
        <w:tc>
          <w:tcPr>
            <w:tcW w:w="700" w:type="dxa"/>
            <w:noWrap/>
            <w:hideMark/>
          </w:tcPr>
          <w:p w14:paraId="3F4C855B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0.53</w:t>
            </w:r>
          </w:p>
        </w:tc>
        <w:tc>
          <w:tcPr>
            <w:tcW w:w="697" w:type="dxa"/>
            <w:noWrap/>
            <w:hideMark/>
          </w:tcPr>
          <w:p w14:paraId="75A4DAEF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3.51</w:t>
            </w:r>
          </w:p>
        </w:tc>
        <w:tc>
          <w:tcPr>
            <w:tcW w:w="675" w:type="dxa"/>
            <w:noWrap/>
            <w:hideMark/>
          </w:tcPr>
          <w:p w14:paraId="506FEBB9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0.04</w:t>
            </w:r>
          </w:p>
        </w:tc>
        <w:tc>
          <w:tcPr>
            <w:tcW w:w="834" w:type="dxa"/>
            <w:noWrap/>
            <w:hideMark/>
          </w:tcPr>
          <w:p w14:paraId="70B2FD6F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0.04</w:t>
            </w:r>
          </w:p>
        </w:tc>
        <w:tc>
          <w:tcPr>
            <w:tcW w:w="768" w:type="dxa"/>
            <w:noWrap/>
            <w:hideMark/>
          </w:tcPr>
          <w:p w14:paraId="1DB17460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204</w:t>
            </w:r>
          </w:p>
        </w:tc>
        <w:tc>
          <w:tcPr>
            <w:tcW w:w="1175" w:type="dxa"/>
            <w:noWrap/>
            <w:hideMark/>
          </w:tcPr>
          <w:p w14:paraId="3BCA53AD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77.6</w:t>
            </w:r>
          </w:p>
        </w:tc>
        <w:tc>
          <w:tcPr>
            <w:tcW w:w="1361" w:type="dxa"/>
            <w:tcBorders>
              <w:right w:val="single" w:sz="4" w:space="0" w:color="auto"/>
            </w:tcBorders>
            <w:noWrap/>
            <w:hideMark/>
          </w:tcPr>
          <w:p w14:paraId="5BF8F4A7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67</w:t>
            </w:r>
          </w:p>
        </w:tc>
      </w:tr>
      <w:tr w:rsidR="00650CDB" w:rsidRPr="00EA4F73" w14:paraId="067D2729" w14:textId="77777777" w:rsidTr="008B6DE1">
        <w:trPr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  <w:tcBorders>
              <w:bottom w:val="single" w:sz="4" w:space="0" w:color="auto"/>
            </w:tcBorders>
            <w:noWrap/>
            <w:hideMark/>
          </w:tcPr>
          <w:p w14:paraId="29A693E5" w14:textId="77777777" w:rsidR="00650CDB" w:rsidRPr="00EA4F73" w:rsidRDefault="00650CDB" w:rsidP="008B6DE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883" w:type="dxa"/>
            <w:tcBorders>
              <w:bottom w:val="single" w:sz="4" w:space="0" w:color="auto"/>
            </w:tcBorders>
            <w:noWrap/>
            <w:hideMark/>
          </w:tcPr>
          <w:p w14:paraId="768482E4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i/>
                <w:iCs/>
                <w:color w:val="000000"/>
                <w:sz w:val="15"/>
                <w:szCs w:val="15"/>
                <w:lang w:val="en-US"/>
              </w:rPr>
              <w:t>17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hideMark/>
          </w:tcPr>
          <w:p w14:paraId="549E68B3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45.1*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hideMark/>
          </w:tcPr>
          <w:p w14:paraId="5C238F3D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41.4</w:t>
            </w:r>
          </w:p>
        </w:tc>
        <w:tc>
          <w:tcPr>
            <w:tcW w:w="1050" w:type="dxa"/>
            <w:tcBorders>
              <w:bottom w:val="single" w:sz="4" w:space="0" w:color="auto"/>
            </w:tcBorders>
            <w:noWrap/>
            <w:hideMark/>
          </w:tcPr>
          <w:p w14:paraId="5B3B0CCC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237.0</w:t>
            </w:r>
          </w:p>
        </w:tc>
        <w:tc>
          <w:tcPr>
            <w:tcW w:w="839" w:type="dxa"/>
            <w:tcBorders>
              <w:bottom w:val="single" w:sz="4" w:space="0" w:color="auto"/>
            </w:tcBorders>
            <w:noWrap/>
            <w:hideMark/>
          </w:tcPr>
          <w:p w14:paraId="0366CEB2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9.3</w:t>
            </w:r>
          </w:p>
        </w:tc>
        <w:tc>
          <w:tcPr>
            <w:tcW w:w="839" w:type="dxa"/>
            <w:tcBorders>
              <w:bottom w:val="single" w:sz="4" w:space="0" w:color="auto"/>
            </w:tcBorders>
            <w:noWrap/>
            <w:hideMark/>
          </w:tcPr>
          <w:p w14:paraId="1A143B50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6.86*</w:t>
            </w:r>
          </w:p>
        </w:tc>
        <w:tc>
          <w:tcPr>
            <w:tcW w:w="839" w:type="dxa"/>
            <w:tcBorders>
              <w:bottom w:val="single" w:sz="4" w:space="0" w:color="auto"/>
            </w:tcBorders>
            <w:noWrap/>
            <w:hideMark/>
          </w:tcPr>
          <w:p w14:paraId="15342BD4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1.17</w:t>
            </w:r>
          </w:p>
        </w:tc>
        <w:tc>
          <w:tcPr>
            <w:tcW w:w="839" w:type="dxa"/>
            <w:tcBorders>
              <w:bottom w:val="single" w:sz="4" w:space="0" w:color="auto"/>
            </w:tcBorders>
            <w:noWrap/>
            <w:hideMark/>
          </w:tcPr>
          <w:p w14:paraId="0D822D99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4.3*</w:t>
            </w:r>
          </w:p>
        </w:tc>
        <w:tc>
          <w:tcPr>
            <w:tcW w:w="1525" w:type="dxa"/>
            <w:tcBorders>
              <w:bottom w:val="single" w:sz="4" w:space="0" w:color="auto"/>
            </w:tcBorders>
            <w:noWrap/>
            <w:hideMark/>
          </w:tcPr>
          <w:p w14:paraId="561C084B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3.11*</w:t>
            </w:r>
          </w:p>
        </w:tc>
        <w:tc>
          <w:tcPr>
            <w:tcW w:w="683" w:type="dxa"/>
            <w:tcBorders>
              <w:bottom w:val="single" w:sz="4" w:space="0" w:color="auto"/>
            </w:tcBorders>
            <w:noWrap/>
            <w:hideMark/>
          </w:tcPr>
          <w:p w14:paraId="0C770A8D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5.20</w:t>
            </w:r>
          </w:p>
        </w:tc>
        <w:tc>
          <w:tcPr>
            <w:tcW w:w="775" w:type="dxa"/>
            <w:tcBorders>
              <w:bottom w:val="single" w:sz="4" w:space="0" w:color="auto"/>
            </w:tcBorders>
            <w:noWrap/>
            <w:hideMark/>
          </w:tcPr>
          <w:p w14:paraId="4DDC8CE0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1.40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noWrap/>
            <w:hideMark/>
          </w:tcPr>
          <w:p w14:paraId="21155C6C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0.44</w:t>
            </w:r>
          </w:p>
        </w:tc>
        <w:tc>
          <w:tcPr>
            <w:tcW w:w="697" w:type="dxa"/>
            <w:tcBorders>
              <w:bottom w:val="single" w:sz="4" w:space="0" w:color="auto"/>
            </w:tcBorders>
            <w:noWrap/>
            <w:hideMark/>
          </w:tcPr>
          <w:p w14:paraId="4B87560D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3.25</w:t>
            </w:r>
          </w:p>
        </w:tc>
        <w:tc>
          <w:tcPr>
            <w:tcW w:w="675" w:type="dxa"/>
            <w:tcBorders>
              <w:bottom w:val="single" w:sz="4" w:space="0" w:color="auto"/>
            </w:tcBorders>
            <w:noWrap/>
            <w:hideMark/>
          </w:tcPr>
          <w:p w14:paraId="21FD211E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0.05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noWrap/>
            <w:hideMark/>
          </w:tcPr>
          <w:p w14:paraId="06EC4110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0.05</w:t>
            </w:r>
          </w:p>
        </w:tc>
        <w:tc>
          <w:tcPr>
            <w:tcW w:w="768" w:type="dxa"/>
            <w:tcBorders>
              <w:bottom w:val="single" w:sz="4" w:space="0" w:color="auto"/>
            </w:tcBorders>
            <w:noWrap/>
            <w:hideMark/>
          </w:tcPr>
          <w:p w14:paraId="3088A907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253</w:t>
            </w:r>
          </w:p>
        </w:tc>
        <w:tc>
          <w:tcPr>
            <w:tcW w:w="1175" w:type="dxa"/>
            <w:tcBorders>
              <w:bottom w:val="single" w:sz="4" w:space="0" w:color="auto"/>
            </w:tcBorders>
            <w:noWrap/>
            <w:hideMark/>
          </w:tcPr>
          <w:p w14:paraId="05C93D73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76.0</w:t>
            </w:r>
          </w:p>
        </w:tc>
        <w:tc>
          <w:tcPr>
            <w:tcW w:w="1361" w:type="dxa"/>
            <w:tcBorders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471855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  <w:lang w:val="en-US"/>
              </w:rPr>
            </w:pPr>
            <w:r w:rsidRPr="00EA4F73">
              <w:rPr>
                <w:color w:val="000000"/>
                <w:sz w:val="15"/>
                <w:szCs w:val="15"/>
                <w:lang w:val="en-US"/>
              </w:rPr>
              <w:t>68</w:t>
            </w:r>
          </w:p>
        </w:tc>
      </w:tr>
    </w:tbl>
    <w:p w14:paraId="0A53FECE" w14:textId="77777777" w:rsidR="00650CDB" w:rsidRPr="00EA4F73" w:rsidRDefault="00650CDB" w:rsidP="00650CDB">
      <w:pPr>
        <w:rPr>
          <w:color w:val="000000" w:themeColor="text1"/>
          <w:lang w:val="en-US"/>
        </w:rPr>
        <w:sectPr w:rsidR="00650CDB" w:rsidRPr="00EA4F73" w:rsidSect="00650CDB">
          <w:pgSz w:w="16840" w:h="11900" w:orient="landscape"/>
          <w:pgMar w:top="1440" w:right="1440" w:bottom="1440" w:left="1440" w:header="709" w:footer="709" w:gutter="0"/>
          <w:cols w:space="708"/>
          <w:docGrid w:linePitch="360"/>
        </w:sectPr>
      </w:pPr>
      <w:r w:rsidRPr="00650CDB">
        <w:rPr>
          <w:color w:val="000000" w:themeColor="text1"/>
        </w:rPr>
        <w:t xml:space="preserve">Abbreviations: OFD, open flap debridement; EMD, enamel matrix derivative; A-PRF+, advanced platelet rich fibrin +; HbA1c, </w:t>
      </w:r>
      <w:r w:rsidRPr="00650CDB">
        <w:rPr>
          <w:color w:val="000000" w:themeColor="text1"/>
          <w:shd w:val="clear" w:color="auto" w:fill="FFFFFF"/>
        </w:rPr>
        <w:t xml:space="preserve">hemoglobin A1c (glycated); ALBC, albumin; HGB, hemoglobin; CHOL, total cholesterol; HDL, high-density lipoprotein; LDL, low-density lipoprotein; WBC, white blood cells; LYMPH, lymphocytes; MONO, monocytes; NEUT, neutrophils; BASO, basophils; EO, eosinophils; PLT, platelets; eGFR (CDK-epi), </w:t>
      </w:r>
      <w:r w:rsidRPr="00650CDB">
        <w:rPr>
          <w:color w:val="000000" w:themeColor="text1"/>
        </w:rPr>
        <w:t xml:space="preserve">estimated glomerular filtration rate. </w:t>
      </w:r>
      <w:r w:rsidRPr="00EA4F73">
        <w:rPr>
          <w:color w:val="000000" w:themeColor="text1"/>
          <w:lang w:val="en-US"/>
        </w:rPr>
        <w:t>*= values above of normal range. **= values below normal range.</w:t>
      </w:r>
    </w:p>
    <w:p w14:paraId="5362CD12" w14:textId="77777777" w:rsidR="00650CDB" w:rsidRPr="00EA4F73" w:rsidRDefault="00650CDB" w:rsidP="00650CDB">
      <w:pPr>
        <w:jc w:val="both"/>
        <w:rPr>
          <w:b/>
          <w:bCs/>
          <w:lang w:val="en-US"/>
        </w:rPr>
      </w:pPr>
      <w:r w:rsidRPr="00EA4F73">
        <w:rPr>
          <w:lang w:val="en-US"/>
        </w:rPr>
        <w:lastRenderedPageBreak/>
        <w:t>Table S4. Univariate linear regression modeling for the association between baseline biochemical parameters and 6-month Pocket Depth (PD). 6 months Clinical Attachment Level (CAL) and 6 months Alveolar bone level (ABL).</w:t>
      </w:r>
      <w:r w:rsidRPr="00EA4F73">
        <w:rPr>
          <w:b/>
          <w:bCs/>
          <w:lang w:val="en-US"/>
        </w:rPr>
        <w:t xml:space="preserve"> </w:t>
      </w:r>
      <w:r w:rsidRPr="00EA4F73">
        <w:rPr>
          <w:lang w:val="en-US"/>
        </w:rPr>
        <w:t xml:space="preserve">P value &lt; </w:t>
      </w:r>
      <w:r w:rsidRPr="00EA4F73">
        <w:rPr>
          <w:b/>
          <w:bCs/>
          <w:lang w:val="en-US"/>
        </w:rPr>
        <w:t>0.05</w:t>
      </w:r>
      <w:r w:rsidRPr="00EA4F73">
        <w:rPr>
          <w:lang w:val="en-US"/>
        </w:rPr>
        <w:t>.</w:t>
      </w:r>
    </w:p>
    <w:p w14:paraId="10621A23" w14:textId="77777777" w:rsidR="00650CDB" w:rsidRPr="00EA4F73" w:rsidRDefault="00650CDB" w:rsidP="00650CDB">
      <w:pPr>
        <w:jc w:val="both"/>
        <w:rPr>
          <w:lang w:val="en-US"/>
        </w:rPr>
      </w:pPr>
    </w:p>
    <w:p w14:paraId="1E916817" w14:textId="77777777" w:rsidR="00650CDB" w:rsidRPr="00EA4F73" w:rsidRDefault="00650CDB" w:rsidP="00650CDB">
      <w:pPr>
        <w:jc w:val="both"/>
        <w:rPr>
          <w:lang w:val="en-US"/>
        </w:rPr>
      </w:pPr>
    </w:p>
    <w:tbl>
      <w:tblPr>
        <w:tblStyle w:val="PlainTable3"/>
        <w:tblpPr w:leftFromText="180" w:rightFromText="180" w:vertAnchor="page" w:horzAnchor="margin" w:tblpXSpec="center" w:tblpY="3047"/>
        <w:tblW w:w="10747" w:type="dxa"/>
        <w:tblLook w:val="04A0" w:firstRow="1" w:lastRow="0" w:firstColumn="1" w:lastColumn="0" w:noHBand="0" w:noVBand="1"/>
      </w:tblPr>
      <w:tblGrid>
        <w:gridCol w:w="1701"/>
        <w:gridCol w:w="990"/>
        <w:gridCol w:w="1165"/>
        <w:gridCol w:w="987"/>
        <w:gridCol w:w="827"/>
        <w:gridCol w:w="1134"/>
        <w:gridCol w:w="666"/>
        <w:gridCol w:w="185"/>
        <w:gridCol w:w="965"/>
        <w:gridCol w:w="1134"/>
        <w:gridCol w:w="993"/>
      </w:tblGrid>
      <w:tr w:rsidR="00650CDB" w:rsidRPr="00EA4F73" w14:paraId="2E9D4981" w14:textId="77777777" w:rsidTr="008B6D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01" w:type="dxa"/>
            <w:shd w:val="clear" w:color="auto" w:fill="A6A6A6" w:themeFill="background1" w:themeFillShade="A6"/>
            <w:noWrap/>
            <w:hideMark/>
          </w:tcPr>
          <w:p w14:paraId="4B52F6BF" w14:textId="77777777" w:rsidR="00650CDB" w:rsidRPr="00EA4F73" w:rsidRDefault="00650CDB" w:rsidP="008B6DE1">
            <w:pPr>
              <w:jc w:val="center"/>
              <w:rPr>
                <w:i/>
                <w:iCs/>
                <w:sz w:val="21"/>
                <w:szCs w:val="21"/>
                <w:lang w:val="en-US"/>
              </w:rPr>
            </w:pPr>
            <w:r w:rsidRPr="00EA4F73">
              <w:rPr>
                <w:i/>
                <w:iCs/>
                <w:sz w:val="21"/>
                <w:szCs w:val="21"/>
                <w:lang w:val="en-US"/>
              </w:rPr>
              <w:t>U</w:t>
            </w:r>
            <w:r w:rsidRPr="00EA4F73">
              <w:rPr>
                <w:i/>
                <w:iCs/>
                <w:caps w:val="0"/>
                <w:sz w:val="21"/>
                <w:szCs w:val="21"/>
                <w:lang w:val="en-US"/>
              </w:rPr>
              <w:t>nivariate models</w:t>
            </w:r>
          </w:p>
        </w:tc>
        <w:tc>
          <w:tcPr>
            <w:tcW w:w="3142" w:type="dxa"/>
            <w:gridSpan w:val="3"/>
            <w:shd w:val="clear" w:color="auto" w:fill="A6A6A6" w:themeFill="background1" w:themeFillShade="A6"/>
            <w:noWrap/>
            <w:hideMark/>
          </w:tcPr>
          <w:p w14:paraId="48D0E6A9" w14:textId="77777777" w:rsidR="00650CDB" w:rsidRPr="00EA4F73" w:rsidRDefault="00650CDB" w:rsidP="008B6DE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b w:val="0"/>
                <w:bCs w:val="0"/>
                <w:caps w:val="0"/>
                <w:color w:val="000000"/>
                <w:sz w:val="20"/>
                <w:szCs w:val="20"/>
                <w:lang w:val="en-US"/>
              </w:rPr>
              <w:t>6 months PD</w:t>
            </w:r>
          </w:p>
        </w:tc>
        <w:tc>
          <w:tcPr>
            <w:tcW w:w="2627" w:type="dxa"/>
            <w:gridSpan w:val="3"/>
            <w:shd w:val="clear" w:color="auto" w:fill="A6A6A6" w:themeFill="background1" w:themeFillShade="A6"/>
            <w:noWrap/>
            <w:hideMark/>
          </w:tcPr>
          <w:p w14:paraId="112DC31B" w14:textId="77777777" w:rsidR="00650CDB" w:rsidRPr="00EA4F73" w:rsidRDefault="00650CDB" w:rsidP="008B6DE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b w:val="0"/>
                <w:bCs w:val="0"/>
                <w:caps w:val="0"/>
                <w:color w:val="000000"/>
                <w:sz w:val="20"/>
                <w:szCs w:val="20"/>
                <w:lang w:val="en-US"/>
              </w:rPr>
              <w:t>6 months CAL</w:t>
            </w:r>
          </w:p>
        </w:tc>
        <w:tc>
          <w:tcPr>
            <w:tcW w:w="3277" w:type="dxa"/>
            <w:gridSpan w:val="4"/>
            <w:shd w:val="clear" w:color="auto" w:fill="A6A6A6" w:themeFill="background1" w:themeFillShade="A6"/>
            <w:noWrap/>
            <w:hideMark/>
          </w:tcPr>
          <w:p w14:paraId="23A290E4" w14:textId="77777777" w:rsidR="00650CDB" w:rsidRPr="00EA4F73" w:rsidRDefault="00650CDB" w:rsidP="008B6DE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b w:val="0"/>
                <w:bCs w:val="0"/>
                <w:caps w:val="0"/>
                <w:color w:val="000000"/>
                <w:sz w:val="20"/>
                <w:szCs w:val="20"/>
                <w:lang w:val="en-US"/>
              </w:rPr>
              <w:t>6 months ABL</w:t>
            </w:r>
          </w:p>
        </w:tc>
      </w:tr>
      <w:tr w:rsidR="00650CDB" w:rsidRPr="00EA4F73" w14:paraId="08295CAB" w14:textId="77777777" w:rsidTr="008B6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6319A910" w14:textId="77777777" w:rsidR="00650CDB" w:rsidRPr="00EA4F73" w:rsidRDefault="00650CDB" w:rsidP="008B6DE1">
            <w:pPr>
              <w:jc w:val="center"/>
              <w:rPr>
                <w:b w:val="0"/>
                <w:bCs w:val="0"/>
                <w:i/>
                <w:iCs/>
                <w:sz w:val="21"/>
                <w:szCs w:val="21"/>
                <w:lang w:val="en-US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6A77A46D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i/>
                <w:iCs/>
                <w:color w:val="000000"/>
                <w:sz w:val="20"/>
                <w:szCs w:val="20"/>
                <w:lang w:val="en-US"/>
              </w:rPr>
              <w:t>Beta</w:t>
            </w:r>
          </w:p>
        </w:tc>
        <w:tc>
          <w:tcPr>
            <w:tcW w:w="1165" w:type="dxa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0AEBCCBB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i/>
                <w:iCs/>
                <w:color w:val="000000"/>
                <w:sz w:val="20"/>
                <w:szCs w:val="20"/>
                <w:lang w:val="en-US"/>
              </w:rPr>
              <w:t>Std. Error</w:t>
            </w:r>
          </w:p>
        </w:tc>
        <w:tc>
          <w:tcPr>
            <w:tcW w:w="987" w:type="dxa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1319E153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i/>
                <w:iCs/>
                <w:color w:val="000000"/>
                <w:sz w:val="20"/>
                <w:szCs w:val="20"/>
                <w:lang w:val="en-US"/>
              </w:rPr>
              <w:t>P-value</w:t>
            </w:r>
          </w:p>
        </w:tc>
        <w:tc>
          <w:tcPr>
            <w:tcW w:w="827" w:type="dxa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62E5FA40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i/>
                <w:iCs/>
                <w:color w:val="000000"/>
                <w:sz w:val="20"/>
                <w:szCs w:val="20"/>
                <w:lang w:val="en-US"/>
              </w:rPr>
              <w:t>Beta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2BBE65EF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i/>
                <w:iCs/>
                <w:color w:val="000000"/>
                <w:sz w:val="20"/>
                <w:szCs w:val="20"/>
                <w:lang w:val="en-US"/>
              </w:rPr>
              <w:t>Std. Error</w:t>
            </w:r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42593EE4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i/>
                <w:iCs/>
                <w:color w:val="000000"/>
                <w:sz w:val="20"/>
                <w:szCs w:val="20"/>
                <w:lang w:val="en-US"/>
              </w:rPr>
              <w:t>P-value</w:t>
            </w:r>
          </w:p>
        </w:tc>
        <w:tc>
          <w:tcPr>
            <w:tcW w:w="965" w:type="dxa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74CE8C16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i/>
                <w:iCs/>
                <w:color w:val="000000"/>
                <w:sz w:val="20"/>
                <w:szCs w:val="20"/>
                <w:lang w:val="en-US"/>
              </w:rPr>
              <w:t>Beta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32E13156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i/>
                <w:iCs/>
                <w:color w:val="000000"/>
                <w:sz w:val="20"/>
                <w:szCs w:val="20"/>
                <w:lang w:val="en-US"/>
              </w:rPr>
              <w:t>Std. Error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042E8823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i/>
                <w:iCs/>
                <w:color w:val="000000"/>
                <w:sz w:val="20"/>
                <w:szCs w:val="20"/>
                <w:lang w:val="en-US"/>
              </w:rPr>
              <w:t>P-value</w:t>
            </w:r>
          </w:p>
        </w:tc>
      </w:tr>
      <w:tr w:rsidR="00650CDB" w:rsidRPr="00EA4F73" w14:paraId="5E252AE7" w14:textId="77777777" w:rsidTr="008B6DE1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right w:val="none" w:sz="0" w:space="0" w:color="auto"/>
            </w:tcBorders>
            <w:noWrap/>
          </w:tcPr>
          <w:p w14:paraId="35D4B735" w14:textId="77777777" w:rsidR="00650CDB" w:rsidRPr="00EA4F73" w:rsidRDefault="00650CDB" w:rsidP="008B6DE1">
            <w:pPr>
              <w:jc w:val="center"/>
              <w:rPr>
                <w:b w:val="0"/>
                <w:bCs w:val="0"/>
                <w:i/>
                <w:iCs/>
                <w:caps w:val="0"/>
                <w:color w:val="000000"/>
                <w:sz w:val="21"/>
                <w:szCs w:val="21"/>
                <w:lang w:val="en-US"/>
              </w:rPr>
            </w:pPr>
            <w:r w:rsidRPr="00EA4F73">
              <w:rPr>
                <w:b w:val="0"/>
                <w:bCs w:val="0"/>
                <w:i/>
                <w:iCs/>
                <w:caps w:val="0"/>
                <w:color w:val="000000"/>
                <w:sz w:val="21"/>
                <w:szCs w:val="21"/>
                <w:lang w:val="en-US"/>
              </w:rPr>
              <w:t>Age</w:t>
            </w:r>
          </w:p>
        </w:tc>
        <w:tc>
          <w:tcPr>
            <w:tcW w:w="990" w:type="dxa"/>
            <w:tcBorders>
              <w:top w:val="single" w:sz="4" w:space="0" w:color="auto"/>
            </w:tcBorders>
            <w:noWrap/>
          </w:tcPr>
          <w:p w14:paraId="3C8530BD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-0.005</w:t>
            </w:r>
          </w:p>
        </w:tc>
        <w:tc>
          <w:tcPr>
            <w:tcW w:w="1165" w:type="dxa"/>
            <w:tcBorders>
              <w:top w:val="single" w:sz="4" w:space="0" w:color="auto"/>
            </w:tcBorders>
            <w:noWrap/>
          </w:tcPr>
          <w:p w14:paraId="5CAB9D3F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0.035</w:t>
            </w:r>
          </w:p>
        </w:tc>
        <w:tc>
          <w:tcPr>
            <w:tcW w:w="987" w:type="dxa"/>
            <w:tcBorders>
              <w:top w:val="single" w:sz="4" w:space="0" w:color="auto"/>
            </w:tcBorders>
            <w:noWrap/>
          </w:tcPr>
          <w:p w14:paraId="3EBC6AE1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0.885</w:t>
            </w:r>
          </w:p>
        </w:tc>
        <w:tc>
          <w:tcPr>
            <w:tcW w:w="827" w:type="dxa"/>
            <w:tcBorders>
              <w:top w:val="single" w:sz="4" w:space="0" w:color="auto"/>
            </w:tcBorders>
            <w:noWrap/>
          </w:tcPr>
          <w:p w14:paraId="5D5D1047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0.030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</w:tcPr>
          <w:p w14:paraId="56466C20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0.042</w:t>
            </w:r>
          </w:p>
        </w:tc>
        <w:tc>
          <w:tcPr>
            <w:tcW w:w="666" w:type="dxa"/>
            <w:tcBorders>
              <w:top w:val="single" w:sz="4" w:space="0" w:color="auto"/>
            </w:tcBorders>
            <w:noWrap/>
          </w:tcPr>
          <w:p w14:paraId="66AEFCE3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0.493</w:t>
            </w:r>
          </w:p>
        </w:tc>
        <w:tc>
          <w:tcPr>
            <w:tcW w:w="1150" w:type="dxa"/>
            <w:gridSpan w:val="2"/>
            <w:tcBorders>
              <w:top w:val="single" w:sz="4" w:space="0" w:color="auto"/>
            </w:tcBorders>
            <w:noWrap/>
          </w:tcPr>
          <w:p w14:paraId="62287491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0.049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</w:tcPr>
          <w:p w14:paraId="450CD24A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0.051</w:t>
            </w:r>
          </w:p>
        </w:tc>
        <w:tc>
          <w:tcPr>
            <w:tcW w:w="993" w:type="dxa"/>
            <w:tcBorders>
              <w:top w:val="single" w:sz="4" w:space="0" w:color="auto"/>
            </w:tcBorders>
            <w:noWrap/>
          </w:tcPr>
          <w:p w14:paraId="17EC4524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0.361</w:t>
            </w:r>
          </w:p>
        </w:tc>
      </w:tr>
      <w:tr w:rsidR="00650CDB" w:rsidRPr="00EA4F73" w14:paraId="0AA6B697" w14:textId="77777777" w:rsidTr="008B6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52EBBBEE" w14:textId="77777777" w:rsidR="00650CDB" w:rsidRPr="00EA4F73" w:rsidRDefault="00650CDB" w:rsidP="008B6DE1">
            <w:pPr>
              <w:jc w:val="center"/>
              <w:rPr>
                <w:b w:val="0"/>
                <w:bCs w:val="0"/>
                <w:i/>
                <w:iCs/>
                <w:color w:val="000000"/>
                <w:sz w:val="21"/>
                <w:szCs w:val="21"/>
                <w:lang w:val="en-US"/>
              </w:rPr>
            </w:pPr>
            <w:r w:rsidRPr="00EA4F73">
              <w:rPr>
                <w:b w:val="0"/>
                <w:bCs w:val="0"/>
                <w:i/>
                <w:iCs/>
                <w:caps w:val="0"/>
                <w:color w:val="000000"/>
                <w:sz w:val="21"/>
                <w:szCs w:val="21"/>
                <w:lang w:val="en-US"/>
              </w:rPr>
              <w:t>Sex</w:t>
            </w:r>
          </w:p>
        </w:tc>
        <w:tc>
          <w:tcPr>
            <w:tcW w:w="990" w:type="dxa"/>
            <w:noWrap/>
            <w:hideMark/>
          </w:tcPr>
          <w:p w14:paraId="38957566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-0.101</w:t>
            </w:r>
          </w:p>
        </w:tc>
        <w:tc>
          <w:tcPr>
            <w:tcW w:w="1165" w:type="dxa"/>
            <w:noWrap/>
            <w:hideMark/>
          </w:tcPr>
          <w:p w14:paraId="58C59F06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0.672</w:t>
            </w:r>
          </w:p>
        </w:tc>
        <w:tc>
          <w:tcPr>
            <w:tcW w:w="987" w:type="dxa"/>
            <w:noWrap/>
            <w:hideMark/>
          </w:tcPr>
          <w:p w14:paraId="30728245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0.883</w:t>
            </w:r>
          </w:p>
        </w:tc>
        <w:tc>
          <w:tcPr>
            <w:tcW w:w="827" w:type="dxa"/>
            <w:noWrap/>
            <w:hideMark/>
          </w:tcPr>
          <w:p w14:paraId="33FC69C8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-0.077</w:t>
            </w:r>
          </w:p>
        </w:tc>
        <w:tc>
          <w:tcPr>
            <w:tcW w:w="1134" w:type="dxa"/>
            <w:noWrap/>
            <w:hideMark/>
          </w:tcPr>
          <w:p w14:paraId="7572F9E4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0.816</w:t>
            </w:r>
          </w:p>
        </w:tc>
        <w:tc>
          <w:tcPr>
            <w:tcW w:w="666" w:type="dxa"/>
            <w:noWrap/>
            <w:hideMark/>
          </w:tcPr>
          <w:p w14:paraId="56E990AB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0.926</w:t>
            </w:r>
          </w:p>
        </w:tc>
        <w:tc>
          <w:tcPr>
            <w:tcW w:w="1150" w:type="dxa"/>
            <w:gridSpan w:val="2"/>
            <w:noWrap/>
            <w:hideMark/>
          </w:tcPr>
          <w:p w14:paraId="595FDF17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-0.361</w:t>
            </w:r>
          </w:p>
        </w:tc>
        <w:tc>
          <w:tcPr>
            <w:tcW w:w="1134" w:type="dxa"/>
            <w:noWrap/>
            <w:hideMark/>
          </w:tcPr>
          <w:p w14:paraId="4DFE4F92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1.003</w:t>
            </w:r>
          </w:p>
        </w:tc>
        <w:tc>
          <w:tcPr>
            <w:tcW w:w="993" w:type="dxa"/>
            <w:noWrap/>
            <w:hideMark/>
          </w:tcPr>
          <w:p w14:paraId="303F6231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0.725</w:t>
            </w:r>
          </w:p>
        </w:tc>
      </w:tr>
      <w:tr w:rsidR="00650CDB" w:rsidRPr="00EA4F73" w14:paraId="49DC58D3" w14:textId="77777777" w:rsidTr="008B6DE1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right w:val="none" w:sz="0" w:space="0" w:color="auto"/>
            </w:tcBorders>
            <w:noWrap/>
            <w:hideMark/>
          </w:tcPr>
          <w:p w14:paraId="38B76897" w14:textId="77777777" w:rsidR="00650CDB" w:rsidRPr="00EA4F73" w:rsidRDefault="00650CDB" w:rsidP="008B6DE1">
            <w:pPr>
              <w:jc w:val="center"/>
              <w:rPr>
                <w:b w:val="0"/>
                <w:bCs w:val="0"/>
                <w:i/>
                <w:iCs/>
                <w:color w:val="000000"/>
                <w:sz w:val="21"/>
                <w:szCs w:val="21"/>
                <w:lang w:val="en-US"/>
              </w:rPr>
            </w:pPr>
            <w:r w:rsidRPr="00EA4F73">
              <w:rPr>
                <w:b w:val="0"/>
                <w:bCs w:val="0"/>
                <w:i/>
                <w:iCs/>
                <w:caps w:val="0"/>
                <w:color w:val="000000"/>
                <w:sz w:val="21"/>
                <w:szCs w:val="21"/>
                <w:lang w:val="en-US"/>
              </w:rPr>
              <w:t>Smoking</w:t>
            </w:r>
          </w:p>
        </w:tc>
        <w:tc>
          <w:tcPr>
            <w:tcW w:w="990" w:type="dxa"/>
            <w:noWrap/>
            <w:hideMark/>
          </w:tcPr>
          <w:p w14:paraId="6F34495C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0.279</w:t>
            </w:r>
          </w:p>
        </w:tc>
        <w:tc>
          <w:tcPr>
            <w:tcW w:w="1165" w:type="dxa"/>
            <w:noWrap/>
            <w:hideMark/>
          </w:tcPr>
          <w:p w14:paraId="43EF4CD3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0.707</w:t>
            </w:r>
          </w:p>
        </w:tc>
        <w:tc>
          <w:tcPr>
            <w:tcW w:w="987" w:type="dxa"/>
            <w:noWrap/>
            <w:hideMark/>
          </w:tcPr>
          <w:p w14:paraId="4E6324FA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0.700</w:t>
            </w:r>
          </w:p>
        </w:tc>
        <w:tc>
          <w:tcPr>
            <w:tcW w:w="827" w:type="dxa"/>
            <w:noWrap/>
            <w:hideMark/>
          </w:tcPr>
          <w:p w14:paraId="4C8E5AFE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0.086</w:t>
            </w:r>
          </w:p>
        </w:tc>
        <w:tc>
          <w:tcPr>
            <w:tcW w:w="1134" w:type="dxa"/>
            <w:noWrap/>
            <w:hideMark/>
          </w:tcPr>
          <w:p w14:paraId="0C45A9C1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0.863</w:t>
            </w:r>
          </w:p>
        </w:tc>
        <w:tc>
          <w:tcPr>
            <w:tcW w:w="666" w:type="dxa"/>
            <w:noWrap/>
            <w:hideMark/>
          </w:tcPr>
          <w:p w14:paraId="678DFEAB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0.922</w:t>
            </w:r>
          </w:p>
        </w:tc>
        <w:tc>
          <w:tcPr>
            <w:tcW w:w="1150" w:type="dxa"/>
            <w:gridSpan w:val="2"/>
            <w:noWrap/>
            <w:hideMark/>
          </w:tcPr>
          <w:p w14:paraId="4D6FD0BE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-0.830</w:t>
            </w:r>
          </w:p>
        </w:tc>
        <w:tc>
          <w:tcPr>
            <w:tcW w:w="1134" w:type="dxa"/>
            <w:noWrap/>
            <w:hideMark/>
          </w:tcPr>
          <w:p w14:paraId="55A7F512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1.040</w:t>
            </w:r>
          </w:p>
        </w:tc>
        <w:tc>
          <w:tcPr>
            <w:tcW w:w="993" w:type="dxa"/>
            <w:noWrap/>
            <w:hideMark/>
          </w:tcPr>
          <w:p w14:paraId="27718A88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0.440</w:t>
            </w:r>
          </w:p>
        </w:tc>
      </w:tr>
      <w:tr w:rsidR="00650CDB" w:rsidRPr="00EA4F73" w14:paraId="4A298CBD" w14:textId="77777777" w:rsidTr="008B6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25487331" w14:textId="77777777" w:rsidR="00650CDB" w:rsidRPr="00EA4F73" w:rsidRDefault="00650CDB" w:rsidP="008B6DE1">
            <w:pPr>
              <w:jc w:val="center"/>
              <w:rPr>
                <w:b w:val="0"/>
                <w:bCs w:val="0"/>
                <w:i/>
                <w:iCs/>
                <w:color w:val="000000"/>
                <w:sz w:val="21"/>
                <w:szCs w:val="21"/>
                <w:lang w:val="en-US"/>
              </w:rPr>
            </w:pPr>
            <w:r w:rsidRPr="00EA4F73">
              <w:rPr>
                <w:b w:val="0"/>
                <w:bCs w:val="0"/>
                <w:i/>
                <w:iCs/>
                <w:caps w:val="0"/>
                <w:color w:val="000000"/>
                <w:sz w:val="21"/>
                <w:szCs w:val="21"/>
                <w:lang w:val="en-US"/>
              </w:rPr>
              <w:t>HbA1c</w:t>
            </w:r>
          </w:p>
        </w:tc>
        <w:tc>
          <w:tcPr>
            <w:tcW w:w="990" w:type="dxa"/>
            <w:noWrap/>
            <w:hideMark/>
          </w:tcPr>
          <w:p w14:paraId="6777DECA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-0.74</w:t>
            </w:r>
          </w:p>
        </w:tc>
        <w:tc>
          <w:tcPr>
            <w:tcW w:w="1165" w:type="dxa"/>
            <w:noWrap/>
            <w:hideMark/>
          </w:tcPr>
          <w:p w14:paraId="7CAAC9DD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0.090</w:t>
            </w:r>
          </w:p>
        </w:tc>
        <w:tc>
          <w:tcPr>
            <w:tcW w:w="987" w:type="dxa"/>
            <w:noWrap/>
            <w:hideMark/>
          </w:tcPr>
          <w:p w14:paraId="3F0F255C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0.427</w:t>
            </w:r>
          </w:p>
        </w:tc>
        <w:tc>
          <w:tcPr>
            <w:tcW w:w="827" w:type="dxa"/>
            <w:noWrap/>
            <w:hideMark/>
          </w:tcPr>
          <w:p w14:paraId="431920D9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0.059</w:t>
            </w:r>
          </w:p>
        </w:tc>
        <w:tc>
          <w:tcPr>
            <w:tcW w:w="1134" w:type="dxa"/>
            <w:noWrap/>
            <w:hideMark/>
          </w:tcPr>
          <w:p w14:paraId="360E0A49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0.111</w:t>
            </w:r>
          </w:p>
        </w:tc>
        <w:tc>
          <w:tcPr>
            <w:tcW w:w="666" w:type="dxa"/>
            <w:noWrap/>
            <w:hideMark/>
          </w:tcPr>
          <w:p w14:paraId="53AD6A1C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0.606</w:t>
            </w:r>
          </w:p>
        </w:tc>
        <w:tc>
          <w:tcPr>
            <w:tcW w:w="1150" w:type="dxa"/>
            <w:gridSpan w:val="2"/>
            <w:noWrap/>
            <w:hideMark/>
          </w:tcPr>
          <w:p w14:paraId="3ECC9AF9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-0.100</w:t>
            </w:r>
          </w:p>
        </w:tc>
        <w:tc>
          <w:tcPr>
            <w:tcW w:w="1134" w:type="dxa"/>
            <w:noWrap/>
            <w:hideMark/>
          </w:tcPr>
          <w:p w14:paraId="4A622463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0.135</w:t>
            </w:r>
          </w:p>
        </w:tc>
        <w:tc>
          <w:tcPr>
            <w:tcW w:w="993" w:type="dxa"/>
            <w:noWrap/>
            <w:hideMark/>
          </w:tcPr>
          <w:p w14:paraId="321AD351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0.475</w:t>
            </w:r>
          </w:p>
        </w:tc>
      </w:tr>
      <w:tr w:rsidR="00650CDB" w:rsidRPr="00EA4F73" w14:paraId="1BF01F8F" w14:textId="77777777" w:rsidTr="008B6DE1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right w:val="none" w:sz="0" w:space="0" w:color="auto"/>
            </w:tcBorders>
            <w:noWrap/>
            <w:hideMark/>
          </w:tcPr>
          <w:p w14:paraId="3708FEFC" w14:textId="77777777" w:rsidR="00650CDB" w:rsidRPr="00EA4F73" w:rsidRDefault="00650CDB" w:rsidP="008B6DE1">
            <w:pPr>
              <w:jc w:val="center"/>
              <w:rPr>
                <w:b w:val="0"/>
                <w:bCs w:val="0"/>
                <w:i/>
                <w:iCs/>
                <w:color w:val="000000"/>
                <w:sz w:val="21"/>
                <w:szCs w:val="21"/>
                <w:lang w:val="en-US"/>
              </w:rPr>
            </w:pPr>
            <w:r w:rsidRPr="00EA4F73">
              <w:rPr>
                <w:b w:val="0"/>
                <w:bCs w:val="0"/>
                <w:i/>
                <w:iCs/>
                <w:caps w:val="0"/>
                <w:color w:val="000000"/>
                <w:sz w:val="21"/>
                <w:szCs w:val="21"/>
                <w:lang w:val="en-US"/>
              </w:rPr>
              <w:t>Albumin</w:t>
            </w:r>
          </w:p>
        </w:tc>
        <w:tc>
          <w:tcPr>
            <w:tcW w:w="990" w:type="dxa"/>
            <w:noWrap/>
            <w:hideMark/>
          </w:tcPr>
          <w:p w14:paraId="6F2AD898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-0.088</w:t>
            </w:r>
          </w:p>
        </w:tc>
        <w:tc>
          <w:tcPr>
            <w:tcW w:w="1165" w:type="dxa"/>
            <w:noWrap/>
            <w:hideMark/>
          </w:tcPr>
          <w:p w14:paraId="59C43142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0.116</w:t>
            </w:r>
          </w:p>
        </w:tc>
        <w:tc>
          <w:tcPr>
            <w:tcW w:w="987" w:type="dxa"/>
            <w:noWrap/>
            <w:hideMark/>
          </w:tcPr>
          <w:p w14:paraId="56A29C59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0.460</w:t>
            </w:r>
          </w:p>
        </w:tc>
        <w:tc>
          <w:tcPr>
            <w:tcW w:w="827" w:type="dxa"/>
            <w:noWrap/>
            <w:hideMark/>
          </w:tcPr>
          <w:p w14:paraId="3754E756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-0.152</w:t>
            </w:r>
          </w:p>
        </w:tc>
        <w:tc>
          <w:tcPr>
            <w:tcW w:w="1134" w:type="dxa"/>
            <w:noWrap/>
            <w:hideMark/>
          </w:tcPr>
          <w:p w14:paraId="4F3BA263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0.137</w:t>
            </w:r>
          </w:p>
        </w:tc>
        <w:tc>
          <w:tcPr>
            <w:tcW w:w="666" w:type="dxa"/>
            <w:noWrap/>
            <w:hideMark/>
          </w:tcPr>
          <w:p w14:paraId="3DD18921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0.290</w:t>
            </w:r>
          </w:p>
        </w:tc>
        <w:tc>
          <w:tcPr>
            <w:tcW w:w="1150" w:type="dxa"/>
            <w:gridSpan w:val="2"/>
            <w:noWrap/>
            <w:hideMark/>
          </w:tcPr>
          <w:p w14:paraId="2A8696AC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-0.235</w:t>
            </w:r>
          </w:p>
        </w:tc>
        <w:tc>
          <w:tcPr>
            <w:tcW w:w="1134" w:type="dxa"/>
            <w:noWrap/>
            <w:hideMark/>
          </w:tcPr>
          <w:p w14:paraId="084F1C9B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0.164</w:t>
            </w:r>
          </w:p>
        </w:tc>
        <w:tc>
          <w:tcPr>
            <w:tcW w:w="993" w:type="dxa"/>
            <w:noWrap/>
            <w:hideMark/>
          </w:tcPr>
          <w:p w14:paraId="5E090ACC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0.179</w:t>
            </w:r>
          </w:p>
        </w:tc>
      </w:tr>
      <w:tr w:rsidR="00650CDB" w:rsidRPr="00EA4F73" w14:paraId="1DB11608" w14:textId="77777777" w:rsidTr="008B6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65F7768E" w14:textId="77777777" w:rsidR="00650CDB" w:rsidRPr="00EA4F73" w:rsidRDefault="00650CDB" w:rsidP="008B6DE1">
            <w:pPr>
              <w:jc w:val="center"/>
              <w:rPr>
                <w:b w:val="0"/>
                <w:bCs w:val="0"/>
                <w:i/>
                <w:iCs/>
                <w:color w:val="000000"/>
                <w:sz w:val="21"/>
                <w:szCs w:val="21"/>
                <w:lang w:val="en-US"/>
              </w:rPr>
            </w:pPr>
            <w:r w:rsidRPr="00EA4F73">
              <w:rPr>
                <w:b w:val="0"/>
                <w:bCs w:val="0"/>
                <w:i/>
                <w:iCs/>
                <w:caps w:val="0"/>
                <w:color w:val="000000"/>
                <w:sz w:val="21"/>
                <w:szCs w:val="21"/>
                <w:lang w:val="en-US"/>
              </w:rPr>
              <w:t>Ferritin</w:t>
            </w:r>
          </w:p>
        </w:tc>
        <w:tc>
          <w:tcPr>
            <w:tcW w:w="990" w:type="dxa"/>
            <w:noWrap/>
            <w:hideMark/>
          </w:tcPr>
          <w:p w14:paraId="618C1BF9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0.001</w:t>
            </w:r>
          </w:p>
        </w:tc>
        <w:tc>
          <w:tcPr>
            <w:tcW w:w="1165" w:type="dxa"/>
            <w:noWrap/>
            <w:hideMark/>
          </w:tcPr>
          <w:p w14:paraId="5719F8FF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0.005</w:t>
            </w:r>
          </w:p>
        </w:tc>
        <w:tc>
          <w:tcPr>
            <w:tcW w:w="987" w:type="dxa"/>
            <w:noWrap/>
            <w:hideMark/>
          </w:tcPr>
          <w:p w14:paraId="1A722ACD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0.847</w:t>
            </w:r>
          </w:p>
        </w:tc>
        <w:tc>
          <w:tcPr>
            <w:tcW w:w="827" w:type="dxa"/>
            <w:noWrap/>
            <w:hideMark/>
          </w:tcPr>
          <w:p w14:paraId="28E0BDFC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0.008</w:t>
            </w:r>
          </w:p>
        </w:tc>
        <w:tc>
          <w:tcPr>
            <w:tcW w:w="1134" w:type="dxa"/>
            <w:noWrap/>
            <w:hideMark/>
          </w:tcPr>
          <w:p w14:paraId="50E53946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0.005</w:t>
            </w:r>
          </w:p>
        </w:tc>
        <w:tc>
          <w:tcPr>
            <w:tcW w:w="666" w:type="dxa"/>
            <w:noWrap/>
            <w:hideMark/>
          </w:tcPr>
          <w:p w14:paraId="04D30C46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0.139</w:t>
            </w:r>
          </w:p>
        </w:tc>
        <w:tc>
          <w:tcPr>
            <w:tcW w:w="1150" w:type="dxa"/>
            <w:gridSpan w:val="2"/>
            <w:noWrap/>
            <w:hideMark/>
          </w:tcPr>
          <w:p w14:paraId="2F8A84BD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0.006</w:t>
            </w:r>
          </w:p>
        </w:tc>
        <w:tc>
          <w:tcPr>
            <w:tcW w:w="1134" w:type="dxa"/>
            <w:noWrap/>
            <w:hideMark/>
          </w:tcPr>
          <w:p w14:paraId="7013200C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0.007</w:t>
            </w:r>
          </w:p>
        </w:tc>
        <w:tc>
          <w:tcPr>
            <w:tcW w:w="993" w:type="dxa"/>
            <w:noWrap/>
            <w:hideMark/>
          </w:tcPr>
          <w:p w14:paraId="28C160F3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0.407</w:t>
            </w:r>
          </w:p>
        </w:tc>
      </w:tr>
      <w:tr w:rsidR="00650CDB" w:rsidRPr="00EA4F73" w14:paraId="42478569" w14:textId="77777777" w:rsidTr="008B6DE1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right w:val="none" w:sz="0" w:space="0" w:color="auto"/>
            </w:tcBorders>
            <w:noWrap/>
            <w:hideMark/>
          </w:tcPr>
          <w:p w14:paraId="2DA6FCE3" w14:textId="77777777" w:rsidR="00650CDB" w:rsidRPr="00EA4F73" w:rsidRDefault="00650CDB" w:rsidP="008B6DE1">
            <w:pPr>
              <w:jc w:val="center"/>
              <w:rPr>
                <w:b w:val="0"/>
                <w:bCs w:val="0"/>
                <w:i/>
                <w:iCs/>
                <w:color w:val="000000"/>
                <w:sz w:val="21"/>
                <w:szCs w:val="21"/>
                <w:lang w:val="en-US"/>
              </w:rPr>
            </w:pPr>
            <w:r w:rsidRPr="00EA4F73">
              <w:rPr>
                <w:b w:val="0"/>
                <w:bCs w:val="0"/>
                <w:i/>
                <w:iCs/>
                <w:caps w:val="0"/>
                <w:color w:val="000000"/>
                <w:sz w:val="21"/>
                <w:szCs w:val="21"/>
                <w:lang w:val="en-US"/>
              </w:rPr>
              <w:t>Hemoglobin</w:t>
            </w:r>
          </w:p>
        </w:tc>
        <w:tc>
          <w:tcPr>
            <w:tcW w:w="990" w:type="dxa"/>
            <w:noWrap/>
            <w:hideMark/>
          </w:tcPr>
          <w:p w14:paraId="7A404AFB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0.198</w:t>
            </w:r>
          </w:p>
        </w:tc>
        <w:tc>
          <w:tcPr>
            <w:tcW w:w="1165" w:type="dxa"/>
            <w:noWrap/>
            <w:hideMark/>
          </w:tcPr>
          <w:p w14:paraId="0F897A12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0.337</w:t>
            </w:r>
          </w:p>
        </w:tc>
        <w:tc>
          <w:tcPr>
            <w:tcW w:w="987" w:type="dxa"/>
            <w:noWrap/>
            <w:hideMark/>
          </w:tcPr>
          <w:p w14:paraId="281CB3D2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0.568</w:t>
            </w:r>
          </w:p>
        </w:tc>
        <w:tc>
          <w:tcPr>
            <w:tcW w:w="827" w:type="dxa"/>
            <w:noWrap/>
            <w:hideMark/>
          </w:tcPr>
          <w:p w14:paraId="702B4A5D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0.656</w:t>
            </w:r>
          </w:p>
        </w:tc>
        <w:tc>
          <w:tcPr>
            <w:tcW w:w="1134" w:type="dxa"/>
            <w:noWrap/>
            <w:hideMark/>
          </w:tcPr>
          <w:p w14:paraId="47D0D223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0.381</w:t>
            </w:r>
          </w:p>
        </w:tc>
        <w:tc>
          <w:tcPr>
            <w:tcW w:w="666" w:type="dxa"/>
            <w:noWrap/>
            <w:hideMark/>
          </w:tcPr>
          <w:p w14:paraId="311A6866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0.113</w:t>
            </w:r>
          </w:p>
        </w:tc>
        <w:tc>
          <w:tcPr>
            <w:tcW w:w="1150" w:type="dxa"/>
            <w:gridSpan w:val="2"/>
            <w:noWrap/>
            <w:hideMark/>
          </w:tcPr>
          <w:p w14:paraId="5D23E92B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0.155</w:t>
            </w:r>
          </w:p>
        </w:tc>
        <w:tc>
          <w:tcPr>
            <w:tcW w:w="1134" w:type="dxa"/>
            <w:noWrap/>
            <w:hideMark/>
          </w:tcPr>
          <w:p w14:paraId="45B507D6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0.535</w:t>
            </w:r>
          </w:p>
        </w:tc>
        <w:tc>
          <w:tcPr>
            <w:tcW w:w="993" w:type="dxa"/>
            <w:noWrap/>
            <w:hideMark/>
          </w:tcPr>
          <w:p w14:paraId="4CFA8830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0.777</w:t>
            </w:r>
          </w:p>
        </w:tc>
      </w:tr>
      <w:tr w:rsidR="00650CDB" w:rsidRPr="00EA4F73" w14:paraId="24F9B065" w14:textId="77777777" w:rsidTr="008B6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4CD5DD2B" w14:textId="77777777" w:rsidR="00650CDB" w:rsidRPr="00EA4F73" w:rsidRDefault="00650CDB" w:rsidP="008B6DE1">
            <w:pPr>
              <w:jc w:val="center"/>
              <w:rPr>
                <w:b w:val="0"/>
                <w:bCs w:val="0"/>
                <w:i/>
                <w:iCs/>
                <w:color w:val="000000"/>
                <w:sz w:val="21"/>
                <w:szCs w:val="21"/>
                <w:lang w:val="en-US"/>
              </w:rPr>
            </w:pPr>
            <w:r w:rsidRPr="00EA4F73">
              <w:rPr>
                <w:b w:val="0"/>
                <w:bCs w:val="0"/>
                <w:i/>
                <w:iCs/>
                <w:caps w:val="0"/>
                <w:color w:val="000000"/>
                <w:sz w:val="21"/>
                <w:szCs w:val="21"/>
                <w:lang w:val="en-US"/>
              </w:rPr>
              <w:t>Total cholesterol</w:t>
            </w:r>
          </w:p>
        </w:tc>
        <w:tc>
          <w:tcPr>
            <w:tcW w:w="990" w:type="dxa"/>
            <w:noWrap/>
            <w:hideMark/>
          </w:tcPr>
          <w:p w14:paraId="43929429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0.448</w:t>
            </w:r>
          </w:p>
        </w:tc>
        <w:tc>
          <w:tcPr>
            <w:tcW w:w="1165" w:type="dxa"/>
            <w:noWrap/>
            <w:hideMark/>
          </w:tcPr>
          <w:p w14:paraId="694AC50E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0.268</w:t>
            </w:r>
          </w:p>
        </w:tc>
        <w:tc>
          <w:tcPr>
            <w:tcW w:w="987" w:type="dxa"/>
            <w:noWrap/>
            <w:hideMark/>
          </w:tcPr>
          <w:p w14:paraId="747693F5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0.120</w:t>
            </w:r>
          </w:p>
        </w:tc>
        <w:tc>
          <w:tcPr>
            <w:tcW w:w="827" w:type="dxa"/>
            <w:noWrap/>
            <w:hideMark/>
          </w:tcPr>
          <w:p w14:paraId="04171119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color w:val="010205"/>
                <w:sz w:val="20"/>
                <w:szCs w:val="20"/>
                <w:lang w:val="en-US"/>
              </w:rPr>
              <w:t>0.831</w:t>
            </w:r>
          </w:p>
        </w:tc>
        <w:tc>
          <w:tcPr>
            <w:tcW w:w="1134" w:type="dxa"/>
            <w:noWrap/>
            <w:hideMark/>
          </w:tcPr>
          <w:p w14:paraId="03F79F90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color w:val="010205"/>
                <w:sz w:val="20"/>
                <w:szCs w:val="20"/>
                <w:lang w:val="en-US"/>
              </w:rPr>
              <w:t>0.27</w:t>
            </w:r>
          </w:p>
        </w:tc>
        <w:tc>
          <w:tcPr>
            <w:tcW w:w="666" w:type="dxa"/>
            <w:noWrap/>
            <w:hideMark/>
          </w:tcPr>
          <w:p w14:paraId="4DB1029F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val="en-US"/>
              </w:rPr>
            </w:pPr>
            <w:r w:rsidRPr="00EA4F73">
              <w:rPr>
                <w:b/>
                <w:bCs/>
                <w:color w:val="010205"/>
                <w:sz w:val="20"/>
                <w:szCs w:val="20"/>
                <w:lang w:val="en-US"/>
              </w:rPr>
              <w:t>0.01</w:t>
            </w:r>
          </w:p>
        </w:tc>
        <w:tc>
          <w:tcPr>
            <w:tcW w:w="1150" w:type="dxa"/>
            <w:gridSpan w:val="2"/>
            <w:noWrap/>
            <w:hideMark/>
          </w:tcPr>
          <w:p w14:paraId="1ABE6727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0.278</w:t>
            </w:r>
          </w:p>
        </w:tc>
        <w:tc>
          <w:tcPr>
            <w:tcW w:w="1134" w:type="dxa"/>
            <w:noWrap/>
            <w:hideMark/>
          </w:tcPr>
          <w:p w14:paraId="15881165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0.439</w:t>
            </w:r>
          </w:p>
        </w:tc>
        <w:tc>
          <w:tcPr>
            <w:tcW w:w="993" w:type="dxa"/>
            <w:noWrap/>
            <w:hideMark/>
          </w:tcPr>
          <w:p w14:paraId="20101B72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0.538</w:t>
            </w:r>
          </w:p>
        </w:tc>
      </w:tr>
      <w:tr w:rsidR="00650CDB" w:rsidRPr="00EA4F73" w14:paraId="442380F7" w14:textId="77777777" w:rsidTr="008B6DE1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right w:val="none" w:sz="0" w:space="0" w:color="auto"/>
            </w:tcBorders>
            <w:noWrap/>
            <w:hideMark/>
          </w:tcPr>
          <w:p w14:paraId="19F0CD37" w14:textId="77777777" w:rsidR="00650CDB" w:rsidRPr="00EA4F73" w:rsidRDefault="00650CDB" w:rsidP="008B6DE1">
            <w:pPr>
              <w:jc w:val="center"/>
              <w:rPr>
                <w:b w:val="0"/>
                <w:bCs w:val="0"/>
                <w:i/>
                <w:iCs/>
                <w:color w:val="000000"/>
                <w:sz w:val="21"/>
                <w:szCs w:val="21"/>
                <w:lang w:val="en-US"/>
              </w:rPr>
            </w:pPr>
            <w:r w:rsidRPr="00EA4F73">
              <w:rPr>
                <w:b w:val="0"/>
                <w:bCs w:val="0"/>
                <w:i/>
                <w:iCs/>
                <w:caps w:val="0"/>
                <w:color w:val="000000"/>
                <w:sz w:val="21"/>
                <w:szCs w:val="21"/>
                <w:lang w:val="en-US"/>
              </w:rPr>
              <w:t>HDL</w:t>
            </w:r>
          </w:p>
        </w:tc>
        <w:tc>
          <w:tcPr>
            <w:tcW w:w="990" w:type="dxa"/>
            <w:noWrap/>
          </w:tcPr>
          <w:p w14:paraId="45FD6523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10205"/>
                <w:sz w:val="20"/>
                <w:szCs w:val="20"/>
                <w:lang w:val="en-US"/>
              </w:rPr>
              <w:t>2.163</w:t>
            </w:r>
          </w:p>
        </w:tc>
        <w:tc>
          <w:tcPr>
            <w:tcW w:w="1165" w:type="dxa"/>
            <w:noWrap/>
          </w:tcPr>
          <w:p w14:paraId="251DC55C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color w:val="010205"/>
                <w:sz w:val="20"/>
                <w:szCs w:val="20"/>
                <w:lang w:val="en-US"/>
              </w:rPr>
              <w:t>0.787</w:t>
            </w:r>
          </w:p>
        </w:tc>
        <w:tc>
          <w:tcPr>
            <w:tcW w:w="987" w:type="dxa"/>
            <w:noWrap/>
          </w:tcPr>
          <w:p w14:paraId="02292581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val="en-US"/>
              </w:rPr>
            </w:pPr>
            <w:r w:rsidRPr="00EA4F73">
              <w:rPr>
                <w:b/>
                <w:bCs/>
                <w:color w:val="010205"/>
                <w:sz w:val="20"/>
                <w:szCs w:val="20"/>
                <w:lang w:val="en-US"/>
              </w:rPr>
              <w:t>0.018</w:t>
            </w:r>
          </w:p>
        </w:tc>
        <w:tc>
          <w:tcPr>
            <w:tcW w:w="827" w:type="dxa"/>
            <w:noWrap/>
          </w:tcPr>
          <w:p w14:paraId="7F90797C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10205"/>
                <w:sz w:val="20"/>
                <w:szCs w:val="20"/>
                <w:lang w:val="en-US"/>
              </w:rPr>
            </w:pPr>
            <w:r w:rsidRPr="00EA4F73">
              <w:rPr>
                <w:color w:val="010205"/>
                <w:sz w:val="20"/>
                <w:szCs w:val="20"/>
                <w:lang w:val="en-US"/>
              </w:rPr>
              <w:t>-0.077</w:t>
            </w:r>
          </w:p>
        </w:tc>
        <w:tc>
          <w:tcPr>
            <w:tcW w:w="1134" w:type="dxa"/>
            <w:noWrap/>
          </w:tcPr>
          <w:p w14:paraId="64919005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10205"/>
                <w:sz w:val="20"/>
                <w:szCs w:val="20"/>
                <w:lang w:val="en-US"/>
              </w:rPr>
            </w:pPr>
            <w:r w:rsidRPr="00EA4F73">
              <w:rPr>
                <w:color w:val="010205"/>
                <w:sz w:val="20"/>
                <w:szCs w:val="20"/>
                <w:lang w:val="en-US"/>
              </w:rPr>
              <w:t>1.220</w:t>
            </w:r>
          </w:p>
        </w:tc>
        <w:tc>
          <w:tcPr>
            <w:tcW w:w="666" w:type="dxa"/>
            <w:noWrap/>
          </w:tcPr>
          <w:p w14:paraId="3F4EF7E4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10205"/>
                <w:sz w:val="20"/>
                <w:szCs w:val="20"/>
                <w:lang w:val="en-US"/>
              </w:rPr>
            </w:pPr>
            <w:r w:rsidRPr="00EA4F73">
              <w:rPr>
                <w:color w:val="010205"/>
                <w:sz w:val="20"/>
                <w:szCs w:val="20"/>
                <w:lang w:val="en-US"/>
              </w:rPr>
              <w:t>0.951</w:t>
            </w:r>
          </w:p>
        </w:tc>
        <w:tc>
          <w:tcPr>
            <w:tcW w:w="1150" w:type="dxa"/>
            <w:gridSpan w:val="2"/>
            <w:noWrap/>
          </w:tcPr>
          <w:p w14:paraId="5388CB21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10205"/>
                <w:sz w:val="20"/>
                <w:szCs w:val="20"/>
                <w:lang w:val="en-US"/>
              </w:rPr>
            </w:pPr>
            <w:r w:rsidRPr="00EA4F73">
              <w:rPr>
                <w:color w:val="010205"/>
                <w:sz w:val="20"/>
                <w:szCs w:val="20"/>
                <w:lang w:val="en-US"/>
              </w:rPr>
              <w:t>3.144</w:t>
            </w:r>
          </w:p>
        </w:tc>
        <w:tc>
          <w:tcPr>
            <w:tcW w:w="1134" w:type="dxa"/>
            <w:noWrap/>
          </w:tcPr>
          <w:p w14:paraId="41E5A102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10205"/>
                <w:sz w:val="20"/>
                <w:szCs w:val="20"/>
                <w:lang w:val="en-US"/>
              </w:rPr>
            </w:pPr>
            <w:r w:rsidRPr="00EA4F73">
              <w:rPr>
                <w:color w:val="010205"/>
                <w:sz w:val="20"/>
                <w:szCs w:val="20"/>
                <w:lang w:val="en-US"/>
              </w:rPr>
              <w:t>1.203</w:t>
            </w:r>
          </w:p>
        </w:tc>
        <w:tc>
          <w:tcPr>
            <w:tcW w:w="993" w:type="dxa"/>
            <w:noWrap/>
          </w:tcPr>
          <w:p w14:paraId="215E9269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10205"/>
                <w:sz w:val="20"/>
                <w:szCs w:val="20"/>
                <w:lang w:val="en-US"/>
              </w:rPr>
            </w:pPr>
            <w:r w:rsidRPr="00EA4F73">
              <w:rPr>
                <w:b/>
                <w:bCs/>
                <w:color w:val="010205"/>
                <w:sz w:val="20"/>
                <w:szCs w:val="20"/>
                <w:lang w:val="en-US"/>
              </w:rPr>
              <w:t>0.023</w:t>
            </w:r>
          </w:p>
        </w:tc>
      </w:tr>
      <w:tr w:rsidR="00650CDB" w:rsidRPr="00EA4F73" w14:paraId="3A67E56D" w14:textId="77777777" w:rsidTr="008B6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21174DC3" w14:textId="77777777" w:rsidR="00650CDB" w:rsidRPr="00EA4F73" w:rsidRDefault="00650CDB" w:rsidP="008B6DE1">
            <w:pPr>
              <w:jc w:val="center"/>
              <w:rPr>
                <w:b w:val="0"/>
                <w:bCs w:val="0"/>
                <w:i/>
                <w:iCs/>
                <w:color w:val="000000"/>
                <w:sz w:val="21"/>
                <w:szCs w:val="21"/>
                <w:lang w:val="en-US"/>
              </w:rPr>
            </w:pPr>
            <w:r w:rsidRPr="00EA4F73">
              <w:rPr>
                <w:b w:val="0"/>
                <w:bCs w:val="0"/>
                <w:i/>
                <w:iCs/>
                <w:caps w:val="0"/>
                <w:color w:val="000000"/>
                <w:sz w:val="21"/>
                <w:szCs w:val="21"/>
                <w:lang w:val="en-US"/>
              </w:rPr>
              <w:t>LDL</w:t>
            </w:r>
          </w:p>
        </w:tc>
        <w:tc>
          <w:tcPr>
            <w:tcW w:w="990" w:type="dxa"/>
            <w:noWrap/>
          </w:tcPr>
          <w:p w14:paraId="160EF700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10205"/>
                <w:sz w:val="20"/>
                <w:szCs w:val="20"/>
                <w:lang w:val="en-US"/>
              </w:rPr>
            </w:pPr>
            <w:r w:rsidRPr="00EA4F73">
              <w:rPr>
                <w:color w:val="010205"/>
                <w:sz w:val="20"/>
                <w:szCs w:val="20"/>
                <w:lang w:val="en-US"/>
              </w:rPr>
              <w:t>0.606</w:t>
            </w:r>
          </w:p>
        </w:tc>
        <w:tc>
          <w:tcPr>
            <w:tcW w:w="1165" w:type="dxa"/>
            <w:noWrap/>
          </w:tcPr>
          <w:p w14:paraId="57268793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10205"/>
                <w:sz w:val="20"/>
                <w:szCs w:val="20"/>
                <w:lang w:val="en-US"/>
              </w:rPr>
            </w:pPr>
            <w:r w:rsidRPr="00EA4F73">
              <w:rPr>
                <w:color w:val="010205"/>
                <w:sz w:val="20"/>
                <w:szCs w:val="20"/>
                <w:lang w:val="en-US"/>
              </w:rPr>
              <w:t>0.301</w:t>
            </w:r>
          </w:p>
        </w:tc>
        <w:tc>
          <w:tcPr>
            <w:tcW w:w="987" w:type="dxa"/>
            <w:noWrap/>
          </w:tcPr>
          <w:p w14:paraId="7C2C04AA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10205"/>
                <w:sz w:val="20"/>
                <w:szCs w:val="20"/>
                <w:lang w:val="en-US"/>
              </w:rPr>
            </w:pPr>
            <w:r w:rsidRPr="00EA4F73">
              <w:rPr>
                <w:color w:val="010205"/>
                <w:sz w:val="20"/>
                <w:szCs w:val="20"/>
                <w:lang w:val="en-US"/>
              </w:rPr>
              <w:t>0.067</w:t>
            </w:r>
          </w:p>
        </w:tc>
        <w:tc>
          <w:tcPr>
            <w:tcW w:w="827" w:type="dxa"/>
            <w:noWrap/>
          </w:tcPr>
          <w:p w14:paraId="3FBBEE09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10205"/>
                <w:sz w:val="20"/>
                <w:szCs w:val="20"/>
                <w:lang w:val="en-US"/>
              </w:rPr>
            </w:pPr>
            <w:r w:rsidRPr="00EA4F73">
              <w:rPr>
                <w:color w:val="010205"/>
                <w:sz w:val="20"/>
                <w:szCs w:val="20"/>
                <w:lang w:val="en-US"/>
              </w:rPr>
              <w:t>0.863</w:t>
            </w:r>
          </w:p>
        </w:tc>
        <w:tc>
          <w:tcPr>
            <w:tcW w:w="1134" w:type="dxa"/>
            <w:noWrap/>
          </w:tcPr>
          <w:p w14:paraId="27A7A7E9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color w:val="010205"/>
                <w:sz w:val="20"/>
                <w:szCs w:val="20"/>
                <w:lang w:val="en-US"/>
              </w:rPr>
              <w:t>0.341</w:t>
            </w:r>
          </w:p>
        </w:tc>
        <w:tc>
          <w:tcPr>
            <w:tcW w:w="666" w:type="dxa"/>
            <w:noWrap/>
          </w:tcPr>
          <w:p w14:paraId="65E16AE9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val="en-US"/>
              </w:rPr>
            </w:pPr>
            <w:r w:rsidRPr="00EA4F73">
              <w:rPr>
                <w:b/>
                <w:bCs/>
                <w:color w:val="010205"/>
                <w:sz w:val="20"/>
                <w:szCs w:val="20"/>
                <w:lang w:val="en-US"/>
              </w:rPr>
              <w:t>0.026</w:t>
            </w:r>
          </w:p>
        </w:tc>
        <w:tc>
          <w:tcPr>
            <w:tcW w:w="1150" w:type="dxa"/>
            <w:gridSpan w:val="2"/>
            <w:noWrap/>
          </w:tcPr>
          <w:p w14:paraId="13CF619C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10205"/>
                <w:sz w:val="20"/>
                <w:szCs w:val="20"/>
                <w:lang w:val="en-US"/>
              </w:rPr>
            </w:pPr>
            <w:r w:rsidRPr="00EA4F73">
              <w:rPr>
                <w:color w:val="010205"/>
                <w:sz w:val="20"/>
                <w:szCs w:val="20"/>
                <w:lang w:val="en-US"/>
              </w:rPr>
              <w:t>0.258</w:t>
            </w:r>
          </w:p>
        </w:tc>
        <w:tc>
          <w:tcPr>
            <w:tcW w:w="1134" w:type="dxa"/>
            <w:noWrap/>
          </w:tcPr>
          <w:p w14:paraId="15E065E8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10205"/>
                <w:sz w:val="20"/>
                <w:szCs w:val="20"/>
                <w:lang w:val="en-US"/>
              </w:rPr>
            </w:pPr>
            <w:r w:rsidRPr="00EA4F73">
              <w:rPr>
                <w:color w:val="010205"/>
                <w:sz w:val="20"/>
                <w:szCs w:val="20"/>
                <w:lang w:val="en-US"/>
              </w:rPr>
              <w:t>0.516</w:t>
            </w:r>
          </w:p>
        </w:tc>
        <w:tc>
          <w:tcPr>
            <w:tcW w:w="993" w:type="dxa"/>
            <w:noWrap/>
          </w:tcPr>
          <w:p w14:paraId="5CB22CA7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10205"/>
                <w:sz w:val="20"/>
                <w:szCs w:val="20"/>
                <w:lang w:val="en-US"/>
              </w:rPr>
            </w:pPr>
            <w:r w:rsidRPr="00EA4F73">
              <w:rPr>
                <w:color w:val="010205"/>
                <w:sz w:val="20"/>
                <w:szCs w:val="20"/>
                <w:lang w:val="en-US"/>
              </w:rPr>
              <w:t>0.626</w:t>
            </w:r>
          </w:p>
        </w:tc>
      </w:tr>
      <w:tr w:rsidR="00650CDB" w:rsidRPr="00EA4F73" w14:paraId="7175C4E4" w14:textId="77777777" w:rsidTr="008B6DE1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right w:val="none" w:sz="0" w:space="0" w:color="auto"/>
            </w:tcBorders>
            <w:noWrap/>
            <w:hideMark/>
          </w:tcPr>
          <w:p w14:paraId="3ED94982" w14:textId="77777777" w:rsidR="00650CDB" w:rsidRPr="00EA4F73" w:rsidRDefault="00650CDB" w:rsidP="008B6DE1">
            <w:pPr>
              <w:jc w:val="center"/>
              <w:rPr>
                <w:b w:val="0"/>
                <w:bCs w:val="0"/>
                <w:i/>
                <w:iCs/>
                <w:color w:val="000000"/>
                <w:sz w:val="21"/>
                <w:szCs w:val="21"/>
                <w:lang w:val="en-US"/>
              </w:rPr>
            </w:pPr>
            <w:r w:rsidRPr="00EA4F73">
              <w:rPr>
                <w:b w:val="0"/>
                <w:bCs w:val="0"/>
                <w:i/>
                <w:iCs/>
                <w:caps w:val="0"/>
                <w:color w:val="000000"/>
                <w:sz w:val="21"/>
                <w:szCs w:val="21"/>
                <w:lang w:val="en-US"/>
              </w:rPr>
              <w:t>Triglycerides</w:t>
            </w:r>
          </w:p>
        </w:tc>
        <w:tc>
          <w:tcPr>
            <w:tcW w:w="990" w:type="dxa"/>
            <w:noWrap/>
          </w:tcPr>
          <w:p w14:paraId="30E5E1EF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10205"/>
                <w:sz w:val="20"/>
                <w:szCs w:val="20"/>
                <w:lang w:val="en-US"/>
              </w:rPr>
            </w:pPr>
            <w:r w:rsidRPr="00EA4F73">
              <w:rPr>
                <w:color w:val="010205"/>
                <w:sz w:val="20"/>
                <w:szCs w:val="20"/>
                <w:lang w:val="en-US"/>
              </w:rPr>
              <w:t>-0.503</w:t>
            </w:r>
          </w:p>
        </w:tc>
        <w:tc>
          <w:tcPr>
            <w:tcW w:w="1165" w:type="dxa"/>
            <w:noWrap/>
          </w:tcPr>
          <w:p w14:paraId="7E196244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10205"/>
                <w:sz w:val="20"/>
                <w:szCs w:val="20"/>
                <w:lang w:val="en-US"/>
              </w:rPr>
            </w:pPr>
            <w:r w:rsidRPr="00EA4F73">
              <w:rPr>
                <w:color w:val="010205"/>
                <w:sz w:val="20"/>
                <w:szCs w:val="20"/>
                <w:lang w:val="en-US"/>
              </w:rPr>
              <w:t>0.28</w:t>
            </w:r>
          </w:p>
        </w:tc>
        <w:tc>
          <w:tcPr>
            <w:tcW w:w="987" w:type="dxa"/>
            <w:noWrap/>
          </w:tcPr>
          <w:p w14:paraId="2EDBBFBE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10205"/>
                <w:sz w:val="20"/>
                <w:szCs w:val="20"/>
                <w:lang w:val="en-US"/>
              </w:rPr>
            </w:pPr>
            <w:r w:rsidRPr="00EA4F73">
              <w:rPr>
                <w:color w:val="010205"/>
                <w:sz w:val="20"/>
                <w:szCs w:val="20"/>
                <w:lang w:val="en-US"/>
              </w:rPr>
              <w:t>0.098</w:t>
            </w:r>
          </w:p>
        </w:tc>
        <w:tc>
          <w:tcPr>
            <w:tcW w:w="827" w:type="dxa"/>
            <w:noWrap/>
          </w:tcPr>
          <w:p w14:paraId="3F57AB39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10205"/>
                <w:sz w:val="20"/>
                <w:szCs w:val="20"/>
                <w:lang w:val="en-US"/>
              </w:rPr>
            </w:pPr>
            <w:r w:rsidRPr="00EA4F73">
              <w:rPr>
                <w:color w:val="010205"/>
                <w:sz w:val="20"/>
                <w:szCs w:val="20"/>
                <w:lang w:val="en-US"/>
              </w:rPr>
              <w:t>0.309</w:t>
            </w:r>
          </w:p>
        </w:tc>
        <w:tc>
          <w:tcPr>
            <w:tcW w:w="1134" w:type="dxa"/>
            <w:noWrap/>
          </w:tcPr>
          <w:p w14:paraId="21508353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10205"/>
                <w:sz w:val="20"/>
                <w:szCs w:val="20"/>
                <w:lang w:val="en-US"/>
              </w:rPr>
            </w:pPr>
            <w:r w:rsidRPr="00EA4F73">
              <w:rPr>
                <w:color w:val="010205"/>
                <w:sz w:val="20"/>
                <w:szCs w:val="20"/>
                <w:lang w:val="en-US"/>
              </w:rPr>
              <w:t>0.372</w:t>
            </w:r>
          </w:p>
        </w:tc>
        <w:tc>
          <w:tcPr>
            <w:tcW w:w="666" w:type="dxa"/>
            <w:noWrap/>
          </w:tcPr>
          <w:p w14:paraId="28CAC3EC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10205"/>
                <w:sz w:val="20"/>
                <w:szCs w:val="20"/>
                <w:lang w:val="en-US"/>
              </w:rPr>
            </w:pPr>
            <w:r w:rsidRPr="00EA4F73">
              <w:rPr>
                <w:color w:val="010205"/>
                <w:sz w:val="20"/>
                <w:szCs w:val="20"/>
                <w:lang w:val="en-US"/>
              </w:rPr>
              <w:t>0.422</w:t>
            </w:r>
          </w:p>
        </w:tc>
        <w:tc>
          <w:tcPr>
            <w:tcW w:w="1150" w:type="dxa"/>
            <w:gridSpan w:val="2"/>
            <w:noWrap/>
          </w:tcPr>
          <w:p w14:paraId="05CAF421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10205"/>
                <w:sz w:val="20"/>
                <w:szCs w:val="20"/>
                <w:lang w:val="en-US"/>
              </w:rPr>
            </w:pPr>
            <w:r w:rsidRPr="00EA4F73">
              <w:rPr>
                <w:color w:val="010205"/>
                <w:sz w:val="20"/>
                <w:szCs w:val="20"/>
                <w:lang w:val="en-US"/>
              </w:rPr>
              <w:t>-0.647</w:t>
            </w:r>
          </w:p>
        </w:tc>
        <w:tc>
          <w:tcPr>
            <w:tcW w:w="1134" w:type="dxa"/>
            <w:noWrap/>
          </w:tcPr>
          <w:p w14:paraId="56043CBA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0.434</w:t>
            </w:r>
          </w:p>
        </w:tc>
        <w:tc>
          <w:tcPr>
            <w:tcW w:w="993" w:type="dxa"/>
            <w:noWrap/>
          </w:tcPr>
          <w:p w14:paraId="7B9A81E2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0.162</w:t>
            </w:r>
          </w:p>
        </w:tc>
      </w:tr>
      <w:tr w:rsidR="00650CDB" w:rsidRPr="00EA4F73" w14:paraId="3F0B079B" w14:textId="77777777" w:rsidTr="008B6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4E0F6087" w14:textId="77777777" w:rsidR="00650CDB" w:rsidRPr="00EA4F73" w:rsidRDefault="00650CDB" w:rsidP="008B6DE1">
            <w:pPr>
              <w:jc w:val="center"/>
              <w:rPr>
                <w:b w:val="0"/>
                <w:bCs w:val="0"/>
                <w:i/>
                <w:iCs/>
                <w:color w:val="000000"/>
                <w:sz w:val="21"/>
                <w:szCs w:val="21"/>
                <w:lang w:val="en-US"/>
              </w:rPr>
            </w:pPr>
            <w:r w:rsidRPr="00EA4F73">
              <w:rPr>
                <w:b w:val="0"/>
                <w:bCs w:val="0"/>
                <w:i/>
                <w:iCs/>
                <w:caps w:val="0"/>
                <w:color w:val="000000"/>
                <w:sz w:val="21"/>
                <w:szCs w:val="21"/>
                <w:lang w:val="en-US"/>
              </w:rPr>
              <w:t>WBC</w:t>
            </w:r>
          </w:p>
        </w:tc>
        <w:tc>
          <w:tcPr>
            <w:tcW w:w="990" w:type="dxa"/>
            <w:noWrap/>
          </w:tcPr>
          <w:p w14:paraId="3EF70511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10205"/>
                <w:sz w:val="20"/>
                <w:szCs w:val="20"/>
                <w:lang w:val="en-US"/>
              </w:rPr>
            </w:pPr>
            <w:r w:rsidRPr="00EA4F73">
              <w:rPr>
                <w:color w:val="010205"/>
                <w:sz w:val="20"/>
                <w:szCs w:val="20"/>
                <w:lang w:val="en-US"/>
              </w:rPr>
              <w:t>-0.122</w:t>
            </w:r>
          </w:p>
        </w:tc>
        <w:tc>
          <w:tcPr>
            <w:tcW w:w="1165" w:type="dxa"/>
            <w:noWrap/>
          </w:tcPr>
          <w:p w14:paraId="258A37D7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10205"/>
                <w:sz w:val="20"/>
                <w:szCs w:val="20"/>
                <w:lang w:val="en-US"/>
              </w:rPr>
            </w:pPr>
            <w:r w:rsidRPr="00EA4F73">
              <w:rPr>
                <w:color w:val="010205"/>
                <w:sz w:val="20"/>
                <w:szCs w:val="20"/>
                <w:lang w:val="en-US"/>
              </w:rPr>
              <w:t>0.140</w:t>
            </w:r>
          </w:p>
        </w:tc>
        <w:tc>
          <w:tcPr>
            <w:tcW w:w="987" w:type="dxa"/>
            <w:noWrap/>
          </w:tcPr>
          <w:p w14:paraId="428D04B4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10205"/>
                <w:sz w:val="20"/>
                <w:szCs w:val="20"/>
                <w:lang w:val="en-US"/>
              </w:rPr>
            </w:pPr>
            <w:r w:rsidRPr="00EA4F73">
              <w:rPr>
                <w:color w:val="010205"/>
                <w:sz w:val="20"/>
                <w:szCs w:val="20"/>
                <w:lang w:val="en-US"/>
              </w:rPr>
              <w:t>0.402</w:t>
            </w:r>
          </w:p>
        </w:tc>
        <w:tc>
          <w:tcPr>
            <w:tcW w:w="827" w:type="dxa"/>
            <w:noWrap/>
          </w:tcPr>
          <w:p w14:paraId="36FA3FD0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10205"/>
                <w:sz w:val="20"/>
                <w:szCs w:val="20"/>
                <w:lang w:val="en-US"/>
              </w:rPr>
            </w:pPr>
            <w:r w:rsidRPr="00EA4F73">
              <w:rPr>
                <w:color w:val="010205"/>
                <w:sz w:val="20"/>
                <w:szCs w:val="20"/>
                <w:lang w:val="en-US"/>
              </w:rPr>
              <w:t>0.049</w:t>
            </w:r>
          </w:p>
        </w:tc>
        <w:tc>
          <w:tcPr>
            <w:tcW w:w="1134" w:type="dxa"/>
            <w:noWrap/>
          </w:tcPr>
          <w:p w14:paraId="396EE0E9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0.175</w:t>
            </w:r>
          </w:p>
        </w:tc>
        <w:tc>
          <w:tcPr>
            <w:tcW w:w="666" w:type="dxa"/>
            <w:noWrap/>
          </w:tcPr>
          <w:p w14:paraId="6DB71605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0.784</w:t>
            </w:r>
          </w:p>
        </w:tc>
        <w:tc>
          <w:tcPr>
            <w:tcW w:w="1150" w:type="dxa"/>
            <w:gridSpan w:val="2"/>
            <w:noWrap/>
          </w:tcPr>
          <w:p w14:paraId="23D4B3AE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-0.187</w:t>
            </w:r>
          </w:p>
        </w:tc>
        <w:tc>
          <w:tcPr>
            <w:tcW w:w="1134" w:type="dxa"/>
            <w:noWrap/>
          </w:tcPr>
          <w:p w14:paraId="31FDE969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0.210</w:t>
            </w:r>
          </w:p>
        </w:tc>
        <w:tc>
          <w:tcPr>
            <w:tcW w:w="993" w:type="dxa"/>
            <w:noWrap/>
          </w:tcPr>
          <w:p w14:paraId="74F03AC2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0.391</w:t>
            </w:r>
          </w:p>
        </w:tc>
      </w:tr>
      <w:tr w:rsidR="00650CDB" w:rsidRPr="00EA4F73" w14:paraId="79E44467" w14:textId="77777777" w:rsidTr="008B6DE1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right w:val="none" w:sz="0" w:space="0" w:color="auto"/>
            </w:tcBorders>
            <w:noWrap/>
            <w:hideMark/>
          </w:tcPr>
          <w:p w14:paraId="252FAB23" w14:textId="77777777" w:rsidR="00650CDB" w:rsidRPr="00EA4F73" w:rsidRDefault="00650CDB" w:rsidP="008B6DE1">
            <w:pPr>
              <w:jc w:val="center"/>
              <w:rPr>
                <w:b w:val="0"/>
                <w:bCs w:val="0"/>
                <w:i/>
                <w:iCs/>
                <w:color w:val="000000"/>
                <w:sz w:val="21"/>
                <w:szCs w:val="21"/>
                <w:lang w:val="en-US"/>
              </w:rPr>
            </w:pPr>
            <w:r w:rsidRPr="00EA4F73">
              <w:rPr>
                <w:b w:val="0"/>
                <w:bCs w:val="0"/>
                <w:i/>
                <w:iCs/>
                <w:caps w:val="0"/>
                <w:color w:val="000000"/>
                <w:sz w:val="21"/>
                <w:szCs w:val="21"/>
                <w:lang w:val="en-US"/>
              </w:rPr>
              <w:t>Lymphocytes</w:t>
            </w:r>
          </w:p>
        </w:tc>
        <w:tc>
          <w:tcPr>
            <w:tcW w:w="990" w:type="dxa"/>
            <w:noWrap/>
            <w:hideMark/>
          </w:tcPr>
          <w:p w14:paraId="30C531C9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-0.189</w:t>
            </w:r>
          </w:p>
        </w:tc>
        <w:tc>
          <w:tcPr>
            <w:tcW w:w="1165" w:type="dxa"/>
            <w:noWrap/>
            <w:hideMark/>
          </w:tcPr>
          <w:p w14:paraId="1813BE38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0.550</w:t>
            </w:r>
          </w:p>
        </w:tc>
        <w:tc>
          <w:tcPr>
            <w:tcW w:w="987" w:type="dxa"/>
            <w:noWrap/>
            <w:hideMark/>
          </w:tcPr>
          <w:p w14:paraId="487527C9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0.738</w:t>
            </w:r>
          </w:p>
        </w:tc>
        <w:tc>
          <w:tcPr>
            <w:tcW w:w="827" w:type="dxa"/>
            <w:noWrap/>
            <w:hideMark/>
          </w:tcPr>
          <w:p w14:paraId="518421C3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0.173</w:t>
            </w:r>
          </w:p>
        </w:tc>
        <w:tc>
          <w:tcPr>
            <w:tcW w:w="1134" w:type="dxa"/>
            <w:noWrap/>
            <w:hideMark/>
          </w:tcPr>
          <w:p w14:paraId="55100437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0.669</w:t>
            </w:r>
          </w:p>
        </w:tc>
        <w:tc>
          <w:tcPr>
            <w:tcW w:w="666" w:type="dxa"/>
            <w:noWrap/>
            <w:hideMark/>
          </w:tcPr>
          <w:p w14:paraId="627E8BAB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0.801</w:t>
            </w:r>
          </w:p>
        </w:tc>
        <w:tc>
          <w:tcPr>
            <w:tcW w:w="1150" w:type="dxa"/>
            <w:gridSpan w:val="2"/>
            <w:noWrap/>
            <w:hideMark/>
          </w:tcPr>
          <w:p w14:paraId="2BC10939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-0.424</w:t>
            </w:r>
          </w:p>
        </w:tc>
        <w:tc>
          <w:tcPr>
            <w:tcW w:w="1134" w:type="dxa"/>
            <w:noWrap/>
            <w:hideMark/>
          </w:tcPr>
          <w:p w14:paraId="278B8AFA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0.820</w:t>
            </w:r>
          </w:p>
        </w:tc>
        <w:tc>
          <w:tcPr>
            <w:tcW w:w="993" w:type="dxa"/>
            <w:noWrap/>
            <w:hideMark/>
          </w:tcPr>
          <w:p w14:paraId="2F5F664C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0.615</w:t>
            </w:r>
          </w:p>
        </w:tc>
      </w:tr>
      <w:tr w:rsidR="00650CDB" w:rsidRPr="00EA4F73" w14:paraId="3C71BB36" w14:textId="77777777" w:rsidTr="008B6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4521189B" w14:textId="77777777" w:rsidR="00650CDB" w:rsidRPr="00EA4F73" w:rsidRDefault="00650CDB" w:rsidP="008B6DE1">
            <w:pPr>
              <w:jc w:val="center"/>
              <w:rPr>
                <w:b w:val="0"/>
                <w:bCs w:val="0"/>
                <w:i/>
                <w:iCs/>
                <w:color w:val="000000"/>
                <w:sz w:val="21"/>
                <w:szCs w:val="21"/>
                <w:lang w:val="en-US"/>
              </w:rPr>
            </w:pPr>
            <w:r w:rsidRPr="00EA4F73">
              <w:rPr>
                <w:b w:val="0"/>
                <w:bCs w:val="0"/>
                <w:i/>
                <w:iCs/>
                <w:caps w:val="0"/>
                <w:color w:val="000000"/>
                <w:sz w:val="21"/>
                <w:szCs w:val="21"/>
                <w:lang w:val="en-US"/>
              </w:rPr>
              <w:t>Monocytes</w:t>
            </w:r>
          </w:p>
        </w:tc>
        <w:tc>
          <w:tcPr>
            <w:tcW w:w="990" w:type="dxa"/>
            <w:noWrap/>
            <w:hideMark/>
          </w:tcPr>
          <w:p w14:paraId="21B9CF72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-1.799</w:t>
            </w:r>
          </w:p>
        </w:tc>
        <w:tc>
          <w:tcPr>
            <w:tcW w:w="1165" w:type="dxa"/>
            <w:noWrap/>
            <w:hideMark/>
          </w:tcPr>
          <w:p w14:paraId="705819C9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2.822</w:t>
            </w:r>
          </w:p>
        </w:tc>
        <w:tc>
          <w:tcPr>
            <w:tcW w:w="987" w:type="dxa"/>
            <w:noWrap/>
            <w:hideMark/>
          </w:tcPr>
          <w:p w14:paraId="7EE217E5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0.536</w:t>
            </w:r>
          </w:p>
        </w:tc>
        <w:tc>
          <w:tcPr>
            <w:tcW w:w="827" w:type="dxa"/>
            <w:noWrap/>
            <w:hideMark/>
          </w:tcPr>
          <w:p w14:paraId="42BBB157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-2.262</w:t>
            </w:r>
          </w:p>
        </w:tc>
        <w:tc>
          <w:tcPr>
            <w:tcW w:w="1134" w:type="dxa"/>
            <w:noWrap/>
            <w:hideMark/>
          </w:tcPr>
          <w:p w14:paraId="358F27E7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3.423</w:t>
            </w:r>
          </w:p>
        </w:tc>
        <w:tc>
          <w:tcPr>
            <w:tcW w:w="666" w:type="dxa"/>
            <w:noWrap/>
            <w:hideMark/>
          </w:tcPr>
          <w:p w14:paraId="4FFAA5D4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0.521</w:t>
            </w:r>
          </w:p>
        </w:tc>
        <w:tc>
          <w:tcPr>
            <w:tcW w:w="1150" w:type="dxa"/>
            <w:gridSpan w:val="2"/>
            <w:noWrap/>
            <w:hideMark/>
          </w:tcPr>
          <w:p w14:paraId="5DB898D8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-2.633</w:t>
            </w:r>
          </w:p>
        </w:tc>
        <w:tc>
          <w:tcPr>
            <w:tcW w:w="1134" w:type="dxa"/>
            <w:noWrap/>
            <w:hideMark/>
          </w:tcPr>
          <w:p w14:paraId="0DCC86B7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4.236</w:t>
            </w:r>
          </w:p>
        </w:tc>
        <w:tc>
          <w:tcPr>
            <w:tcW w:w="993" w:type="dxa"/>
            <w:noWrap/>
            <w:hideMark/>
          </w:tcPr>
          <w:p w14:paraId="7A58D1B3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0.546</w:t>
            </w:r>
          </w:p>
        </w:tc>
      </w:tr>
      <w:tr w:rsidR="00650CDB" w:rsidRPr="00EA4F73" w14:paraId="3944F18B" w14:textId="77777777" w:rsidTr="008B6DE1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right w:val="none" w:sz="0" w:space="0" w:color="auto"/>
            </w:tcBorders>
            <w:noWrap/>
            <w:hideMark/>
          </w:tcPr>
          <w:p w14:paraId="7227D1C4" w14:textId="77777777" w:rsidR="00650CDB" w:rsidRPr="00EA4F73" w:rsidRDefault="00650CDB" w:rsidP="008B6DE1">
            <w:pPr>
              <w:jc w:val="center"/>
              <w:rPr>
                <w:b w:val="0"/>
                <w:bCs w:val="0"/>
                <w:i/>
                <w:iCs/>
                <w:color w:val="000000"/>
                <w:sz w:val="21"/>
                <w:szCs w:val="21"/>
                <w:lang w:val="en-US"/>
              </w:rPr>
            </w:pPr>
            <w:r w:rsidRPr="00EA4F73">
              <w:rPr>
                <w:b w:val="0"/>
                <w:bCs w:val="0"/>
                <w:i/>
                <w:iCs/>
                <w:caps w:val="0"/>
                <w:color w:val="000000"/>
                <w:sz w:val="21"/>
                <w:szCs w:val="21"/>
                <w:lang w:val="en-US"/>
              </w:rPr>
              <w:t>Neutrophils</w:t>
            </w:r>
          </w:p>
        </w:tc>
        <w:tc>
          <w:tcPr>
            <w:tcW w:w="990" w:type="dxa"/>
            <w:noWrap/>
            <w:hideMark/>
          </w:tcPr>
          <w:p w14:paraId="7CA75385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-0.132</w:t>
            </w:r>
          </w:p>
        </w:tc>
        <w:tc>
          <w:tcPr>
            <w:tcW w:w="1165" w:type="dxa"/>
            <w:noWrap/>
            <w:hideMark/>
          </w:tcPr>
          <w:p w14:paraId="3A3C172B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0.160</w:t>
            </w:r>
          </w:p>
        </w:tc>
        <w:tc>
          <w:tcPr>
            <w:tcW w:w="987" w:type="dxa"/>
            <w:noWrap/>
            <w:hideMark/>
          </w:tcPr>
          <w:p w14:paraId="2E519E38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0.425</w:t>
            </w:r>
          </w:p>
        </w:tc>
        <w:tc>
          <w:tcPr>
            <w:tcW w:w="827" w:type="dxa"/>
            <w:noWrap/>
            <w:hideMark/>
          </w:tcPr>
          <w:p w14:paraId="0C2F9CC5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-0.075</w:t>
            </w:r>
          </w:p>
        </w:tc>
        <w:tc>
          <w:tcPr>
            <w:tcW w:w="1134" w:type="dxa"/>
            <w:noWrap/>
            <w:hideMark/>
          </w:tcPr>
          <w:p w14:paraId="199DDD8D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0.199</w:t>
            </w:r>
          </w:p>
        </w:tc>
        <w:tc>
          <w:tcPr>
            <w:tcW w:w="666" w:type="dxa"/>
            <w:noWrap/>
            <w:hideMark/>
          </w:tcPr>
          <w:p w14:paraId="58493599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0.713</w:t>
            </w:r>
          </w:p>
        </w:tc>
        <w:tc>
          <w:tcPr>
            <w:tcW w:w="1150" w:type="dxa"/>
            <w:gridSpan w:val="2"/>
            <w:noWrap/>
            <w:hideMark/>
          </w:tcPr>
          <w:p w14:paraId="0B9A2473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-0.199</w:t>
            </w:r>
          </w:p>
        </w:tc>
        <w:tc>
          <w:tcPr>
            <w:tcW w:w="1134" w:type="dxa"/>
            <w:noWrap/>
            <w:hideMark/>
          </w:tcPr>
          <w:p w14:paraId="3374F88A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0.240</w:t>
            </w:r>
          </w:p>
        </w:tc>
        <w:tc>
          <w:tcPr>
            <w:tcW w:w="993" w:type="dxa"/>
            <w:noWrap/>
            <w:hideMark/>
          </w:tcPr>
          <w:p w14:paraId="296F98C8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0.425</w:t>
            </w:r>
          </w:p>
        </w:tc>
      </w:tr>
      <w:tr w:rsidR="00650CDB" w:rsidRPr="00EA4F73" w14:paraId="25CD8597" w14:textId="77777777" w:rsidTr="008B6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24F346E0" w14:textId="77777777" w:rsidR="00650CDB" w:rsidRPr="00EA4F73" w:rsidRDefault="00650CDB" w:rsidP="008B6DE1">
            <w:pPr>
              <w:jc w:val="center"/>
              <w:rPr>
                <w:b w:val="0"/>
                <w:bCs w:val="0"/>
                <w:i/>
                <w:iCs/>
                <w:color w:val="000000"/>
                <w:sz w:val="21"/>
                <w:szCs w:val="21"/>
                <w:lang w:val="en-US"/>
              </w:rPr>
            </w:pPr>
            <w:r w:rsidRPr="00EA4F73">
              <w:rPr>
                <w:b w:val="0"/>
                <w:bCs w:val="0"/>
                <w:i/>
                <w:iCs/>
                <w:caps w:val="0"/>
                <w:color w:val="000000"/>
                <w:sz w:val="21"/>
                <w:szCs w:val="21"/>
                <w:lang w:val="en-US"/>
              </w:rPr>
              <w:t>Basophils</w:t>
            </w:r>
          </w:p>
        </w:tc>
        <w:tc>
          <w:tcPr>
            <w:tcW w:w="990" w:type="dxa"/>
            <w:noWrap/>
            <w:hideMark/>
          </w:tcPr>
          <w:p w14:paraId="23F2D000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-23.35</w:t>
            </w:r>
          </w:p>
        </w:tc>
        <w:tc>
          <w:tcPr>
            <w:tcW w:w="1165" w:type="dxa"/>
            <w:noWrap/>
            <w:hideMark/>
          </w:tcPr>
          <w:p w14:paraId="3522548F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13.08</w:t>
            </w:r>
          </w:p>
        </w:tc>
        <w:tc>
          <w:tcPr>
            <w:tcW w:w="987" w:type="dxa"/>
            <w:noWrap/>
            <w:hideMark/>
          </w:tcPr>
          <w:p w14:paraId="0112D383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0.100</w:t>
            </w:r>
          </w:p>
        </w:tc>
        <w:tc>
          <w:tcPr>
            <w:tcW w:w="827" w:type="dxa"/>
            <w:noWrap/>
            <w:hideMark/>
          </w:tcPr>
          <w:p w14:paraId="4A48E8BC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0.553</w:t>
            </w:r>
          </w:p>
        </w:tc>
        <w:tc>
          <w:tcPr>
            <w:tcW w:w="1134" w:type="dxa"/>
            <w:noWrap/>
            <w:hideMark/>
          </w:tcPr>
          <w:p w14:paraId="6A154B36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17.87</w:t>
            </w:r>
          </w:p>
        </w:tc>
        <w:tc>
          <w:tcPr>
            <w:tcW w:w="666" w:type="dxa"/>
            <w:noWrap/>
            <w:hideMark/>
          </w:tcPr>
          <w:p w14:paraId="4DF356E5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0.976</w:t>
            </w:r>
          </w:p>
        </w:tc>
        <w:tc>
          <w:tcPr>
            <w:tcW w:w="1150" w:type="dxa"/>
            <w:gridSpan w:val="2"/>
            <w:noWrap/>
            <w:hideMark/>
          </w:tcPr>
          <w:p w14:paraId="0B5967D6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-21.41</w:t>
            </w:r>
          </w:p>
        </w:tc>
        <w:tc>
          <w:tcPr>
            <w:tcW w:w="1134" w:type="dxa"/>
            <w:noWrap/>
            <w:hideMark/>
          </w:tcPr>
          <w:p w14:paraId="7FF12BA5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21.191</w:t>
            </w:r>
          </w:p>
        </w:tc>
        <w:tc>
          <w:tcPr>
            <w:tcW w:w="993" w:type="dxa"/>
            <w:noWrap/>
            <w:hideMark/>
          </w:tcPr>
          <w:p w14:paraId="62244DE7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0.332</w:t>
            </w:r>
          </w:p>
        </w:tc>
      </w:tr>
      <w:tr w:rsidR="00650CDB" w:rsidRPr="00EA4F73" w14:paraId="601EEB0C" w14:textId="77777777" w:rsidTr="008B6DE1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right w:val="none" w:sz="0" w:space="0" w:color="auto"/>
            </w:tcBorders>
            <w:noWrap/>
            <w:hideMark/>
          </w:tcPr>
          <w:p w14:paraId="588AB032" w14:textId="77777777" w:rsidR="00650CDB" w:rsidRPr="00EA4F73" w:rsidRDefault="00650CDB" w:rsidP="008B6DE1">
            <w:pPr>
              <w:jc w:val="center"/>
              <w:rPr>
                <w:b w:val="0"/>
                <w:bCs w:val="0"/>
                <w:i/>
                <w:iCs/>
                <w:color w:val="000000"/>
                <w:sz w:val="21"/>
                <w:szCs w:val="21"/>
                <w:lang w:val="en-US"/>
              </w:rPr>
            </w:pPr>
            <w:r w:rsidRPr="00EA4F73">
              <w:rPr>
                <w:b w:val="0"/>
                <w:bCs w:val="0"/>
                <w:i/>
                <w:iCs/>
                <w:caps w:val="0"/>
                <w:color w:val="000000"/>
                <w:sz w:val="21"/>
                <w:szCs w:val="21"/>
                <w:lang w:val="en-US"/>
              </w:rPr>
              <w:t>Eosinophils</w:t>
            </w:r>
          </w:p>
        </w:tc>
        <w:tc>
          <w:tcPr>
            <w:tcW w:w="990" w:type="dxa"/>
            <w:noWrap/>
            <w:hideMark/>
          </w:tcPr>
          <w:p w14:paraId="5B964CCC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-5.103</w:t>
            </w:r>
          </w:p>
        </w:tc>
        <w:tc>
          <w:tcPr>
            <w:tcW w:w="1165" w:type="dxa"/>
            <w:noWrap/>
            <w:hideMark/>
          </w:tcPr>
          <w:p w14:paraId="300D17C2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5.700</w:t>
            </w:r>
          </w:p>
        </w:tc>
        <w:tc>
          <w:tcPr>
            <w:tcW w:w="987" w:type="dxa"/>
            <w:noWrap/>
            <w:hideMark/>
          </w:tcPr>
          <w:p w14:paraId="01554BAA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0.388</w:t>
            </w:r>
          </w:p>
        </w:tc>
        <w:tc>
          <w:tcPr>
            <w:tcW w:w="827" w:type="dxa"/>
            <w:noWrap/>
            <w:hideMark/>
          </w:tcPr>
          <w:p w14:paraId="40447899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-9.289</w:t>
            </w:r>
          </w:p>
        </w:tc>
        <w:tc>
          <w:tcPr>
            <w:tcW w:w="1134" w:type="dxa"/>
            <w:noWrap/>
            <w:hideMark/>
          </w:tcPr>
          <w:p w14:paraId="1DD35622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6.628</w:t>
            </w:r>
          </w:p>
        </w:tc>
        <w:tc>
          <w:tcPr>
            <w:tcW w:w="666" w:type="dxa"/>
            <w:noWrap/>
            <w:hideMark/>
          </w:tcPr>
          <w:p w14:paraId="4F9C1F68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0.186</w:t>
            </w:r>
          </w:p>
        </w:tc>
        <w:tc>
          <w:tcPr>
            <w:tcW w:w="1150" w:type="dxa"/>
            <w:gridSpan w:val="2"/>
            <w:noWrap/>
            <w:hideMark/>
          </w:tcPr>
          <w:p w14:paraId="336DB671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-3.387</w:t>
            </w:r>
          </w:p>
        </w:tc>
        <w:tc>
          <w:tcPr>
            <w:tcW w:w="1134" w:type="dxa"/>
            <w:noWrap/>
            <w:hideMark/>
          </w:tcPr>
          <w:p w14:paraId="12FCE8D7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8.776</w:t>
            </w:r>
          </w:p>
        </w:tc>
        <w:tc>
          <w:tcPr>
            <w:tcW w:w="993" w:type="dxa"/>
            <w:noWrap/>
            <w:hideMark/>
          </w:tcPr>
          <w:p w14:paraId="0B7D4724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0.706</w:t>
            </w:r>
          </w:p>
        </w:tc>
      </w:tr>
      <w:tr w:rsidR="00650CDB" w:rsidRPr="00EA4F73" w14:paraId="53E5249A" w14:textId="77777777" w:rsidTr="008B6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1D2C0354" w14:textId="77777777" w:rsidR="00650CDB" w:rsidRPr="00EA4F73" w:rsidRDefault="00650CDB" w:rsidP="008B6DE1">
            <w:pPr>
              <w:jc w:val="center"/>
              <w:rPr>
                <w:b w:val="0"/>
                <w:bCs w:val="0"/>
                <w:i/>
                <w:iCs/>
                <w:color w:val="000000"/>
                <w:sz w:val="21"/>
                <w:szCs w:val="21"/>
                <w:lang w:val="en-US"/>
              </w:rPr>
            </w:pPr>
            <w:r w:rsidRPr="00EA4F73">
              <w:rPr>
                <w:b w:val="0"/>
                <w:bCs w:val="0"/>
                <w:i/>
                <w:iCs/>
                <w:caps w:val="0"/>
                <w:color w:val="000000"/>
                <w:sz w:val="21"/>
                <w:szCs w:val="21"/>
                <w:lang w:val="en-US"/>
              </w:rPr>
              <w:t>Platelets</w:t>
            </w:r>
          </w:p>
        </w:tc>
        <w:tc>
          <w:tcPr>
            <w:tcW w:w="990" w:type="dxa"/>
            <w:noWrap/>
            <w:hideMark/>
          </w:tcPr>
          <w:p w14:paraId="3C886A6F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-0.005</w:t>
            </w:r>
          </w:p>
        </w:tc>
        <w:tc>
          <w:tcPr>
            <w:tcW w:w="1165" w:type="dxa"/>
            <w:noWrap/>
            <w:hideMark/>
          </w:tcPr>
          <w:p w14:paraId="5867F1A6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0.009</w:t>
            </w:r>
          </w:p>
        </w:tc>
        <w:tc>
          <w:tcPr>
            <w:tcW w:w="987" w:type="dxa"/>
            <w:noWrap/>
            <w:hideMark/>
          </w:tcPr>
          <w:p w14:paraId="26AE5887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0.544</w:t>
            </w:r>
          </w:p>
        </w:tc>
        <w:tc>
          <w:tcPr>
            <w:tcW w:w="827" w:type="dxa"/>
            <w:noWrap/>
            <w:hideMark/>
          </w:tcPr>
          <w:p w14:paraId="09870A1D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-0.001</w:t>
            </w:r>
          </w:p>
        </w:tc>
        <w:tc>
          <w:tcPr>
            <w:tcW w:w="1134" w:type="dxa"/>
            <w:noWrap/>
            <w:hideMark/>
          </w:tcPr>
          <w:p w14:paraId="1C9BB090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0.011</w:t>
            </w:r>
          </w:p>
        </w:tc>
        <w:tc>
          <w:tcPr>
            <w:tcW w:w="666" w:type="dxa"/>
            <w:noWrap/>
            <w:hideMark/>
          </w:tcPr>
          <w:p w14:paraId="1BD1365E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0.953</w:t>
            </w:r>
          </w:p>
        </w:tc>
        <w:tc>
          <w:tcPr>
            <w:tcW w:w="1150" w:type="dxa"/>
            <w:gridSpan w:val="2"/>
            <w:noWrap/>
            <w:hideMark/>
          </w:tcPr>
          <w:p w14:paraId="441F7483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-0.018</w:t>
            </w:r>
          </w:p>
        </w:tc>
        <w:tc>
          <w:tcPr>
            <w:tcW w:w="1134" w:type="dxa"/>
            <w:noWrap/>
            <w:hideMark/>
          </w:tcPr>
          <w:p w14:paraId="05C5A08F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0.012</w:t>
            </w:r>
          </w:p>
        </w:tc>
        <w:tc>
          <w:tcPr>
            <w:tcW w:w="993" w:type="dxa"/>
            <w:noWrap/>
            <w:hideMark/>
          </w:tcPr>
          <w:p w14:paraId="09AD2EB2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0.156</w:t>
            </w:r>
          </w:p>
        </w:tc>
      </w:tr>
      <w:tr w:rsidR="00650CDB" w:rsidRPr="00EA4F73" w14:paraId="661A3FBC" w14:textId="77777777" w:rsidTr="008B6DE1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right w:val="none" w:sz="0" w:space="0" w:color="auto"/>
            </w:tcBorders>
            <w:noWrap/>
            <w:hideMark/>
          </w:tcPr>
          <w:p w14:paraId="18B9FBCB" w14:textId="77777777" w:rsidR="00650CDB" w:rsidRPr="00EA4F73" w:rsidRDefault="00650CDB" w:rsidP="008B6DE1">
            <w:pPr>
              <w:jc w:val="center"/>
              <w:rPr>
                <w:b w:val="0"/>
                <w:bCs w:val="0"/>
                <w:i/>
                <w:iCs/>
                <w:color w:val="000000"/>
                <w:sz w:val="21"/>
                <w:szCs w:val="21"/>
                <w:lang w:val="en-US"/>
              </w:rPr>
            </w:pPr>
            <w:r w:rsidRPr="00EA4F73">
              <w:rPr>
                <w:b w:val="0"/>
                <w:bCs w:val="0"/>
                <w:i/>
                <w:iCs/>
                <w:caps w:val="0"/>
                <w:color w:val="000000"/>
                <w:sz w:val="21"/>
                <w:szCs w:val="21"/>
                <w:lang w:val="en-US"/>
              </w:rPr>
              <w:t>Creatinine</w:t>
            </w:r>
          </w:p>
        </w:tc>
        <w:tc>
          <w:tcPr>
            <w:tcW w:w="990" w:type="dxa"/>
            <w:noWrap/>
            <w:hideMark/>
          </w:tcPr>
          <w:p w14:paraId="31FD580A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-0.020</w:t>
            </w:r>
          </w:p>
        </w:tc>
        <w:tc>
          <w:tcPr>
            <w:tcW w:w="1165" w:type="dxa"/>
            <w:noWrap/>
            <w:hideMark/>
          </w:tcPr>
          <w:p w14:paraId="5F274170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0.035</w:t>
            </w:r>
          </w:p>
        </w:tc>
        <w:tc>
          <w:tcPr>
            <w:tcW w:w="987" w:type="dxa"/>
            <w:noWrap/>
            <w:hideMark/>
          </w:tcPr>
          <w:p w14:paraId="00063C4F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0.579</w:t>
            </w:r>
          </w:p>
        </w:tc>
        <w:tc>
          <w:tcPr>
            <w:tcW w:w="827" w:type="dxa"/>
            <w:noWrap/>
            <w:hideMark/>
          </w:tcPr>
          <w:p w14:paraId="0A445548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0.095</w:t>
            </w:r>
          </w:p>
        </w:tc>
        <w:tc>
          <w:tcPr>
            <w:tcW w:w="1134" w:type="dxa"/>
            <w:noWrap/>
            <w:hideMark/>
          </w:tcPr>
          <w:p w14:paraId="7A884F92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0.034</w:t>
            </w:r>
          </w:p>
        </w:tc>
        <w:tc>
          <w:tcPr>
            <w:tcW w:w="666" w:type="dxa"/>
            <w:noWrap/>
            <w:hideMark/>
          </w:tcPr>
          <w:p w14:paraId="5A61862C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val="en-US"/>
              </w:rPr>
            </w:pPr>
            <w:r w:rsidRPr="00EA4F73">
              <w:rPr>
                <w:b/>
                <w:bCs/>
                <w:sz w:val="20"/>
                <w:szCs w:val="20"/>
                <w:lang w:val="en-US"/>
              </w:rPr>
              <w:t>0.015</w:t>
            </w:r>
          </w:p>
        </w:tc>
        <w:tc>
          <w:tcPr>
            <w:tcW w:w="1150" w:type="dxa"/>
            <w:gridSpan w:val="2"/>
            <w:noWrap/>
            <w:hideMark/>
          </w:tcPr>
          <w:p w14:paraId="6A653075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0.013</w:t>
            </w:r>
          </w:p>
        </w:tc>
        <w:tc>
          <w:tcPr>
            <w:tcW w:w="1134" w:type="dxa"/>
            <w:noWrap/>
            <w:hideMark/>
          </w:tcPr>
          <w:p w14:paraId="4700D69D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0.053</w:t>
            </w:r>
          </w:p>
        </w:tc>
        <w:tc>
          <w:tcPr>
            <w:tcW w:w="993" w:type="dxa"/>
            <w:noWrap/>
            <w:hideMark/>
          </w:tcPr>
          <w:p w14:paraId="06362446" w14:textId="77777777" w:rsidR="00650CDB" w:rsidRPr="00EA4F73" w:rsidRDefault="00650CDB" w:rsidP="008B6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0.812</w:t>
            </w:r>
          </w:p>
        </w:tc>
      </w:tr>
      <w:tr w:rsidR="00650CDB" w:rsidRPr="00EA4F73" w14:paraId="64F9A631" w14:textId="77777777" w:rsidTr="008B6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bottom w:val="single" w:sz="4" w:space="0" w:color="auto"/>
            </w:tcBorders>
            <w:noWrap/>
            <w:hideMark/>
          </w:tcPr>
          <w:p w14:paraId="180BF2E1" w14:textId="77777777" w:rsidR="00650CDB" w:rsidRPr="00EA4F73" w:rsidRDefault="00650CDB" w:rsidP="008B6DE1">
            <w:pPr>
              <w:jc w:val="center"/>
              <w:rPr>
                <w:b w:val="0"/>
                <w:bCs w:val="0"/>
                <w:i/>
                <w:iCs/>
                <w:color w:val="000000"/>
                <w:sz w:val="21"/>
                <w:szCs w:val="21"/>
                <w:lang w:val="en-US"/>
              </w:rPr>
            </w:pPr>
            <w:r w:rsidRPr="00EA4F73">
              <w:rPr>
                <w:b w:val="0"/>
                <w:bCs w:val="0"/>
                <w:i/>
                <w:iCs/>
                <w:caps w:val="0"/>
                <w:color w:val="000000"/>
                <w:sz w:val="21"/>
                <w:szCs w:val="21"/>
                <w:lang w:val="en-US"/>
              </w:rPr>
              <w:t>eGFR (CDK-epi)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hideMark/>
          </w:tcPr>
          <w:p w14:paraId="1D716494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0.53</w:t>
            </w:r>
          </w:p>
        </w:tc>
        <w:tc>
          <w:tcPr>
            <w:tcW w:w="1165" w:type="dxa"/>
            <w:tcBorders>
              <w:bottom w:val="single" w:sz="4" w:space="0" w:color="auto"/>
            </w:tcBorders>
            <w:noWrap/>
            <w:hideMark/>
          </w:tcPr>
          <w:p w14:paraId="222C3625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0.065</w:t>
            </w:r>
          </w:p>
        </w:tc>
        <w:tc>
          <w:tcPr>
            <w:tcW w:w="987" w:type="dxa"/>
            <w:tcBorders>
              <w:bottom w:val="single" w:sz="4" w:space="0" w:color="auto"/>
            </w:tcBorders>
            <w:noWrap/>
            <w:hideMark/>
          </w:tcPr>
          <w:p w14:paraId="1525DBA5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0.431</w:t>
            </w:r>
          </w:p>
        </w:tc>
        <w:tc>
          <w:tcPr>
            <w:tcW w:w="827" w:type="dxa"/>
            <w:tcBorders>
              <w:bottom w:val="single" w:sz="4" w:space="0" w:color="auto"/>
            </w:tcBorders>
            <w:noWrap/>
            <w:hideMark/>
          </w:tcPr>
          <w:p w14:paraId="6868173D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10205"/>
                <w:sz w:val="20"/>
                <w:szCs w:val="20"/>
                <w:lang w:val="en-US"/>
              </w:rPr>
            </w:pPr>
            <w:r w:rsidRPr="00EA4F73">
              <w:rPr>
                <w:color w:val="010205"/>
                <w:sz w:val="20"/>
                <w:szCs w:val="20"/>
                <w:lang w:val="en-US"/>
              </w:rPr>
              <w:t>-0.116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hideMark/>
          </w:tcPr>
          <w:p w14:paraId="7C50783E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10205"/>
                <w:sz w:val="20"/>
                <w:szCs w:val="20"/>
                <w:lang w:val="en-US"/>
              </w:rPr>
            </w:pPr>
            <w:r w:rsidRPr="00EA4F73">
              <w:rPr>
                <w:color w:val="010205"/>
                <w:sz w:val="20"/>
                <w:szCs w:val="20"/>
                <w:lang w:val="en-US"/>
              </w:rPr>
              <w:t>0.074</w:t>
            </w:r>
          </w:p>
        </w:tc>
        <w:tc>
          <w:tcPr>
            <w:tcW w:w="666" w:type="dxa"/>
            <w:tcBorders>
              <w:bottom w:val="single" w:sz="4" w:space="0" w:color="auto"/>
            </w:tcBorders>
            <w:noWrap/>
            <w:hideMark/>
          </w:tcPr>
          <w:p w14:paraId="3621D0BE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10205"/>
                <w:sz w:val="20"/>
                <w:szCs w:val="20"/>
                <w:lang w:val="en-US"/>
              </w:rPr>
            </w:pPr>
            <w:r w:rsidRPr="00EA4F73">
              <w:rPr>
                <w:color w:val="010205"/>
                <w:sz w:val="20"/>
                <w:szCs w:val="20"/>
                <w:lang w:val="en-US"/>
              </w:rPr>
              <w:t>0.143</w:t>
            </w:r>
          </w:p>
        </w:tc>
        <w:tc>
          <w:tcPr>
            <w:tcW w:w="1150" w:type="dxa"/>
            <w:gridSpan w:val="2"/>
            <w:tcBorders>
              <w:bottom w:val="single" w:sz="4" w:space="0" w:color="auto"/>
            </w:tcBorders>
            <w:noWrap/>
            <w:hideMark/>
          </w:tcPr>
          <w:p w14:paraId="4A51EA5B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10205"/>
                <w:sz w:val="20"/>
                <w:szCs w:val="20"/>
                <w:lang w:val="en-US"/>
              </w:rPr>
            </w:pPr>
            <w:r w:rsidRPr="00EA4F73">
              <w:rPr>
                <w:color w:val="010205"/>
                <w:sz w:val="20"/>
                <w:szCs w:val="20"/>
                <w:lang w:val="en-US"/>
              </w:rPr>
              <w:t>0.062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hideMark/>
          </w:tcPr>
          <w:p w14:paraId="43987D06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0.099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noWrap/>
            <w:hideMark/>
          </w:tcPr>
          <w:p w14:paraId="4C013276" w14:textId="77777777" w:rsidR="00650CDB" w:rsidRPr="00EA4F73" w:rsidRDefault="00650CDB" w:rsidP="008B6D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0.540</w:t>
            </w:r>
          </w:p>
        </w:tc>
      </w:tr>
      <w:tr w:rsidR="00650CDB" w:rsidRPr="00EA4F73" w14:paraId="229C36CE" w14:textId="77777777" w:rsidTr="008B6DE1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right w:val="none" w:sz="0" w:space="0" w:color="auto"/>
            </w:tcBorders>
            <w:noWrap/>
          </w:tcPr>
          <w:p w14:paraId="58699106" w14:textId="77777777" w:rsidR="00650CDB" w:rsidRPr="00EA4F73" w:rsidRDefault="00650CDB" w:rsidP="008B6DE1">
            <w:pPr>
              <w:rPr>
                <w:b w:val="0"/>
                <w:bCs w:val="0"/>
                <w:i/>
                <w:iCs/>
                <w:color w:val="000000"/>
                <w:sz w:val="21"/>
                <w:szCs w:val="21"/>
                <w:lang w:val="en-US"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  <w:noWrap/>
          </w:tcPr>
          <w:p w14:paraId="64ED6A3F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65" w:type="dxa"/>
            <w:tcBorders>
              <w:top w:val="single" w:sz="4" w:space="0" w:color="auto"/>
            </w:tcBorders>
            <w:noWrap/>
          </w:tcPr>
          <w:p w14:paraId="0311CF47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987" w:type="dxa"/>
            <w:tcBorders>
              <w:top w:val="single" w:sz="4" w:space="0" w:color="auto"/>
            </w:tcBorders>
            <w:noWrap/>
          </w:tcPr>
          <w:p w14:paraId="5D4988D8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827" w:type="dxa"/>
            <w:tcBorders>
              <w:top w:val="single" w:sz="4" w:space="0" w:color="auto"/>
            </w:tcBorders>
            <w:noWrap/>
          </w:tcPr>
          <w:p w14:paraId="6913AD32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noWrap/>
          </w:tcPr>
          <w:p w14:paraId="32E84922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666" w:type="dxa"/>
            <w:tcBorders>
              <w:top w:val="single" w:sz="4" w:space="0" w:color="auto"/>
            </w:tcBorders>
            <w:noWrap/>
          </w:tcPr>
          <w:p w14:paraId="144A5B65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1150" w:type="dxa"/>
            <w:gridSpan w:val="2"/>
            <w:tcBorders>
              <w:top w:val="single" w:sz="4" w:space="0" w:color="auto"/>
            </w:tcBorders>
            <w:noWrap/>
          </w:tcPr>
          <w:p w14:paraId="03A0F475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noWrap/>
          </w:tcPr>
          <w:p w14:paraId="50CED9E9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noWrap/>
          </w:tcPr>
          <w:p w14:paraId="2A8A9C55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</w:tr>
    </w:tbl>
    <w:p w14:paraId="5DEF5314" w14:textId="77777777" w:rsidR="00650CDB" w:rsidRPr="00EA4F73" w:rsidRDefault="00650CDB" w:rsidP="00650CDB">
      <w:pPr>
        <w:jc w:val="both"/>
        <w:rPr>
          <w:lang w:val="en-US"/>
        </w:rPr>
      </w:pPr>
    </w:p>
    <w:p w14:paraId="415302BA" w14:textId="77777777" w:rsidR="00650CDB" w:rsidRPr="00EA4F73" w:rsidRDefault="00650CDB" w:rsidP="00650CDB">
      <w:pPr>
        <w:jc w:val="both"/>
        <w:rPr>
          <w:lang w:val="en-US"/>
        </w:rPr>
      </w:pPr>
      <w:r w:rsidRPr="00EA4F73">
        <w:rPr>
          <w:lang w:val="en-US"/>
        </w:rPr>
        <w:t xml:space="preserve">Abbreviations: HbA1c, Hemoglobin A1c; </w:t>
      </w:r>
      <w:r w:rsidRPr="00EA4F73">
        <w:rPr>
          <w:color w:val="000000" w:themeColor="text1"/>
          <w:shd w:val="clear" w:color="auto" w:fill="FFFFFF"/>
          <w:lang w:val="en-US"/>
        </w:rPr>
        <w:t xml:space="preserve">HDL, high-density lipoprotein; LDL, low-density lipoprotein; </w:t>
      </w:r>
      <w:r w:rsidRPr="00EA4F73">
        <w:rPr>
          <w:lang w:val="en-US"/>
        </w:rPr>
        <w:t>WBC, white blood cells count;</w:t>
      </w:r>
      <w:r w:rsidRPr="00EA4F73">
        <w:rPr>
          <w:color w:val="000000" w:themeColor="text1"/>
          <w:shd w:val="clear" w:color="auto" w:fill="FFFFFF"/>
          <w:lang w:val="en-US"/>
        </w:rPr>
        <w:t xml:space="preserve"> </w:t>
      </w:r>
      <w:r w:rsidRPr="00EA4F73">
        <w:rPr>
          <w:lang w:val="en-US"/>
        </w:rPr>
        <w:t>eGFR (CDK-epi), estimated glomerular filtration rate.</w:t>
      </w:r>
    </w:p>
    <w:p w14:paraId="289C78F5" w14:textId="77777777" w:rsidR="00650CDB" w:rsidRPr="00EA4F73" w:rsidRDefault="00650CDB" w:rsidP="00650CDB">
      <w:pPr>
        <w:jc w:val="both"/>
        <w:rPr>
          <w:lang w:val="en-US"/>
        </w:rPr>
      </w:pPr>
    </w:p>
    <w:p w14:paraId="15D90B40" w14:textId="77777777" w:rsidR="00650CDB" w:rsidRPr="00EA4F73" w:rsidRDefault="00650CDB" w:rsidP="00650CDB">
      <w:pPr>
        <w:jc w:val="both"/>
        <w:rPr>
          <w:lang w:val="en-US"/>
        </w:rPr>
      </w:pPr>
    </w:p>
    <w:p w14:paraId="42914B39" w14:textId="77777777" w:rsidR="00650CDB" w:rsidRPr="00EA4F73" w:rsidRDefault="00650CDB" w:rsidP="00650CDB">
      <w:pPr>
        <w:jc w:val="both"/>
        <w:rPr>
          <w:lang w:val="en-US"/>
        </w:rPr>
      </w:pPr>
    </w:p>
    <w:p w14:paraId="5AFFB3A8" w14:textId="77777777" w:rsidR="00650CDB" w:rsidRPr="00EA4F73" w:rsidRDefault="00650CDB" w:rsidP="00650CDB">
      <w:pPr>
        <w:jc w:val="both"/>
        <w:rPr>
          <w:lang w:val="en-US"/>
        </w:rPr>
      </w:pPr>
    </w:p>
    <w:p w14:paraId="1E9C07BB" w14:textId="77777777" w:rsidR="00650CDB" w:rsidRPr="00EA4F73" w:rsidRDefault="00650CDB" w:rsidP="00650CDB">
      <w:pPr>
        <w:jc w:val="both"/>
        <w:rPr>
          <w:lang w:val="en-US"/>
        </w:rPr>
      </w:pPr>
    </w:p>
    <w:p w14:paraId="62E14049" w14:textId="77777777" w:rsidR="00650CDB" w:rsidRPr="00EA4F73" w:rsidRDefault="00650CDB" w:rsidP="00650CDB">
      <w:pPr>
        <w:jc w:val="both"/>
        <w:rPr>
          <w:lang w:val="en-US"/>
        </w:rPr>
      </w:pPr>
    </w:p>
    <w:p w14:paraId="766C28ED" w14:textId="77777777" w:rsidR="00650CDB" w:rsidRPr="00EA4F73" w:rsidRDefault="00650CDB" w:rsidP="00650CDB">
      <w:pPr>
        <w:jc w:val="both"/>
        <w:rPr>
          <w:lang w:val="en-US"/>
        </w:rPr>
      </w:pPr>
    </w:p>
    <w:p w14:paraId="2E6B0855" w14:textId="77777777" w:rsidR="00650CDB" w:rsidRPr="00EA4F73" w:rsidRDefault="00650CDB" w:rsidP="00650CDB">
      <w:pPr>
        <w:jc w:val="both"/>
        <w:rPr>
          <w:lang w:val="en-US"/>
        </w:rPr>
      </w:pPr>
    </w:p>
    <w:p w14:paraId="5B2B5E7F" w14:textId="77777777" w:rsidR="00650CDB" w:rsidRPr="00EA4F73" w:rsidRDefault="00650CDB" w:rsidP="00650CDB">
      <w:pPr>
        <w:jc w:val="both"/>
        <w:rPr>
          <w:lang w:val="en-US"/>
        </w:rPr>
      </w:pPr>
    </w:p>
    <w:p w14:paraId="29D52221" w14:textId="77777777" w:rsidR="00650CDB" w:rsidRPr="00EA4F73" w:rsidRDefault="00650CDB" w:rsidP="00650CDB">
      <w:pPr>
        <w:rPr>
          <w:lang w:val="en-US"/>
        </w:rPr>
      </w:pPr>
    </w:p>
    <w:p w14:paraId="708B065B" w14:textId="77777777" w:rsidR="00650CDB" w:rsidRPr="00EA4F73" w:rsidRDefault="00650CDB" w:rsidP="00650CDB">
      <w:pPr>
        <w:rPr>
          <w:lang w:val="en-US"/>
        </w:rPr>
      </w:pPr>
    </w:p>
    <w:p w14:paraId="207FBE02" w14:textId="77777777" w:rsidR="00650CDB" w:rsidRPr="00EA4F73" w:rsidRDefault="00650CDB" w:rsidP="00650CDB">
      <w:pPr>
        <w:rPr>
          <w:lang w:val="en-US"/>
        </w:rPr>
      </w:pPr>
    </w:p>
    <w:p w14:paraId="5FA90A3F" w14:textId="77777777" w:rsidR="00650CDB" w:rsidRPr="00EA4F73" w:rsidRDefault="00650CDB" w:rsidP="00650CDB">
      <w:pPr>
        <w:rPr>
          <w:lang w:val="en-US"/>
        </w:rPr>
      </w:pPr>
    </w:p>
    <w:p w14:paraId="72FB0393" w14:textId="77777777" w:rsidR="00650CDB" w:rsidRPr="00EA4F73" w:rsidRDefault="00650CDB" w:rsidP="00650CDB">
      <w:pPr>
        <w:rPr>
          <w:lang w:val="en-US"/>
        </w:rPr>
      </w:pPr>
    </w:p>
    <w:p w14:paraId="22C525CD" w14:textId="77777777" w:rsidR="00650CDB" w:rsidRPr="00EA4F73" w:rsidRDefault="00650CDB" w:rsidP="00650CDB">
      <w:pPr>
        <w:rPr>
          <w:lang w:val="en-US"/>
        </w:rPr>
      </w:pPr>
    </w:p>
    <w:p w14:paraId="0047E5A5" w14:textId="77777777" w:rsidR="00650CDB" w:rsidRPr="00EA4F73" w:rsidRDefault="00650CDB" w:rsidP="00650CDB">
      <w:pPr>
        <w:rPr>
          <w:lang w:val="en-US"/>
        </w:rPr>
      </w:pPr>
    </w:p>
    <w:p w14:paraId="614198F2" w14:textId="77777777" w:rsidR="00650CDB" w:rsidRPr="00EA4F73" w:rsidRDefault="00650CDB" w:rsidP="00650CDB">
      <w:pPr>
        <w:rPr>
          <w:lang w:val="en-US"/>
        </w:rPr>
      </w:pPr>
    </w:p>
    <w:p w14:paraId="2C9569FD" w14:textId="77777777" w:rsidR="00650CDB" w:rsidRPr="00EA4F73" w:rsidRDefault="00650CDB" w:rsidP="00650CDB">
      <w:pPr>
        <w:rPr>
          <w:lang w:val="en-US"/>
        </w:rPr>
      </w:pPr>
      <w:r w:rsidRPr="00EA4F73">
        <w:rPr>
          <w:lang w:val="en-US"/>
        </w:rPr>
        <w:lastRenderedPageBreak/>
        <w:t>Table S5. List of 92 proteins present in the Olink</w:t>
      </w:r>
      <w:r w:rsidRPr="00EA4F73">
        <w:rPr>
          <w:vertAlign w:val="superscript"/>
          <w:lang w:val="en-US"/>
        </w:rPr>
        <w:sym w:font="Symbol" w:char="F0D2"/>
      </w:r>
      <w:r w:rsidRPr="00EA4F73">
        <w:rPr>
          <w:lang w:val="en-US"/>
        </w:rPr>
        <w:t xml:space="preserve"> 96 Immuno-Oncology panel. The list includes the protein name. the Uniprot ID and the </w:t>
      </w:r>
      <w:r w:rsidRPr="00EA4F73">
        <w:rPr>
          <w:rFonts w:eastAsiaTheme="minorHAnsi"/>
          <w:lang w:val="en-US" w:eastAsia="en-US"/>
        </w:rPr>
        <w:t>HGNC symbol</w:t>
      </w:r>
      <w:r>
        <w:rPr>
          <w:rFonts w:eastAsiaTheme="minorHAnsi"/>
          <w:lang w:val="en-US" w:eastAsia="en-US"/>
        </w:rPr>
        <w:t xml:space="preserve"> </w:t>
      </w:r>
      <w:r w:rsidRPr="00EA4F73">
        <w:rPr>
          <w:rFonts w:eastAsiaTheme="minorHAnsi"/>
          <w:lang w:val="en-US" w:eastAsia="en-US"/>
        </w:rPr>
        <w:t>(Human Genome Organization (HUGO) Gene Nomenclature Committee).</w:t>
      </w:r>
    </w:p>
    <w:p w14:paraId="7B0FCA40" w14:textId="77777777" w:rsidR="00650CDB" w:rsidRPr="00EA4F73" w:rsidRDefault="00650CDB" w:rsidP="00650CDB">
      <w:pPr>
        <w:jc w:val="both"/>
        <w:rPr>
          <w:lang w:val="en-US"/>
        </w:rPr>
      </w:pPr>
    </w:p>
    <w:p w14:paraId="27CEF40F" w14:textId="77777777" w:rsidR="00650CDB" w:rsidRPr="00EA4F73" w:rsidRDefault="00650CDB" w:rsidP="00650CDB">
      <w:pPr>
        <w:spacing w:line="480" w:lineRule="auto"/>
        <w:jc w:val="both"/>
        <w:rPr>
          <w:lang w:val="en-US"/>
        </w:rPr>
      </w:pPr>
    </w:p>
    <w:tbl>
      <w:tblPr>
        <w:tblStyle w:val="ListTable6Colourful"/>
        <w:tblpPr w:leftFromText="181" w:rightFromText="181" w:vertAnchor="text" w:horzAnchor="margin" w:tblpXSpec="center" w:tblpY="1"/>
        <w:tblOverlap w:val="never"/>
        <w:tblW w:w="8539" w:type="dxa"/>
        <w:tblLook w:val="04A0" w:firstRow="1" w:lastRow="0" w:firstColumn="1" w:lastColumn="0" w:noHBand="0" w:noVBand="1"/>
      </w:tblPr>
      <w:tblGrid>
        <w:gridCol w:w="4966"/>
        <w:gridCol w:w="1538"/>
        <w:gridCol w:w="2035"/>
      </w:tblGrid>
      <w:tr w:rsidR="00650CDB" w:rsidRPr="00EA4F73" w14:paraId="553B6009" w14:textId="77777777" w:rsidTr="008B6D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top w:val="nil"/>
              <w:bottom w:val="nil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4975B233" w14:textId="77777777" w:rsidR="00650CDB" w:rsidRPr="00EA4F73" w:rsidRDefault="00650CDB" w:rsidP="008B6DE1">
            <w:pPr>
              <w:rPr>
                <w:b w:val="0"/>
                <w:bCs w:val="0"/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Protein name</w:t>
            </w:r>
          </w:p>
        </w:tc>
        <w:tc>
          <w:tcPr>
            <w:tcW w:w="1538" w:type="dxa"/>
            <w:tcBorders>
              <w:top w:val="nil"/>
              <w:bottom w:val="nil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434224B2" w14:textId="77777777" w:rsidR="00650CDB" w:rsidRPr="00EA4F73" w:rsidRDefault="00650CDB" w:rsidP="008B6DE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UniProt ID</w:t>
            </w:r>
          </w:p>
        </w:tc>
        <w:tc>
          <w:tcPr>
            <w:tcW w:w="2035" w:type="dxa"/>
            <w:tcBorders>
              <w:top w:val="nil"/>
              <w:bottom w:val="nil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5B869628" w14:textId="77777777" w:rsidR="00650CDB" w:rsidRPr="00EA4F73" w:rsidRDefault="00650CDB" w:rsidP="008B6DE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A4F73">
              <w:rPr>
                <w:sz w:val="20"/>
                <w:szCs w:val="20"/>
                <w:lang w:val="en-US"/>
              </w:rPr>
              <w:t>HGNC Symbol</w:t>
            </w:r>
          </w:p>
        </w:tc>
      </w:tr>
      <w:tr w:rsidR="00650CDB" w:rsidRPr="00EA4F73" w14:paraId="4FF291EE" w14:textId="77777777" w:rsidTr="008B6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top w:val="nil"/>
              <w:bottom w:val="single" w:sz="4" w:space="0" w:color="000000" w:themeColor="text1"/>
            </w:tcBorders>
            <w:noWrap/>
            <w:vAlign w:val="center"/>
            <w:hideMark/>
          </w:tcPr>
          <w:p w14:paraId="61E01B80" w14:textId="77777777" w:rsidR="00650CDB" w:rsidRPr="00EA4F73" w:rsidRDefault="00650CDB" w:rsidP="008B6DE1">
            <w:pPr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C-X-C motif chemokine 11</w:t>
            </w:r>
          </w:p>
        </w:tc>
        <w:tc>
          <w:tcPr>
            <w:tcW w:w="1538" w:type="dxa"/>
            <w:tcBorders>
              <w:top w:val="nil"/>
              <w:bottom w:val="single" w:sz="4" w:space="0" w:color="000000" w:themeColor="text1"/>
            </w:tcBorders>
            <w:noWrap/>
            <w:vAlign w:val="center"/>
            <w:hideMark/>
          </w:tcPr>
          <w:p w14:paraId="6D8BDC5B" w14:textId="77777777" w:rsidR="00650CDB" w:rsidRPr="00EA4F73" w:rsidRDefault="00650CDB" w:rsidP="008B6D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US"/>
              </w:rPr>
            </w:pPr>
            <w:r w:rsidRPr="00EA4F73">
              <w:rPr>
                <w:sz w:val="16"/>
                <w:szCs w:val="16"/>
                <w:lang w:val="en-US"/>
              </w:rPr>
              <w:t>O14625</w:t>
            </w:r>
          </w:p>
        </w:tc>
        <w:tc>
          <w:tcPr>
            <w:tcW w:w="2035" w:type="dxa"/>
            <w:tcBorders>
              <w:top w:val="nil"/>
              <w:bottom w:val="single" w:sz="4" w:space="0" w:color="000000" w:themeColor="text1"/>
            </w:tcBorders>
            <w:noWrap/>
            <w:vAlign w:val="center"/>
            <w:hideMark/>
          </w:tcPr>
          <w:p w14:paraId="29918D9D" w14:textId="77777777" w:rsidR="00650CDB" w:rsidRPr="00EA4F73" w:rsidRDefault="00650CDB" w:rsidP="008B6D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US"/>
              </w:rPr>
            </w:pPr>
            <w:r w:rsidRPr="00EA4F73">
              <w:rPr>
                <w:sz w:val="16"/>
                <w:szCs w:val="16"/>
                <w:lang w:val="en-US"/>
              </w:rPr>
              <w:t>CXCL11</w:t>
            </w:r>
          </w:p>
        </w:tc>
      </w:tr>
      <w:tr w:rsidR="00650CDB" w:rsidRPr="00EA4F73" w14:paraId="6EB3E175" w14:textId="77777777" w:rsidTr="008B6DE1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27D545C2" w14:textId="77777777" w:rsidR="00650CDB" w:rsidRPr="00EA4F73" w:rsidRDefault="00650CDB" w:rsidP="008B6DE1">
            <w:pPr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T-cell surface glycoprotein CD5</w:t>
            </w:r>
          </w:p>
        </w:tc>
        <w:tc>
          <w:tcPr>
            <w:tcW w:w="153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3BE1E557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P06127</w:t>
            </w:r>
          </w:p>
        </w:tc>
        <w:tc>
          <w:tcPr>
            <w:tcW w:w="20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6428077B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CD5</w:t>
            </w:r>
          </w:p>
        </w:tc>
      </w:tr>
      <w:tr w:rsidR="00650CDB" w:rsidRPr="00EA4F73" w14:paraId="6FDB63BA" w14:textId="77777777" w:rsidTr="008B6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05DD354D" w14:textId="77777777" w:rsidR="00650CDB" w:rsidRPr="00EA4F73" w:rsidRDefault="00650CDB" w:rsidP="008B6DE1">
            <w:pPr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C-C motif chemokine 13</w:t>
            </w:r>
          </w:p>
        </w:tc>
        <w:tc>
          <w:tcPr>
            <w:tcW w:w="153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12527EC0" w14:textId="77777777" w:rsidR="00650CDB" w:rsidRPr="00EA4F73" w:rsidRDefault="00650CDB" w:rsidP="008B6D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Q99616</w:t>
            </w:r>
          </w:p>
        </w:tc>
        <w:tc>
          <w:tcPr>
            <w:tcW w:w="20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01D552F0" w14:textId="77777777" w:rsidR="00650CDB" w:rsidRPr="00EA4F73" w:rsidRDefault="00650CDB" w:rsidP="008B6D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CCL13</w:t>
            </w:r>
          </w:p>
        </w:tc>
      </w:tr>
      <w:tr w:rsidR="00650CDB" w:rsidRPr="00EA4F73" w14:paraId="0EDB64A4" w14:textId="77777777" w:rsidTr="008B6DE1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4E8DCCA9" w14:textId="77777777" w:rsidR="00650CDB" w:rsidRPr="00EA4F73" w:rsidRDefault="00650CDB" w:rsidP="008B6DE1">
            <w:pPr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Tumor necrosis factor-related apoptosis-Inducing Ligand</w:t>
            </w:r>
          </w:p>
        </w:tc>
        <w:tc>
          <w:tcPr>
            <w:tcW w:w="153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30F143FD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O14763</w:t>
            </w:r>
          </w:p>
        </w:tc>
        <w:tc>
          <w:tcPr>
            <w:tcW w:w="20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32CA1D86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TNFSF10</w:t>
            </w:r>
          </w:p>
        </w:tc>
      </w:tr>
      <w:tr w:rsidR="00650CDB" w:rsidRPr="00EA4F73" w14:paraId="3363644B" w14:textId="77777777" w:rsidTr="008B6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11B09B95" w14:textId="77777777" w:rsidR="00650CDB" w:rsidRPr="00EA4F73" w:rsidRDefault="00650CDB" w:rsidP="008B6DE1">
            <w:pPr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Fibroblast growth factor 2</w:t>
            </w:r>
          </w:p>
        </w:tc>
        <w:tc>
          <w:tcPr>
            <w:tcW w:w="153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3F4D58DA" w14:textId="77777777" w:rsidR="00650CDB" w:rsidRPr="00EA4F73" w:rsidRDefault="00650CDB" w:rsidP="008B6D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P09038</w:t>
            </w:r>
          </w:p>
        </w:tc>
        <w:tc>
          <w:tcPr>
            <w:tcW w:w="20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1556861B" w14:textId="77777777" w:rsidR="00650CDB" w:rsidRPr="00EA4F73" w:rsidRDefault="00650CDB" w:rsidP="008B6D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FGF2</w:t>
            </w:r>
          </w:p>
        </w:tc>
      </w:tr>
      <w:tr w:rsidR="00650CDB" w:rsidRPr="00EA4F73" w14:paraId="1FB3F205" w14:textId="77777777" w:rsidTr="008B6DE1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070B6AB7" w14:textId="77777777" w:rsidR="00650CDB" w:rsidRPr="00EA4F73" w:rsidRDefault="00650CDB" w:rsidP="008B6DE1">
            <w:pPr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C-X-C motif chemokine 9</w:t>
            </w:r>
          </w:p>
        </w:tc>
        <w:tc>
          <w:tcPr>
            <w:tcW w:w="153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5C099D4F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Q07325</w:t>
            </w:r>
          </w:p>
        </w:tc>
        <w:tc>
          <w:tcPr>
            <w:tcW w:w="20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77E4CDB1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CXCL9</w:t>
            </w:r>
          </w:p>
        </w:tc>
      </w:tr>
      <w:tr w:rsidR="00650CDB" w:rsidRPr="00EA4F73" w14:paraId="10E9AFCD" w14:textId="77777777" w:rsidTr="008B6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555860E3" w14:textId="77777777" w:rsidR="00650CDB" w:rsidRPr="00EA4F73" w:rsidRDefault="00650CDB" w:rsidP="008B6DE1">
            <w:pPr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Killer cell immunoglobulin-like receptor 3DL1</w:t>
            </w:r>
          </w:p>
        </w:tc>
        <w:tc>
          <w:tcPr>
            <w:tcW w:w="153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3A89D1B6" w14:textId="77777777" w:rsidR="00650CDB" w:rsidRPr="00EA4F73" w:rsidRDefault="00650CDB" w:rsidP="008B6D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P43629</w:t>
            </w:r>
          </w:p>
        </w:tc>
        <w:tc>
          <w:tcPr>
            <w:tcW w:w="20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543F0683" w14:textId="77777777" w:rsidR="00650CDB" w:rsidRPr="00EA4F73" w:rsidRDefault="00650CDB" w:rsidP="008B6D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KIR3DL1</w:t>
            </w:r>
          </w:p>
        </w:tc>
      </w:tr>
      <w:tr w:rsidR="00650CDB" w:rsidRPr="00EA4F73" w14:paraId="5A6A65DE" w14:textId="77777777" w:rsidTr="008B6DE1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700A07A3" w14:textId="77777777" w:rsidR="00650CDB" w:rsidRPr="00EA4F73" w:rsidRDefault="00650CDB" w:rsidP="008B6DE1">
            <w:pPr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Interleukin-8</w:t>
            </w:r>
          </w:p>
        </w:tc>
        <w:tc>
          <w:tcPr>
            <w:tcW w:w="153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4BD3F2F2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P10145</w:t>
            </w:r>
          </w:p>
        </w:tc>
        <w:tc>
          <w:tcPr>
            <w:tcW w:w="20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1D1C1BFC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CXCL8</w:t>
            </w:r>
          </w:p>
        </w:tc>
      </w:tr>
      <w:tr w:rsidR="00650CDB" w:rsidRPr="00EA4F73" w14:paraId="08096F6C" w14:textId="77777777" w:rsidTr="008B6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3ED2CEE3" w14:textId="77777777" w:rsidR="00650CDB" w:rsidRPr="00EA4F73" w:rsidRDefault="00650CDB" w:rsidP="008B6DE1">
            <w:pPr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Tumor necrosis factor receptor superfamily member 21</w:t>
            </w:r>
          </w:p>
        </w:tc>
        <w:tc>
          <w:tcPr>
            <w:tcW w:w="153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3857C11E" w14:textId="77777777" w:rsidR="00650CDB" w:rsidRPr="00EA4F73" w:rsidRDefault="00650CDB" w:rsidP="008B6D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O75509</w:t>
            </w:r>
          </w:p>
        </w:tc>
        <w:tc>
          <w:tcPr>
            <w:tcW w:w="20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19986FE5" w14:textId="77777777" w:rsidR="00650CDB" w:rsidRPr="00EA4F73" w:rsidRDefault="00650CDB" w:rsidP="008B6D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TNFRSF21</w:t>
            </w:r>
          </w:p>
        </w:tc>
      </w:tr>
      <w:tr w:rsidR="00650CDB" w:rsidRPr="00EA4F73" w14:paraId="7A455E46" w14:textId="77777777" w:rsidTr="008B6DE1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6D0443CB" w14:textId="77777777" w:rsidR="00650CDB" w:rsidRPr="00EA4F73" w:rsidRDefault="00650CDB" w:rsidP="008B6DE1">
            <w:pPr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Decorin</w:t>
            </w:r>
          </w:p>
        </w:tc>
        <w:tc>
          <w:tcPr>
            <w:tcW w:w="153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57A9C07A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P07585</w:t>
            </w:r>
          </w:p>
        </w:tc>
        <w:tc>
          <w:tcPr>
            <w:tcW w:w="20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2649DA38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DCN</w:t>
            </w:r>
          </w:p>
        </w:tc>
      </w:tr>
      <w:tr w:rsidR="00650CDB" w:rsidRPr="00EA4F73" w14:paraId="26A526C5" w14:textId="77777777" w:rsidTr="008B6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523E8BA7" w14:textId="77777777" w:rsidR="00650CDB" w:rsidRPr="00EA4F73" w:rsidRDefault="00650CDB" w:rsidP="008B6DE1">
            <w:pPr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Natural cytotoxicity triggering receptor 1</w:t>
            </w:r>
          </w:p>
        </w:tc>
        <w:tc>
          <w:tcPr>
            <w:tcW w:w="153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448078FC" w14:textId="77777777" w:rsidR="00650CDB" w:rsidRPr="00EA4F73" w:rsidRDefault="00650CDB" w:rsidP="008B6D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O76036</w:t>
            </w:r>
          </w:p>
        </w:tc>
        <w:tc>
          <w:tcPr>
            <w:tcW w:w="20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0FAE23EE" w14:textId="77777777" w:rsidR="00650CDB" w:rsidRPr="00EA4F73" w:rsidRDefault="00650CDB" w:rsidP="008B6D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NCR1</w:t>
            </w:r>
          </w:p>
        </w:tc>
      </w:tr>
      <w:tr w:rsidR="00650CDB" w:rsidRPr="00EA4F73" w14:paraId="580F3075" w14:textId="77777777" w:rsidTr="008B6DE1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28CD2E15" w14:textId="77777777" w:rsidR="00650CDB" w:rsidRPr="00EA4F73" w:rsidRDefault="00650CDB" w:rsidP="008B6DE1">
            <w:pPr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Arginase-1</w:t>
            </w:r>
          </w:p>
        </w:tc>
        <w:tc>
          <w:tcPr>
            <w:tcW w:w="153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626D9F4A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P05089</w:t>
            </w:r>
          </w:p>
        </w:tc>
        <w:tc>
          <w:tcPr>
            <w:tcW w:w="20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2284B48C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ARG-1</w:t>
            </w:r>
          </w:p>
        </w:tc>
      </w:tr>
      <w:tr w:rsidR="00650CDB" w:rsidRPr="00EA4F73" w14:paraId="03551340" w14:textId="77777777" w:rsidTr="008B6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59C2CAEC" w14:textId="77777777" w:rsidR="00650CDB" w:rsidRPr="00EA4F73" w:rsidRDefault="00650CDB" w:rsidP="008B6DE1">
            <w:pPr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Matrilysin</w:t>
            </w:r>
          </w:p>
        </w:tc>
        <w:tc>
          <w:tcPr>
            <w:tcW w:w="153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20EFB872" w14:textId="77777777" w:rsidR="00650CDB" w:rsidRPr="00EA4F73" w:rsidRDefault="00650CDB" w:rsidP="008B6D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P09237</w:t>
            </w:r>
          </w:p>
        </w:tc>
        <w:tc>
          <w:tcPr>
            <w:tcW w:w="20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2783B8CB" w14:textId="77777777" w:rsidR="00650CDB" w:rsidRPr="00EA4F73" w:rsidRDefault="00650CDB" w:rsidP="008B6D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MMP7</w:t>
            </w:r>
          </w:p>
        </w:tc>
      </w:tr>
      <w:tr w:rsidR="00650CDB" w:rsidRPr="00EA4F73" w14:paraId="16372F8A" w14:textId="77777777" w:rsidTr="008B6DE1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71D02702" w14:textId="77777777" w:rsidR="00650CDB" w:rsidRPr="00EA4F73" w:rsidRDefault="00650CDB" w:rsidP="008B6DE1">
            <w:pPr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C-C motif chemokine 3</w:t>
            </w:r>
          </w:p>
        </w:tc>
        <w:tc>
          <w:tcPr>
            <w:tcW w:w="153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597570BD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P10147</w:t>
            </w:r>
          </w:p>
        </w:tc>
        <w:tc>
          <w:tcPr>
            <w:tcW w:w="20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0972DA8E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CCL3</w:t>
            </w:r>
          </w:p>
        </w:tc>
      </w:tr>
      <w:tr w:rsidR="00650CDB" w:rsidRPr="00EA4F73" w14:paraId="7B3D4BEF" w14:textId="77777777" w:rsidTr="008B6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5E276C37" w14:textId="77777777" w:rsidR="00650CDB" w:rsidRPr="00EA4F73" w:rsidRDefault="00650CDB" w:rsidP="008B6DE1">
            <w:pPr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Nitric oxide synthase. endothelial</w:t>
            </w:r>
          </w:p>
        </w:tc>
        <w:tc>
          <w:tcPr>
            <w:tcW w:w="153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296F64D4" w14:textId="77777777" w:rsidR="00650CDB" w:rsidRPr="00EA4F73" w:rsidRDefault="00650CDB" w:rsidP="008B6D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P29474</w:t>
            </w:r>
          </w:p>
        </w:tc>
        <w:tc>
          <w:tcPr>
            <w:tcW w:w="20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317BF39B" w14:textId="77777777" w:rsidR="00650CDB" w:rsidRPr="00EA4F73" w:rsidRDefault="00650CDB" w:rsidP="008B6D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NOS3</w:t>
            </w:r>
          </w:p>
        </w:tc>
      </w:tr>
      <w:tr w:rsidR="00650CDB" w:rsidRPr="00EA4F73" w14:paraId="21968494" w14:textId="77777777" w:rsidTr="008B6DE1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79970CBA" w14:textId="77777777" w:rsidR="00650CDB" w:rsidRPr="00EA4F73" w:rsidRDefault="00650CDB" w:rsidP="008B6DE1">
            <w:pPr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Interleukin-2</w:t>
            </w:r>
          </w:p>
        </w:tc>
        <w:tc>
          <w:tcPr>
            <w:tcW w:w="153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32D033FB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P60568</w:t>
            </w:r>
          </w:p>
        </w:tc>
        <w:tc>
          <w:tcPr>
            <w:tcW w:w="20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7866FA20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IL-2</w:t>
            </w:r>
          </w:p>
        </w:tc>
      </w:tr>
      <w:tr w:rsidR="00650CDB" w:rsidRPr="00EA4F73" w14:paraId="708FF16C" w14:textId="77777777" w:rsidTr="008B6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2668EB46" w14:textId="77777777" w:rsidR="00650CDB" w:rsidRPr="00EA4F73" w:rsidRDefault="00650CDB" w:rsidP="008B6DE1">
            <w:pPr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Galectin-9</w:t>
            </w:r>
          </w:p>
        </w:tc>
        <w:tc>
          <w:tcPr>
            <w:tcW w:w="153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2216972D" w14:textId="77777777" w:rsidR="00650CDB" w:rsidRPr="00EA4F73" w:rsidRDefault="00650CDB" w:rsidP="008B6D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O00182</w:t>
            </w:r>
          </w:p>
        </w:tc>
        <w:tc>
          <w:tcPr>
            <w:tcW w:w="20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57B25C68" w14:textId="77777777" w:rsidR="00650CDB" w:rsidRPr="00EA4F73" w:rsidRDefault="00650CDB" w:rsidP="008B6D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LGALS9</w:t>
            </w:r>
          </w:p>
        </w:tc>
      </w:tr>
      <w:tr w:rsidR="00650CDB" w:rsidRPr="00EA4F73" w14:paraId="099ECEC7" w14:textId="77777777" w:rsidTr="008B6DE1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5D2DAECC" w14:textId="77777777" w:rsidR="00650CDB" w:rsidRPr="00EA4F73" w:rsidRDefault="00650CDB" w:rsidP="008B6DE1">
            <w:pPr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Vascular endothelial growth factor receptor 2</w:t>
            </w:r>
          </w:p>
        </w:tc>
        <w:tc>
          <w:tcPr>
            <w:tcW w:w="153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3C97BDF9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P35968</w:t>
            </w:r>
          </w:p>
        </w:tc>
        <w:tc>
          <w:tcPr>
            <w:tcW w:w="20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245FC895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VEGFR-2</w:t>
            </w:r>
          </w:p>
        </w:tc>
      </w:tr>
      <w:tr w:rsidR="00650CDB" w:rsidRPr="00EA4F73" w14:paraId="61C702BE" w14:textId="77777777" w:rsidTr="008B6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2C6F692F" w14:textId="77777777" w:rsidR="00650CDB" w:rsidRPr="00EA4F73" w:rsidRDefault="00650CDB" w:rsidP="008B6DE1">
            <w:pPr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Tumor necrosis factor receptor superfamily member 5</w:t>
            </w:r>
          </w:p>
        </w:tc>
        <w:tc>
          <w:tcPr>
            <w:tcW w:w="153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4922EF17" w14:textId="77777777" w:rsidR="00650CDB" w:rsidRPr="00EA4F73" w:rsidRDefault="00650CDB" w:rsidP="008B6D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P25942</w:t>
            </w:r>
          </w:p>
        </w:tc>
        <w:tc>
          <w:tcPr>
            <w:tcW w:w="20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5C3B15FA" w14:textId="77777777" w:rsidR="00650CDB" w:rsidRPr="00EA4F73" w:rsidRDefault="00650CDB" w:rsidP="008B6D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CD40</w:t>
            </w:r>
          </w:p>
        </w:tc>
      </w:tr>
      <w:tr w:rsidR="00650CDB" w:rsidRPr="00EA4F73" w14:paraId="47DA68CD" w14:textId="77777777" w:rsidTr="008B6DE1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2AC11495" w14:textId="77777777" w:rsidR="00650CDB" w:rsidRPr="00EA4F73" w:rsidRDefault="00650CDB" w:rsidP="008B6DE1">
            <w:pPr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Mucin-16</w:t>
            </w:r>
          </w:p>
        </w:tc>
        <w:tc>
          <w:tcPr>
            <w:tcW w:w="153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4C3F5EA3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Q8WXI7</w:t>
            </w:r>
          </w:p>
        </w:tc>
        <w:tc>
          <w:tcPr>
            <w:tcW w:w="20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361E6A22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MUC16</w:t>
            </w:r>
          </w:p>
        </w:tc>
      </w:tr>
      <w:tr w:rsidR="00650CDB" w:rsidRPr="00EA4F73" w14:paraId="758D019D" w14:textId="77777777" w:rsidTr="008B6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20F36122" w14:textId="77777777" w:rsidR="00650CDB" w:rsidRPr="00EA4F73" w:rsidRDefault="00650CDB" w:rsidP="008B6DE1">
            <w:pPr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Interleukin-18</w:t>
            </w:r>
          </w:p>
        </w:tc>
        <w:tc>
          <w:tcPr>
            <w:tcW w:w="153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33E214F7" w14:textId="77777777" w:rsidR="00650CDB" w:rsidRPr="00EA4F73" w:rsidRDefault="00650CDB" w:rsidP="008B6D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Q14116</w:t>
            </w:r>
          </w:p>
        </w:tc>
        <w:tc>
          <w:tcPr>
            <w:tcW w:w="20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034B29BE" w14:textId="77777777" w:rsidR="00650CDB" w:rsidRPr="00EA4F73" w:rsidRDefault="00650CDB" w:rsidP="008B6D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IL-18</w:t>
            </w:r>
          </w:p>
        </w:tc>
      </w:tr>
      <w:tr w:rsidR="00650CDB" w:rsidRPr="00EA4F73" w14:paraId="1D825084" w14:textId="77777777" w:rsidTr="008B6DE1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3D83C897" w14:textId="77777777" w:rsidR="00650CDB" w:rsidRPr="00EA4F73" w:rsidRDefault="00650CDB" w:rsidP="008B6DE1">
            <w:pPr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Granzyme H</w:t>
            </w:r>
          </w:p>
        </w:tc>
        <w:tc>
          <w:tcPr>
            <w:tcW w:w="153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03B3307C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P20718</w:t>
            </w:r>
          </w:p>
        </w:tc>
        <w:tc>
          <w:tcPr>
            <w:tcW w:w="20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0C57C08B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GZMH</w:t>
            </w:r>
          </w:p>
        </w:tc>
      </w:tr>
      <w:tr w:rsidR="00650CDB" w:rsidRPr="00EA4F73" w14:paraId="69E6280C" w14:textId="77777777" w:rsidTr="008B6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2B579E63" w14:textId="77777777" w:rsidR="00650CDB" w:rsidRPr="00EA4F73" w:rsidRDefault="00650CDB" w:rsidP="008B6DE1">
            <w:pPr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Transforming growth factor beta-1 proprotein</w:t>
            </w:r>
          </w:p>
        </w:tc>
        <w:tc>
          <w:tcPr>
            <w:tcW w:w="153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5B640BE9" w14:textId="77777777" w:rsidR="00650CDB" w:rsidRPr="00EA4F73" w:rsidRDefault="00650CDB" w:rsidP="008B6D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P01137</w:t>
            </w:r>
          </w:p>
        </w:tc>
        <w:tc>
          <w:tcPr>
            <w:tcW w:w="20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2829E295" w14:textId="77777777" w:rsidR="00650CDB" w:rsidRPr="00EA4F73" w:rsidRDefault="00650CDB" w:rsidP="008B6D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LAP-TGFB1</w:t>
            </w:r>
          </w:p>
        </w:tc>
      </w:tr>
      <w:tr w:rsidR="00650CDB" w:rsidRPr="00EA4F73" w14:paraId="6FA374F9" w14:textId="77777777" w:rsidTr="008B6DE1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3D9B3DDC" w14:textId="77777777" w:rsidR="00650CDB" w:rsidRPr="00EA4F73" w:rsidRDefault="00650CDB" w:rsidP="008B6DE1">
            <w:pPr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Growth-regulated alpha protein</w:t>
            </w:r>
          </w:p>
        </w:tc>
        <w:tc>
          <w:tcPr>
            <w:tcW w:w="153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07A0F12D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P09341</w:t>
            </w:r>
          </w:p>
        </w:tc>
        <w:tc>
          <w:tcPr>
            <w:tcW w:w="20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4450ED11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CXCL1</w:t>
            </w:r>
          </w:p>
        </w:tc>
      </w:tr>
      <w:tr w:rsidR="00650CDB" w:rsidRPr="00EA4F73" w14:paraId="573BC163" w14:textId="77777777" w:rsidTr="008B6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6CCB5F74" w14:textId="77777777" w:rsidR="00650CDB" w:rsidRPr="00EA4F73" w:rsidRDefault="00650CDB" w:rsidP="008B6DE1">
            <w:pPr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T-cell surface glycoprotein CD4</w:t>
            </w:r>
          </w:p>
        </w:tc>
        <w:tc>
          <w:tcPr>
            <w:tcW w:w="153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5119CDAA" w14:textId="77777777" w:rsidR="00650CDB" w:rsidRPr="00EA4F73" w:rsidRDefault="00650CDB" w:rsidP="008B6D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P01730</w:t>
            </w:r>
          </w:p>
        </w:tc>
        <w:tc>
          <w:tcPr>
            <w:tcW w:w="20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65F3DB95" w14:textId="77777777" w:rsidR="00650CDB" w:rsidRPr="00EA4F73" w:rsidRDefault="00650CDB" w:rsidP="008B6D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CD4</w:t>
            </w:r>
          </w:p>
        </w:tc>
      </w:tr>
      <w:tr w:rsidR="00650CDB" w:rsidRPr="00EA4F73" w14:paraId="4332FFF0" w14:textId="77777777" w:rsidTr="008B6DE1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2A76E023" w14:textId="77777777" w:rsidR="00650CDB" w:rsidRPr="00EA4F73" w:rsidRDefault="00650CDB" w:rsidP="008B6DE1">
            <w:pPr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Tumor necrosis factor ligand superfamily member 14</w:t>
            </w:r>
          </w:p>
        </w:tc>
        <w:tc>
          <w:tcPr>
            <w:tcW w:w="153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2D816B25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O43557</w:t>
            </w:r>
          </w:p>
        </w:tc>
        <w:tc>
          <w:tcPr>
            <w:tcW w:w="20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58F82868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TNFSF14</w:t>
            </w:r>
          </w:p>
        </w:tc>
      </w:tr>
      <w:tr w:rsidR="00650CDB" w:rsidRPr="00EA4F73" w14:paraId="09AED278" w14:textId="77777777" w:rsidTr="008B6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16917215" w14:textId="77777777" w:rsidR="00650CDB" w:rsidRPr="00EA4F73" w:rsidRDefault="00650CDB" w:rsidP="008B6DE1">
            <w:pPr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Tumor necrosis factor ligand superfamily member 12</w:t>
            </w:r>
          </w:p>
        </w:tc>
        <w:tc>
          <w:tcPr>
            <w:tcW w:w="153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64D24593" w14:textId="77777777" w:rsidR="00650CDB" w:rsidRPr="00EA4F73" w:rsidRDefault="00650CDB" w:rsidP="008B6D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O43508</w:t>
            </w:r>
          </w:p>
        </w:tc>
        <w:tc>
          <w:tcPr>
            <w:tcW w:w="20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71C41036" w14:textId="77777777" w:rsidR="00650CDB" w:rsidRPr="00EA4F73" w:rsidRDefault="00650CDB" w:rsidP="008B6D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TNFSF12</w:t>
            </w:r>
          </w:p>
        </w:tc>
      </w:tr>
      <w:tr w:rsidR="00650CDB" w:rsidRPr="00EA4F73" w14:paraId="19954AFB" w14:textId="77777777" w:rsidTr="008B6DE1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12CCF9D2" w14:textId="77777777" w:rsidR="00650CDB" w:rsidRPr="00EA4F73" w:rsidRDefault="00650CDB" w:rsidP="008B6DE1">
            <w:pPr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Platelet-derived growth factor subunit B</w:t>
            </w:r>
          </w:p>
        </w:tc>
        <w:tc>
          <w:tcPr>
            <w:tcW w:w="153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5C98B7EB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P01127</w:t>
            </w:r>
          </w:p>
        </w:tc>
        <w:tc>
          <w:tcPr>
            <w:tcW w:w="20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69D488E9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PDGFB</w:t>
            </w:r>
          </w:p>
        </w:tc>
      </w:tr>
      <w:tr w:rsidR="00650CDB" w:rsidRPr="00EA4F73" w14:paraId="7F39EB2F" w14:textId="77777777" w:rsidTr="008B6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0F6A4E16" w14:textId="77777777" w:rsidR="00650CDB" w:rsidRPr="00EA4F73" w:rsidRDefault="00650CDB" w:rsidP="008B6DE1">
            <w:pPr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Programmed cell death protein 1</w:t>
            </w:r>
          </w:p>
        </w:tc>
        <w:tc>
          <w:tcPr>
            <w:tcW w:w="153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7C425FBB" w14:textId="77777777" w:rsidR="00650CDB" w:rsidRPr="00EA4F73" w:rsidRDefault="00650CDB" w:rsidP="008B6D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Q15116</w:t>
            </w:r>
          </w:p>
        </w:tc>
        <w:tc>
          <w:tcPr>
            <w:tcW w:w="20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195F7C8D" w14:textId="77777777" w:rsidR="00650CDB" w:rsidRPr="00EA4F73" w:rsidRDefault="00650CDB" w:rsidP="008B6D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PDCD1</w:t>
            </w:r>
          </w:p>
        </w:tc>
      </w:tr>
      <w:tr w:rsidR="00650CDB" w:rsidRPr="00EA4F73" w14:paraId="1FD56D5E" w14:textId="77777777" w:rsidTr="008B6DE1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6C007297" w14:textId="77777777" w:rsidR="00650CDB" w:rsidRPr="00EA4F73" w:rsidRDefault="00650CDB" w:rsidP="008B6DE1">
            <w:pPr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Tumor necrosis factor ligand superfamily member 6</w:t>
            </w:r>
          </w:p>
        </w:tc>
        <w:tc>
          <w:tcPr>
            <w:tcW w:w="153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6839091C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P48023</w:t>
            </w:r>
          </w:p>
        </w:tc>
        <w:tc>
          <w:tcPr>
            <w:tcW w:w="20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6F1F538E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FASLG</w:t>
            </w:r>
          </w:p>
        </w:tc>
      </w:tr>
      <w:tr w:rsidR="00650CDB" w:rsidRPr="00EA4F73" w14:paraId="2D770B9A" w14:textId="77777777" w:rsidTr="008B6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59D16F83" w14:textId="77777777" w:rsidR="00650CDB" w:rsidRPr="00EA4F73" w:rsidRDefault="00650CDB" w:rsidP="008B6DE1">
            <w:pPr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T-cell-specific surface glycoprotein CD28</w:t>
            </w:r>
          </w:p>
        </w:tc>
        <w:tc>
          <w:tcPr>
            <w:tcW w:w="153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52AFCF8D" w14:textId="77777777" w:rsidR="00650CDB" w:rsidRPr="00EA4F73" w:rsidRDefault="00650CDB" w:rsidP="008B6D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P10747</w:t>
            </w:r>
          </w:p>
        </w:tc>
        <w:tc>
          <w:tcPr>
            <w:tcW w:w="20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3DBA41B1" w14:textId="77777777" w:rsidR="00650CDB" w:rsidRPr="00EA4F73" w:rsidRDefault="00650CDB" w:rsidP="008B6D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CD28</w:t>
            </w:r>
          </w:p>
        </w:tc>
      </w:tr>
      <w:tr w:rsidR="00650CDB" w:rsidRPr="00EA4F73" w14:paraId="3414D34E" w14:textId="77777777" w:rsidTr="008B6DE1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4B04E6CA" w14:textId="77777777" w:rsidR="00650CDB" w:rsidRPr="00EA4F73" w:rsidRDefault="00650CDB" w:rsidP="008B6DE1">
            <w:pPr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C-C motif chemokine 19</w:t>
            </w:r>
          </w:p>
        </w:tc>
        <w:tc>
          <w:tcPr>
            <w:tcW w:w="153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1616B70A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Q99731</w:t>
            </w:r>
          </w:p>
        </w:tc>
        <w:tc>
          <w:tcPr>
            <w:tcW w:w="20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0078C471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CCL19</w:t>
            </w:r>
          </w:p>
        </w:tc>
      </w:tr>
      <w:tr w:rsidR="00650CDB" w:rsidRPr="00EA4F73" w14:paraId="463C154D" w14:textId="77777777" w:rsidTr="008B6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1DFB3048" w14:textId="77777777" w:rsidR="00650CDB" w:rsidRPr="00EA4F73" w:rsidRDefault="00650CDB" w:rsidP="008B6DE1">
            <w:pPr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C-C motif chemokine 8</w:t>
            </w:r>
          </w:p>
        </w:tc>
        <w:tc>
          <w:tcPr>
            <w:tcW w:w="153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4877EA13" w14:textId="77777777" w:rsidR="00650CDB" w:rsidRPr="00EA4F73" w:rsidRDefault="00650CDB" w:rsidP="008B6D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P80075</w:t>
            </w:r>
          </w:p>
        </w:tc>
        <w:tc>
          <w:tcPr>
            <w:tcW w:w="20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3B5BA7AB" w14:textId="77777777" w:rsidR="00650CDB" w:rsidRPr="00EA4F73" w:rsidRDefault="00650CDB" w:rsidP="008B6D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CCL8</w:t>
            </w:r>
          </w:p>
        </w:tc>
      </w:tr>
      <w:tr w:rsidR="00650CDB" w:rsidRPr="00EA4F73" w14:paraId="6ABDA169" w14:textId="77777777" w:rsidTr="008B6DE1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0A09FE12" w14:textId="77777777" w:rsidR="00650CDB" w:rsidRPr="00EA4F73" w:rsidRDefault="00650CDB" w:rsidP="008B6DE1">
            <w:pPr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C-C motif chemokine 4</w:t>
            </w:r>
          </w:p>
        </w:tc>
        <w:tc>
          <w:tcPr>
            <w:tcW w:w="153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3C64BCE0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P13236</w:t>
            </w:r>
          </w:p>
        </w:tc>
        <w:tc>
          <w:tcPr>
            <w:tcW w:w="20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7FAEAA06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CCL4</w:t>
            </w:r>
          </w:p>
        </w:tc>
      </w:tr>
      <w:tr w:rsidR="00650CDB" w:rsidRPr="00EA4F73" w14:paraId="18BBF764" w14:textId="77777777" w:rsidTr="008B6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07E6354E" w14:textId="77777777" w:rsidR="00650CDB" w:rsidRPr="00EA4F73" w:rsidRDefault="00650CDB" w:rsidP="008B6DE1">
            <w:pPr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Galectin-1</w:t>
            </w:r>
          </w:p>
        </w:tc>
        <w:tc>
          <w:tcPr>
            <w:tcW w:w="153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2597A3FD" w14:textId="77777777" w:rsidR="00650CDB" w:rsidRPr="00EA4F73" w:rsidRDefault="00650CDB" w:rsidP="008B6D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P09382</w:t>
            </w:r>
          </w:p>
        </w:tc>
        <w:tc>
          <w:tcPr>
            <w:tcW w:w="20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457AF2A8" w14:textId="77777777" w:rsidR="00650CDB" w:rsidRPr="00EA4F73" w:rsidRDefault="00650CDB" w:rsidP="008B6D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LGALS1</w:t>
            </w:r>
          </w:p>
        </w:tc>
      </w:tr>
      <w:tr w:rsidR="00650CDB" w:rsidRPr="00EA4F73" w14:paraId="23B6DEDC" w14:textId="77777777" w:rsidTr="008B6DE1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7E0E816E" w14:textId="77777777" w:rsidR="00650CDB" w:rsidRPr="00EA4F73" w:rsidRDefault="00650CDB" w:rsidP="008B6DE1">
            <w:pPr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Programmed cell death 1 ligand 1</w:t>
            </w:r>
          </w:p>
        </w:tc>
        <w:tc>
          <w:tcPr>
            <w:tcW w:w="153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0D884B74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Q9NZQ7</w:t>
            </w:r>
          </w:p>
        </w:tc>
        <w:tc>
          <w:tcPr>
            <w:tcW w:w="20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40C36999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CD274</w:t>
            </w:r>
          </w:p>
        </w:tc>
      </w:tr>
      <w:tr w:rsidR="00650CDB" w:rsidRPr="00EA4F73" w14:paraId="15928129" w14:textId="77777777" w:rsidTr="008B6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39907451" w14:textId="77777777" w:rsidR="00650CDB" w:rsidRPr="00EA4F73" w:rsidRDefault="00650CDB" w:rsidP="008B6DE1">
            <w:pPr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Interleukin-33</w:t>
            </w:r>
          </w:p>
        </w:tc>
        <w:tc>
          <w:tcPr>
            <w:tcW w:w="153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75CB0B75" w14:textId="77777777" w:rsidR="00650CDB" w:rsidRPr="00EA4F73" w:rsidRDefault="00650CDB" w:rsidP="008B6D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O95760</w:t>
            </w:r>
          </w:p>
        </w:tc>
        <w:tc>
          <w:tcPr>
            <w:tcW w:w="20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09838503" w14:textId="77777777" w:rsidR="00650CDB" w:rsidRPr="00EA4F73" w:rsidRDefault="00650CDB" w:rsidP="008B6D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IL33</w:t>
            </w:r>
          </w:p>
        </w:tc>
      </w:tr>
      <w:tr w:rsidR="00650CDB" w:rsidRPr="00EA4F73" w14:paraId="4E0EF24F" w14:textId="77777777" w:rsidTr="008B6DE1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3071B6CC" w14:textId="77777777" w:rsidR="00650CDB" w:rsidRPr="00EA4F73" w:rsidRDefault="00650CDB" w:rsidP="008B6DE1">
            <w:pPr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CD27 antigen</w:t>
            </w:r>
          </w:p>
        </w:tc>
        <w:tc>
          <w:tcPr>
            <w:tcW w:w="153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157E6CBB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P26842</w:t>
            </w:r>
          </w:p>
        </w:tc>
        <w:tc>
          <w:tcPr>
            <w:tcW w:w="20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2E1DF363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CD27</w:t>
            </w:r>
          </w:p>
        </w:tc>
      </w:tr>
      <w:tr w:rsidR="00650CDB" w:rsidRPr="00EA4F73" w14:paraId="62E634BC" w14:textId="77777777" w:rsidTr="008B6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2E729645" w14:textId="77777777" w:rsidR="00650CDB" w:rsidRPr="00EA4F73" w:rsidRDefault="00650CDB" w:rsidP="008B6DE1">
            <w:pPr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Adenosine deaminase</w:t>
            </w:r>
          </w:p>
        </w:tc>
        <w:tc>
          <w:tcPr>
            <w:tcW w:w="153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7CFB992C" w14:textId="77777777" w:rsidR="00650CDB" w:rsidRPr="00EA4F73" w:rsidRDefault="00650CDB" w:rsidP="008B6D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P00813</w:t>
            </w:r>
          </w:p>
        </w:tc>
        <w:tc>
          <w:tcPr>
            <w:tcW w:w="20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5B303175" w14:textId="77777777" w:rsidR="00650CDB" w:rsidRPr="00EA4F73" w:rsidRDefault="00650CDB" w:rsidP="008B6D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ADA</w:t>
            </w:r>
          </w:p>
        </w:tc>
      </w:tr>
      <w:tr w:rsidR="00650CDB" w:rsidRPr="00EA4F73" w14:paraId="2F89F01C" w14:textId="77777777" w:rsidTr="008B6DE1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34820B55" w14:textId="77777777" w:rsidR="00650CDB" w:rsidRPr="00EA4F73" w:rsidRDefault="00650CDB" w:rsidP="008B6DE1">
            <w:pPr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T-cell surface glycoprotein CD8 alpha chain</w:t>
            </w:r>
          </w:p>
        </w:tc>
        <w:tc>
          <w:tcPr>
            <w:tcW w:w="153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7BF97918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P01732</w:t>
            </w:r>
          </w:p>
        </w:tc>
        <w:tc>
          <w:tcPr>
            <w:tcW w:w="20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2CA776EB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CD8A</w:t>
            </w:r>
          </w:p>
        </w:tc>
      </w:tr>
      <w:tr w:rsidR="00650CDB" w:rsidRPr="00EA4F73" w14:paraId="50796C36" w14:textId="77777777" w:rsidTr="008B6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59CD3ABC" w14:textId="77777777" w:rsidR="00650CDB" w:rsidRPr="00EA4F73" w:rsidRDefault="00650CDB" w:rsidP="008B6DE1">
            <w:pPr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Tumor necrosis factor receptor superfamily member 9</w:t>
            </w:r>
          </w:p>
        </w:tc>
        <w:tc>
          <w:tcPr>
            <w:tcW w:w="153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315332F6" w14:textId="77777777" w:rsidR="00650CDB" w:rsidRPr="00EA4F73" w:rsidRDefault="00650CDB" w:rsidP="008B6D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Q07011</w:t>
            </w:r>
          </w:p>
        </w:tc>
        <w:tc>
          <w:tcPr>
            <w:tcW w:w="20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5FD6DA16" w14:textId="77777777" w:rsidR="00650CDB" w:rsidRPr="00EA4F73" w:rsidRDefault="00650CDB" w:rsidP="008B6D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TNFRSF9</w:t>
            </w:r>
          </w:p>
        </w:tc>
      </w:tr>
      <w:tr w:rsidR="00650CDB" w:rsidRPr="00EA4F73" w14:paraId="0DC08AF6" w14:textId="77777777" w:rsidTr="008B6DE1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5D3934DF" w14:textId="77777777" w:rsidR="00650CDB" w:rsidRPr="00EA4F73" w:rsidRDefault="00650CDB" w:rsidP="008B6DE1">
            <w:pPr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Angiopoietin-1 receptor</w:t>
            </w:r>
          </w:p>
        </w:tc>
        <w:tc>
          <w:tcPr>
            <w:tcW w:w="153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76AE465F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Q02763</w:t>
            </w:r>
          </w:p>
        </w:tc>
        <w:tc>
          <w:tcPr>
            <w:tcW w:w="20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16CE91EA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TEK</w:t>
            </w:r>
          </w:p>
        </w:tc>
      </w:tr>
      <w:tr w:rsidR="00650CDB" w:rsidRPr="00EA4F73" w14:paraId="2337E265" w14:textId="77777777" w:rsidTr="008B6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2E9FC7C0" w14:textId="77777777" w:rsidR="00650CDB" w:rsidRPr="00EA4F73" w:rsidRDefault="00650CDB" w:rsidP="008B6DE1">
            <w:pPr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C-C motif chemokine 7</w:t>
            </w:r>
          </w:p>
        </w:tc>
        <w:tc>
          <w:tcPr>
            <w:tcW w:w="153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42BED60F" w14:textId="77777777" w:rsidR="00650CDB" w:rsidRPr="00EA4F73" w:rsidRDefault="00650CDB" w:rsidP="008B6D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P80098</w:t>
            </w:r>
          </w:p>
        </w:tc>
        <w:tc>
          <w:tcPr>
            <w:tcW w:w="20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2E26D7F7" w14:textId="77777777" w:rsidR="00650CDB" w:rsidRPr="00EA4F73" w:rsidRDefault="00650CDB" w:rsidP="008B6D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CCL7</w:t>
            </w:r>
          </w:p>
        </w:tc>
      </w:tr>
      <w:tr w:rsidR="00650CDB" w:rsidRPr="00EA4F73" w14:paraId="474FF6AC" w14:textId="77777777" w:rsidTr="008B6DE1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31F4F0FE" w14:textId="77777777" w:rsidR="00650CDB" w:rsidRPr="00EA4F73" w:rsidRDefault="00650CDB" w:rsidP="008B6DE1">
            <w:pPr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lastRenderedPageBreak/>
              <w:t>CD40 ligand</w:t>
            </w:r>
          </w:p>
        </w:tc>
        <w:tc>
          <w:tcPr>
            <w:tcW w:w="153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1CCE11DF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P29965</w:t>
            </w:r>
          </w:p>
        </w:tc>
        <w:tc>
          <w:tcPr>
            <w:tcW w:w="20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28906A6F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CD40LG</w:t>
            </w:r>
          </w:p>
        </w:tc>
      </w:tr>
      <w:tr w:rsidR="00650CDB" w:rsidRPr="00EA4F73" w14:paraId="3B519417" w14:textId="77777777" w:rsidTr="008B6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61B6EFDC" w14:textId="77777777" w:rsidR="00650CDB" w:rsidRPr="00EA4F73" w:rsidRDefault="00650CDB" w:rsidP="008B6DE1">
            <w:pPr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Interleukin-1 alpha</w:t>
            </w:r>
          </w:p>
        </w:tc>
        <w:tc>
          <w:tcPr>
            <w:tcW w:w="153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421CC0C9" w14:textId="77777777" w:rsidR="00650CDB" w:rsidRPr="00EA4F73" w:rsidRDefault="00650CDB" w:rsidP="008B6D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P01583</w:t>
            </w:r>
          </w:p>
        </w:tc>
        <w:tc>
          <w:tcPr>
            <w:tcW w:w="20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641CAE24" w14:textId="77777777" w:rsidR="00650CDB" w:rsidRPr="00EA4F73" w:rsidRDefault="00650CDB" w:rsidP="008B6D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IL1A</w:t>
            </w:r>
          </w:p>
        </w:tc>
      </w:tr>
      <w:tr w:rsidR="00650CDB" w:rsidRPr="00EA4F73" w14:paraId="341D490E" w14:textId="77777777" w:rsidTr="008B6DE1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43AAF73E" w14:textId="77777777" w:rsidR="00650CDB" w:rsidRPr="00EA4F73" w:rsidRDefault="00650CDB" w:rsidP="008B6DE1">
            <w:pPr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Natural killer cell receptor 2B4</w:t>
            </w:r>
          </w:p>
        </w:tc>
        <w:tc>
          <w:tcPr>
            <w:tcW w:w="153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10DBEAE8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Q9BZW8</w:t>
            </w:r>
          </w:p>
        </w:tc>
        <w:tc>
          <w:tcPr>
            <w:tcW w:w="20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5FCF708A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CD244</w:t>
            </w:r>
          </w:p>
        </w:tc>
      </w:tr>
      <w:tr w:rsidR="00650CDB" w:rsidRPr="00EA4F73" w14:paraId="2894001E" w14:textId="77777777" w:rsidTr="008B6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62887FA4" w14:textId="77777777" w:rsidR="00650CDB" w:rsidRPr="00EA4F73" w:rsidRDefault="00650CDB" w:rsidP="008B6DE1">
            <w:pPr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Pro-epidermal growth factor</w:t>
            </w:r>
          </w:p>
        </w:tc>
        <w:tc>
          <w:tcPr>
            <w:tcW w:w="153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2995A373" w14:textId="77777777" w:rsidR="00650CDB" w:rsidRPr="00EA4F73" w:rsidRDefault="00650CDB" w:rsidP="008B6D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P01133</w:t>
            </w:r>
          </w:p>
        </w:tc>
        <w:tc>
          <w:tcPr>
            <w:tcW w:w="20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6CAC49B1" w14:textId="77777777" w:rsidR="00650CDB" w:rsidRPr="00EA4F73" w:rsidRDefault="00650CDB" w:rsidP="008B6D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EGF</w:t>
            </w:r>
          </w:p>
        </w:tc>
      </w:tr>
      <w:tr w:rsidR="00650CDB" w:rsidRPr="00EA4F73" w14:paraId="2E3F0A22" w14:textId="77777777" w:rsidTr="008B6DE1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50D53944" w14:textId="77777777" w:rsidR="00650CDB" w:rsidRPr="00EA4F73" w:rsidRDefault="00650CDB" w:rsidP="008B6DE1">
            <w:pPr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Angiopoietin-1</w:t>
            </w:r>
          </w:p>
        </w:tc>
        <w:tc>
          <w:tcPr>
            <w:tcW w:w="153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1F02D2A7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Q15389</w:t>
            </w:r>
          </w:p>
        </w:tc>
        <w:tc>
          <w:tcPr>
            <w:tcW w:w="20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4A580831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ANGPT1</w:t>
            </w:r>
          </w:p>
        </w:tc>
      </w:tr>
      <w:tr w:rsidR="00650CDB" w:rsidRPr="00EA4F73" w14:paraId="4F9B1435" w14:textId="77777777" w:rsidTr="008B6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43747505" w14:textId="77777777" w:rsidR="00650CDB" w:rsidRPr="00EA4F73" w:rsidRDefault="00650CDB" w:rsidP="008B6DE1">
            <w:pPr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Interleukin-7</w:t>
            </w:r>
          </w:p>
        </w:tc>
        <w:tc>
          <w:tcPr>
            <w:tcW w:w="153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65BA2345" w14:textId="77777777" w:rsidR="00650CDB" w:rsidRPr="00EA4F73" w:rsidRDefault="00650CDB" w:rsidP="008B6D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P13232</w:t>
            </w:r>
          </w:p>
        </w:tc>
        <w:tc>
          <w:tcPr>
            <w:tcW w:w="20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30E801D5" w14:textId="77777777" w:rsidR="00650CDB" w:rsidRPr="00EA4F73" w:rsidRDefault="00650CDB" w:rsidP="008B6D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IL-7</w:t>
            </w:r>
          </w:p>
        </w:tc>
      </w:tr>
      <w:tr w:rsidR="00650CDB" w:rsidRPr="00EA4F73" w14:paraId="5442747D" w14:textId="77777777" w:rsidTr="008B6DE1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0B630834" w14:textId="77777777" w:rsidR="00650CDB" w:rsidRPr="00EA4F73" w:rsidRDefault="00650CDB" w:rsidP="008B6DE1">
            <w:pPr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Lymphocyte activation gene 3 protein</w:t>
            </w:r>
          </w:p>
        </w:tc>
        <w:tc>
          <w:tcPr>
            <w:tcW w:w="153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713E6949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P18627</w:t>
            </w:r>
          </w:p>
        </w:tc>
        <w:tc>
          <w:tcPr>
            <w:tcW w:w="20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025A10C8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LAG3</w:t>
            </w:r>
          </w:p>
        </w:tc>
      </w:tr>
      <w:tr w:rsidR="00650CDB" w:rsidRPr="00EA4F73" w14:paraId="0A288155" w14:textId="77777777" w:rsidTr="008B6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147BC338" w14:textId="77777777" w:rsidR="00650CDB" w:rsidRPr="00EA4F73" w:rsidRDefault="00650CDB" w:rsidP="008B6DE1">
            <w:pPr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Carbonic anhydrase 9</w:t>
            </w:r>
          </w:p>
        </w:tc>
        <w:tc>
          <w:tcPr>
            <w:tcW w:w="153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6AFD03B9" w14:textId="77777777" w:rsidR="00650CDB" w:rsidRPr="00EA4F73" w:rsidRDefault="00650CDB" w:rsidP="008B6D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Q16790</w:t>
            </w:r>
          </w:p>
        </w:tc>
        <w:tc>
          <w:tcPr>
            <w:tcW w:w="20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0784BBE2" w14:textId="77777777" w:rsidR="00650CDB" w:rsidRPr="00EA4F73" w:rsidRDefault="00650CDB" w:rsidP="008B6D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CA9</w:t>
            </w:r>
          </w:p>
        </w:tc>
      </w:tr>
      <w:tr w:rsidR="00650CDB" w:rsidRPr="00EA4F73" w14:paraId="35E93D38" w14:textId="77777777" w:rsidTr="008B6DE1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4EF63E25" w14:textId="77777777" w:rsidR="00650CDB" w:rsidRPr="00EA4F73" w:rsidRDefault="00650CDB" w:rsidP="008B6DE1">
            <w:pPr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Interleukin-15</w:t>
            </w:r>
          </w:p>
        </w:tc>
        <w:tc>
          <w:tcPr>
            <w:tcW w:w="153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57BAE7FC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P40933</w:t>
            </w:r>
          </w:p>
        </w:tc>
        <w:tc>
          <w:tcPr>
            <w:tcW w:w="20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38628085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IL-15</w:t>
            </w:r>
          </w:p>
        </w:tc>
      </w:tr>
      <w:tr w:rsidR="00650CDB" w:rsidRPr="00EA4F73" w14:paraId="11157B7C" w14:textId="77777777" w:rsidTr="008B6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4FDE4B16" w14:textId="77777777" w:rsidR="00650CDB" w:rsidRPr="00EA4F73" w:rsidRDefault="00650CDB" w:rsidP="008B6DE1">
            <w:pPr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Placenta growth factor</w:t>
            </w:r>
          </w:p>
        </w:tc>
        <w:tc>
          <w:tcPr>
            <w:tcW w:w="153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1DF3583F" w14:textId="77777777" w:rsidR="00650CDB" w:rsidRPr="00EA4F73" w:rsidRDefault="00650CDB" w:rsidP="008B6D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P49763</w:t>
            </w:r>
          </w:p>
        </w:tc>
        <w:tc>
          <w:tcPr>
            <w:tcW w:w="20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1B8D26C8" w14:textId="77777777" w:rsidR="00650CDB" w:rsidRPr="00EA4F73" w:rsidRDefault="00650CDB" w:rsidP="008B6D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PGF</w:t>
            </w:r>
          </w:p>
        </w:tc>
      </w:tr>
      <w:tr w:rsidR="00650CDB" w:rsidRPr="00EA4F73" w14:paraId="338FE57C" w14:textId="77777777" w:rsidTr="008B6DE1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002EF9B3" w14:textId="77777777" w:rsidR="00650CDB" w:rsidRPr="00EA4F73" w:rsidRDefault="00650CDB" w:rsidP="008B6DE1">
            <w:pPr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Interleukin-6</w:t>
            </w:r>
          </w:p>
        </w:tc>
        <w:tc>
          <w:tcPr>
            <w:tcW w:w="153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252DFD9A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P05231</w:t>
            </w:r>
          </w:p>
        </w:tc>
        <w:tc>
          <w:tcPr>
            <w:tcW w:w="20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7066D1EA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IL6</w:t>
            </w:r>
          </w:p>
        </w:tc>
      </w:tr>
      <w:tr w:rsidR="00650CDB" w:rsidRPr="00EA4F73" w14:paraId="11E14339" w14:textId="77777777" w:rsidTr="008B6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32639A0B" w14:textId="77777777" w:rsidR="00650CDB" w:rsidRPr="00EA4F73" w:rsidRDefault="00650CDB" w:rsidP="008B6DE1">
            <w:pPr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Adhesion G-protein coupled receptor G1</w:t>
            </w:r>
          </w:p>
        </w:tc>
        <w:tc>
          <w:tcPr>
            <w:tcW w:w="153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3219633A" w14:textId="77777777" w:rsidR="00650CDB" w:rsidRPr="00EA4F73" w:rsidRDefault="00650CDB" w:rsidP="008B6D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Q9Y653</w:t>
            </w:r>
          </w:p>
        </w:tc>
        <w:tc>
          <w:tcPr>
            <w:tcW w:w="20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130069A3" w14:textId="77777777" w:rsidR="00650CDB" w:rsidRPr="00EA4F73" w:rsidRDefault="00650CDB" w:rsidP="008B6D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ADGRG1</w:t>
            </w:r>
          </w:p>
        </w:tc>
      </w:tr>
      <w:tr w:rsidR="00650CDB" w:rsidRPr="00EA4F73" w14:paraId="282CA81A" w14:textId="77777777" w:rsidTr="008B6DE1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09DC8D3E" w14:textId="77777777" w:rsidR="00650CDB" w:rsidRPr="00EA4F73" w:rsidRDefault="00650CDB" w:rsidP="008B6DE1">
            <w:pPr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C-C motif chemokine 2</w:t>
            </w:r>
          </w:p>
        </w:tc>
        <w:tc>
          <w:tcPr>
            <w:tcW w:w="153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6D234B74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P13500</w:t>
            </w:r>
          </w:p>
        </w:tc>
        <w:tc>
          <w:tcPr>
            <w:tcW w:w="20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7E12895D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CCL2</w:t>
            </w:r>
          </w:p>
        </w:tc>
      </w:tr>
      <w:tr w:rsidR="00650CDB" w:rsidRPr="00EA4F73" w14:paraId="4F0178FC" w14:textId="77777777" w:rsidTr="008B6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5439B5E6" w14:textId="77777777" w:rsidR="00650CDB" w:rsidRPr="00EA4F73" w:rsidRDefault="00650CDB" w:rsidP="008B6DE1">
            <w:pPr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Cytotoxic and regulatory T-cell molecule</w:t>
            </w:r>
          </w:p>
        </w:tc>
        <w:tc>
          <w:tcPr>
            <w:tcW w:w="153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45042B32" w14:textId="77777777" w:rsidR="00650CDB" w:rsidRPr="00EA4F73" w:rsidRDefault="00650CDB" w:rsidP="008B6D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O95727</w:t>
            </w:r>
          </w:p>
        </w:tc>
        <w:tc>
          <w:tcPr>
            <w:tcW w:w="20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4BF9F38E" w14:textId="77777777" w:rsidR="00650CDB" w:rsidRPr="00EA4F73" w:rsidRDefault="00650CDB" w:rsidP="008B6D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CRTAM</w:t>
            </w:r>
          </w:p>
        </w:tc>
      </w:tr>
      <w:tr w:rsidR="00650CDB" w:rsidRPr="00EA4F73" w14:paraId="6678573B" w14:textId="77777777" w:rsidTr="008B6DE1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068B32B1" w14:textId="77777777" w:rsidR="00650CDB" w:rsidRPr="00EA4F73" w:rsidRDefault="00650CDB" w:rsidP="008B6DE1">
            <w:pPr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C-C motif chemokine 23</w:t>
            </w:r>
          </w:p>
        </w:tc>
        <w:tc>
          <w:tcPr>
            <w:tcW w:w="153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25246D4B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P55773</w:t>
            </w:r>
          </w:p>
        </w:tc>
        <w:tc>
          <w:tcPr>
            <w:tcW w:w="20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0181AA8B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CCL23</w:t>
            </w:r>
          </w:p>
        </w:tc>
      </w:tr>
      <w:tr w:rsidR="00650CDB" w:rsidRPr="00EA4F73" w14:paraId="3F361391" w14:textId="77777777" w:rsidTr="008B6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31B7703E" w14:textId="77777777" w:rsidR="00650CDB" w:rsidRPr="00EA4F73" w:rsidRDefault="00650CDB" w:rsidP="008B6DE1">
            <w:pPr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Tumor necrosis factor receptor superfamily member 12A</w:t>
            </w:r>
          </w:p>
        </w:tc>
        <w:tc>
          <w:tcPr>
            <w:tcW w:w="153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6559B87D" w14:textId="77777777" w:rsidR="00650CDB" w:rsidRPr="00EA4F73" w:rsidRDefault="00650CDB" w:rsidP="008B6D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Q9NP84</w:t>
            </w:r>
          </w:p>
        </w:tc>
        <w:tc>
          <w:tcPr>
            <w:tcW w:w="20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3E077591" w14:textId="77777777" w:rsidR="00650CDB" w:rsidRPr="00EA4F73" w:rsidRDefault="00650CDB" w:rsidP="008B6D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TNFRSF12A</w:t>
            </w:r>
          </w:p>
        </w:tc>
      </w:tr>
      <w:tr w:rsidR="00650CDB" w:rsidRPr="00EA4F73" w14:paraId="244E1BDF" w14:textId="77777777" w:rsidTr="008B6DE1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18997DFD" w14:textId="77777777" w:rsidR="00650CDB" w:rsidRPr="00EA4F73" w:rsidRDefault="00650CDB" w:rsidP="008B6DE1">
            <w:pPr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Interleukin-10</w:t>
            </w:r>
          </w:p>
        </w:tc>
        <w:tc>
          <w:tcPr>
            <w:tcW w:w="153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5383245B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P22301</w:t>
            </w:r>
          </w:p>
        </w:tc>
        <w:tc>
          <w:tcPr>
            <w:tcW w:w="20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6916A1E7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IL-10</w:t>
            </w:r>
          </w:p>
        </w:tc>
      </w:tr>
      <w:tr w:rsidR="00650CDB" w:rsidRPr="00EA4F73" w14:paraId="4EAA55B2" w14:textId="77777777" w:rsidTr="008B6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639004A3" w14:textId="77777777" w:rsidR="00650CDB" w:rsidRPr="00EA4F73" w:rsidRDefault="00650CDB" w:rsidP="008B6DE1">
            <w:pPr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CD70 antigen</w:t>
            </w:r>
          </w:p>
        </w:tc>
        <w:tc>
          <w:tcPr>
            <w:tcW w:w="153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270EDE1F" w14:textId="77777777" w:rsidR="00650CDB" w:rsidRPr="00EA4F73" w:rsidRDefault="00650CDB" w:rsidP="008B6D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P32970</w:t>
            </w:r>
          </w:p>
        </w:tc>
        <w:tc>
          <w:tcPr>
            <w:tcW w:w="20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006C1D3D" w14:textId="77777777" w:rsidR="00650CDB" w:rsidRPr="00EA4F73" w:rsidRDefault="00650CDB" w:rsidP="008B6D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CD70</w:t>
            </w:r>
          </w:p>
        </w:tc>
      </w:tr>
      <w:tr w:rsidR="00650CDB" w:rsidRPr="00EA4F73" w14:paraId="34893E2C" w14:textId="77777777" w:rsidTr="008B6DE1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77A671C4" w14:textId="77777777" w:rsidR="00650CDB" w:rsidRPr="00EA4F73" w:rsidRDefault="00650CDB" w:rsidP="008B6DE1">
            <w:pPr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C-X-C motif chemokine 10</w:t>
            </w:r>
          </w:p>
        </w:tc>
        <w:tc>
          <w:tcPr>
            <w:tcW w:w="153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47676B48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P02778</w:t>
            </w:r>
          </w:p>
        </w:tc>
        <w:tc>
          <w:tcPr>
            <w:tcW w:w="20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658B8564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CXCL10</w:t>
            </w:r>
          </w:p>
        </w:tc>
      </w:tr>
      <w:tr w:rsidR="00650CDB" w:rsidRPr="00EA4F73" w14:paraId="28D1DC16" w14:textId="77777777" w:rsidTr="008B6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1022E698" w14:textId="77777777" w:rsidR="00650CDB" w:rsidRPr="00EA4F73" w:rsidRDefault="00650CDB" w:rsidP="008B6DE1">
            <w:pPr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Fractalkine</w:t>
            </w:r>
          </w:p>
        </w:tc>
        <w:tc>
          <w:tcPr>
            <w:tcW w:w="153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25F50912" w14:textId="77777777" w:rsidR="00650CDB" w:rsidRPr="00EA4F73" w:rsidRDefault="00650CDB" w:rsidP="008B6D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P78423</w:t>
            </w:r>
          </w:p>
        </w:tc>
        <w:tc>
          <w:tcPr>
            <w:tcW w:w="20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4469C5B0" w14:textId="77777777" w:rsidR="00650CDB" w:rsidRPr="00EA4F73" w:rsidRDefault="00650CDB" w:rsidP="008B6D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CX3CL1</w:t>
            </w:r>
          </w:p>
        </w:tc>
      </w:tr>
      <w:tr w:rsidR="00650CDB" w:rsidRPr="00EA4F73" w14:paraId="3BB3427A" w14:textId="77777777" w:rsidTr="008B6DE1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15F50818" w14:textId="77777777" w:rsidR="00650CDB" w:rsidRPr="00EA4F73" w:rsidRDefault="00650CDB" w:rsidP="008B6DE1">
            <w:pPr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Heme oxygenase 1</w:t>
            </w:r>
          </w:p>
        </w:tc>
        <w:tc>
          <w:tcPr>
            <w:tcW w:w="153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74443ADC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P09601</w:t>
            </w:r>
          </w:p>
        </w:tc>
        <w:tc>
          <w:tcPr>
            <w:tcW w:w="20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78930853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HMOX1</w:t>
            </w:r>
          </w:p>
        </w:tc>
      </w:tr>
      <w:tr w:rsidR="00650CDB" w:rsidRPr="00EA4F73" w14:paraId="3B02B673" w14:textId="77777777" w:rsidTr="008B6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670A1291" w14:textId="77777777" w:rsidR="00650CDB" w:rsidRPr="00EA4F73" w:rsidRDefault="00650CDB" w:rsidP="008B6DE1">
            <w:pPr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Granzyme A</w:t>
            </w:r>
          </w:p>
        </w:tc>
        <w:tc>
          <w:tcPr>
            <w:tcW w:w="153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08773320" w14:textId="77777777" w:rsidR="00650CDB" w:rsidRPr="00EA4F73" w:rsidRDefault="00650CDB" w:rsidP="008B6D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P12544</w:t>
            </w:r>
          </w:p>
        </w:tc>
        <w:tc>
          <w:tcPr>
            <w:tcW w:w="20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5FF0FC0F" w14:textId="77777777" w:rsidR="00650CDB" w:rsidRPr="00EA4F73" w:rsidRDefault="00650CDB" w:rsidP="008B6D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GZMA</w:t>
            </w:r>
          </w:p>
        </w:tc>
      </w:tr>
      <w:tr w:rsidR="00650CDB" w:rsidRPr="00EA4F73" w14:paraId="0A1EAD9E" w14:textId="77777777" w:rsidTr="008B6DE1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721E1BF0" w14:textId="77777777" w:rsidR="00650CDB" w:rsidRPr="00EA4F73" w:rsidRDefault="00650CDB" w:rsidP="008B6DE1">
            <w:pPr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Hepatocyte growth factor</w:t>
            </w:r>
          </w:p>
        </w:tc>
        <w:tc>
          <w:tcPr>
            <w:tcW w:w="153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0822AEF1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P14210</w:t>
            </w:r>
          </w:p>
        </w:tc>
        <w:tc>
          <w:tcPr>
            <w:tcW w:w="20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359E047B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HGF</w:t>
            </w:r>
          </w:p>
        </w:tc>
      </w:tr>
      <w:tr w:rsidR="00650CDB" w:rsidRPr="00EA4F73" w14:paraId="7DFEB7AA" w14:textId="77777777" w:rsidTr="008B6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55F72C16" w14:textId="77777777" w:rsidR="00650CDB" w:rsidRPr="00EA4F73" w:rsidRDefault="00650CDB" w:rsidP="008B6DE1">
            <w:pPr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Interleukin-5</w:t>
            </w:r>
          </w:p>
        </w:tc>
        <w:tc>
          <w:tcPr>
            <w:tcW w:w="153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06632FD9" w14:textId="77777777" w:rsidR="00650CDB" w:rsidRPr="00EA4F73" w:rsidRDefault="00650CDB" w:rsidP="008B6D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P05113</w:t>
            </w:r>
          </w:p>
        </w:tc>
        <w:tc>
          <w:tcPr>
            <w:tcW w:w="20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262F41DE" w14:textId="77777777" w:rsidR="00650CDB" w:rsidRPr="00EA4F73" w:rsidRDefault="00650CDB" w:rsidP="008B6D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IL-5</w:t>
            </w:r>
          </w:p>
        </w:tc>
      </w:tr>
      <w:tr w:rsidR="00650CDB" w:rsidRPr="00EA4F73" w14:paraId="7D162CD1" w14:textId="77777777" w:rsidTr="008B6DE1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2FD8E2AE" w14:textId="77777777" w:rsidR="00650CDB" w:rsidRPr="00EA4F73" w:rsidRDefault="00650CDB" w:rsidP="008B6DE1">
            <w:pPr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Tumor necrosis factor receptor superfamily member 4</w:t>
            </w:r>
          </w:p>
        </w:tc>
        <w:tc>
          <w:tcPr>
            <w:tcW w:w="153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2E7CF2AC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P43489</w:t>
            </w:r>
          </w:p>
        </w:tc>
        <w:tc>
          <w:tcPr>
            <w:tcW w:w="20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0A767293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TNFRSF4</w:t>
            </w:r>
          </w:p>
        </w:tc>
      </w:tr>
      <w:tr w:rsidR="00650CDB" w:rsidRPr="00EA4F73" w14:paraId="0B781E82" w14:textId="77777777" w:rsidTr="008B6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56C24FB3" w14:textId="77777777" w:rsidR="00650CDB" w:rsidRPr="00EA4F73" w:rsidRDefault="00650CDB" w:rsidP="008B6DE1">
            <w:pPr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C-X-C motif chemokine 5</w:t>
            </w:r>
          </w:p>
        </w:tc>
        <w:tc>
          <w:tcPr>
            <w:tcW w:w="153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777876F1" w14:textId="77777777" w:rsidR="00650CDB" w:rsidRPr="00EA4F73" w:rsidRDefault="00650CDB" w:rsidP="008B6D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P42830</w:t>
            </w:r>
          </w:p>
        </w:tc>
        <w:tc>
          <w:tcPr>
            <w:tcW w:w="20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6377F17C" w14:textId="77777777" w:rsidR="00650CDB" w:rsidRPr="00EA4F73" w:rsidRDefault="00650CDB" w:rsidP="008B6D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CXCL5</w:t>
            </w:r>
          </w:p>
        </w:tc>
      </w:tr>
      <w:tr w:rsidR="00650CDB" w:rsidRPr="00EA4F73" w14:paraId="6FC5F47F" w14:textId="77777777" w:rsidTr="008B6DE1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1A370964" w14:textId="77777777" w:rsidR="00650CDB" w:rsidRPr="00EA4F73" w:rsidRDefault="00650CDB" w:rsidP="008B6DE1">
            <w:pPr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C-C motif chemokine 17</w:t>
            </w:r>
          </w:p>
        </w:tc>
        <w:tc>
          <w:tcPr>
            <w:tcW w:w="153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4C700297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Q92583</w:t>
            </w:r>
          </w:p>
        </w:tc>
        <w:tc>
          <w:tcPr>
            <w:tcW w:w="20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00203CB7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CCL17</w:t>
            </w:r>
          </w:p>
        </w:tc>
      </w:tr>
      <w:tr w:rsidR="00650CDB" w:rsidRPr="00EA4F73" w14:paraId="1C68D7CB" w14:textId="77777777" w:rsidTr="008B6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184198F0" w14:textId="77777777" w:rsidR="00650CDB" w:rsidRPr="00EA4F73" w:rsidRDefault="00650CDB" w:rsidP="008B6DE1">
            <w:pPr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Pleiotrophin</w:t>
            </w:r>
          </w:p>
        </w:tc>
        <w:tc>
          <w:tcPr>
            <w:tcW w:w="153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2794E729" w14:textId="77777777" w:rsidR="00650CDB" w:rsidRPr="00EA4F73" w:rsidRDefault="00650CDB" w:rsidP="008B6D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P21246</w:t>
            </w:r>
          </w:p>
        </w:tc>
        <w:tc>
          <w:tcPr>
            <w:tcW w:w="20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1674DDAC" w14:textId="77777777" w:rsidR="00650CDB" w:rsidRPr="00EA4F73" w:rsidRDefault="00650CDB" w:rsidP="008B6D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PTN</w:t>
            </w:r>
          </w:p>
        </w:tc>
      </w:tr>
      <w:tr w:rsidR="00650CDB" w:rsidRPr="00EA4F73" w14:paraId="14B933FD" w14:textId="77777777" w:rsidTr="008B6DE1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7D2B4515" w14:textId="77777777" w:rsidR="00650CDB" w:rsidRPr="00EA4F73" w:rsidRDefault="00650CDB" w:rsidP="008B6DE1">
            <w:pPr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CD83 antigen</w:t>
            </w:r>
          </w:p>
        </w:tc>
        <w:tc>
          <w:tcPr>
            <w:tcW w:w="153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00063BA1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Q01151</w:t>
            </w:r>
          </w:p>
        </w:tc>
        <w:tc>
          <w:tcPr>
            <w:tcW w:w="20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0A2A52DA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CD83</w:t>
            </w:r>
          </w:p>
        </w:tc>
      </w:tr>
      <w:tr w:rsidR="00650CDB" w:rsidRPr="00EA4F73" w14:paraId="784F90C2" w14:textId="77777777" w:rsidTr="008B6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200C3A49" w14:textId="77777777" w:rsidR="00650CDB" w:rsidRPr="00EA4F73" w:rsidRDefault="00650CDB" w:rsidP="008B6DE1">
            <w:pPr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Granzyme B</w:t>
            </w:r>
          </w:p>
        </w:tc>
        <w:tc>
          <w:tcPr>
            <w:tcW w:w="153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1024CDD8" w14:textId="77777777" w:rsidR="00650CDB" w:rsidRPr="00EA4F73" w:rsidRDefault="00650CDB" w:rsidP="008B6D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P10144</w:t>
            </w:r>
          </w:p>
        </w:tc>
        <w:tc>
          <w:tcPr>
            <w:tcW w:w="20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6EF9982B" w14:textId="77777777" w:rsidR="00650CDB" w:rsidRPr="00EA4F73" w:rsidRDefault="00650CDB" w:rsidP="008B6D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GZMB</w:t>
            </w:r>
          </w:p>
        </w:tc>
      </w:tr>
      <w:tr w:rsidR="00650CDB" w:rsidRPr="00EA4F73" w14:paraId="5608B1D2" w14:textId="77777777" w:rsidTr="008B6DE1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1F71508C" w14:textId="77777777" w:rsidR="00650CDB" w:rsidRPr="00EA4F73" w:rsidRDefault="00650CDB" w:rsidP="008B6DE1">
            <w:pPr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Natural killer cells antigen CD94</w:t>
            </w:r>
          </w:p>
        </w:tc>
        <w:tc>
          <w:tcPr>
            <w:tcW w:w="153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592BDE41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Q13241</w:t>
            </w:r>
          </w:p>
        </w:tc>
        <w:tc>
          <w:tcPr>
            <w:tcW w:w="20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02FA43D3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KLRD1</w:t>
            </w:r>
          </w:p>
        </w:tc>
      </w:tr>
      <w:tr w:rsidR="00650CDB" w:rsidRPr="00EA4F73" w14:paraId="65653CE0" w14:textId="77777777" w:rsidTr="008B6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269A99AA" w14:textId="77777777" w:rsidR="00650CDB" w:rsidRPr="00EA4F73" w:rsidRDefault="00650CDB" w:rsidP="008B6DE1">
            <w:pPr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Tumor necrosis factor</w:t>
            </w:r>
          </w:p>
        </w:tc>
        <w:tc>
          <w:tcPr>
            <w:tcW w:w="153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1405C71B" w14:textId="77777777" w:rsidR="00650CDB" w:rsidRPr="00EA4F73" w:rsidRDefault="00650CDB" w:rsidP="008B6D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P01375</w:t>
            </w:r>
          </w:p>
        </w:tc>
        <w:tc>
          <w:tcPr>
            <w:tcW w:w="20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3CB42110" w14:textId="77777777" w:rsidR="00650CDB" w:rsidRPr="00EA4F73" w:rsidRDefault="00650CDB" w:rsidP="008B6D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TNF</w:t>
            </w:r>
          </w:p>
        </w:tc>
      </w:tr>
      <w:tr w:rsidR="00650CDB" w:rsidRPr="00EA4F73" w14:paraId="47A48A38" w14:textId="77777777" w:rsidTr="008B6DE1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77DD43F3" w14:textId="77777777" w:rsidR="00650CDB" w:rsidRPr="00EA4F73" w:rsidRDefault="00650CDB" w:rsidP="008B6DE1">
            <w:pPr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C-C motif chemokine 20</w:t>
            </w:r>
          </w:p>
        </w:tc>
        <w:tc>
          <w:tcPr>
            <w:tcW w:w="153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7E84B4AA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P78556</w:t>
            </w:r>
          </w:p>
        </w:tc>
        <w:tc>
          <w:tcPr>
            <w:tcW w:w="20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4413D378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CCL20</w:t>
            </w:r>
          </w:p>
        </w:tc>
      </w:tr>
      <w:tr w:rsidR="00650CDB" w:rsidRPr="00EA4F73" w14:paraId="3CA95A37" w14:textId="77777777" w:rsidTr="008B6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0E576834" w14:textId="77777777" w:rsidR="00650CDB" w:rsidRPr="00EA4F73" w:rsidRDefault="00650CDB" w:rsidP="008B6DE1">
            <w:pPr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Interleukin-13</w:t>
            </w:r>
          </w:p>
        </w:tc>
        <w:tc>
          <w:tcPr>
            <w:tcW w:w="153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4A454EE8" w14:textId="77777777" w:rsidR="00650CDB" w:rsidRPr="00EA4F73" w:rsidRDefault="00650CDB" w:rsidP="008B6D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P35225</w:t>
            </w:r>
          </w:p>
        </w:tc>
        <w:tc>
          <w:tcPr>
            <w:tcW w:w="20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5FF10713" w14:textId="77777777" w:rsidR="00650CDB" w:rsidRPr="00EA4F73" w:rsidRDefault="00650CDB" w:rsidP="008B6D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IL-13</w:t>
            </w:r>
          </w:p>
        </w:tc>
      </w:tr>
      <w:tr w:rsidR="00650CDB" w:rsidRPr="00EA4F73" w14:paraId="7BD6D908" w14:textId="77777777" w:rsidTr="008B6DE1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47F6C28D" w14:textId="77777777" w:rsidR="00650CDB" w:rsidRPr="00EA4F73" w:rsidRDefault="00650CDB" w:rsidP="008B6DE1">
            <w:pPr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Interleukin-12 receptor subunit beta-1</w:t>
            </w:r>
          </w:p>
        </w:tc>
        <w:tc>
          <w:tcPr>
            <w:tcW w:w="153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60927B81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P42701</w:t>
            </w:r>
          </w:p>
        </w:tc>
        <w:tc>
          <w:tcPr>
            <w:tcW w:w="20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6E98ED5C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IL12RB1</w:t>
            </w:r>
          </w:p>
        </w:tc>
      </w:tr>
      <w:tr w:rsidR="00650CDB" w:rsidRPr="00EA4F73" w14:paraId="751B9E0D" w14:textId="77777777" w:rsidTr="008B6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7C50F66C" w14:textId="77777777" w:rsidR="00650CDB" w:rsidRPr="00EA4F73" w:rsidRDefault="00650CDB" w:rsidP="008B6DE1">
            <w:pPr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Interleukin-4</w:t>
            </w:r>
          </w:p>
        </w:tc>
        <w:tc>
          <w:tcPr>
            <w:tcW w:w="153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490A8A70" w14:textId="77777777" w:rsidR="00650CDB" w:rsidRPr="00EA4F73" w:rsidRDefault="00650CDB" w:rsidP="008B6D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P05112</w:t>
            </w:r>
          </w:p>
        </w:tc>
        <w:tc>
          <w:tcPr>
            <w:tcW w:w="20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346DD89C" w14:textId="77777777" w:rsidR="00650CDB" w:rsidRPr="00EA4F73" w:rsidRDefault="00650CDB" w:rsidP="008B6D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IL-4</w:t>
            </w:r>
          </w:p>
        </w:tc>
      </w:tr>
      <w:tr w:rsidR="00650CDB" w:rsidRPr="00EA4F73" w14:paraId="17647ECE" w14:textId="77777777" w:rsidTr="008B6DE1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3F8B6091" w14:textId="77777777" w:rsidR="00650CDB" w:rsidRPr="00EA4F73" w:rsidRDefault="00650CDB" w:rsidP="008B6DE1">
            <w:pPr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Angiopoietin-2</w:t>
            </w:r>
          </w:p>
        </w:tc>
        <w:tc>
          <w:tcPr>
            <w:tcW w:w="153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610480A7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O15123</w:t>
            </w:r>
          </w:p>
        </w:tc>
        <w:tc>
          <w:tcPr>
            <w:tcW w:w="20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04C868AE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ANGPT2</w:t>
            </w:r>
          </w:p>
        </w:tc>
      </w:tr>
      <w:tr w:rsidR="00650CDB" w:rsidRPr="00EA4F73" w14:paraId="5FA34228" w14:textId="77777777" w:rsidTr="008B6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05616308" w14:textId="77777777" w:rsidR="00650CDB" w:rsidRPr="00EA4F73" w:rsidRDefault="00650CDB" w:rsidP="008B6DE1">
            <w:pPr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Vascular endothelial growth factor A</w:t>
            </w:r>
          </w:p>
        </w:tc>
        <w:tc>
          <w:tcPr>
            <w:tcW w:w="153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0420D43F" w14:textId="77777777" w:rsidR="00650CDB" w:rsidRPr="00EA4F73" w:rsidRDefault="00650CDB" w:rsidP="008B6D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P15692</w:t>
            </w:r>
          </w:p>
        </w:tc>
        <w:tc>
          <w:tcPr>
            <w:tcW w:w="20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7A7B1A0C" w14:textId="77777777" w:rsidR="00650CDB" w:rsidRPr="00EA4F73" w:rsidRDefault="00650CDB" w:rsidP="008B6D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VEGFA</w:t>
            </w:r>
          </w:p>
        </w:tc>
      </w:tr>
      <w:tr w:rsidR="00650CDB" w:rsidRPr="00EA4F73" w14:paraId="3E3B042D" w14:textId="77777777" w:rsidTr="008B6DE1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152DE5DB" w14:textId="77777777" w:rsidR="00650CDB" w:rsidRPr="00EA4F73" w:rsidRDefault="00650CDB" w:rsidP="008B6DE1">
            <w:pPr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C-X-C motif chemokine 13</w:t>
            </w:r>
          </w:p>
        </w:tc>
        <w:tc>
          <w:tcPr>
            <w:tcW w:w="153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1CD7B690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O43927</w:t>
            </w:r>
          </w:p>
        </w:tc>
        <w:tc>
          <w:tcPr>
            <w:tcW w:w="20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1A83680A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CXCL13</w:t>
            </w:r>
          </w:p>
        </w:tc>
      </w:tr>
      <w:tr w:rsidR="00650CDB" w:rsidRPr="00EA4F73" w14:paraId="5D096034" w14:textId="77777777" w:rsidTr="008B6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791C0331" w14:textId="77777777" w:rsidR="00650CDB" w:rsidRPr="00EA4F73" w:rsidRDefault="00650CDB" w:rsidP="008B6DE1">
            <w:pPr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Macrophage metalloelastase</w:t>
            </w:r>
          </w:p>
        </w:tc>
        <w:tc>
          <w:tcPr>
            <w:tcW w:w="153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42B36EA1" w14:textId="77777777" w:rsidR="00650CDB" w:rsidRPr="00EA4F73" w:rsidRDefault="00650CDB" w:rsidP="008B6D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P39900</w:t>
            </w:r>
          </w:p>
        </w:tc>
        <w:tc>
          <w:tcPr>
            <w:tcW w:w="20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78A7EBAE" w14:textId="77777777" w:rsidR="00650CDB" w:rsidRPr="00EA4F73" w:rsidRDefault="00650CDB" w:rsidP="008B6D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MMP12</w:t>
            </w:r>
          </w:p>
        </w:tc>
      </w:tr>
      <w:tr w:rsidR="00650CDB" w:rsidRPr="00EA4F73" w14:paraId="09A6EE93" w14:textId="77777777" w:rsidTr="008B6DE1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4BBC9D9B" w14:textId="77777777" w:rsidR="00650CDB" w:rsidRPr="00EA4F73" w:rsidRDefault="00650CDB" w:rsidP="008B6DE1">
            <w:pPr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ICOS ligand</w:t>
            </w:r>
          </w:p>
        </w:tc>
        <w:tc>
          <w:tcPr>
            <w:tcW w:w="153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1DF720AC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O75144</w:t>
            </w:r>
          </w:p>
        </w:tc>
        <w:tc>
          <w:tcPr>
            <w:tcW w:w="20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2CAD2666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ICOSLG</w:t>
            </w:r>
          </w:p>
        </w:tc>
      </w:tr>
      <w:tr w:rsidR="00650CDB" w:rsidRPr="00EA4F73" w14:paraId="66310837" w14:textId="77777777" w:rsidTr="008B6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641B36DF" w14:textId="77777777" w:rsidR="00650CDB" w:rsidRPr="00EA4F73" w:rsidRDefault="00650CDB" w:rsidP="008B6DE1">
            <w:pPr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Caspase-8</w:t>
            </w:r>
          </w:p>
        </w:tc>
        <w:tc>
          <w:tcPr>
            <w:tcW w:w="153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0314EF11" w14:textId="77777777" w:rsidR="00650CDB" w:rsidRPr="00EA4F73" w:rsidRDefault="00650CDB" w:rsidP="008B6D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Q14790</w:t>
            </w:r>
          </w:p>
        </w:tc>
        <w:tc>
          <w:tcPr>
            <w:tcW w:w="20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552421C9" w14:textId="77777777" w:rsidR="00650CDB" w:rsidRPr="00EA4F73" w:rsidRDefault="00650CDB" w:rsidP="008B6D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CASP-8</w:t>
            </w:r>
          </w:p>
        </w:tc>
      </w:tr>
      <w:tr w:rsidR="00650CDB" w:rsidRPr="00EA4F73" w14:paraId="572AEDE3" w14:textId="77777777" w:rsidTr="008B6DE1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021521EA" w14:textId="77777777" w:rsidR="00650CDB" w:rsidRPr="00EA4F73" w:rsidRDefault="00650CDB" w:rsidP="008B6DE1">
            <w:pPr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Lysosome-associated membrane glycoprotein 3</w:t>
            </w:r>
          </w:p>
        </w:tc>
        <w:tc>
          <w:tcPr>
            <w:tcW w:w="153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7FC2D21D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Q9UQV4</w:t>
            </w:r>
          </w:p>
        </w:tc>
        <w:tc>
          <w:tcPr>
            <w:tcW w:w="20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7003A702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LAMP3</w:t>
            </w:r>
          </w:p>
        </w:tc>
      </w:tr>
      <w:tr w:rsidR="00650CDB" w:rsidRPr="00EA4F73" w14:paraId="64050EC2" w14:textId="77777777" w:rsidTr="008B6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24F5088A" w14:textId="77777777" w:rsidR="00650CDB" w:rsidRPr="00EA4F73" w:rsidRDefault="00650CDB" w:rsidP="008B6DE1">
            <w:pPr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Interferon gamma</w:t>
            </w:r>
          </w:p>
        </w:tc>
        <w:tc>
          <w:tcPr>
            <w:tcW w:w="153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67555F43" w14:textId="77777777" w:rsidR="00650CDB" w:rsidRPr="00EA4F73" w:rsidRDefault="00650CDB" w:rsidP="008B6D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P01579</w:t>
            </w:r>
          </w:p>
        </w:tc>
        <w:tc>
          <w:tcPr>
            <w:tcW w:w="20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513471F8" w14:textId="77777777" w:rsidR="00650CDB" w:rsidRPr="00EA4F73" w:rsidRDefault="00650CDB" w:rsidP="008B6D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IFNG</w:t>
            </w:r>
          </w:p>
        </w:tc>
      </w:tr>
      <w:tr w:rsidR="00650CDB" w:rsidRPr="00EA4F73" w14:paraId="0F6EE51F" w14:textId="77777777" w:rsidTr="008B6DE1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3114163F" w14:textId="77777777" w:rsidR="00650CDB" w:rsidRPr="00EA4F73" w:rsidRDefault="00650CDB" w:rsidP="008B6DE1">
            <w:pPr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Stromal cell-derived factor 1</w:t>
            </w:r>
          </w:p>
        </w:tc>
        <w:tc>
          <w:tcPr>
            <w:tcW w:w="153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6AA64CB2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P48061</w:t>
            </w:r>
          </w:p>
        </w:tc>
        <w:tc>
          <w:tcPr>
            <w:tcW w:w="20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08D93264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CXCL12</w:t>
            </w:r>
          </w:p>
        </w:tc>
      </w:tr>
      <w:tr w:rsidR="00650CDB" w:rsidRPr="00EA4F73" w14:paraId="2D150A99" w14:textId="77777777" w:rsidTr="008B6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2C5891FB" w14:textId="77777777" w:rsidR="00650CDB" w:rsidRPr="00EA4F73" w:rsidRDefault="00650CDB" w:rsidP="008B6DE1">
            <w:pPr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Programmed cell death 1 ligand 2</w:t>
            </w:r>
          </w:p>
        </w:tc>
        <w:tc>
          <w:tcPr>
            <w:tcW w:w="153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5CE51B1B" w14:textId="77777777" w:rsidR="00650CDB" w:rsidRPr="00EA4F73" w:rsidRDefault="00650CDB" w:rsidP="008B6D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Q9BQ51</w:t>
            </w:r>
          </w:p>
        </w:tc>
        <w:tc>
          <w:tcPr>
            <w:tcW w:w="20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5C4DBB3D" w14:textId="77777777" w:rsidR="00650CDB" w:rsidRPr="00EA4F73" w:rsidRDefault="00650CDB" w:rsidP="008B6D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PDCD1LG2</w:t>
            </w:r>
          </w:p>
        </w:tc>
      </w:tr>
      <w:tr w:rsidR="00650CDB" w:rsidRPr="00EA4F73" w14:paraId="33F11A74" w14:textId="77777777" w:rsidTr="008B6DE1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1B445797" w14:textId="77777777" w:rsidR="00650CDB" w:rsidRPr="00EA4F73" w:rsidRDefault="00650CDB" w:rsidP="008B6DE1">
            <w:pPr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Macrophage colony-stimulating factor 1</w:t>
            </w:r>
          </w:p>
        </w:tc>
        <w:tc>
          <w:tcPr>
            <w:tcW w:w="153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27E104B0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P09603</w:t>
            </w:r>
          </w:p>
        </w:tc>
        <w:tc>
          <w:tcPr>
            <w:tcW w:w="20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7E7D9CB0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CSF1</w:t>
            </w:r>
          </w:p>
        </w:tc>
      </w:tr>
      <w:tr w:rsidR="00650CDB" w:rsidRPr="00EA4F73" w14:paraId="6C826390" w14:textId="77777777" w:rsidTr="008B6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43909A0D" w14:textId="77777777" w:rsidR="00650CDB" w:rsidRPr="00EA4F73" w:rsidRDefault="00650CDB" w:rsidP="008B6DE1">
            <w:pPr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Interleukin-12</w:t>
            </w:r>
          </w:p>
        </w:tc>
        <w:tc>
          <w:tcPr>
            <w:tcW w:w="153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1D72AA42" w14:textId="77777777" w:rsidR="00650CDB" w:rsidRPr="00EA4F73" w:rsidRDefault="00650CDB" w:rsidP="008B6D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P29459_P29460</w:t>
            </w:r>
          </w:p>
        </w:tc>
        <w:tc>
          <w:tcPr>
            <w:tcW w:w="20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52FA6F08" w14:textId="77777777" w:rsidR="00650CDB" w:rsidRPr="00EA4F73" w:rsidRDefault="00650CDB" w:rsidP="008B6D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IL12A_IL12B</w:t>
            </w:r>
          </w:p>
        </w:tc>
      </w:tr>
      <w:tr w:rsidR="00650CDB" w:rsidRPr="00EA4F73" w14:paraId="2AFBA458" w14:textId="77777777" w:rsidTr="008B6DE1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61328D76" w14:textId="77777777" w:rsidR="00650CDB" w:rsidRPr="00EA4F73" w:rsidRDefault="00650CDB" w:rsidP="008B6DE1">
            <w:pPr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b w:val="0"/>
                <w:bCs w:val="0"/>
                <w:color w:val="000000"/>
                <w:sz w:val="16"/>
                <w:szCs w:val="16"/>
                <w:lang w:val="en-US"/>
              </w:rPr>
              <w:t>MHC class I polypeptide-related sequence A and MHC class I polypeptide-related sequence B</w:t>
            </w:r>
          </w:p>
        </w:tc>
        <w:tc>
          <w:tcPr>
            <w:tcW w:w="153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6B69D556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Q29983_Q29980</w:t>
            </w:r>
          </w:p>
        </w:tc>
        <w:tc>
          <w:tcPr>
            <w:tcW w:w="20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14:paraId="562A2C8B" w14:textId="77777777" w:rsidR="00650CDB" w:rsidRPr="00EA4F73" w:rsidRDefault="00650CDB" w:rsidP="008B6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val="en-US"/>
              </w:rPr>
            </w:pPr>
            <w:r w:rsidRPr="00EA4F73">
              <w:rPr>
                <w:color w:val="000000"/>
                <w:sz w:val="16"/>
                <w:szCs w:val="16"/>
                <w:lang w:val="en-US"/>
              </w:rPr>
              <w:t>MICA_MICB</w:t>
            </w:r>
          </w:p>
        </w:tc>
      </w:tr>
    </w:tbl>
    <w:p w14:paraId="12DC8143" w14:textId="77777777" w:rsidR="00650CDB" w:rsidRPr="00EA4F73" w:rsidRDefault="00650CDB" w:rsidP="00650CDB">
      <w:pPr>
        <w:jc w:val="both"/>
        <w:rPr>
          <w:lang w:val="en-US"/>
        </w:rPr>
      </w:pPr>
    </w:p>
    <w:p w14:paraId="3057B125" w14:textId="77777777" w:rsidR="00650CDB" w:rsidRPr="00EA4F73" w:rsidRDefault="00650CDB" w:rsidP="00650CDB">
      <w:pPr>
        <w:jc w:val="both"/>
        <w:rPr>
          <w:lang w:val="en-US"/>
        </w:rPr>
      </w:pPr>
      <w:r w:rsidRPr="00EA4F73">
        <w:rPr>
          <w:lang w:val="en-US"/>
        </w:rPr>
        <w:lastRenderedPageBreak/>
        <w:t xml:space="preserve">Table S6. </w:t>
      </w:r>
      <w:r w:rsidRPr="00EA4F73">
        <w:rPr>
          <w:rFonts w:eastAsiaTheme="minorHAnsi"/>
          <w:lang w:val="en-US" w:eastAsia="en-US"/>
        </w:rPr>
        <w:t>List of screened proteins (n=46) after passing the quality control. their UniProt ID’s and abbreviated names. and missing frequency (%) measured using the Olink</w:t>
      </w:r>
      <w:r w:rsidRPr="00EA4F73">
        <w:rPr>
          <w:rFonts w:eastAsiaTheme="minorHAnsi"/>
          <w:vertAlign w:val="superscript"/>
          <w:lang w:val="en-US" w:eastAsia="en-US"/>
        </w:rPr>
        <w:sym w:font="Symbol" w:char="F0D2"/>
      </w:r>
      <w:r w:rsidRPr="00EA4F73">
        <w:rPr>
          <w:rFonts w:eastAsiaTheme="minorHAnsi"/>
          <w:lang w:val="en-US" w:eastAsia="en-US"/>
        </w:rPr>
        <w:t xml:space="preserve"> 96 Onco-Inflammatory panel. HGNC. Human Genome Organization (HUGO) Gene Nomenclature Committee.</w:t>
      </w:r>
    </w:p>
    <w:tbl>
      <w:tblPr>
        <w:tblpPr w:leftFromText="180" w:rightFromText="180" w:vertAnchor="text" w:horzAnchor="margin" w:tblpXSpec="center" w:tblpY="196"/>
        <w:tblW w:w="10940" w:type="dxa"/>
        <w:tblLook w:val="04A0" w:firstRow="1" w:lastRow="0" w:firstColumn="1" w:lastColumn="0" w:noHBand="0" w:noVBand="1"/>
      </w:tblPr>
      <w:tblGrid>
        <w:gridCol w:w="5529"/>
        <w:gridCol w:w="2034"/>
        <w:gridCol w:w="1683"/>
        <w:gridCol w:w="1694"/>
      </w:tblGrid>
      <w:tr w:rsidR="00650CDB" w:rsidRPr="00EA4F73" w14:paraId="52EA848E" w14:textId="77777777" w:rsidTr="008B6DE1">
        <w:trPr>
          <w:trHeight w:val="272"/>
        </w:trPr>
        <w:tc>
          <w:tcPr>
            <w:tcW w:w="552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000000" w:fill="A6A6A6"/>
            <w:noWrap/>
            <w:hideMark/>
          </w:tcPr>
          <w:p w14:paraId="2F33AF0F" w14:textId="77777777" w:rsidR="00650CDB" w:rsidRPr="00EA4F73" w:rsidRDefault="00650CDB" w:rsidP="008B6DE1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Protein name</w:t>
            </w:r>
          </w:p>
        </w:tc>
        <w:tc>
          <w:tcPr>
            <w:tcW w:w="203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000000" w:fill="A6A6A6"/>
            <w:noWrap/>
            <w:vAlign w:val="center"/>
            <w:hideMark/>
          </w:tcPr>
          <w:p w14:paraId="6CCFAB63" w14:textId="77777777" w:rsidR="00650CDB" w:rsidRPr="00EA4F73" w:rsidRDefault="00650CDB" w:rsidP="008B6DE1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UniProt ID</w:t>
            </w:r>
          </w:p>
        </w:tc>
        <w:tc>
          <w:tcPr>
            <w:tcW w:w="168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000000" w:fill="A6A6A6"/>
            <w:noWrap/>
            <w:vAlign w:val="center"/>
            <w:hideMark/>
          </w:tcPr>
          <w:p w14:paraId="75EEE61B" w14:textId="77777777" w:rsidR="00650CDB" w:rsidRPr="00EA4F73" w:rsidRDefault="00650CDB" w:rsidP="008B6DE1">
            <w:pP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EA4F73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HGNC</w:t>
            </w:r>
          </w:p>
          <w:p w14:paraId="68FE7E49" w14:textId="77777777" w:rsidR="00650CDB" w:rsidRPr="00EA4F73" w:rsidRDefault="00650CDB" w:rsidP="008B6DE1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Symbol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6A6A6"/>
            <w:noWrap/>
            <w:vAlign w:val="center"/>
            <w:hideMark/>
          </w:tcPr>
          <w:p w14:paraId="063FA6B1" w14:textId="77777777" w:rsidR="00650CDB" w:rsidRPr="00EA4F73" w:rsidRDefault="00650CDB" w:rsidP="008B6DE1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b/>
                <w:bCs/>
                <w:color w:val="000000"/>
                <w:sz w:val="20"/>
                <w:szCs w:val="20"/>
                <w:lang w:val="en-US"/>
              </w:rPr>
              <w:t>Missing frequency %</w:t>
            </w:r>
          </w:p>
        </w:tc>
      </w:tr>
      <w:tr w:rsidR="00650CDB" w:rsidRPr="00EA4F73" w14:paraId="03468F43" w14:textId="77777777" w:rsidTr="008B6DE1">
        <w:trPr>
          <w:trHeight w:val="256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9EC1488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Adenosine deaminase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0DC49D2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P00813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E08E1C4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ADA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5CA0C4C" w14:textId="77777777" w:rsidR="00650CDB" w:rsidRPr="00EA4F73" w:rsidRDefault="00650CDB" w:rsidP="008B6DE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2"/>
                <w:szCs w:val="22"/>
                <w:lang w:val="en-US"/>
              </w:rPr>
              <w:t>2%</w:t>
            </w:r>
          </w:p>
        </w:tc>
      </w:tr>
      <w:tr w:rsidR="00650CDB" w:rsidRPr="00EA4F73" w14:paraId="05AFE9A2" w14:textId="77777777" w:rsidTr="008B6DE1">
        <w:trPr>
          <w:trHeight w:val="256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F2B40A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Arginase-1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F1AE0A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P05089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AE8E46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ARG-1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4E8B2" w14:textId="77777777" w:rsidR="00650CDB" w:rsidRPr="00EA4F73" w:rsidRDefault="00650CDB" w:rsidP="008B6DE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2"/>
                <w:szCs w:val="22"/>
                <w:lang w:val="en-US"/>
              </w:rPr>
              <w:t>2%</w:t>
            </w:r>
          </w:p>
        </w:tc>
      </w:tr>
      <w:tr w:rsidR="00650CDB" w:rsidRPr="00EA4F73" w14:paraId="3A0D7A90" w14:textId="77777777" w:rsidTr="008B6DE1">
        <w:trPr>
          <w:trHeight w:val="256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8A28DB8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Carbonic anhydrase 9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F23A995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Q16790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62D7586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CAIX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9025898" w14:textId="77777777" w:rsidR="00650CDB" w:rsidRPr="00EA4F73" w:rsidRDefault="00650CDB" w:rsidP="008B6DE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2"/>
                <w:szCs w:val="22"/>
                <w:lang w:val="en-US"/>
              </w:rPr>
              <w:t>15%</w:t>
            </w:r>
          </w:p>
        </w:tc>
      </w:tr>
      <w:tr w:rsidR="00650CDB" w:rsidRPr="00EA4F73" w14:paraId="54F74CF8" w14:textId="77777777" w:rsidTr="008B6DE1">
        <w:trPr>
          <w:trHeight w:val="256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23BAC2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Caspase-8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C07327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Q14790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0E6E5E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CASP-8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CE5C4" w14:textId="77777777" w:rsidR="00650CDB" w:rsidRPr="00EA4F73" w:rsidRDefault="00650CDB" w:rsidP="008B6DE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2"/>
                <w:szCs w:val="22"/>
                <w:lang w:val="en-US"/>
              </w:rPr>
              <w:t>2%</w:t>
            </w:r>
          </w:p>
        </w:tc>
      </w:tr>
      <w:tr w:rsidR="00650CDB" w:rsidRPr="00EA4F73" w14:paraId="5BC5CD7D" w14:textId="77777777" w:rsidTr="008B6DE1">
        <w:trPr>
          <w:trHeight w:val="256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E50ABD9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C-C motif chemokine 20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7DD70EE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P78556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5425725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CCL20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D15E382" w14:textId="77777777" w:rsidR="00650CDB" w:rsidRPr="00EA4F73" w:rsidRDefault="00650CDB" w:rsidP="008B6DE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2"/>
                <w:szCs w:val="22"/>
                <w:lang w:val="en-US"/>
              </w:rPr>
              <w:t>1%</w:t>
            </w:r>
          </w:p>
        </w:tc>
      </w:tr>
      <w:tr w:rsidR="00650CDB" w:rsidRPr="00EA4F73" w14:paraId="797B53F6" w14:textId="77777777" w:rsidTr="008B6DE1">
        <w:trPr>
          <w:trHeight w:val="256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691764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C-C motif chemokine 3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B32F25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P10147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2473C8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CCL3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ABB96" w14:textId="77777777" w:rsidR="00650CDB" w:rsidRPr="00EA4F73" w:rsidRDefault="00650CDB" w:rsidP="008B6DE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2"/>
                <w:szCs w:val="22"/>
                <w:lang w:val="en-US"/>
              </w:rPr>
              <w:t>5%</w:t>
            </w:r>
          </w:p>
        </w:tc>
      </w:tr>
      <w:tr w:rsidR="00650CDB" w:rsidRPr="00EA4F73" w14:paraId="7B5FBBEC" w14:textId="77777777" w:rsidTr="008B6DE1">
        <w:trPr>
          <w:trHeight w:val="256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B5108D8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C-C motif chemokine 4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ECCFF57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P13236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96C8146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CCL4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2A83E03" w14:textId="77777777" w:rsidR="00650CDB" w:rsidRPr="00EA4F73" w:rsidRDefault="00650CDB" w:rsidP="008B6DE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2"/>
                <w:szCs w:val="22"/>
                <w:lang w:val="en-US"/>
              </w:rPr>
              <w:t>2%</w:t>
            </w:r>
          </w:p>
        </w:tc>
      </w:tr>
      <w:tr w:rsidR="00650CDB" w:rsidRPr="00EA4F73" w14:paraId="70671743" w14:textId="77777777" w:rsidTr="008B6DE1">
        <w:trPr>
          <w:trHeight w:val="256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B94DD7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CD27 antigen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EBE362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P26842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7EFBDF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CD27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1689E" w14:textId="77777777" w:rsidR="00650CDB" w:rsidRPr="00EA4F73" w:rsidRDefault="00650CDB" w:rsidP="008B6DE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2"/>
                <w:szCs w:val="22"/>
                <w:lang w:val="en-US"/>
              </w:rPr>
              <w:t>2%</w:t>
            </w:r>
          </w:p>
        </w:tc>
      </w:tr>
      <w:tr w:rsidR="00650CDB" w:rsidRPr="00EA4F73" w14:paraId="648E3191" w14:textId="77777777" w:rsidTr="008B6DE1">
        <w:trPr>
          <w:trHeight w:val="256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DF46970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T-cell surface glycoprotein CD4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47DD084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P01730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9B54832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CD4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A9F83C0" w14:textId="77777777" w:rsidR="00650CDB" w:rsidRPr="00EA4F73" w:rsidRDefault="00650CDB" w:rsidP="008B6DE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2"/>
                <w:szCs w:val="22"/>
                <w:lang w:val="en-US"/>
              </w:rPr>
              <w:t>16%</w:t>
            </w:r>
          </w:p>
        </w:tc>
      </w:tr>
      <w:tr w:rsidR="00650CDB" w:rsidRPr="00EA4F73" w14:paraId="63F9E010" w14:textId="77777777" w:rsidTr="008B6DE1">
        <w:trPr>
          <w:trHeight w:val="256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107931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Cluster of differentiation 40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062DC3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P25942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1646F7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CD40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D4340" w14:textId="77777777" w:rsidR="00650CDB" w:rsidRPr="00EA4F73" w:rsidRDefault="00650CDB" w:rsidP="008B6DE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2"/>
                <w:szCs w:val="22"/>
                <w:lang w:val="en-US"/>
              </w:rPr>
              <w:t>0%</w:t>
            </w:r>
          </w:p>
        </w:tc>
      </w:tr>
      <w:tr w:rsidR="00650CDB" w:rsidRPr="00EA4F73" w14:paraId="37A18FBA" w14:textId="77777777" w:rsidTr="008B6DE1">
        <w:trPr>
          <w:trHeight w:val="256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415C2B9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T-cell surface glycoprotein CD5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1DBDED1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P06127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AFFC6D2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CD5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17B70C2" w14:textId="77777777" w:rsidR="00650CDB" w:rsidRPr="00EA4F73" w:rsidRDefault="00650CDB" w:rsidP="008B6DE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2"/>
                <w:szCs w:val="22"/>
                <w:lang w:val="en-US"/>
              </w:rPr>
              <w:t>9%</w:t>
            </w:r>
          </w:p>
        </w:tc>
      </w:tr>
      <w:tr w:rsidR="00650CDB" w:rsidRPr="00EA4F73" w14:paraId="59B73FB6" w14:textId="77777777" w:rsidTr="008B6DE1">
        <w:trPr>
          <w:trHeight w:val="256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13B6D3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Macrophage colony-stimulating factor 1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5997D7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P09603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22EF1F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CSF-1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C2DD7" w14:textId="77777777" w:rsidR="00650CDB" w:rsidRPr="00EA4F73" w:rsidRDefault="00650CDB" w:rsidP="008B6DE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2"/>
                <w:szCs w:val="22"/>
                <w:lang w:val="en-US"/>
              </w:rPr>
              <w:t>2%</w:t>
            </w:r>
          </w:p>
        </w:tc>
      </w:tr>
      <w:tr w:rsidR="00650CDB" w:rsidRPr="00EA4F73" w14:paraId="0737105B" w14:textId="77777777" w:rsidTr="008B6DE1">
        <w:trPr>
          <w:trHeight w:val="256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6140235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Growth-regulated alpha protein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8A59AF9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P09341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43715A0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CXCL1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0458CCC" w14:textId="77777777" w:rsidR="00650CDB" w:rsidRPr="00EA4F73" w:rsidRDefault="00650CDB" w:rsidP="008B6DE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2"/>
                <w:szCs w:val="22"/>
                <w:lang w:val="en-US"/>
              </w:rPr>
              <w:t>0%</w:t>
            </w:r>
          </w:p>
        </w:tc>
      </w:tr>
      <w:tr w:rsidR="00650CDB" w:rsidRPr="00EA4F73" w14:paraId="659C4D96" w14:textId="77777777" w:rsidTr="008B6DE1">
        <w:trPr>
          <w:trHeight w:val="256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7B26E9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C-X-C motif chemokine 10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90952D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P02778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B7900D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CXCL10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E1F1B" w14:textId="77777777" w:rsidR="00650CDB" w:rsidRPr="00EA4F73" w:rsidRDefault="00650CDB" w:rsidP="008B6DE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2"/>
                <w:szCs w:val="22"/>
                <w:lang w:val="en-US"/>
              </w:rPr>
              <w:t>11%</w:t>
            </w:r>
          </w:p>
        </w:tc>
      </w:tr>
      <w:tr w:rsidR="00650CDB" w:rsidRPr="00EA4F73" w14:paraId="508A578F" w14:textId="77777777" w:rsidTr="008B6DE1">
        <w:trPr>
          <w:trHeight w:val="256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8595A38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C-X-C motif chemokine 13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6E6F14E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O43927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4C42ACE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CXCL13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4AB0923" w14:textId="77777777" w:rsidR="00650CDB" w:rsidRPr="00EA4F73" w:rsidRDefault="00650CDB" w:rsidP="008B6DE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2"/>
                <w:szCs w:val="22"/>
                <w:lang w:val="en-US"/>
              </w:rPr>
              <w:t>10%</w:t>
            </w:r>
          </w:p>
        </w:tc>
      </w:tr>
      <w:tr w:rsidR="00650CDB" w:rsidRPr="00EA4F73" w14:paraId="0EB7F0F4" w14:textId="77777777" w:rsidTr="008B6DE1">
        <w:trPr>
          <w:trHeight w:val="256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4DEC9A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C-X-C motif chemokine 5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7AC01D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P42830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28EF27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CXCL5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B841C" w14:textId="77777777" w:rsidR="00650CDB" w:rsidRPr="00EA4F73" w:rsidRDefault="00650CDB" w:rsidP="008B6DE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2"/>
                <w:szCs w:val="22"/>
                <w:lang w:val="en-US"/>
              </w:rPr>
              <w:t>9%</w:t>
            </w:r>
          </w:p>
        </w:tc>
      </w:tr>
      <w:tr w:rsidR="00650CDB" w:rsidRPr="00EA4F73" w14:paraId="0A75A397" w14:textId="77777777" w:rsidTr="008B6DE1">
        <w:trPr>
          <w:trHeight w:val="256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1A37EC2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C-X-C motif chemokine 9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842A235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Q07325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F559AE6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CXCL9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2246CFB" w14:textId="77777777" w:rsidR="00650CDB" w:rsidRPr="00EA4F73" w:rsidRDefault="00650CDB" w:rsidP="008B6DE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2"/>
                <w:szCs w:val="22"/>
                <w:lang w:val="en-US"/>
              </w:rPr>
              <w:t>5%</w:t>
            </w:r>
          </w:p>
        </w:tc>
      </w:tr>
      <w:tr w:rsidR="00650CDB" w:rsidRPr="00EA4F73" w14:paraId="6D9542D4" w14:textId="77777777" w:rsidTr="008B6DE1">
        <w:trPr>
          <w:trHeight w:val="256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11997E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Decorin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3A551B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P07585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DFE0F3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DCN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59296" w14:textId="77777777" w:rsidR="00650CDB" w:rsidRPr="00EA4F73" w:rsidRDefault="00650CDB" w:rsidP="008B6DE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2"/>
                <w:szCs w:val="22"/>
                <w:lang w:val="en-US"/>
              </w:rPr>
              <w:t>16%</w:t>
            </w:r>
          </w:p>
        </w:tc>
      </w:tr>
      <w:tr w:rsidR="00650CDB" w:rsidRPr="00EA4F73" w14:paraId="6D631B3C" w14:textId="77777777" w:rsidTr="008B6DE1">
        <w:trPr>
          <w:trHeight w:val="256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231C404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Pro-epidermal growth factor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A3990D1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P01133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D7560B8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EGF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B0C2E91" w14:textId="77777777" w:rsidR="00650CDB" w:rsidRPr="00EA4F73" w:rsidRDefault="00650CDB" w:rsidP="008B6DE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2"/>
                <w:szCs w:val="22"/>
                <w:lang w:val="en-US"/>
              </w:rPr>
              <w:t>2%</w:t>
            </w:r>
          </w:p>
        </w:tc>
      </w:tr>
      <w:tr w:rsidR="00650CDB" w:rsidRPr="00EA4F73" w14:paraId="45F64772" w14:textId="77777777" w:rsidTr="008B6DE1">
        <w:trPr>
          <w:trHeight w:val="256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18AD3C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Tumor necrosis factor ligand superfamily member 6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BA8194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P48023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0A001B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FASLG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2D084" w14:textId="77777777" w:rsidR="00650CDB" w:rsidRPr="00EA4F73" w:rsidRDefault="00650CDB" w:rsidP="008B6DE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2"/>
                <w:szCs w:val="22"/>
                <w:lang w:val="en-US"/>
              </w:rPr>
              <w:t>21%</w:t>
            </w:r>
          </w:p>
        </w:tc>
      </w:tr>
      <w:tr w:rsidR="00650CDB" w:rsidRPr="00EA4F73" w14:paraId="0D44A9E7" w14:textId="77777777" w:rsidTr="008B6DE1">
        <w:trPr>
          <w:trHeight w:val="256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41FC50C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Granzyme A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1D70EAA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P12544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25A572A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GZMA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ECEC411" w14:textId="77777777" w:rsidR="00650CDB" w:rsidRPr="00EA4F73" w:rsidRDefault="00650CDB" w:rsidP="008B6DE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2"/>
                <w:szCs w:val="22"/>
                <w:lang w:val="en-US"/>
              </w:rPr>
              <w:t>3%</w:t>
            </w:r>
          </w:p>
        </w:tc>
      </w:tr>
      <w:tr w:rsidR="00650CDB" w:rsidRPr="00EA4F73" w14:paraId="3501BA3E" w14:textId="77777777" w:rsidTr="008B6DE1">
        <w:trPr>
          <w:trHeight w:val="256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36C1C9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Granzyme B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B4FEB5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P10144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9C328D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GZMB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C5265" w14:textId="77777777" w:rsidR="00650CDB" w:rsidRPr="00EA4F73" w:rsidRDefault="00650CDB" w:rsidP="008B6DE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2"/>
                <w:szCs w:val="22"/>
                <w:lang w:val="en-US"/>
              </w:rPr>
              <w:t>3%</w:t>
            </w:r>
          </w:p>
        </w:tc>
      </w:tr>
      <w:tr w:rsidR="00650CDB" w:rsidRPr="00EA4F73" w14:paraId="54B9C441" w14:textId="77777777" w:rsidTr="008B6DE1">
        <w:trPr>
          <w:trHeight w:val="256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E52B64A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Galectin-1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627FF96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P09382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784FB01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LGALS1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39E2337" w14:textId="77777777" w:rsidR="00650CDB" w:rsidRPr="00EA4F73" w:rsidRDefault="00650CDB" w:rsidP="008B6DE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2"/>
                <w:szCs w:val="22"/>
                <w:lang w:val="en-US"/>
              </w:rPr>
              <w:t>12%</w:t>
            </w:r>
          </w:p>
        </w:tc>
      </w:tr>
      <w:tr w:rsidR="00650CDB" w:rsidRPr="00EA4F73" w14:paraId="45ABCB9C" w14:textId="77777777" w:rsidTr="008B6DE1">
        <w:trPr>
          <w:trHeight w:val="256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AAD231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Galectin-9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4EA72D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O00182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70291D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LGALS9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6071D" w14:textId="77777777" w:rsidR="00650CDB" w:rsidRPr="00EA4F73" w:rsidRDefault="00650CDB" w:rsidP="008B6DE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2"/>
                <w:szCs w:val="22"/>
                <w:lang w:val="en-US"/>
              </w:rPr>
              <w:t>0%</w:t>
            </w:r>
          </w:p>
        </w:tc>
      </w:tr>
      <w:tr w:rsidR="00650CDB" w:rsidRPr="00EA4F73" w14:paraId="4F926F1A" w14:textId="77777777" w:rsidTr="008B6DE1">
        <w:trPr>
          <w:trHeight w:val="256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AAF04F9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Hepatocyte growth factor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75EB479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P14210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73E7500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HGF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21B622E" w14:textId="77777777" w:rsidR="00650CDB" w:rsidRPr="00EA4F73" w:rsidRDefault="00650CDB" w:rsidP="008B6DE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2"/>
                <w:szCs w:val="22"/>
                <w:lang w:val="en-US"/>
              </w:rPr>
              <w:t>1%</w:t>
            </w:r>
          </w:p>
        </w:tc>
      </w:tr>
      <w:tr w:rsidR="00650CDB" w:rsidRPr="00EA4F73" w14:paraId="1DF22661" w14:textId="77777777" w:rsidTr="008B6DE1">
        <w:trPr>
          <w:trHeight w:val="256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BD23F8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Heme oxygenase 1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19ADAB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P09601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286B63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HMOX1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C8EE1" w14:textId="77777777" w:rsidR="00650CDB" w:rsidRPr="00EA4F73" w:rsidRDefault="00650CDB" w:rsidP="008B6DE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2"/>
                <w:szCs w:val="22"/>
                <w:lang w:val="en-US"/>
              </w:rPr>
              <w:t>2%</w:t>
            </w:r>
          </w:p>
        </w:tc>
      </w:tr>
      <w:tr w:rsidR="00650CDB" w:rsidRPr="00EA4F73" w14:paraId="4E158468" w14:textId="77777777" w:rsidTr="008B6DE1">
        <w:trPr>
          <w:trHeight w:val="256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DB72C81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ICOS ligand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73345D4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O75144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50A9E52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ICOSLG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368947E" w14:textId="77777777" w:rsidR="00650CDB" w:rsidRPr="00EA4F73" w:rsidRDefault="00650CDB" w:rsidP="008B6DE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2"/>
                <w:szCs w:val="22"/>
                <w:lang w:val="en-US"/>
              </w:rPr>
              <w:t>25%</w:t>
            </w:r>
          </w:p>
        </w:tc>
      </w:tr>
      <w:tr w:rsidR="00650CDB" w:rsidRPr="00EA4F73" w14:paraId="24411F5E" w14:textId="77777777" w:rsidTr="008B6DE1">
        <w:trPr>
          <w:trHeight w:val="256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85736F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Interleukin-1 alpha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AA2125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P01583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C66EA6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IL-1A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F807E" w14:textId="77777777" w:rsidR="00650CDB" w:rsidRPr="00EA4F73" w:rsidRDefault="00650CDB" w:rsidP="008B6DE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2"/>
                <w:szCs w:val="22"/>
                <w:lang w:val="en-US"/>
              </w:rPr>
              <w:t>5%</w:t>
            </w:r>
          </w:p>
        </w:tc>
      </w:tr>
      <w:tr w:rsidR="00650CDB" w:rsidRPr="00EA4F73" w14:paraId="18A4E9A0" w14:textId="77777777" w:rsidTr="008B6DE1">
        <w:trPr>
          <w:trHeight w:val="256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15D1876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Interleukin-18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B80535E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Q14116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50AF13A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IL-18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FD4FAC3" w14:textId="77777777" w:rsidR="00650CDB" w:rsidRPr="00EA4F73" w:rsidRDefault="00650CDB" w:rsidP="008B6DE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2"/>
                <w:szCs w:val="22"/>
                <w:lang w:val="en-US"/>
              </w:rPr>
              <w:t>1%</w:t>
            </w:r>
          </w:p>
        </w:tc>
      </w:tr>
      <w:tr w:rsidR="00650CDB" w:rsidRPr="00EA4F73" w14:paraId="0C94B1EB" w14:textId="77777777" w:rsidTr="008B6DE1">
        <w:trPr>
          <w:trHeight w:val="256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A3705A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Interleukin-6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19DC46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P05231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245062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IL-6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C891C" w14:textId="77777777" w:rsidR="00650CDB" w:rsidRPr="00EA4F73" w:rsidRDefault="00650CDB" w:rsidP="008B6DE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2"/>
                <w:szCs w:val="22"/>
                <w:lang w:val="en-US"/>
              </w:rPr>
              <w:t>20%</w:t>
            </w:r>
          </w:p>
        </w:tc>
      </w:tr>
      <w:tr w:rsidR="00650CDB" w:rsidRPr="00EA4F73" w14:paraId="41E3329C" w14:textId="77777777" w:rsidTr="008B6DE1">
        <w:trPr>
          <w:trHeight w:val="256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F7A476F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Interleukin-8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113369A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P10145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922A482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IL-8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10E0503" w14:textId="77777777" w:rsidR="00650CDB" w:rsidRPr="00EA4F73" w:rsidRDefault="00650CDB" w:rsidP="008B6DE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2"/>
                <w:szCs w:val="22"/>
                <w:lang w:val="en-US"/>
              </w:rPr>
              <w:t>0%</w:t>
            </w:r>
          </w:p>
        </w:tc>
      </w:tr>
      <w:tr w:rsidR="00650CDB" w:rsidRPr="00EA4F73" w14:paraId="013E6BE4" w14:textId="77777777" w:rsidTr="008B6DE1">
        <w:trPr>
          <w:trHeight w:val="256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196184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Transforming growth factor beta-1 proprotein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BECC70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P01137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B5A31A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LAP-TGFB1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F020B" w14:textId="77777777" w:rsidR="00650CDB" w:rsidRPr="00EA4F73" w:rsidRDefault="00650CDB" w:rsidP="008B6DE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2"/>
                <w:szCs w:val="22"/>
                <w:lang w:val="en-US"/>
              </w:rPr>
              <w:t>5%</w:t>
            </w:r>
          </w:p>
        </w:tc>
      </w:tr>
      <w:tr w:rsidR="00650CDB" w:rsidRPr="00EA4F73" w14:paraId="35715E44" w14:textId="77777777" w:rsidTr="008B6DE1">
        <w:trPr>
          <w:trHeight w:val="256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2BDC219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Monocyte Chemoattractant Protein 1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4CC22BB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P13500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65D4995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 xml:space="preserve">CCL2 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3DCB751" w14:textId="77777777" w:rsidR="00650CDB" w:rsidRPr="00EA4F73" w:rsidRDefault="00650CDB" w:rsidP="008B6DE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2"/>
                <w:szCs w:val="22"/>
                <w:lang w:val="en-US"/>
              </w:rPr>
              <w:t>2%</w:t>
            </w:r>
          </w:p>
        </w:tc>
      </w:tr>
      <w:tr w:rsidR="00650CDB" w:rsidRPr="00EA4F73" w14:paraId="0B558B6D" w14:textId="77777777" w:rsidTr="008B6DE1">
        <w:trPr>
          <w:trHeight w:val="256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3A2740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Macrophage metalloelastase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00A635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P39900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F4FE91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MMP12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6ED2B" w14:textId="77777777" w:rsidR="00650CDB" w:rsidRPr="00EA4F73" w:rsidRDefault="00650CDB" w:rsidP="008B6DE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2"/>
                <w:szCs w:val="22"/>
                <w:lang w:val="en-US"/>
              </w:rPr>
              <w:t>2%</w:t>
            </w:r>
          </w:p>
        </w:tc>
      </w:tr>
      <w:tr w:rsidR="00650CDB" w:rsidRPr="00EA4F73" w14:paraId="65BD5CF7" w14:textId="77777777" w:rsidTr="008B6DE1">
        <w:trPr>
          <w:trHeight w:val="256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BD2915D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Matrilysin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81F828B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P09237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BDFB53C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MMP7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038951E" w14:textId="77777777" w:rsidR="00650CDB" w:rsidRPr="00EA4F73" w:rsidRDefault="00650CDB" w:rsidP="008B6DE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2"/>
                <w:szCs w:val="22"/>
                <w:lang w:val="en-US"/>
              </w:rPr>
              <w:t>2%</w:t>
            </w:r>
          </w:p>
        </w:tc>
      </w:tr>
      <w:tr w:rsidR="00650CDB" w:rsidRPr="00EA4F73" w14:paraId="553E18E7" w14:textId="77777777" w:rsidTr="008B6DE1">
        <w:trPr>
          <w:trHeight w:val="256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A44AFF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Programmed cell death protein 1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DDD541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Q15116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4AF66F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PDCD1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CAF4E" w14:textId="77777777" w:rsidR="00650CDB" w:rsidRPr="00EA4F73" w:rsidRDefault="00650CDB" w:rsidP="008B6DE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2"/>
                <w:szCs w:val="22"/>
                <w:lang w:val="en-US"/>
              </w:rPr>
              <w:t>2%</w:t>
            </w:r>
          </w:p>
        </w:tc>
      </w:tr>
      <w:tr w:rsidR="00650CDB" w:rsidRPr="00EA4F73" w14:paraId="081B1E00" w14:textId="77777777" w:rsidTr="008B6DE1">
        <w:trPr>
          <w:trHeight w:val="256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A4E4064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Placenta growth factor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7091A70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P49763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34819EB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PGF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0174768" w14:textId="77777777" w:rsidR="00650CDB" w:rsidRPr="00EA4F73" w:rsidRDefault="00650CDB" w:rsidP="008B6DE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2"/>
                <w:szCs w:val="22"/>
                <w:lang w:val="en-US"/>
              </w:rPr>
              <w:t>6%</w:t>
            </w:r>
          </w:p>
        </w:tc>
      </w:tr>
      <w:tr w:rsidR="00650CDB" w:rsidRPr="00EA4F73" w14:paraId="0C1827F2" w14:textId="77777777" w:rsidTr="008B6DE1">
        <w:trPr>
          <w:trHeight w:val="256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5AA8D7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Pleiotrophin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0BF47C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P21246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AEEB40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PTN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3C48C" w14:textId="77777777" w:rsidR="00650CDB" w:rsidRPr="00EA4F73" w:rsidRDefault="00650CDB" w:rsidP="008B6DE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2"/>
                <w:szCs w:val="22"/>
                <w:lang w:val="en-US"/>
              </w:rPr>
              <w:t>22%</w:t>
            </w:r>
          </w:p>
        </w:tc>
      </w:tr>
      <w:tr w:rsidR="00650CDB" w:rsidRPr="00EA4F73" w14:paraId="013C72B6" w14:textId="77777777" w:rsidTr="008B6DE1">
        <w:trPr>
          <w:trHeight w:val="256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5C136C6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Tumor necrosis factor receptor superfamily member 21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05F04D3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O75509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848E3A6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TNFRSF21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F523EB5" w14:textId="77777777" w:rsidR="00650CDB" w:rsidRPr="00EA4F73" w:rsidRDefault="00650CDB" w:rsidP="008B6DE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2"/>
                <w:szCs w:val="22"/>
                <w:lang w:val="en-US"/>
              </w:rPr>
              <w:t>1%</w:t>
            </w:r>
          </w:p>
        </w:tc>
      </w:tr>
      <w:tr w:rsidR="00650CDB" w:rsidRPr="00EA4F73" w14:paraId="3BE53F08" w14:textId="77777777" w:rsidTr="008B6DE1">
        <w:trPr>
          <w:trHeight w:val="256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095223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Tumor necrosis factor receptor superfamily member 4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A0CE07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P43489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0CA232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TNFRSF4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72A7A" w14:textId="77777777" w:rsidR="00650CDB" w:rsidRPr="00EA4F73" w:rsidRDefault="00650CDB" w:rsidP="008B6DE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2"/>
                <w:szCs w:val="22"/>
                <w:lang w:val="en-US"/>
              </w:rPr>
              <w:t>10%</w:t>
            </w:r>
          </w:p>
        </w:tc>
      </w:tr>
      <w:tr w:rsidR="00650CDB" w:rsidRPr="00EA4F73" w14:paraId="62DD72EB" w14:textId="77777777" w:rsidTr="008B6DE1">
        <w:trPr>
          <w:trHeight w:val="256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4AFFAA5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Tumor necrosis factor receptor superfamily member 9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E2F8147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Q07011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F7F6BDE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TNFRSF9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659ECC8" w14:textId="77777777" w:rsidR="00650CDB" w:rsidRPr="00EA4F73" w:rsidRDefault="00650CDB" w:rsidP="008B6DE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2"/>
                <w:szCs w:val="22"/>
                <w:lang w:val="en-US"/>
              </w:rPr>
              <w:t>3%</w:t>
            </w:r>
          </w:p>
        </w:tc>
      </w:tr>
      <w:tr w:rsidR="00650CDB" w:rsidRPr="00EA4F73" w14:paraId="1F6FF703" w14:textId="77777777" w:rsidTr="008B6DE1">
        <w:trPr>
          <w:trHeight w:val="256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8E9F66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Tumor necrosis factor ligand superfamily member 14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85F9D3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O43557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CDF177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TNFSF14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52597" w14:textId="77777777" w:rsidR="00650CDB" w:rsidRPr="00EA4F73" w:rsidRDefault="00650CDB" w:rsidP="008B6DE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2"/>
                <w:szCs w:val="22"/>
                <w:lang w:val="en-US"/>
              </w:rPr>
              <w:t>3%</w:t>
            </w:r>
          </w:p>
        </w:tc>
      </w:tr>
      <w:tr w:rsidR="00650CDB" w:rsidRPr="00EA4F73" w14:paraId="425D57AB" w14:textId="77777777" w:rsidTr="008B6DE1">
        <w:trPr>
          <w:trHeight w:val="256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563E9CF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 xml:space="preserve">Tumor necrosis factor-related apoptosis-Inducing Ligand 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50D7B20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O14763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13934B1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TRAIL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AA761BD" w14:textId="77777777" w:rsidR="00650CDB" w:rsidRPr="00EA4F73" w:rsidRDefault="00650CDB" w:rsidP="008B6DE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2"/>
                <w:szCs w:val="22"/>
                <w:lang w:val="en-US"/>
              </w:rPr>
              <w:t>2%</w:t>
            </w:r>
          </w:p>
        </w:tc>
      </w:tr>
      <w:tr w:rsidR="00650CDB" w:rsidRPr="00EA4F73" w14:paraId="4D3E6CD9" w14:textId="77777777" w:rsidTr="008B6DE1">
        <w:trPr>
          <w:trHeight w:val="256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F903F4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Tumor necrosis factor ligand superfamily member 12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197066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O43508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F9BAD7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TWEAK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1B661" w14:textId="77777777" w:rsidR="00650CDB" w:rsidRPr="00EA4F73" w:rsidRDefault="00650CDB" w:rsidP="008B6DE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2"/>
                <w:szCs w:val="22"/>
                <w:lang w:val="en-US"/>
              </w:rPr>
              <w:t>2%</w:t>
            </w:r>
          </w:p>
        </w:tc>
      </w:tr>
      <w:tr w:rsidR="00650CDB" w:rsidRPr="00EA4F73" w14:paraId="2907FDAC" w14:textId="77777777" w:rsidTr="008B6DE1">
        <w:trPr>
          <w:trHeight w:val="256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EE290DA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Vascular endothelial growth factor A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4DBFB1A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P15692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63CCA53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VEGFA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52A7644" w14:textId="77777777" w:rsidR="00650CDB" w:rsidRPr="00EA4F73" w:rsidRDefault="00650CDB" w:rsidP="008B6DE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2"/>
                <w:szCs w:val="22"/>
                <w:lang w:val="en-US"/>
              </w:rPr>
              <w:t>1%</w:t>
            </w:r>
          </w:p>
        </w:tc>
      </w:tr>
      <w:tr w:rsidR="00650CDB" w:rsidRPr="00EA4F73" w14:paraId="4294054E" w14:textId="77777777" w:rsidTr="008B6DE1">
        <w:trPr>
          <w:trHeight w:val="272"/>
        </w:trPr>
        <w:tc>
          <w:tcPr>
            <w:tcW w:w="5529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hideMark/>
          </w:tcPr>
          <w:p w14:paraId="329B89B3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Vascular endothelial growth factor receptor 2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hideMark/>
          </w:tcPr>
          <w:p w14:paraId="13FE662E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P35968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hideMark/>
          </w:tcPr>
          <w:p w14:paraId="21A2B77F" w14:textId="77777777" w:rsidR="00650CDB" w:rsidRPr="00EA4F73" w:rsidRDefault="00650CDB" w:rsidP="008B6DE1">
            <w:pPr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0"/>
                <w:szCs w:val="20"/>
                <w:lang w:val="en-US"/>
              </w:rPr>
              <w:t>VEGFR-2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A66533B" w14:textId="77777777" w:rsidR="00650CDB" w:rsidRPr="00EA4F73" w:rsidRDefault="00650CDB" w:rsidP="008B6DE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EA4F73">
              <w:rPr>
                <w:color w:val="000000"/>
                <w:sz w:val="22"/>
                <w:szCs w:val="22"/>
                <w:lang w:val="en-US"/>
              </w:rPr>
              <w:t>24%</w:t>
            </w:r>
          </w:p>
        </w:tc>
      </w:tr>
    </w:tbl>
    <w:p w14:paraId="514B7669" w14:textId="77777777" w:rsidR="003C0E4A" w:rsidRDefault="003C0E4A"/>
    <w:p w14:paraId="1AFA1565" w14:textId="53CD0C4A" w:rsidR="000C2C5D" w:rsidRDefault="000C2C5D">
      <w:r>
        <w:rPr>
          <w:noProof/>
        </w:rPr>
        <w:lastRenderedPageBreak/>
        <w:drawing>
          <wp:inline distT="0" distB="0" distL="0" distR="0" wp14:anchorId="7C5D55A3" wp14:editId="7F6370A6">
            <wp:extent cx="5727700" cy="7367905"/>
            <wp:effectExtent l="0" t="0" r="0" b="0"/>
            <wp:docPr id="954322934" name="Picture 1" descr="A flowchart of the flow of the pati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4322934" name="Picture 1" descr="A flowchart of the flow of the patient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367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B67975" w14:textId="77777777" w:rsidR="000C2C5D" w:rsidRDefault="000C2C5D"/>
    <w:p w14:paraId="4DCB956B" w14:textId="7CB59B91" w:rsidR="000C2C5D" w:rsidRDefault="000C2C5D" w:rsidP="000C2C5D">
      <w:r>
        <w:t>Figure S1</w:t>
      </w:r>
    </w:p>
    <w:p w14:paraId="40E3D4B1" w14:textId="77777777" w:rsidR="000C2C5D" w:rsidRDefault="000C2C5D" w:rsidP="000C2C5D"/>
    <w:p w14:paraId="77940254" w14:textId="0FC3B39F" w:rsidR="000C2C5D" w:rsidRDefault="000C2C5D" w:rsidP="000C2C5D">
      <w:r>
        <w:t>CONSORT flowchart of the study. OFD, open flap debridement; EMD, enamel matrix derivatives; A-PRF+, advanced platelet rich fibrin+.</w:t>
      </w:r>
    </w:p>
    <w:sectPr w:rsidR="000C2C5D" w:rsidSect="009C549D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57385616"/>
      <w:docPartObj>
        <w:docPartGallery w:val="Page Numbers (Bottom of Page)"/>
        <w:docPartUnique/>
      </w:docPartObj>
    </w:sdtPr>
    <w:sdtContent>
      <w:p w14:paraId="439C5960" w14:textId="77777777" w:rsidR="00650CDB" w:rsidRDefault="00650CDB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AA1969">
          <w:rPr>
            <w:noProof/>
            <w:lang w:val="nl-NL"/>
          </w:rPr>
          <w:t>29</w:t>
        </w:r>
        <w:r>
          <w:fldChar w:fldCharType="end"/>
        </w:r>
      </w:p>
    </w:sdtContent>
  </w:sdt>
  <w:p w14:paraId="601DA21F" w14:textId="77777777" w:rsidR="00650CDB" w:rsidRDefault="00650CDB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3296A"/>
    <w:multiLevelType w:val="multilevel"/>
    <w:tmpl w:val="FDF07400"/>
    <w:lvl w:ilvl="0">
      <w:start w:val="3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5B0613A"/>
    <w:multiLevelType w:val="multilevel"/>
    <w:tmpl w:val="37845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FF6AA5"/>
    <w:multiLevelType w:val="multilevel"/>
    <w:tmpl w:val="37845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AB77FC"/>
    <w:multiLevelType w:val="multilevel"/>
    <w:tmpl w:val="37845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3F701F"/>
    <w:multiLevelType w:val="multilevel"/>
    <w:tmpl w:val="37845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B4591A"/>
    <w:multiLevelType w:val="multilevel"/>
    <w:tmpl w:val="37845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5C7DC5"/>
    <w:multiLevelType w:val="hybridMultilevel"/>
    <w:tmpl w:val="6FC451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5870EB"/>
    <w:multiLevelType w:val="multilevel"/>
    <w:tmpl w:val="37845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576BFE"/>
    <w:multiLevelType w:val="multilevel"/>
    <w:tmpl w:val="37845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73B5E2B"/>
    <w:multiLevelType w:val="multilevel"/>
    <w:tmpl w:val="37845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7F553AC"/>
    <w:multiLevelType w:val="multilevel"/>
    <w:tmpl w:val="37845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FC218F"/>
    <w:multiLevelType w:val="multilevel"/>
    <w:tmpl w:val="37845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0EA7B57"/>
    <w:multiLevelType w:val="multilevel"/>
    <w:tmpl w:val="FDC2C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7B50AF4"/>
    <w:multiLevelType w:val="multilevel"/>
    <w:tmpl w:val="37845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2E05D9"/>
    <w:multiLevelType w:val="multilevel"/>
    <w:tmpl w:val="37845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B337BF3"/>
    <w:multiLevelType w:val="multilevel"/>
    <w:tmpl w:val="37845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585A18"/>
    <w:multiLevelType w:val="multilevel"/>
    <w:tmpl w:val="37845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E885798"/>
    <w:multiLevelType w:val="multilevel"/>
    <w:tmpl w:val="37845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FE11524"/>
    <w:multiLevelType w:val="multilevel"/>
    <w:tmpl w:val="37845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2AE73A6"/>
    <w:multiLevelType w:val="multilevel"/>
    <w:tmpl w:val="37845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36F5E77"/>
    <w:multiLevelType w:val="hybridMultilevel"/>
    <w:tmpl w:val="6DFE05E0"/>
    <w:lvl w:ilvl="0" w:tplc="080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0C5E31"/>
    <w:multiLevelType w:val="multilevel"/>
    <w:tmpl w:val="37845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5CC1002"/>
    <w:multiLevelType w:val="multilevel"/>
    <w:tmpl w:val="37845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65E70EF"/>
    <w:multiLevelType w:val="multilevel"/>
    <w:tmpl w:val="37845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6981319"/>
    <w:multiLevelType w:val="multilevel"/>
    <w:tmpl w:val="37845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7755154"/>
    <w:multiLevelType w:val="multilevel"/>
    <w:tmpl w:val="37845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EE46087"/>
    <w:multiLevelType w:val="multilevel"/>
    <w:tmpl w:val="AFF00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F640FED"/>
    <w:multiLevelType w:val="multilevel"/>
    <w:tmpl w:val="65607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8802425"/>
    <w:multiLevelType w:val="multilevel"/>
    <w:tmpl w:val="37845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9335FA2"/>
    <w:multiLevelType w:val="multilevel"/>
    <w:tmpl w:val="37845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BF403AD"/>
    <w:multiLevelType w:val="multilevel"/>
    <w:tmpl w:val="37845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F604910"/>
    <w:multiLevelType w:val="multilevel"/>
    <w:tmpl w:val="37845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FF10E34"/>
    <w:multiLevelType w:val="multilevel"/>
    <w:tmpl w:val="37845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228019D"/>
    <w:multiLevelType w:val="multilevel"/>
    <w:tmpl w:val="37845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9EA1F1A"/>
    <w:multiLevelType w:val="multilevel"/>
    <w:tmpl w:val="37845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06B36D2"/>
    <w:multiLevelType w:val="hybridMultilevel"/>
    <w:tmpl w:val="F34EB264"/>
    <w:lvl w:ilvl="0" w:tplc="1C80B2E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07C4D91"/>
    <w:multiLevelType w:val="multilevel"/>
    <w:tmpl w:val="37845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2FB04D3"/>
    <w:multiLevelType w:val="multilevel"/>
    <w:tmpl w:val="37845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82936F4"/>
    <w:multiLevelType w:val="multilevel"/>
    <w:tmpl w:val="37845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90A60DE"/>
    <w:multiLevelType w:val="multilevel"/>
    <w:tmpl w:val="37845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C57276D"/>
    <w:multiLevelType w:val="multilevel"/>
    <w:tmpl w:val="37845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3C945C3"/>
    <w:multiLevelType w:val="hybridMultilevel"/>
    <w:tmpl w:val="1F56827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1B7A0B"/>
    <w:multiLevelType w:val="hybridMultilevel"/>
    <w:tmpl w:val="0DCA7E56"/>
    <w:lvl w:ilvl="0" w:tplc="080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6018727">
    <w:abstractNumId w:val="0"/>
  </w:num>
  <w:num w:numId="2" w16cid:durableId="1639140732">
    <w:abstractNumId w:val="12"/>
  </w:num>
  <w:num w:numId="3" w16cid:durableId="3634912">
    <w:abstractNumId w:val="2"/>
  </w:num>
  <w:num w:numId="4" w16cid:durableId="1310355463">
    <w:abstractNumId w:val="6"/>
  </w:num>
  <w:num w:numId="5" w16cid:durableId="1960263372">
    <w:abstractNumId w:val="40"/>
  </w:num>
  <w:num w:numId="6" w16cid:durableId="1339621547">
    <w:abstractNumId w:val="25"/>
  </w:num>
  <w:num w:numId="7" w16cid:durableId="1213688214">
    <w:abstractNumId w:val="19"/>
  </w:num>
  <w:num w:numId="8" w16cid:durableId="1774326589">
    <w:abstractNumId w:val="22"/>
  </w:num>
  <w:num w:numId="9" w16cid:durableId="422991279">
    <w:abstractNumId w:val="4"/>
  </w:num>
  <w:num w:numId="10" w16cid:durableId="1784570599">
    <w:abstractNumId w:val="14"/>
  </w:num>
  <w:num w:numId="11" w16cid:durableId="2085566508">
    <w:abstractNumId w:val="11"/>
  </w:num>
  <w:num w:numId="12" w16cid:durableId="523598151">
    <w:abstractNumId w:val="24"/>
  </w:num>
  <w:num w:numId="13" w16cid:durableId="793138408">
    <w:abstractNumId w:val="31"/>
  </w:num>
  <w:num w:numId="14" w16cid:durableId="1978140900">
    <w:abstractNumId w:val="9"/>
  </w:num>
  <w:num w:numId="15" w16cid:durableId="1432049367">
    <w:abstractNumId w:val="10"/>
  </w:num>
  <w:num w:numId="16" w16cid:durableId="736245071">
    <w:abstractNumId w:val="7"/>
  </w:num>
  <w:num w:numId="17" w16cid:durableId="1682275583">
    <w:abstractNumId w:val="18"/>
  </w:num>
  <w:num w:numId="18" w16cid:durableId="1271162203">
    <w:abstractNumId w:val="5"/>
  </w:num>
  <w:num w:numId="19" w16cid:durableId="290139909">
    <w:abstractNumId w:val="33"/>
  </w:num>
  <w:num w:numId="20" w16cid:durableId="130634276">
    <w:abstractNumId w:val="3"/>
  </w:num>
  <w:num w:numId="21" w16cid:durableId="1836191790">
    <w:abstractNumId w:val="8"/>
  </w:num>
  <w:num w:numId="22" w16cid:durableId="1418867678">
    <w:abstractNumId w:val="34"/>
  </w:num>
  <w:num w:numId="23" w16cid:durableId="13727326">
    <w:abstractNumId w:val="28"/>
  </w:num>
  <w:num w:numId="24" w16cid:durableId="1018000993">
    <w:abstractNumId w:val="30"/>
  </w:num>
  <w:num w:numId="25" w16cid:durableId="1209222815">
    <w:abstractNumId w:val="1"/>
  </w:num>
  <w:num w:numId="26" w16cid:durableId="1598782615">
    <w:abstractNumId w:val="29"/>
  </w:num>
  <w:num w:numId="27" w16cid:durableId="2066447078">
    <w:abstractNumId w:val="21"/>
  </w:num>
  <w:num w:numId="28" w16cid:durableId="285157289">
    <w:abstractNumId w:val="39"/>
  </w:num>
  <w:num w:numId="29" w16cid:durableId="1156414902">
    <w:abstractNumId w:val="32"/>
  </w:num>
  <w:num w:numId="30" w16cid:durableId="280691651">
    <w:abstractNumId w:val="15"/>
  </w:num>
  <w:num w:numId="31" w16cid:durableId="1865170202">
    <w:abstractNumId w:val="13"/>
  </w:num>
  <w:num w:numId="32" w16cid:durableId="1625696234">
    <w:abstractNumId w:val="36"/>
  </w:num>
  <w:num w:numId="33" w16cid:durableId="2054424637">
    <w:abstractNumId w:val="38"/>
  </w:num>
  <w:num w:numId="34" w16cid:durableId="1335261168">
    <w:abstractNumId w:val="23"/>
  </w:num>
  <w:num w:numId="35" w16cid:durableId="173426222">
    <w:abstractNumId w:val="17"/>
  </w:num>
  <w:num w:numId="36" w16cid:durableId="572936237">
    <w:abstractNumId w:val="37"/>
  </w:num>
  <w:num w:numId="37" w16cid:durableId="1164467947">
    <w:abstractNumId w:val="16"/>
  </w:num>
  <w:num w:numId="38" w16cid:durableId="521632075">
    <w:abstractNumId w:val="35"/>
  </w:num>
  <w:num w:numId="39" w16cid:durableId="300306797">
    <w:abstractNumId w:val="41"/>
  </w:num>
  <w:num w:numId="40" w16cid:durableId="2017809088">
    <w:abstractNumId w:val="26"/>
  </w:num>
  <w:num w:numId="41" w16cid:durableId="487401657">
    <w:abstractNumId w:val="27"/>
  </w:num>
  <w:num w:numId="42" w16cid:durableId="1949775638">
    <w:abstractNumId w:val="42"/>
  </w:num>
  <w:num w:numId="43" w16cid:durableId="82779211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CDB"/>
    <w:rsid w:val="000100A1"/>
    <w:rsid w:val="000116D2"/>
    <w:rsid w:val="00017E9B"/>
    <w:rsid w:val="000538B1"/>
    <w:rsid w:val="00057185"/>
    <w:rsid w:val="00092191"/>
    <w:rsid w:val="000A2906"/>
    <w:rsid w:val="000B36EA"/>
    <w:rsid w:val="000C1C94"/>
    <w:rsid w:val="000C236D"/>
    <w:rsid w:val="000C2C5D"/>
    <w:rsid w:val="000D2F6C"/>
    <w:rsid w:val="000E452F"/>
    <w:rsid w:val="000E5D46"/>
    <w:rsid w:val="00125ED6"/>
    <w:rsid w:val="0014332B"/>
    <w:rsid w:val="001A30A4"/>
    <w:rsid w:val="001E5EF4"/>
    <w:rsid w:val="001F7577"/>
    <w:rsid w:val="00200546"/>
    <w:rsid w:val="002043F8"/>
    <w:rsid w:val="00215E88"/>
    <w:rsid w:val="00251302"/>
    <w:rsid w:val="002856C4"/>
    <w:rsid w:val="00290C09"/>
    <w:rsid w:val="002A3319"/>
    <w:rsid w:val="002A45E9"/>
    <w:rsid w:val="002C218A"/>
    <w:rsid w:val="00320111"/>
    <w:rsid w:val="00331162"/>
    <w:rsid w:val="00377220"/>
    <w:rsid w:val="00391589"/>
    <w:rsid w:val="003C0E4A"/>
    <w:rsid w:val="003C1BD3"/>
    <w:rsid w:val="003C4C21"/>
    <w:rsid w:val="003D2A8D"/>
    <w:rsid w:val="003D7983"/>
    <w:rsid w:val="004149ED"/>
    <w:rsid w:val="004262BC"/>
    <w:rsid w:val="00436C4F"/>
    <w:rsid w:val="00472BD1"/>
    <w:rsid w:val="004B3419"/>
    <w:rsid w:val="004B5786"/>
    <w:rsid w:val="004E58F8"/>
    <w:rsid w:val="004F1CAD"/>
    <w:rsid w:val="00521FDE"/>
    <w:rsid w:val="00531BC6"/>
    <w:rsid w:val="005505D0"/>
    <w:rsid w:val="00554E0A"/>
    <w:rsid w:val="00560D8C"/>
    <w:rsid w:val="005710E5"/>
    <w:rsid w:val="00580AD1"/>
    <w:rsid w:val="00582A84"/>
    <w:rsid w:val="005839DE"/>
    <w:rsid w:val="00586DE1"/>
    <w:rsid w:val="00597209"/>
    <w:rsid w:val="005A235B"/>
    <w:rsid w:val="005B22BC"/>
    <w:rsid w:val="005C715C"/>
    <w:rsid w:val="005D3603"/>
    <w:rsid w:val="005D5001"/>
    <w:rsid w:val="00605D83"/>
    <w:rsid w:val="00643715"/>
    <w:rsid w:val="00647738"/>
    <w:rsid w:val="00650CDB"/>
    <w:rsid w:val="00652B59"/>
    <w:rsid w:val="00657632"/>
    <w:rsid w:val="006624DD"/>
    <w:rsid w:val="00675A27"/>
    <w:rsid w:val="00692A74"/>
    <w:rsid w:val="006940ED"/>
    <w:rsid w:val="0069739E"/>
    <w:rsid w:val="006C0B6A"/>
    <w:rsid w:val="006F3A00"/>
    <w:rsid w:val="007168FD"/>
    <w:rsid w:val="00717FCE"/>
    <w:rsid w:val="00731B63"/>
    <w:rsid w:val="007500C4"/>
    <w:rsid w:val="007770FC"/>
    <w:rsid w:val="007C61F1"/>
    <w:rsid w:val="007E3075"/>
    <w:rsid w:val="007F4982"/>
    <w:rsid w:val="007F50AC"/>
    <w:rsid w:val="00807B8B"/>
    <w:rsid w:val="0082283D"/>
    <w:rsid w:val="00827108"/>
    <w:rsid w:val="00837363"/>
    <w:rsid w:val="00866C5A"/>
    <w:rsid w:val="00875B63"/>
    <w:rsid w:val="008A188E"/>
    <w:rsid w:val="008A209A"/>
    <w:rsid w:val="008C1425"/>
    <w:rsid w:val="008D118D"/>
    <w:rsid w:val="008D2D54"/>
    <w:rsid w:val="008E723E"/>
    <w:rsid w:val="00973D1C"/>
    <w:rsid w:val="0099595A"/>
    <w:rsid w:val="009A72D0"/>
    <w:rsid w:val="009C549D"/>
    <w:rsid w:val="009C78D0"/>
    <w:rsid w:val="009D2EAA"/>
    <w:rsid w:val="009F7192"/>
    <w:rsid w:val="00A15323"/>
    <w:rsid w:val="00A30567"/>
    <w:rsid w:val="00A314A6"/>
    <w:rsid w:val="00A62237"/>
    <w:rsid w:val="00A70422"/>
    <w:rsid w:val="00A94272"/>
    <w:rsid w:val="00A966E7"/>
    <w:rsid w:val="00AB04F5"/>
    <w:rsid w:val="00AB614B"/>
    <w:rsid w:val="00AE4DE9"/>
    <w:rsid w:val="00AF3009"/>
    <w:rsid w:val="00B620B3"/>
    <w:rsid w:val="00B66E32"/>
    <w:rsid w:val="00B707E9"/>
    <w:rsid w:val="00B92C53"/>
    <w:rsid w:val="00BA77FD"/>
    <w:rsid w:val="00BC6F6F"/>
    <w:rsid w:val="00BF24CC"/>
    <w:rsid w:val="00C1131E"/>
    <w:rsid w:val="00C30D69"/>
    <w:rsid w:val="00C33ADB"/>
    <w:rsid w:val="00C35F11"/>
    <w:rsid w:val="00C4564A"/>
    <w:rsid w:val="00C735E5"/>
    <w:rsid w:val="00C753CE"/>
    <w:rsid w:val="00C80F27"/>
    <w:rsid w:val="00C92E66"/>
    <w:rsid w:val="00CE7FB7"/>
    <w:rsid w:val="00CF358C"/>
    <w:rsid w:val="00CF7AAF"/>
    <w:rsid w:val="00D00BEC"/>
    <w:rsid w:val="00D12F95"/>
    <w:rsid w:val="00D135CE"/>
    <w:rsid w:val="00D15829"/>
    <w:rsid w:val="00D55D50"/>
    <w:rsid w:val="00D66027"/>
    <w:rsid w:val="00D95094"/>
    <w:rsid w:val="00DD76C2"/>
    <w:rsid w:val="00DF29DF"/>
    <w:rsid w:val="00E11121"/>
    <w:rsid w:val="00E162ED"/>
    <w:rsid w:val="00E43E2E"/>
    <w:rsid w:val="00E665A9"/>
    <w:rsid w:val="00E676CB"/>
    <w:rsid w:val="00EA316C"/>
    <w:rsid w:val="00ED367A"/>
    <w:rsid w:val="00ED40B7"/>
    <w:rsid w:val="00F07E22"/>
    <w:rsid w:val="00F12ED5"/>
    <w:rsid w:val="00F130B4"/>
    <w:rsid w:val="00F24341"/>
    <w:rsid w:val="00F267C6"/>
    <w:rsid w:val="00F2742A"/>
    <w:rsid w:val="00F718C9"/>
    <w:rsid w:val="00F82C41"/>
    <w:rsid w:val="00FE2EE2"/>
    <w:rsid w:val="00FF7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19177E4"/>
  <w15:chartTrackingRefBased/>
  <w15:docId w15:val="{6C181EAF-6EDF-1F4E-950E-EBABD0B50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0CDB"/>
    <w:rPr>
      <w:rFonts w:ascii="Times New Roman" w:eastAsia="Times New Roman" w:hAnsi="Times New Roman" w:cs="Times New Roman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0C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650C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50C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50C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650C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650CD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650CD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rsid w:val="00650CD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nhideWhenUsed/>
    <w:qFormat/>
    <w:rsid w:val="00650CD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0C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650C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50C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650C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rsid w:val="00650C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rsid w:val="00650C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rsid w:val="00650C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rsid w:val="00650C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rsid w:val="00650C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0CD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0C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0CD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0C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0CD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0C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0C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0C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0C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0C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0CD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unhideWhenUsed/>
    <w:rsid w:val="00650CDB"/>
    <w:rPr>
      <w:color w:val="0070C0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650CDB"/>
    <w:pPr>
      <w:jc w:val="center"/>
    </w:pPr>
    <w:rPr>
      <w:lang w:val="en-GB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650CDB"/>
    <w:rPr>
      <w:rFonts w:ascii="Times New Roman" w:eastAsia="Times New Roman" w:hAnsi="Times New Roman" w:cs="Times New Roman"/>
      <w:lang w:val="en-GB" w:eastAsia="en-GB"/>
    </w:rPr>
  </w:style>
  <w:style w:type="paragraph" w:customStyle="1" w:styleId="EndNoteBibliography">
    <w:name w:val="EndNote Bibliography"/>
    <w:basedOn w:val="Normal"/>
    <w:link w:val="EndNoteBibliographyChar"/>
    <w:rsid w:val="00650CDB"/>
    <w:rPr>
      <w:lang w:val="en-GB"/>
    </w:rPr>
  </w:style>
  <w:style w:type="character" w:customStyle="1" w:styleId="EndNoteBibliographyChar">
    <w:name w:val="EndNote Bibliography Char"/>
    <w:basedOn w:val="DefaultParagraphFont"/>
    <w:link w:val="EndNoteBibliography"/>
    <w:rsid w:val="00650CDB"/>
    <w:rPr>
      <w:rFonts w:ascii="Times New Roman" w:eastAsia="Times New Roman" w:hAnsi="Times New Roman" w:cs="Times New Roman"/>
      <w:lang w:val="en-GB" w:eastAsia="en-GB"/>
    </w:rPr>
  </w:style>
  <w:style w:type="paragraph" w:styleId="NormalWeb">
    <w:name w:val="Normal (Web)"/>
    <w:basedOn w:val="Normal"/>
    <w:uiPriority w:val="99"/>
    <w:unhideWhenUsed/>
    <w:rsid w:val="00650CDB"/>
    <w:pPr>
      <w:spacing w:before="100" w:beforeAutospacing="1" w:after="100" w:afterAutospacing="1"/>
    </w:pPr>
  </w:style>
  <w:style w:type="paragraph" w:styleId="Revision">
    <w:name w:val="Revision"/>
    <w:hidden/>
    <w:uiPriority w:val="99"/>
    <w:semiHidden/>
    <w:rsid w:val="00650CDB"/>
    <w:rPr>
      <w:rFonts w:ascii="Times New Roman" w:eastAsia="Times New Roman" w:hAnsi="Times New Roman" w:cs="Times New Roman"/>
      <w:lang w:val="en-US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650C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50CD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50CDB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0C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0CDB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650CD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0CDB"/>
    <w:rPr>
      <w:rFonts w:ascii="Times New Roman" w:eastAsia="Times New Roman" w:hAnsi="Times New Roman" w:cs="Times New Roman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650CD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0CDB"/>
    <w:rPr>
      <w:rFonts w:ascii="Times New Roman" w:eastAsia="Times New Roman" w:hAnsi="Times New Roman" w:cs="Times New Roman"/>
      <w:lang w:eastAsia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50CD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50CDB"/>
    <w:rPr>
      <w:color w:val="96607D" w:themeColor="followedHyperlink"/>
      <w:u w:val="single"/>
    </w:rPr>
  </w:style>
  <w:style w:type="table" w:styleId="GridTable4-Accent3">
    <w:name w:val="Grid Table 4 Accent 3"/>
    <w:basedOn w:val="TableNormal"/>
    <w:uiPriority w:val="49"/>
    <w:rsid w:val="00650CDB"/>
    <w:rPr>
      <w:lang w:val="nl-NL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4">
    <w:name w:val="List Table 4"/>
    <w:basedOn w:val="TableNormal"/>
    <w:uiPriority w:val="49"/>
    <w:rsid w:val="00650CD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urful">
    <w:name w:val="List Table 6 Colorful"/>
    <w:basedOn w:val="TableNormal"/>
    <w:uiPriority w:val="51"/>
    <w:rsid w:val="00650CDB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">
    <w:name w:val="List Table 1 Light"/>
    <w:basedOn w:val="TableNormal"/>
    <w:uiPriority w:val="46"/>
    <w:rsid w:val="00650CD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PlainTable3">
    <w:name w:val="Plain Table 3"/>
    <w:basedOn w:val="TableNormal"/>
    <w:uiPriority w:val="43"/>
    <w:rsid w:val="00650CDB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GridTable4">
    <w:name w:val="Grid Table 4"/>
    <w:basedOn w:val="TableNormal"/>
    <w:uiPriority w:val="49"/>
    <w:rsid w:val="00650CD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650CD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0CDB"/>
    <w:rPr>
      <w:rFonts w:ascii="Segoe UI" w:eastAsia="Times New Roman" w:hAnsi="Segoe UI" w:cs="Segoe UI"/>
      <w:sz w:val="18"/>
      <w:szCs w:val="18"/>
      <w:lang w:eastAsia="en-GB"/>
    </w:rPr>
  </w:style>
  <w:style w:type="character" w:styleId="Strong">
    <w:name w:val="Strong"/>
    <w:basedOn w:val="DefaultParagraphFont"/>
    <w:uiPriority w:val="22"/>
    <w:qFormat/>
    <w:rsid w:val="00650CDB"/>
    <w:rPr>
      <w:b/>
      <w:bCs/>
    </w:rPr>
  </w:style>
  <w:style w:type="table" w:styleId="GridTable5Dark">
    <w:name w:val="Grid Table 5 Dark"/>
    <w:basedOn w:val="TableNormal"/>
    <w:uiPriority w:val="50"/>
    <w:rsid w:val="00650CD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3">
    <w:name w:val="Grid Table 3"/>
    <w:basedOn w:val="TableNormal"/>
    <w:uiPriority w:val="48"/>
    <w:rsid w:val="00650CD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PlainTable1">
    <w:name w:val="Plain Table 1"/>
    <w:basedOn w:val="TableNormal"/>
    <w:uiPriority w:val="41"/>
    <w:rsid w:val="00650CD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650CDB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650CDB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Emphasis">
    <w:name w:val="Emphasis"/>
    <w:basedOn w:val="DefaultParagraphFont"/>
    <w:uiPriority w:val="20"/>
    <w:qFormat/>
    <w:rsid w:val="00650CDB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650CDB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650CDB"/>
  </w:style>
  <w:style w:type="character" w:styleId="PlaceholderText">
    <w:name w:val="Placeholder Text"/>
    <w:basedOn w:val="DefaultParagraphFont"/>
    <w:uiPriority w:val="99"/>
    <w:semiHidden/>
    <w:rsid w:val="00650CD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2127</Words>
  <Characters>12124</Characters>
  <Application>Microsoft Office Word</Application>
  <DocSecurity>0</DocSecurity>
  <Lines>101</Lines>
  <Paragraphs>28</Paragraphs>
  <ScaleCrop>false</ScaleCrop>
  <Company/>
  <LinksUpToDate>false</LinksUpToDate>
  <CharactersWithSpaces>14223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luciano pitzurra</dc:creator>
  <cp:keywords/>
  <dc:description/>
  <cp:lastModifiedBy>luciano pitzurra</cp:lastModifiedBy>
  <cp:revision>5</cp:revision>
  <dcterms:created xsi:type="dcterms:W3CDTF">2026-02-05T03:56:00Z</dcterms:created>
  <dcterms:modified xsi:type="dcterms:W3CDTF">2026-02-05T04:36:00Z</dcterms:modified>
</cp:coreProperties>
</file>