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E28" w:rsidRPr="00734421" w:rsidRDefault="00C64E28" w:rsidP="00C64E28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34421">
        <w:rPr>
          <w:rFonts w:ascii="Times New Roman" w:hAnsi="Times New Roman" w:cs="Times New Roman"/>
          <w:b/>
          <w:bCs/>
          <w:sz w:val="20"/>
          <w:szCs w:val="20"/>
        </w:rPr>
        <w:t>APPENDIX</w:t>
      </w:r>
    </w:p>
    <w:p w:rsidR="00C64E28" w:rsidRPr="00734421" w:rsidRDefault="00C64E28" w:rsidP="00C64E2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34421">
        <w:rPr>
          <w:rFonts w:ascii="Times New Roman" w:hAnsi="Times New Roman" w:cs="Times New Roman"/>
          <w:sz w:val="20"/>
          <w:szCs w:val="20"/>
        </w:rPr>
        <w:t>PACF Plot for Paikgacha</w:t>
      </w: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34421">
        <w:rPr>
          <w:rFonts w:ascii="Times New Roman" w:hAnsi="Times New Roman" w:cs="Times New Roman"/>
          <w:noProof/>
          <w:sz w:val="20"/>
          <w:szCs w:val="20"/>
          <w:lang w:eastAsia="en-IN"/>
        </w:rPr>
        <w:drawing>
          <wp:inline distT="0" distB="0" distL="0" distR="0" wp14:anchorId="0F063FB8" wp14:editId="7DC72485">
            <wp:extent cx="5486411" cy="3657607"/>
            <wp:effectExtent l="0" t="0" r="0" b="0"/>
            <wp:docPr id="8856612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661236" name="Picture 88566123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11" cy="365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34421">
        <w:rPr>
          <w:rFonts w:ascii="Times New Roman" w:hAnsi="Times New Roman" w:cs="Times New Roman"/>
          <w:sz w:val="20"/>
          <w:szCs w:val="20"/>
        </w:rPr>
        <w:t>Figure S1: PACF plot for Paikhgacha station</w:t>
      </w: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34421">
        <w:rPr>
          <w:rFonts w:ascii="Times New Roman" w:hAnsi="Times New Roman" w:cs="Times New Roman"/>
          <w:sz w:val="20"/>
          <w:szCs w:val="20"/>
        </w:rPr>
        <w:t>PACF Plot for Taluk-Simulbari</w:t>
      </w: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34421">
        <w:rPr>
          <w:rFonts w:ascii="Times New Roman" w:hAnsi="Times New Roman" w:cs="Times New Roman"/>
          <w:noProof/>
          <w:sz w:val="20"/>
          <w:szCs w:val="20"/>
          <w:lang w:eastAsia="en-IN"/>
        </w:rPr>
        <w:lastRenderedPageBreak/>
        <w:drawing>
          <wp:inline distT="0" distB="0" distL="0" distR="0" wp14:anchorId="5BD108BD" wp14:editId="7D490F67">
            <wp:extent cx="5486411" cy="3657607"/>
            <wp:effectExtent l="0" t="0" r="0" b="0"/>
            <wp:docPr id="14102705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270580" name="Picture 141027058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11" cy="365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34421">
        <w:rPr>
          <w:rFonts w:ascii="Times New Roman" w:hAnsi="Times New Roman" w:cs="Times New Roman"/>
          <w:sz w:val="20"/>
          <w:szCs w:val="20"/>
        </w:rPr>
        <w:t>Figure S2: PACF plot for Taluk-Simulbari station</w:t>
      </w: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C64E28" w:rsidRPr="00734421" w:rsidRDefault="00C64E28" w:rsidP="00C64E2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34421">
        <w:rPr>
          <w:rFonts w:ascii="Times New Roman" w:hAnsi="Times New Roman" w:cs="Times New Roman"/>
          <w:sz w:val="20"/>
          <w:szCs w:val="20"/>
        </w:rPr>
        <w:t>PACF Plot for Aquilla</w:t>
      </w: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34421">
        <w:rPr>
          <w:rFonts w:ascii="Times New Roman" w:hAnsi="Times New Roman" w:cs="Times New Roman"/>
          <w:noProof/>
          <w:sz w:val="20"/>
          <w:szCs w:val="20"/>
          <w:lang w:eastAsia="en-IN"/>
        </w:rPr>
        <w:lastRenderedPageBreak/>
        <w:drawing>
          <wp:inline distT="0" distB="0" distL="0" distR="0" wp14:anchorId="76E0CCF7" wp14:editId="292404F6">
            <wp:extent cx="5486411" cy="3657607"/>
            <wp:effectExtent l="0" t="0" r="0" b="0"/>
            <wp:docPr id="2309580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95809" name="Picture 230958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11" cy="365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E28" w:rsidRPr="00734421" w:rsidRDefault="00C64E28" w:rsidP="00C64E28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34421">
        <w:rPr>
          <w:rFonts w:ascii="Times New Roman" w:hAnsi="Times New Roman" w:cs="Times New Roman"/>
          <w:sz w:val="20"/>
          <w:szCs w:val="20"/>
        </w:rPr>
        <w:t>Figure S3: PACF plot for Aquilla station</w:t>
      </w:r>
    </w:p>
    <w:p w:rsidR="00577C64" w:rsidRDefault="00577C64">
      <w:bookmarkStart w:id="0" w:name="_GoBack"/>
      <w:bookmarkEnd w:id="0"/>
    </w:p>
    <w:sectPr w:rsidR="00577C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750E8E"/>
    <w:multiLevelType w:val="hybridMultilevel"/>
    <w:tmpl w:val="FC888F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A13"/>
    <w:rsid w:val="000460AE"/>
    <w:rsid w:val="00066A79"/>
    <w:rsid w:val="0006785A"/>
    <w:rsid w:val="000851CB"/>
    <w:rsid w:val="00086F12"/>
    <w:rsid w:val="000C4272"/>
    <w:rsid w:val="000C7B9D"/>
    <w:rsid w:val="000D741E"/>
    <w:rsid w:val="00144605"/>
    <w:rsid w:val="00161611"/>
    <w:rsid w:val="001A10A6"/>
    <w:rsid w:val="001A278E"/>
    <w:rsid w:val="002452BF"/>
    <w:rsid w:val="00246D92"/>
    <w:rsid w:val="00287D65"/>
    <w:rsid w:val="002B6916"/>
    <w:rsid w:val="002C6BE2"/>
    <w:rsid w:val="002E5E8B"/>
    <w:rsid w:val="0037041D"/>
    <w:rsid w:val="003732F1"/>
    <w:rsid w:val="003929CC"/>
    <w:rsid w:val="003C2759"/>
    <w:rsid w:val="003E623B"/>
    <w:rsid w:val="0040286F"/>
    <w:rsid w:val="0041787B"/>
    <w:rsid w:val="00445E22"/>
    <w:rsid w:val="00460E46"/>
    <w:rsid w:val="00471F1F"/>
    <w:rsid w:val="004A5057"/>
    <w:rsid w:val="004B7706"/>
    <w:rsid w:val="004B7E5C"/>
    <w:rsid w:val="004E30C0"/>
    <w:rsid w:val="004F43E9"/>
    <w:rsid w:val="005019F9"/>
    <w:rsid w:val="00503E8F"/>
    <w:rsid w:val="005367FB"/>
    <w:rsid w:val="00577C64"/>
    <w:rsid w:val="0058651E"/>
    <w:rsid w:val="005B01DA"/>
    <w:rsid w:val="005B6F74"/>
    <w:rsid w:val="005C0BEA"/>
    <w:rsid w:val="005D3543"/>
    <w:rsid w:val="00602D9B"/>
    <w:rsid w:val="00630465"/>
    <w:rsid w:val="00682179"/>
    <w:rsid w:val="006A4FD5"/>
    <w:rsid w:val="006B5A33"/>
    <w:rsid w:val="006B7CB0"/>
    <w:rsid w:val="006C1639"/>
    <w:rsid w:val="006F62EA"/>
    <w:rsid w:val="006F774A"/>
    <w:rsid w:val="007156D0"/>
    <w:rsid w:val="00726704"/>
    <w:rsid w:val="00741761"/>
    <w:rsid w:val="007418E8"/>
    <w:rsid w:val="00763FE8"/>
    <w:rsid w:val="00780B3D"/>
    <w:rsid w:val="0082236A"/>
    <w:rsid w:val="00854AC8"/>
    <w:rsid w:val="00895687"/>
    <w:rsid w:val="008C2D43"/>
    <w:rsid w:val="009018CB"/>
    <w:rsid w:val="00932F5D"/>
    <w:rsid w:val="00952023"/>
    <w:rsid w:val="009D480C"/>
    <w:rsid w:val="009E1DFF"/>
    <w:rsid w:val="00A9746F"/>
    <w:rsid w:val="00AB018C"/>
    <w:rsid w:val="00AD0D87"/>
    <w:rsid w:val="00AD26A7"/>
    <w:rsid w:val="00AE2791"/>
    <w:rsid w:val="00AF3711"/>
    <w:rsid w:val="00AF43AA"/>
    <w:rsid w:val="00B606D8"/>
    <w:rsid w:val="00B65EC9"/>
    <w:rsid w:val="00B92256"/>
    <w:rsid w:val="00BA7A6D"/>
    <w:rsid w:val="00BB4C8D"/>
    <w:rsid w:val="00BC7EE9"/>
    <w:rsid w:val="00BD0F4C"/>
    <w:rsid w:val="00BE1BE1"/>
    <w:rsid w:val="00C107EE"/>
    <w:rsid w:val="00C16848"/>
    <w:rsid w:val="00C45A44"/>
    <w:rsid w:val="00C64E28"/>
    <w:rsid w:val="00C67EB0"/>
    <w:rsid w:val="00CB03E0"/>
    <w:rsid w:val="00CD4087"/>
    <w:rsid w:val="00CD4671"/>
    <w:rsid w:val="00DA792D"/>
    <w:rsid w:val="00DC3A04"/>
    <w:rsid w:val="00DD1199"/>
    <w:rsid w:val="00DE3A13"/>
    <w:rsid w:val="00DE3F4B"/>
    <w:rsid w:val="00E14CA6"/>
    <w:rsid w:val="00E37E3C"/>
    <w:rsid w:val="00EB7E00"/>
    <w:rsid w:val="00EC4F63"/>
    <w:rsid w:val="00EF0F90"/>
    <w:rsid w:val="00EF63C4"/>
    <w:rsid w:val="00F114DE"/>
    <w:rsid w:val="00F12D6F"/>
    <w:rsid w:val="00F57902"/>
    <w:rsid w:val="00F57D0D"/>
    <w:rsid w:val="00F670D9"/>
    <w:rsid w:val="00F90966"/>
    <w:rsid w:val="00FB17B2"/>
    <w:rsid w:val="00FE7E61"/>
    <w:rsid w:val="00FF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3838F1-0990-491A-AC52-AACAFF3FA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E28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Jenifer T Thambi Durai A</dc:creator>
  <cp:keywords/>
  <dc:description/>
  <cp:lastModifiedBy>Mary Jenifer T Thambi Durai A</cp:lastModifiedBy>
  <cp:revision>2</cp:revision>
  <dcterms:created xsi:type="dcterms:W3CDTF">2026-02-12T07:19:00Z</dcterms:created>
  <dcterms:modified xsi:type="dcterms:W3CDTF">2026-02-12T07:19:00Z</dcterms:modified>
</cp:coreProperties>
</file>