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600D" w14:textId="731CED38" w:rsidR="00C94E39" w:rsidRPr="00C94E39" w:rsidRDefault="00723C76" w:rsidP="00C94E39">
      <w:pPr>
        <w:jc w:val="left"/>
        <w:rPr>
          <w:rFonts w:ascii="Times New Roman" w:eastAsia="ヒラギノ明朝 ProN W3" w:hAnsi="Times New Roman" w:cs="Times New Roman"/>
          <w:b/>
          <w:bCs/>
          <w:sz w:val="24"/>
        </w:rPr>
      </w:pPr>
      <w:r w:rsidRPr="00C94E39">
        <w:rPr>
          <w:rFonts w:ascii="Times New Roman" w:eastAsia="ヒラギノ明朝 ProN W3" w:hAnsi="Times New Roman" w:cs="Times New Roman"/>
          <w:b/>
          <w:bCs/>
          <w:sz w:val="24"/>
        </w:rPr>
        <w:t>Supplementary file</w:t>
      </w:r>
      <w:r w:rsidR="00D54E57">
        <w:rPr>
          <w:rFonts w:ascii="Times New Roman" w:eastAsia="ヒラギノ明朝 ProN W3" w:hAnsi="Times New Roman" w:cs="Times New Roman"/>
          <w:b/>
          <w:bCs/>
          <w:sz w:val="24"/>
        </w:rPr>
        <w:t xml:space="preserve"> 2</w:t>
      </w:r>
    </w:p>
    <w:p w14:paraId="060EEB30" w14:textId="77777777" w:rsidR="00C94E39" w:rsidRDefault="00C94E39" w:rsidP="00C94E39">
      <w:pPr>
        <w:jc w:val="left"/>
        <w:rPr>
          <w:rFonts w:ascii="Times New Roman" w:eastAsia="ヒラギノ明朝 ProN W3" w:hAnsi="Times New Roman" w:cs="Times New Roman"/>
          <w:sz w:val="24"/>
        </w:rPr>
      </w:pPr>
    </w:p>
    <w:p w14:paraId="51F57AB6" w14:textId="76A16303" w:rsidR="00723C76" w:rsidRDefault="00C94E39" w:rsidP="00C94E39">
      <w:pPr>
        <w:jc w:val="left"/>
        <w:rPr>
          <w:rFonts w:ascii="Times New Roman" w:eastAsia="ヒラギノ明朝 ProN W3" w:hAnsi="Times New Roman" w:cs="Times New Roman"/>
          <w:b/>
          <w:bCs/>
          <w:sz w:val="24"/>
        </w:rPr>
      </w:pPr>
      <w:r w:rsidRPr="00C94E39">
        <w:rPr>
          <w:rFonts w:ascii="Times New Roman" w:eastAsia="ヒラギノ明朝 ProN W3" w:hAnsi="Times New Roman" w:cs="Times New Roman"/>
          <w:b/>
          <w:bCs/>
          <w:sz w:val="24"/>
        </w:rPr>
        <w:t>Supplementary Table</w:t>
      </w:r>
      <w:r w:rsidR="00D54E57">
        <w:rPr>
          <w:rFonts w:ascii="Times New Roman" w:eastAsia="ヒラギノ明朝 ProN W3" w:hAnsi="Times New Roman" w:cs="Times New Roman"/>
          <w:b/>
          <w:bCs/>
          <w:sz w:val="24"/>
        </w:rPr>
        <w:t xml:space="preserve"> 2</w:t>
      </w:r>
      <w:r w:rsidRPr="00C94E39">
        <w:rPr>
          <w:rFonts w:ascii="Times New Roman" w:eastAsia="ヒラギノ明朝 ProN W3" w:hAnsi="Times New Roman" w:cs="Times New Roman"/>
          <w:b/>
          <w:bCs/>
          <w:sz w:val="24"/>
        </w:rPr>
        <w:t xml:space="preserve">: </w:t>
      </w:r>
      <w:r w:rsidR="005F4F04">
        <w:rPr>
          <w:rFonts w:ascii="Times New Roman" w:eastAsia="ヒラギノ明朝 ProN W3" w:hAnsi="Times New Roman" w:cs="Times New Roman"/>
          <w:b/>
          <w:bCs/>
          <w:sz w:val="24"/>
        </w:rPr>
        <w:t xml:space="preserve">Results of </w:t>
      </w:r>
      <w:r w:rsidR="00E41559">
        <w:rPr>
          <w:rFonts w:ascii="Times New Roman" w:eastAsia="ヒラギノ明朝 ProN W3" w:hAnsi="Times New Roman" w:cs="Times New Roman"/>
          <w:b/>
          <w:bCs/>
          <w:sz w:val="24"/>
        </w:rPr>
        <w:t xml:space="preserve">the </w:t>
      </w:r>
      <w:r w:rsidR="005F4F04">
        <w:rPr>
          <w:rFonts w:ascii="Times New Roman" w:eastAsia="ヒラギノ明朝 ProN W3" w:hAnsi="Times New Roman" w:cs="Times New Roman"/>
          <w:b/>
          <w:bCs/>
          <w:sz w:val="24"/>
        </w:rPr>
        <w:t>ordered logistic regression analysis that examined the associations between patient care ownership, burnout, and job satisfaction</w:t>
      </w:r>
    </w:p>
    <w:tbl>
      <w:tblPr>
        <w:tblStyle w:val="aa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686"/>
        <w:gridCol w:w="2693"/>
        <w:gridCol w:w="2693"/>
      </w:tblGrid>
      <w:tr w:rsidR="00562CF6" w:rsidRPr="00562CF6" w14:paraId="030B6BF1" w14:textId="77777777" w:rsidTr="00735EAA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59D78D5" w14:textId="77777777" w:rsidR="00562CF6" w:rsidRPr="00562CF6" w:rsidRDefault="00562CF6" w:rsidP="00DE110B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5316144" w14:textId="0A6740D5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Unadjusted odds ratio (95% </w:t>
            </w:r>
            <w:proofErr w:type="gram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CI)</w:t>
            </w:r>
            <w:r w:rsidR="00397E7A" w:rsidRPr="00397E7A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b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26D3809" w14:textId="362EEA8B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Adjusted</w:t>
            </w:r>
            <w:r w:rsidR="00397E7A" w:rsidRPr="00397E7A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a</w:t>
            </w:r>
            <w:proofErr w:type="spellEnd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odds ratio (95% </w:t>
            </w:r>
            <w:proofErr w:type="gram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CI)</w:t>
            </w:r>
            <w:r w:rsidR="00397E7A" w:rsidRPr="00397E7A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b</w:t>
            </w:r>
            <w:proofErr w:type="gramEnd"/>
          </w:p>
        </w:tc>
      </w:tr>
      <w:tr w:rsidR="00562CF6" w:rsidRPr="00562CF6" w14:paraId="114DA35B" w14:textId="77777777" w:rsidTr="00735EAA">
        <w:tc>
          <w:tcPr>
            <w:tcW w:w="3686" w:type="dxa"/>
          </w:tcPr>
          <w:p w14:paraId="6838B8A4" w14:textId="0BDB1954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Burnout</w:t>
            </w:r>
            <w:r w:rsidR="00397E7A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c</w:t>
            </w:r>
            <w:proofErr w:type="spellEnd"/>
          </w:p>
        </w:tc>
        <w:tc>
          <w:tcPr>
            <w:tcW w:w="2693" w:type="dxa"/>
          </w:tcPr>
          <w:p w14:paraId="63105F58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062695CE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62CF6" w:rsidRPr="00562CF6" w14:paraId="439AB259" w14:textId="77777777" w:rsidTr="00735EAA">
        <w:tc>
          <w:tcPr>
            <w:tcW w:w="3686" w:type="dxa"/>
          </w:tcPr>
          <w:p w14:paraId="6A809147" w14:textId="528D9F24" w:rsidR="00562CF6" w:rsidRPr="00562CF6" w:rsidRDefault="00562CF6" w:rsidP="00562CF6">
            <w:pPr>
              <w:snapToGrid w:val="0"/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J-</w:t>
            </w:r>
            <w:proofErr w:type="spell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PCOS</w:t>
            </w:r>
            <w:r w:rsidR="00397E7A" w:rsidRPr="00397E7A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e</w:t>
            </w:r>
            <w:proofErr w:type="spellEnd"/>
          </w:p>
          <w:p w14:paraId="61524BF9" w14:textId="77777777" w:rsidR="00562CF6" w:rsidRPr="00562CF6" w:rsidRDefault="00562CF6" w:rsidP="00562CF6">
            <w:pPr>
              <w:snapToGrid w:val="0"/>
              <w:ind w:leftChars="100" w:left="210"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Total score</w:t>
            </w:r>
          </w:p>
        </w:tc>
        <w:tc>
          <w:tcPr>
            <w:tcW w:w="2693" w:type="dxa"/>
          </w:tcPr>
          <w:p w14:paraId="2D3980FA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1215B16B" w14:textId="2FE7051E" w:rsidR="00562CF6" w:rsidRPr="00562CF6" w:rsidRDefault="002516E0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1.76 (1.60–1.</w:t>
            </w:r>
            <w:proofErr w:type="gram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94)</w:t>
            </w:r>
            <w:r w:rsidR="00562CF6"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*</w:t>
            </w:r>
            <w:proofErr w:type="gramEnd"/>
          </w:p>
        </w:tc>
        <w:tc>
          <w:tcPr>
            <w:tcW w:w="2693" w:type="dxa"/>
          </w:tcPr>
          <w:p w14:paraId="65440AFE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7E66AA28" w14:textId="3905D5C7" w:rsidR="00562CF6" w:rsidRPr="00562CF6" w:rsidRDefault="002516E0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1.82 (1.64–2.</w:t>
            </w:r>
            <w:proofErr w:type="gram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02)</w:t>
            </w:r>
            <w:r w:rsidR="00562CF6"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*</w:t>
            </w:r>
            <w:proofErr w:type="gramEnd"/>
          </w:p>
        </w:tc>
      </w:tr>
      <w:tr w:rsidR="00562CF6" w:rsidRPr="00562CF6" w14:paraId="3562159D" w14:textId="77777777" w:rsidTr="00735EAA">
        <w:tc>
          <w:tcPr>
            <w:tcW w:w="3686" w:type="dxa"/>
          </w:tcPr>
          <w:p w14:paraId="20B8D6E0" w14:textId="6B0A6F93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Job </w:t>
            </w:r>
            <w:proofErr w:type="spell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satisfaction</w:t>
            </w:r>
            <w:r w:rsidR="00397E7A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d</w:t>
            </w:r>
            <w:proofErr w:type="spellEnd"/>
          </w:p>
        </w:tc>
        <w:tc>
          <w:tcPr>
            <w:tcW w:w="2693" w:type="dxa"/>
          </w:tcPr>
          <w:p w14:paraId="6E182158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93" w:type="dxa"/>
          </w:tcPr>
          <w:p w14:paraId="2EC4223C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62CF6" w:rsidRPr="00562CF6" w14:paraId="4BE8EB89" w14:textId="77777777" w:rsidTr="00735EAA">
        <w:tc>
          <w:tcPr>
            <w:tcW w:w="3686" w:type="dxa"/>
          </w:tcPr>
          <w:p w14:paraId="0EE3FC42" w14:textId="01F02045" w:rsidR="00562CF6" w:rsidRPr="00562CF6" w:rsidRDefault="00562CF6" w:rsidP="00562CF6">
            <w:pPr>
              <w:snapToGrid w:val="0"/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J-</w:t>
            </w:r>
            <w:proofErr w:type="spell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PCOS</w:t>
            </w:r>
            <w:r w:rsidR="00397E7A" w:rsidRPr="00397E7A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e</w:t>
            </w:r>
            <w:proofErr w:type="spellEnd"/>
          </w:p>
          <w:p w14:paraId="5B5129BF" w14:textId="77777777" w:rsidR="00562CF6" w:rsidRPr="00562CF6" w:rsidRDefault="00562CF6" w:rsidP="00562CF6">
            <w:pPr>
              <w:snapToGrid w:val="0"/>
              <w:ind w:leftChars="100" w:left="210"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Total score</w:t>
            </w:r>
          </w:p>
        </w:tc>
        <w:tc>
          <w:tcPr>
            <w:tcW w:w="2693" w:type="dxa"/>
          </w:tcPr>
          <w:p w14:paraId="53BB5FF3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565CC5C4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2.11 (1.92–2.</w:t>
            </w:r>
            <w:proofErr w:type="gram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33)*</w:t>
            </w:r>
            <w:proofErr w:type="gramEnd"/>
          </w:p>
        </w:tc>
        <w:tc>
          <w:tcPr>
            <w:tcW w:w="2693" w:type="dxa"/>
          </w:tcPr>
          <w:p w14:paraId="401BDDE6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081C9766" w14:textId="77777777" w:rsidR="00562CF6" w:rsidRPr="00562CF6" w:rsidRDefault="00562CF6" w:rsidP="00562CF6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2.13 (1.92–2.</w:t>
            </w:r>
            <w:proofErr w:type="gramStart"/>
            <w:r w:rsidRPr="00562CF6">
              <w:rPr>
                <w:rFonts w:ascii="Times New Roman" w:hAnsi="Times New Roman" w:cs="Times New Roman"/>
                <w:color w:val="000000" w:themeColor="text1"/>
                <w:sz w:val="24"/>
              </w:rPr>
              <w:t>35)*</w:t>
            </w:r>
            <w:proofErr w:type="gramEnd"/>
          </w:p>
        </w:tc>
      </w:tr>
    </w:tbl>
    <w:p w14:paraId="7958162A" w14:textId="77777777" w:rsidR="00735EAA" w:rsidRPr="00397E7A" w:rsidRDefault="00735EAA" w:rsidP="00735EAA">
      <w:pPr>
        <w:jc w:val="left"/>
        <w:rPr>
          <w:rFonts w:ascii="Times New Roman" w:eastAsia="ヒラギノ明朝 ProN W3" w:hAnsi="Times New Roman" w:cs="Times New Roman"/>
          <w:sz w:val="24"/>
        </w:rPr>
      </w:pPr>
      <w:r w:rsidRPr="00397E7A">
        <w:rPr>
          <w:rFonts w:ascii="Times New Roman" w:eastAsia="ヒラギノ明朝 ProN W3" w:hAnsi="Times New Roman" w:cs="Times New Roman"/>
          <w:sz w:val="24"/>
        </w:rPr>
        <w:t>* p &lt; 0.001</w:t>
      </w:r>
    </w:p>
    <w:p w14:paraId="76FA7718" w14:textId="609572B1" w:rsidR="00397E7A" w:rsidRPr="00397E7A" w:rsidRDefault="00397E7A" w:rsidP="00397E7A">
      <w:pPr>
        <w:snapToGrid w:val="0"/>
        <w:rPr>
          <w:rFonts w:ascii="Times New Roman" w:hAnsi="Times New Roman" w:cs="Times New Roman"/>
          <w:iCs/>
          <w:color w:val="000000" w:themeColor="text1"/>
          <w:sz w:val="24"/>
        </w:rPr>
      </w:pPr>
      <w:proofErr w:type="gramStart"/>
      <w:r w:rsidRPr="00397E7A">
        <w:rPr>
          <w:rFonts w:ascii="Times New Roman" w:eastAsia="ヒラギノ明朝 ProN W3" w:hAnsi="Times New Roman" w:cs="Times New Roman"/>
          <w:sz w:val="24"/>
          <w:vertAlign w:val="superscript"/>
        </w:rPr>
        <w:t>a</w:t>
      </w:r>
      <w:proofErr w:type="gramEnd"/>
      <w:r w:rsidRPr="00397E7A">
        <w:rPr>
          <w:rFonts w:ascii="Times New Roman" w:hAnsi="Times New Roman" w:cs="Times New Roman"/>
          <w:iCs/>
          <w:color w:val="000000" w:themeColor="text1"/>
          <w:sz w:val="24"/>
        </w:rPr>
        <w:t xml:space="preserve"> Adjusted for sex, postgraduate years, the number of assigned patients, weekly working hours, hospital type, and hospital size.</w:t>
      </w:r>
    </w:p>
    <w:p w14:paraId="01B7C251" w14:textId="53950447" w:rsidR="00397E7A" w:rsidRPr="00397E7A" w:rsidRDefault="00397E7A" w:rsidP="00397E7A">
      <w:pPr>
        <w:snapToGrid w:val="0"/>
        <w:rPr>
          <w:rFonts w:ascii="Times New Roman" w:hAnsi="Times New Roman" w:cs="Times New Roman"/>
          <w:iCs/>
          <w:color w:val="000000" w:themeColor="text1"/>
          <w:sz w:val="24"/>
        </w:rPr>
      </w:pPr>
      <w:r w:rsidRPr="00397E7A">
        <w:rPr>
          <w:rFonts w:ascii="Times New Roman" w:eastAsia="ヒラギノ明朝 ProN W3" w:hAnsi="Times New Roman" w:cs="Times New Roman"/>
          <w:sz w:val="24"/>
          <w:vertAlign w:val="superscript"/>
        </w:rPr>
        <w:t>b</w:t>
      </w:r>
      <w:r w:rsidRPr="00397E7A">
        <w:rPr>
          <w:rFonts w:ascii="Times New Roman" w:hAnsi="Times New Roman" w:cs="Times New Roman" w:hint="eastAsia"/>
          <w:iCs/>
          <w:color w:val="000000" w:themeColor="text1"/>
          <w:sz w:val="24"/>
        </w:rPr>
        <w:t xml:space="preserve"> </w:t>
      </w:r>
      <w:r w:rsidRPr="00397E7A">
        <w:rPr>
          <w:rFonts w:ascii="Times New Roman" w:hAnsi="Times New Roman" w:cs="Times New Roman"/>
          <w:iCs/>
          <w:color w:val="000000" w:themeColor="text1"/>
          <w:sz w:val="24"/>
        </w:rPr>
        <w:t>Per 1-point increase</w:t>
      </w:r>
    </w:p>
    <w:p w14:paraId="43573FB8" w14:textId="3A76BCC4" w:rsidR="00735EAA" w:rsidRPr="00397E7A" w:rsidRDefault="00397E7A" w:rsidP="00735EAA">
      <w:pPr>
        <w:jc w:val="left"/>
        <w:rPr>
          <w:rFonts w:ascii="Times New Roman" w:eastAsia="ヒラギノ明朝 ProN W3" w:hAnsi="Times New Roman" w:cs="Times New Roman"/>
          <w:sz w:val="24"/>
        </w:rPr>
      </w:pPr>
      <w:r w:rsidRPr="00397E7A">
        <w:rPr>
          <w:rFonts w:ascii="Times New Roman" w:eastAsia="ヒラギノ明朝 ProN W3" w:hAnsi="Times New Roman" w:cs="Times New Roman"/>
          <w:sz w:val="24"/>
          <w:vertAlign w:val="superscript"/>
        </w:rPr>
        <w:t>c</w:t>
      </w:r>
      <w:r w:rsidR="00735EAA" w:rsidRPr="00397E7A">
        <w:rPr>
          <w:rFonts w:ascii="Times New Roman" w:eastAsia="ヒラギノ明朝 ProN W3" w:hAnsi="Times New Roman" w:cs="Times New Roman"/>
          <w:sz w:val="24"/>
          <w:vertAlign w:val="superscript"/>
        </w:rPr>
        <w:t xml:space="preserve"> </w:t>
      </w:r>
      <w:r w:rsidR="00735EAA" w:rsidRPr="00397E7A">
        <w:rPr>
          <w:rFonts w:ascii="Times New Roman" w:eastAsia="ヒラギノ明朝 ProN W3" w:hAnsi="Times New Roman" w:cs="Times New Roman"/>
          <w:sz w:val="24"/>
        </w:rPr>
        <w:t xml:space="preserve">Burnout is rated on a 5-point Likert scale, ranging from 1 = “I feel completely burned out. I am at the point where I may need to seek help.” to 5 = “I enjoy my work. I have no symptoms of burnout.” </w:t>
      </w:r>
    </w:p>
    <w:p w14:paraId="0534566E" w14:textId="13259A0F" w:rsidR="00735EAA" w:rsidRPr="00397E7A" w:rsidRDefault="00397E7A" w:rsidP="00735EAA">
      <w:pPr>
        <w:jc w:val="left"/>
        <w:rPr>
          <w:rFonts w:ascii="Times New Roman" w:eastAsia="ヒラギノ明朝 ProN W3" w:hAnsi="Times New Roman" w:cs="Times New Roman"/>
          <w:sz w:val="24"/>
        </w:rPr>
      </w:pPr>
      <w:r w:rsidRPr="00397E7A">
        <w:rPr>
          <w:rFonts w:ascii="Times New Roman" w:eastAsia="ヒラギノ明朝 ProN W3" w:hAnsi="Times New Roman" w:cs="Times New Roman"/>
          <w:sz w:val="24"/>
          <w:vertAlign w:val="superscript"/>
        </w:rPr>
        <w:t>d</w:t>
      </w:r>
      <w:r w:rsidR="00735EAA" w:rsidRPr="00397E7A">
        <w:rPr>
          <w:rFonts w:ascii="Times New Roman" w:eastAsia="ヒラギノ明朝 ProN W3" w:hAnsi="Times New Roman" w:cs="Times New Roman"/>
          <w:sz w:val="24"/>
        </w:rPr>
        <w:t xml:space="preserve"> </w:t>
      </w:r>
      <w:proofErr w:type="gramStart"/>
      <w:r w:rsidR="00735EAA" w:rsidRPr="00397E7A">
        <w:rPr>
          <w:rFonts w:ascii="Times New Roman" w:eastAsia="ヒラギノ明朝 ProN W3" w:hAnsi="Times New Roman" w:cs="Times New Roman"/>
          <w:sz w:val="24"/>
        </w:rPr>
        <w:t>The</w:t>
      </w:r>
      <w:proofErr w:type="gramEnd"/>
      <w:r w:rsidR="00735EAA" w:rsidRPr="00397E7A">
        <w:rPr>
          <w:rFonts w:ascii="Times New Roman" w:eastAsia="ヒラギノ明朝 ProN W3" w:hAnsi="Times New Roman" w:cs="Times New Roman"/>
          <w:sz w:val="24"/>
        </w:rPr>
        <w:t xml:space="preserve"> scores of the item measuring job satisfaction range from 1 to 5, with greater scores indicating more satisfied with job.</w:t>
      </w:r>
    </w:p>
    <w:p w14:paraId="0A047EE7" w14:textId="0E63EF8D" w:rsidR="00C94E39" w:rsidRPr="00735EAA" w:rsidRDefault="00397E7A" w:rsidP="00C94E39">
      <w:pPr>
        <w:jc w:val="left"/>
        <w:rPr>
          <w:rFonts w:ascii="Times New Roman" w:eastAsia="ヒラギノ明朝 ProN W3" w:hAnsi="Times New Roman" w:cs="Times New Roman"/>
          <w:sz w:val="24"/>
        </w:rPr>
      </w:pPr>
      <w:r w:rsidRPr="00397E7A">
        <w:rPr>
          <w:rFonts w:ascii="Times New Roman" w:eastAsia="ヒラギノ明朝 ProN W3" w:hAnsi="Times New Roman" w:cs="Times New Roman"/>
          <w:sz w:val="24"/>
          <w:vertAlign w:val="superscript"/>
        </w:rPr>
        <w:t>e</w:t>
      </w:r>
      <w:r>
        <w:rPr>
          <w:rFonts w:ascii="Times New Roman" w:eastAsia="ヒラギノ明朝 ProN W3" w:hAnsi="Times New Roman" w:cs="Times New Roman"/>
          <w:sz w:val="24"/>
        </w:rPr>
        <w:t xml:space="preserve"> </w:t>
      </w:r>
      <w:proofErr w:type="gramStart"/>
      <w:r w:rsidR="00FF7641">
        <w:rPr>
          <w:rFonts w:ascii="Times New Roman" w:eastAsia="ヒラギノ明朝 ProN W3" w:hAnsi="Times New Roman" w:cs="Times New Roman"/>
          <w:sz w:val="24"/>
        </w:rPr>
        <w:t>The</w:t>
      </w:r>
      <w:proofErr w:type="gramEnd"/>
      <w:r w:rsidRPr="00397E7A">
        <w:rPr>
          <w:rFonts w:ascii="Times New Roman" w:eastAsia="ヒラギノ明朝 ProN W3" w:hAnsi="Times New Roman" w:cs="Times New Roman"/>
          <w:sz w:val="24"/>
        </w:rPr>
        <w:t xml:space="preserve"> scores range from 1 to 7.</w:t>
      </w:r>
    </w:p>
    <w:sectPr w:rsidR="00C94E39" w:rsidRPr="00735EAA" w:rsidSect="00535DD0">
      <w:pgSz w:w="11900" w:h="16820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EF33" w14:textId="77777777" w:rsidR="00A457D1" w:rsidRDefault="00A457D1" w:rsidP="00535DD0">
      <w:r>
        <w:separator/>
      </w:r>
    </w:p>
  </w:endnote>
  <w:endnote w:type="continuationSeparator" w:id="0">
    <w:p w14:paraId="00DD9A42" w14:textId="77777777" w:rsidR="00A457D1" w:rsidRDefault="00A457D1" w:rsidP="0053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明朝 ProN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AA5AD" w14:textId="77777777" w:rsidR="00A457D1" w:rsidRDefault="00A457D1" w:rsidP="00535DD0">
      <w:r>
        <w:separator/>
      </w:r>
    </w:p>
  </w:footnote>
  <w:footnote w:type="continuationSeparator" w:id="0">
    <w:p w14:paraId="44356E6C" w14:textId="77777777" w:rsidR="00A457D1" w:rsidRDefault="00A457D1" w:rsidP="00535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FC"/>
    <w:rsid w:val="00016650"/>
    <w:rsid w:val="000967AF"/>
    <w:rsid w:val="000C303C"/>
    <w:rsid w:val="001102AD"/>
    <w:rsid w:val="0012635A"/>
    <w:rsid w:val="0018194F"/>
    <w:rsid w:val="002227C1"/>
    <w:rsid w:val="00227146"/>
    <w:rsid w:val="002516E0"/>
    <w:rsid w:val="00266428"/>
    <w:rsid w:val="00294253"/>
    <w:rsid w:val="0039268F"/>
    <w:rsid w:val="00397E7A"/>
    <w:rsid w:val="004A50F5"/>
    <w:rsid w:val="004F6090"/>
    <w:rsid w:val="00525C3D"/>
    <w:rsid w:val="00535DD0"/>
    <w:rsid w:val="005474F4"/>
    <w:rsid w:val="00562CF6"/>
    <w:rsid w:val="005723D1"/>
    <w:rsid w:val="005F4F04"/>
    <w:rsid w:val="006B7B16"/>
    <w:rsid w:val="00723C76"/>
    <w:rsid w:val="00735EAA"/>
    <w:rsid w:val="009172EB"/>
    <w:rsid w:val="009750DE"/>
    <w:rsid w:val="00A06393"/>
    <w:rsid w:val="00A13717"/>
    <w:rsid w:val="00A457D1"/>
    <w:rsid w:val="00A55AAC"/>
    <w:rsid w:val="00BC323B"/>
    <w:rsid w:val="00C02144"/>
    <w:rsid w:val="00C94E39"/>
    <w:rsid w:val="00D54E57"/>
    <w:rsid w:val="00D60004"/>
    <w:rsid w:val="00E41559"/>
    <w:rsid w:val="00E56BD8"/>
    <w:rsid w:val="00E60C50"/>
    <w:rsid w:val="00E7462C"/>
    <w:rsid w:val="00F3005F"/>
    <w:rsid w:val="00FE40FC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B21DF"/>
  <w15:chartTrackingRefBased/>
  <w15:docId w15:val="{6B83CC0E-8825-DA4E-93E3-0C6DE3BF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0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0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0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0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0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0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0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0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40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40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40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40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4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0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40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40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40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40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40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4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40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40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94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35DD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35DD0"/>
  </w:style>
  <w:style w:type="paragraph" w:styleId="ad">
    <w:name w:val="footer"/>
    <w:basedOn w:val="a"/>
    <w:link w:val="ae"/>
    <w:uiPriority w:val="99"/>
    <w:unhideWhenUsed/>
    <w:rsid w:val="00535DD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35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Hirohisa Fujikawa</dc:creator>
  <cp:keywords/>
  <dc:description/>
  <cp:lastModifiedBy>Hirohisa Fujikawa</cp:lastModifiedBy>
  <cp:revision>22</cp:revision>
  <dcterms:created xsi:type="dcterms:W3CDTF">2024-09-12T06:50:00Z</dcterms:created>
  <dcterms:modified xsi:type="dcterms:W3CDTF">2025-08-08T01:52:00Z</dcterms:modified>
</cp:coreProperties>
</file>