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9B249" w14:textId="77777777" w:rsidR="00B63AB7" w:rsidRDefault="00B63AB7" w:rsidP="00B63AB7">
      <w:pPr>
        <w:spacing w:after="0" w:line="480" w:lineRule="auto"/>
        <w:jc w:val="center"/>
        <w:rPr>
          <w:rFonts w:ascii="Arial" w:eastAsia="Arial" w:hAnsi="Arial" w:cs="Arial"/>
          <w:b/>
          <w:sz w:val="48"/>
          <w:szCs w:val="48"/>
        </w:rPr>
      </w:pPr>
    </w:p>
    <w:p w14:paraId="3EAEAF76" w14:textId="77777777" w:rsidR="00B63AB7" w:rsidRDefault="00B63AB7" w:rsidP="00B63AB7">
      <w:pPr>
        <w:spacing w:after="0" w:line="480" w:lineRule="auto"/>
        <w:jc w:val="center"/>
        <w:rPr>
          <w:rFonts w:ascii="Arial" w:eastAsia="Arial" w:hAnsi="Arial" w:cs="Arial"/>
          <w:b/>
          <w:sz w:val="48"/>
          <w:szCs w:val="48"/>
        </w:rPr>
      </w:pPr>
    </w:p>
    <w:p w14:paraId="3DBB3590" w14:textId="77777777" w:rsidR="00B63AB7" w:rsidRDefault="00B63AB7" w:rsidP="00B63AB7">
      <w:pPr>
        <w:spacing w:after="0" w:line="480" w:lineRule="auto"/>
        <w:jc w:val="center"/>
        <w:rPr>
          <w:rFonts w:ascii="Arial" w:eastAsia="Arial" w:hAnsi="Arial" w:cs="Arial"/>
          <w:b/>
          <w:sz w:val="48"/>
          <w:szCs w:val="48"/>
        </w:rPr>
      </w:pPr>
    </w:p>
    <w:p w14:paraId="4BD27F2B" w14:textId="77777777" w:rsidR="00B63AB7" w:rsidRDefault="00B63AB7" w:rsidP="00B63AB7">
      <w:pPr>
        <w:spacing w:after="0" w:line="480" w:lineRule="auto"/>
        <w:jc w:val="center"/>
        <w:rPr>
          <w:rFonts w:ascii="Arial" w:eastAsia="Arial" w:hAnsi="Arial" w:cs="Arial"/>
          <w:b/>
          <w:sz w:val="48"/>
          <w:szCs w:val="48"/>
        </w:rPr>
      </w:pPr>
    </w:p>
    <w:p w14:paraId="7ED87BB5" w14:textId="77777777" w:rsidR="00B63AB7" w:rsidRDefault="00B63AB7" w:rsidP="00B63AB7">
      <w:pPr>
        <w:spacing w:after="0" w:line="480" w:lineRule="auto"/>
        <w:jc w:val="center"/>
        <w:rPr>
          <w:rFonts w:ascii="Arial" w:eastAsia="Arial" w:hAnsi="Arial" w:cs="Arial"/>
          <w:b/>
          <w:sz w:val="48"/>
          <w:szCs w:val="48"/>
        </w:rPr>
      </w:pPr>
    </w:p>
    <w:p w14:paraId="1ECA0BDF" w14:textId="77777777" w:rsidR="00B63AB7" w:rsidRDefault="00B63AB7" w:rsidP="00B63AB7">
      <w:pPr>
        <w:spacing w:after="0" w:line="480" w:lineRule="auto"/>
        <w:jc w:val="center"/>
        <w:rPr>
          <w:rFonts w:ascii="Arial" w:eastAsia="Arial" w:hAnsi="Arial" w:cs="Arial"/>
          <w:b/>
          <w:sz w:val="48"/>
          <w:szCs w:val="48"/>
        </w:rPr>
      </w:pPr>
    </w:p>
    <w:p w14:paraId="39AFA127" w14:textId="520ED9E5" w:rsidR="00227F4D" w:rsidRPr="00B63AB7" w:rsidRDefault="00227F4D" w:rsidP="00B63AB7">
      <w:pPr>
        <w:spacing w:after="0" w:line="480" w:lineRule="auto"/>
        <w:jc w:val="center"/>
        <w:rPr>
          <w:rFonts w:ascii="Arial" w:eastAsia="Arial" w:hAnsi="Arial" w:cs="Arial"/>
          <w:b/>
          <w:sz w:val="48"/>
          <w:szCs w:val="48"/>
        </w:rPr>
      </w:pPr>
      <w:r w:rsidRPr="00B63AB7">
        <w:rPr>
          <w:rFonts w:ascii="Arial" w:eastAsia="Arial" w:hAnsi="Arial" w:cs="Arial"/>
          <w:b/>
          <w:sz w:val="48"/>
          <w:szCs w:val="48"/>
        </w:rPr>
        <w:t>Supplementary Material</w:t>
      </w:r>
    </w:p>
    <w:p w14:paraId="19F1870B" w14:textId="77777777" w:rsidR="00B63AB7" w:rsidRDefault="00B63AB7" w:rsidP="00227F4D">
      <w:pPr>
        <w:spacing w:after="0" w:line="480" w:lineRule="auto"/>
        <w:rPr>
          <w:rFonts w:ascii="Arial" w:eastAsia="Arial" w:hAnsi="Arial" w:cs="Arial"/>
          <w:b/>
          <w:sz w:val="24"/>
          <w:szCs w:val="24"/>
        </w:rPr>
      </w:pPr>
    </w:p>
    <w:p w14:paraId="7C670EB2" w14:textId="77777777" w:rsidR="00B63AB7" w:rsidRDefault="00B63AB7" w:rsidP="00227F4D">
      <w:pPr>
        <w:spacing w:after="0" w:line="480" w:lineRule="auto"/>
        <w:rPr>
          <w:rFonts w:ascii="Arial" w:eastAsia="Arial" w:hAnsi="Arial" w:cs="Arial"/>
          <w:b/>
          <w:sz w:val="24"/>
          <w:szCs w:val="24"/>
        </w:rPr>
      </w:pPr>
    </w:p>
    <w:p w14:paraId="0D71523A" w14:textId="4F6C3D75" w:rsidR="00B63AB7" w:rsidRDefault="00B63AB7">
      <w:pPr>
        <w:spacing w:after="0" w:line="240" w:lineRule="auto"/>
        <w:rPr>
          <w:rFonts w:ascii="Arial" w:eastAsia="Arial" w:hAnsi="Arial" w:cs="Arial"/>
          <w:b/>
          <w:sz w:val="24"/>
          <w:szCs w:val="24"/>
        </w:rPr>
      </w:pPr>
      <w:r>
        <w:rPr>
          <w:rFonts w:ascii="Arial" w:eastAsia="Arial" w:hAnsi="Arial" w:cs="Arial"/>
          <w:b/>
          <w:sz w:val="24"/>
          <w:szCs w:val="24"/>
        </w:rPr>
        <w:br w:type="page"/>
      </w:r>
    </w:p>
    <w:p w14:paraId="0E1DD586" w14:textId="73D43522" w:rsidR="005A317D" w:rsidRDefault="00C05C41">
      <w:pPr>
        <w:spacing w:after="0" w:line="240" w:lineRule="auto"/>
        <w:rPr>
          <w:rFonts w:ascii="Arial" w:eastAsia="Arial" w:hAnsi="Arial" w:cs="Arial"/>
          <w:b/>
          <w:bCs/>
          <w:sz w:val="24"/>
          <w:szCs w:val="24"/>
        </w:rPr>
      </w:pPr>
      <w:r>
        <w:rPr>
          <w:rFonts w:ascii="Arial" w:eastAsia="Arial" w:hAnsi="Arial" w:cs="Arial"/>
          <w:b/>
          <w:bCs/>
          <w:sz w:val="24"/>
          <w:szCs w:val="24"/>
        </w:rPr>
        <w:lastRenderedPageBreak/>
        <w:t xml:space="preserve">List of contents </w:t>
      </w:r>
    </w:p>
    <w:p w14:paraId="5C865C1D" w14:textId="77777777" w:rsidR="005A317D" w:rsidRDefault="005A317D">
      <w:pPr>
        <w:spacing w:after="0" w:line="240" w:lineRule="auto"/>
        <w:rPr>
          <w:rFonts w:ascii="Arial" w:eastAsia="Arial" w:hAnsi="Arial" w:cs="Arial"/>
          <w:b/>
          <w:bCs/>
          <w:sz w:val="24"/>
          <w:szCs w:val="24"/>
        </w:rPr>
      </w:pPr>
    </w:p>
    <w:p w14:paraId="1BBF3F69" w14:textId="77777777" w:rsidR="00C05C41" w:rsidRPr="00C05C41" w:rsidRDefault="00C05C41" w:rsidP="00C05C41">
      <w:pPr>
        <w:spacing w:after="0" w:line="360" w:lineRule="auto"/>
        <w:jc w:val="both"/>
        <w:rPr>
          <w:rFonts w:ascii="Arial" w:eastAsia="Arial" w:hAnsi="Arial" w:cs="Arial"/>
          <w:b/>
          <w:bCs/>
          <w:color w:val="0070C0"/>
          <w:sz w:val="24"/>
          <w:szCs w:val="24"/>
        </w:rPr>
      </w:pPr>
      <w:r w:rsidRPr="00C05C41">
        <w:rPr>
          <w:rFonts w:ascii="Arial" w:eastAsia="Arial" w:hAnsi="Arial" w:cs="Arial"/>
          <w:b/>
          <w:bCs/>
          <w:color w:val="0070C0"/>
          <w:sz w:val="24"/>
          <w:szCs w:val="24"/>
        </w:rPr>
        <w:t>A. Supplementary Tables</w:t>
      </w:r>
    </w:p>
    <w:p w14:paraId="617CEEAD" w14:textId="1E004244" w:rsidR="00C05C41" w:rsidRDefault="00C05C41" w:rsidP="00C05C41">
      <w:pPr>
        <w:spacing w:line="360" w:lineRule="auto"/>
        <w:jc w:val="both"/>
        <w:rPr>
          <w:rFonts w:ascii="Arial" w:hAnsi="Arial" w:cs="Arial"/>
          <w:sz w:val="24"/>
          <w:szCs w:val="24"/>
        </w:rPr>
      </w:pPr>
      <w:r w:rsidRPr="00B63AB7">
        <w:rPr>
          <w:rFonts w:ascii="Arial" w:eastAsia="Arial" w:hAnsi="Arial" w:cs="Arial"/>
          <w:b/>
          <w:bCs/>
          <w:sz w:val="24"/>
          <w:szCs w:val="24"/>
        </w:rPr>
        <w:t>Supplementary Table 1</w:t>
      </w:r>
      <w:r w:rsidRPr="00B63AB7">
        <w:rPr>
          <w:rFonts w:ascii="Arial" w:eastAsia="Arial" w:hAnsi="Arial" w:cs="Arial"/>
          <w:sz w:val="24"/>
          <w:szCs w:val="24"/>
        </w:rPr>
        <w:t xml:space="preserve">. </w:t>
      </w:r>
      <w:r w:rsidRPr="00B63AB7">
        <w:rPr>
          <w:rFonts w:ascii="Arial" w:hAnsi="Arial" w:cs="Arial"/>
          <w:sz w:val="24"/>
          <w:szCs w:val="24"/>
        </w:rPr>
        <w:t>Comparison of the main characteristics of the plant-based burger versus a traditional beef burger (uncooked</w:t>
      </w:r>
      <w:r>
        <w:rPr>
          <w:rFonts w:ascii="Arial" w:hAnsi="Arial" w:cs="Arial"/>
          <w:sz w:val="24"/>
          <w:szCs w:val="24"/>
        </w:rPr>
        <w:t>)</w:t>
      </w:r>
    </w:p>
    <w:p w14:paraId="72BD8CC8" w14:textId="77777777" w:rsidR="00C05C41" w:rsidRPr="00B63AB7" w:rsidRDefault="00C05C41" w:rsidP="00C05C41">
      <w:pPr>
        <w:spacing w:after="0" w:line="360" w:lineRule="auto"/>
        <w:jc w:val="both"/>
        <w:rPr>
          <w:rFonts w:ascii="Arial" w:eastAsia="Arial" w:hAnsi="Arial" w:cs="Arial"/>
          <w:sz w:val="24"/>
          <w:szCs w:val="24"/>
        </w:rPr>
      </w:pPr>
      <w:r w:rsidRPr="00B63AB7">
        <w:rPr>
          <w:rFonts w:ascii="Arial" w:eastAsia="Arial" w:hAnsi="Arial" w:cs="Arial"/>
          <w:b/>
          <w:bCs/>
          <w:sz w:val="24"/>
          <w:szCs w:val="24"/>
        </w:rPr>
        <w:t>Supplementary Table 2</w:t>
      </w:r>
      <w:r w:rsidRPr="00B63AB7">
        <w:rPr>
          <w:rFonts w:ascii="Arial" w:eastAsia="Arial" w:hAnsi="Arial" w:cs="Arial"/>
          <w:sz w:val="24"/>
          <w:szCs w:val="24"/>
        </w:rPr>
        <w:t>. Effect of plant burger vs beef burger on study outcomes without log transformation</w:t>
      </w:r>
    </w:p>
    <w:p w14:paraId="54C3395D" w14:textId="5FA44BEB" w:rsidR="00C05C41" w:rsidRPr="00B63AB7" w:rsidRDefault="00C05C41" w:rsidP="00C05C41">
      <w:pPr>
        <w:spacing w:line="360" w:lineRule="auto"/>
        <w:jc w:val="both"/>
        <w:rPr>
          <w:rFonts w:ascii="Arial" w:eastAsia="Arial" w:hAnsi="Arial" w:cs="Arial"/>
          <w:sz w:val="24"/>
          <w:szCs w:val="24"/>
        </w:rPr>
      </w:pPr>
      <w:r w:rsidRPr="00B63AB7">
        <w:rPr>
          <w:rFonts w:ascii="Arial" w:eastAsia="Arial" w:hAnsi="Arial" w:cs="Arial"/>
          <w:b/>
          <w:bCs/>
          <w:sz w:val="24"/>
          <w:szCs w:val="24"/>
        </w:rPr>
        <w:t>Supplementary Table 3</w:t>
      </w:r>
      <w:r w:rsidRPr="00B63AB7">
        <w:rPr>
          <w:rFonts w:ascii="Arial" w:eastAsia="Arial" w:hAnsi="Arial" w:cs="Arial"/>
          <w:sz w:val="24"/>
          <w:szCs w:val="24"/>
        </w:rPr>
        <w:t>. Outcomes distribution by sequence allocation</w:t>
      </w:r>
    </w:p>
    <w:p w14:paraId="4FCF981B" w14:textId="249E154F" w:rsidR="00F302E8" w:rsidRDefault="00C05C41" w:rsidP="00C05C41">
      <w:pPr>
        <w:spacing w:after="0" w:line="360" w:lineRule="auto"/>
        <w:jc w:val="both"/>
        <w:rPr>
          <w:rFonts w:ascii="Arial" w:eastAsia="Arial" w:hAnsi="Arial" w:cs="Arial"/>
          <w:sz w:val="24"/>
          <w:szCs w:val="24"/>
        </w:rPr>
      </w:pPr>
      <w:r w:rsidRPr="00B63AB7">
        <w:rPr>
          <w:rFonts w:ascii="Arial" w:eastAsia="Arial" w:hAnsi="Arial" w:cs="Arial"/>
          <w:b/>
          <w:bCs/>
          <w:sz w:val="24"/>
          <w:szCs w:val="24"/>
        </w:rPr>
        <w:t>Supplementary Table 4.</w:t>
      </w:r>
      <w:r w:rsidRPr="00B63AB7">
        <w:rPr>
          <w:rFonts w:ascii="Arial" w:eastAsia="Arial" w:hAnsi="Arial" w:cs="Arial"/>
          <w:sz w:val="24"/>
          <w:szCs w:val="24"/>
        </w:rPr>
        <w:t xml:space="preserve"> </w:t>
      </w:r>
      <w:r w:rsidR="00F302E8" w:rsidRPr="00A933FB">
        <w:rPr>
          <w:rFonts w:ascii="Arial" w:eastAsia="Arial" w:hAnsi="Arial" w:cs="Arial"/>
          <w:sz w:val="24"/>
          <w:szCs w:val="24"/>
        </w:rPr>
        <w:t>Diet compliance, side effects and impression</w:t>
      </w:r>
    </w:p>
    <w:p w14:paraId="21B9A151" w14:textId="4F9FE0D2" w:rsidR="00C05C41" w:rsidRDefault="00F302E8" w:rsidP="00C05C41">
      <w:pPr>
        <w:spacing w:after="0" w:line="360" w:lineRule="auto"/>
        <w:jc w:val="both"/>
        <w:rPr>
          <w:rFonts w:ascii="Arial" w:eastAsia="Arial" w:hAnsi="Arial" w:cs="Arial"/>
          <w:sz w:val="24"/>
          <w:szCs w:val="24"/>
        </w:rPr>
      </w:pPr>
      <w:r w:rsidRPr="00F302E8">
        <w:rPr>
          <w:rFonts w:ascii="Arial" w:eastAsia="Arial" w:hAnsi="Arial" w:cs="Arial"/>
          <w:b/>
          <w:bCs/>
          <w:sz w:val="24"/>
          <w:szCs w:val="24"/>
        </w:rPr>
        <w:t>Supplementary Table 5.</w:t>
      </w:r>
      <w:r>
        <w:rPr>
          <w:rFonts w:ascii="Arial" w:eastAsia="Arial" w:hAnsi="Arial" w:cs="Arial"/>
          <w:sz w:val="24"/>
          <w:szCs w:val="24"/>
        </w:rPr>
        <w:t xml:space="preserve"> </w:t>
      </w:r>
      <w:r w:rsidR="00C05C41" w:rsidRPr="00B63AB7">
        <w:rPr>
          <w:rFonts w:ascii="Arial" w:eastAsia="Arial" w:hAnsi="Arial" w:cs="Arial"/>
          <w:sz w:val="24"/>
          <w:szCs w:val="24"/>
        </w:rPr>
        <w:t xml:space="preserve">Significant metabolites </w:t>
      </w:r>
      <w:r w:rsidR="00885105">
        <w:rPr>
          <w:rFonts w:ascii="Arial" w:eastAsia="Arial" w:hAnsi="Arial" w:cs="Arial"/>
          <w:sz w:val="24"/>
          <w:szCs w:val="24"/>
        </w:rPr>
        <w:t>identified in</w:t>
      </w:r>
      <w:r w:rsidR="00C05C41" w:rsidRPr="00B63AB7">
        <w:rPr>
          <w:rFonts w:ascii="Arial" w:eastAsia="Arial" w:hAnsi="Arial" w:cs="Arial"/>
          <w:sz w:val="24"/>
          <w:szCs w:val="24"/>
        </w:rPr>
        <w:t xml:space="preserve"> the volcano plot</w:t>
      </w:r>
    </w:p>
    <w:p w14:paraId="4DA31C65" w14:textId="3D015681" w:rsidR="00C05C41" w:rsidRDefault="00C05C41" w:rsidP="00C05C41">
      <w:pPr>
        <w:spacing w:after="0" w:line="360" w:lineRule="auto"/>
        <w:jc w:val="both"/>
        <w:rPr>
          <w:rFonts w:ascii="Arial" w:eastAsia="Arial" w:hAnsi="Arial" w:cs="Arial"/>
          <w:sz w:val="24"/>
          <w:szCs w:val="24"/>
        </w:rPr>
      </w:pPr>
      <w:r w:rsidRPr="00B63AB7">
        <w:rPr>
          <w:rFonts w:ascii="Arial" w:eastAsia="Arial" w:hAnsi="Arial" w:cs="Arial"/>
          <w:b/>
          <w:bCs/>
          <w:sz w:val="24"/>
          <w:szCs w:val="24"/>
        </w:rPr>
        <w:t xml:space="preserve">Supplementary Table </w:t>
      </w:r>
      <w:r w:rsidR="00F302E8">
        <w:rPr>
          <w:rFonts w:ascii="Arial" w:eastAsia="Arial" w:hAnsi="Arial" w:cs="Arial"/>
          <w:b/>
          <w:bCs/>
          <w:sz w:val="24"/>
          <w:szCs w:val="24"/>
        </w:rPr>
        <w:t>6</w:t>
      </w:r>
      <w:r w:rsidRPr="00B63AB7">
        <w:rPr>
          <w:rFonts w:ascii="Arial" w:eastAsia="Arial" w:hAnsi="Arial" w:cs="Arial"/>
          <w:b/>
          <w:bCs/>
          <w:sz w:val="24"/>
          <w:szCs w:val="24"/>
        </w:rPr>
        <w:t>.</w:t>
      </w:r>
      <w:r w:rsidRPr="00B63AB7">
        <w:rPr>
          <w:rFonts w:ascii="Arial" w:eastAsia="Arial" w:hAnsi="Arial" w:cs="Arial"/>
          <w:sz w:val="24"/>
          <w:szCs w:val="24"/>
        </w:rPr>
        <w:t xml:space="preserve"> Enrichment analysis for the significant metabolites from the Volcano plot</w:t>
      </w:r>
    </w:p>
    <w:p w14:paraId="34FF9D24" w14:textId="77777777" w:rsidR="00C05C41" w:rsidRDefault="00C05C41" w:rsidP="00C05C41">
      <w:pPr>
        <w:spacing w:after="0" w:line="360" w:lineRule="auto"/>
        <w:jc w:val="both"/>
        <w:rPr>
          <w:rFonts w:ascii="Arial" w:eastAsia="Arial" w:hAnsi="Arial" w:cs="Arial"/>
          <w:b/>
          <w:bCs/>
          <w:sz w:val="24"/>
          <w:szCs w:val="24"/>
        </w:rPr>
      </w:pPr>
    </w:p>
    <w:p w14:paraId="65C961DB" w14:textId="1A04F20D" w:rsidR="00C05C41" w:rsidRPr="00C05C41" w:rsidRDefault="00C05C41" w:rsidP="00C05C41">
      <w:pPr>
        <w:spacing w:after="0" w:line="360" w:lineRule="auto"/>
        <w:jc w:val="both"/>
        <w:rPr>
          <w:rFonts w:ascii="Arial" w:eastAsia="Arial" w:hAnsi="Arial" w:cs="Arial"/>
          <w:b/>
          <w:bCs/>
          <w:color w:val="0070C0"/>
          <w:sz w:val="24"/>
          <w:szCs w:val="24"/>
        </w:rPr>
      </w:pPr>
      <w:r w:rsidRPr="00C05C41">
        <w:rPr>
          <w:rFonts w:ascii="Arial" w:eastAsia="Arial" w:hAnsi="Arial" w:cs="Arial"/>
          <w:b/>
          <w:bCs/>
          <w:color w:val="0070C0"/>
          <w:sz w:val="24"/>
          <w:szCs w:val="24"/>
        </w:rPr>
        <w:t>B. Supplementary Figures</w:t>
      </w:r>
    </w:p>
    <w:p w14:paraId="41A075E6" w14:textId="77777777" w:rsidR="00C05C41" w:rsidRDefault="00C05C41" w:rsidP="00C05C41">
      <w:pPr>
        <w:spacing w:after="0" w:line="360" w:lineRule="auto"/>
        <w:jc w:val="both"/>
        <w:rPr>
          <w:rFonts w:ascii="Arial" w:eastAsia="Arial" w:hAnsi="Arial" w:cs="Arial"/>
          <w:sz w:val="24"/>
          <w:szCs w:val="24"/>
        </w:rPr>
      </w:pPr>
      <w:r w:rsidRPr="00B63AB7">
        <w:rPr>
          <w:rFonts w:ascii="Arial" w:eastAsia="Arial" w:hAnsi="Arial" w:cs="Arial"/>
          <w:b/>
          <w:bCs/>
          <w:sz w:val="24"/>
          <w:szCs w:val="24"/>
        </w:rPr>
        <w:t>Supplementary Figure 1</w:t>
      </w:r>
      <w:r>
        <w:rPr>
          <w:rFonts w:ascii="Arial" w:eastAsia="Arial" w:hAnsi="Arial" w:cs="Arial"/>
          <w:b/>
          <w:bCs/>
          <w:sz w:val="24"/>
          <w:szCs w:val="24"/>
        </w:rPr>
        <w:t>.</w:t>
      </w:r>
      <w:r w:rsidRPr="00B63AB7">
        <w:rPr>
          <w:rFonts w:ascii="Arial" w:eastAsia="Arial" w:hAnsi="Arial" w:cs="Arial"/>
          <w:b/>
          <w:bCs/>
          <w:sz w:val="24"/>
          <w:szCs w:val="24"/>
        </w:rPr>
        <w:t xml:space="preserve"> </w:t>
      </w:r>
      <w:r w:rsidRPr="00B63AB7">
        <w:rPr>
          <w:rFonts w:ascii="Arial" w:eastAsia="Arial" w:hAnsi="Arial" w:cs="Arial"/>
          <w:sz w:val="24"/>
          <w:szCs w:val="24"/>
        </w:rPr>
        <w:t>Study outline</w:t>
      </w:r>
    </w:p>
    <w:p w14:paraId="3DD7B5B0" w14:textId="5650572B" w:rsidR="00C05C41" w:rsidRDefault="00C05C41" w:rsidP="00C05C41">
      <w:pPr>
        <w:spacing w:after="0" w:line="360" w:lineRule="auto"/>
        <w:jc w:val="both"/>
        <w:rPr>
          <w:rFonts w:ascii="Arial" w:eastAsia="Arial" w:hAnsi="Arial" w:cs="Arial"/>
          <w:sz w:val="24"/>
          <w:szCs w:val="24"/>
        </w:rPr>
      </w:pPr>
      <w:r w:rsidRPr="00B63AB7">
        <w:rPr>
          <w:rFonts w:ascii="Arial" w:hAnsi="Arial" w:cs="Arial"/>
          <w:b/>
          <w:bCs/>
          <w:sz w:val="24"/>
          <w:szCs w:val="24"/>
        </w:rPr>
        <w:t>Supplementary Figure 2</w:t>
      </w:r>
      <w:r>
        <w:rPr>
          <w:rFonts w:ascii="Arial" w:hAnsi="Arial" w:cs="Arial"/>
          <w:b/>
          <w:bCs/>
          <w:sz w:val="24"/>
          <w:szCs w:val="24"/>
        </w:rPr>
        <w:t>.</w:t>
      </w:r>
      <w:r w:rsidRPr="00B63AB7">
        <w:rPr>
          <w:rFonts w:ascii="Arial" w:hAnsi="Arial" w:cs="Arial"/>
          <w:b/>
          <w:bCs/>
          <w:sz w:val="24"/>
          <w:szCs w:val="24"/>
        </w:rPr>
        <w:t xml:space="preserve"> </w:t>
      </w:r>
      <w:r w:rsidRPr="00B63AB7">
        <w:rPr>
          <w:rFonts w:ascii="Arial" w:eastAsia="Arial" w:hAnsi="Arial" w:cs="Arial"/>
          <w:sz w:val="24"/>
          <w:szCs w:val="24"/>
        </w:rPr>
        <w:t>Distribution of TMAO</w:t>
      </w:r>
    </w:p>
    <w:p w14:paraId="1D189076" w14:textId="3AE8C367" w:rsidR="00C05C41" w:rsidRDefault="00C05C41" w:rsidP="00C05C41">
      <w:pPr>
        <w:spacing w:line="360" w:lineRule="auto"/>
        <w:jc w:val="both"/>
        <w:rPr>
          <w:rFonts w:ascii="Arial" w:eastAsia="Arial" w:hAnsi="Arial" w:cs="Arial"/>
          <w:sz w:val="24"/>
          <w:szCs w:val="24"/>
        </w:rPr>
      </w:pPr>
      <w:r w:rsidRPr="00B63AB7">
        <w:rPr>
          <w:rFonts w:ascii="Arial" w:eastAsia="Arial" w:hAnsi="Arial" w:cs="Arial"/>
          <w:b/>
          <w:bCs/>
          <w:sz w:val="24"/>
          <w:szCs w:val="24"/>
        </w:rPr>
        <w:t>Supplementary Figure 3</w:t>
      </w:r>
      <w:r>
        <w:rPr>
          <w:rFonts w:ascii="Arial" w:eastAsia="Arial" w:hAnsi="Arial" w:cs="Arial"/>
          <w:sz w:val="24"/>
          <w:szCs w:val="24"/>
        </w:rPr>
        <w:t>.</w:t>
      </w:r>
      <w:r w:rsidRPr="00B63AB7">
        <w:rPr>
          <w:rFonts w:ascii="Arial" w:eastAsia="Arial" w:hAnsi="Arial" w:cs="Arial"/>
          <w:sz w:val="24"/>
          <w:szCs w:val="24"/>
        </w:rPr>
        <w:t xml:space="preserve"> PLS-DA and VIP scores</w:t>
      </w:r>
    </w:p>
    <w:p w14:paraId="5195A17A" w14:textId="7460AF91" w:rsidR="00C05C41" w:rsidRDefault="00C05C41" w:rsidP="00C05C41">
      <w:pPr>
        <w:spacing w:after="0" w:line="360" w:lineRule="auto"/>
        <w:ind w:right="-1"/>
        <w:jc w:val="both"/>
        <w:rPr>
          <w:rFonts w:ascii="Arial" w:hAnsi="Arial" w:cs="Arial"/>
          <w:sz w:val="24"/>
          <w:szCs w:val="24"/>
        </w:rPr>
      </w:pPr>
      <w:r w:rsidRPr="00D272A7">
        <w:rPr>
          <w:rFonts w:ascii="Arial" w:hAnsi="Arial" w:cs="Arial"/>
          <w:b/>
          <w:bCs/>
          <w:sz w:val="24"/>
          <w:szCs w:val="24"/>
        </w:rPr>
        <w:t>Supplementa</w:t>
      </w:r>
      <w:r>
        <w:rPr>
          <w:rFonts w:ascii="Arial" w:hAnsi="Arial" w:cs="Arial"/>
          <w:b/>
          <w:bCs/>
          <w:sz w:val="24"/>
          <w:szCs w:val="24"/>
        </w:rPr>
        <w:t>l</w:t>
      </w:r>
      <w:r w:rsidRPr="00D272A7">
        <w:rPr>
          <w:rFonts w:ascii="Arial" w:hAnsi="Arial" w:cs="Arial"/>
          <w:b/>
          <w:bCs/>
          <w:sz w:val="24"/>
          <w:szCs w:val="24"/>
        </w:rPr>
        <w:t xml:space="preserve"> Figure </w:t>
      </w:r>
      <w:r>
        <w:rPr>
          <w:rFonts w:ascii="Arial" w:hAnsi="Arial" w:cs="Arial"/>
          <w:b/>
          <w:bCs/>
          <w:sz w:val="24"/>
          <w:szCs w:val="24"/>
        </w:rPr>
        <w:t>4</w:t>
      </w:r>
      <w:r w:rsidRPr="00D272A7">
        <w:rPr>
          <w:rFonts w:ascii="Arial" w:hAnsi="Arial" w:cs="Arial"/>
          <w:b/>
          <w:bCs/>
          <w:sz w:val="24"/>
          <w:szCs w:val="24"/>
        </w:rPr>
        <w:t xml:space="preserve">. </w:t>
      </w:r>
      <w:r w:rsidRPr="00D272A7">
        <w:rPr>
          <w:rFonts w:ascii="Arial" w:hAnsi="Arial" w:cs="Arial"/>
          <w:sz w:val="24"/>
          <w:szCs w:val="24"/>
        </w:rPr>
        <w:t>Heatmap for the significant metabolites ranked by Fold Change</w:t>
      </w:r>
    </w:p>
    <w:p w14:paraId="13087B46" w14:textId="77777777" w:rsidR="00C05C41" w:rsidRDefault="00C05C41" w:rsidP="00C05C41">
      <w:pPr>
        <w:spacing w:after="0" w:line="360" w:lineRule="auto"/>
        <w:jc w:val="both"/>
        <w:rPr>
          <w:rFonts w:ascii="Arial" w:hAnsi="Arial" w:cs="Arial"/>
          <w:sz w:val="24"/>
          <w:szCs w:val="24"/>
        </w:rPr>
      </w:pPr>
    </w:p>
    <w:p w14:paraId="6EBE65DE" w14:textId="633FE667" w:rsidR="00C05C41" w:rsidRPr="00C05C41" w:rsidRDefault="00C05C41" w:rsidP="00C05C41">
      <w:pPr>
        <w:spacing w:after="0" w:line="360" w:lineRule="auto"/>
        <w:jc w:val="both"/>
        <w:rPr>
          <w:rFonts w:ascii="Arial" w:eastAsia="Arial" w:hAnsi="Arial" w:cs="Arial"/>
          <w:b/>
          <w:bCs/>
          <w:color w:val="0070C0"/>
          <w:sz w:val="24"/>
          <w:szCs w:val="24"/>
        </w:rPr>
      </w:pPr>
      <w:r w:rsidRPr="00C05C41">
        <w:rPr>
          <w:rFonts w:ascii="Arial" w:eastAsia="Arial" w:hAnsi="Arial" w:cs="Arial"/>
          <w:b/>
          <w:bCs/>
          <w:color w:val="0070C0"/>
          <w:sz w:val="24"/>
          <w:szCs w:val="24"/>
        </w:rPr>
        <w:t xml:space="preserve">C. Appendix </w:t>
      </w:r>
    </w:p>
    <w:p w14:paraId="31FAF3DC" w14:textId="201866D3" w:rsidR="00C05C41" w:rsidRDefault="00C05C41" w:rsidP="00C05C41">
      <w:pPr>
        <w:spacing w:line="360" w:lineRule="auto"/>
        <w:jc w:val="both"/>
        <w:rPr>
          <w:rFonts w:ascii="Arial" w:eastAsia="Arial" w:hAnsi="Arial" w:cs="Arial"/>
          <w:b/>
          <w:bCs/>
          <w:sz w:val="24"/>
          <w:szCs w:val="24"/>
        </w:rPr>
      </w:pPr>
      <w:r>
        <w:rPr>
          <w:rFonts w:ascii="Arial" w:eastAsia="Arial" w:hAnsi="Arial" w:cs="Arial"/>
          <w:b/>
          <w:bCs/>
          <w:sz w:val="24"/>
          <w:szCs w:val="24"/>
        </w:rPr>
        <w:t xml:space="preserve">Appendix 1. </w:t>
      </w:r>
      <w:r w:rsidRPr="00C05C41">
        <w:rPr>
          <w:rFonts w:ascii="Arial" w:eastAsia="Arial" w:hAnsi="Arial" w:cs="Arial"/>
          <w:sz w:val="24"/>
          <w:szCs w:val="24"/>
        </w:rPr>
        <w:t>TMAO analysis</w:t>
      </w:r>
    </w:p>
    <w:p w14:paraId="137A23A2" w14:textId="6A8D3539" w:rsidR="00C05C41" w:rsidRPr="00C05C41" w:rsidRDefault="00C05C41" w:rsidP="00C05C41">
      <w:pPr>
        <w:spacing w:line="360" w:lineRule="auto"/>
        <w:jc w:val="both"/>
        <w:rPr>
          <w:rFonts w:ascii="Arial" w:eastAsia="Helvetica Neue" w:hAnsi="Arial" w:cs="Arial"/>
          <w:color w:val="000000" w:themeColor="text1"/>
          <w:sz w:val="24"/>
          <w:szCs w:val="24"/>
          <w:bdr w:val="nil"/>
        </w:rPr>
      </w:pPr>
      <w:r w:rsidRPr="00C05C41">
        <w:rPr>
          <w:rFonts w:ascii="Arial" w:eastAsia="Helvetica Neue" w:hAnsi="Arial" w:cs="Arial"/>
          <w:b/>
          <w:bCs/>
          <w:color w:val="000000" w:themeColor="text1"/>
          <w:sz w:val="24"/>
          <w:szCs w:val="24"/>
          <w:bdr w:val="nil"/>
        </w:rPr>
        <w:t>Appendix 2</w:t>
      </w:r>
      <w:r>
        <w:rPr>
          <w:rFonts w:ascii="Arial" w:eastAsia="Helvetica Neue" w:hAnsi="Arial" w:cs="Arial"/>
          <w:color w:val="000000" w:themeColor="text1"/>
          <w:sz w:val="24"/>
          <w:szCs w:val="24"/>
          <w:bdr w:val="nil"/>
        </w:rPr>
        <w:t>.</w:t>
      </w:r>
      <w:r w:rsidRPr="00C05C41">
        <w:rPr>
          <w:rFonts w:ascii="Arial" w:eastAsia="Helvetica Neue" w:hAnsi="Arial" w:cs="Arial"/>
          <w:color w:val="000000" w:themeColor="text1"/>
          <w:sz w:val="24"/>
          <w:szCs w:val="24"/>
          <w:bdr w:val="nil"/>
        </w:rPr>
        <w:t xml:space="preserve"> Metabolomic analysis</w:t>
      </w:r>
    </w:p>
    <w:p w14:paraId="1D3849F6" w14:textId="77777777" w:rsidR="00C05C41" w:rsidRDefault="00C05C41" w:rsidP="00C05C41">
      <w:pPr>
        <w:spacing w:line="480" w:lineRule="auto"/>
        <w:jc w:val="both"/>
        <w:rPr>
          <w:rFonts w:ascii="Arial" w:eastAsia="Arial" w:hAnsi="Arial" w:cs="Arial"/>
          <w:b/>
          <w:bCs/>
          <w:sz w:val="24"/>
          <w:szCs w:val="24"/>
        </w:rPr>
      </w:pPr>
    </w:p>
    <w:p w14:paraId="3914F429" w14:textId="77777777" w:rsidR="00C05C41" w:rsidRPr="00B63AB7" w:rsidRDefault="00C05C41" w:rsidP="00C05C41">
      <w:pPr>
        <w:spacing w:line="360" w:lineRule="auto"/>
        <w:rPr>
          <w:rFonts w:ascii="Arial" w:eastAsia="Arial" w:hAnsi="Arial" w:cs="Arial"/>
          <w:b/>
          <w:sz w:val="24"/>
          <w:szCs w:val="24"/>
        </w:rPr>
      </w:pPr>
    </w:p>
    <w:p w14:paraId="61E1D5E1" w14:textId="12F051E0" w:rsidR="00B63AB7" w:rsidRDefault="00B63AB7" w:rsidP="00C05C41">
      <w:pPr>
        <w:spacing w:after="0" w:line="240" w:lineRule="auto"/>
        <w:jc w:val="both"/>
        <w:rPr>
          <w:rFonts w:ascii="Arial" w:eastAsia="Arial" w:hAnsi="Arial" w:cs="Arial"/>
          <w:b/>
          <w:bCs/>
          <w:sz w:val="24"/>
          <w:szCs w:val="24"/>
        </w:rPr>
      </w:pPr>
      <w:r>
        <w:rPr>
          <w:rFonts w:ascii="Arial" w:eastAsia="Arial" w:hAnsi="Arial" w:cs="Arial"/>
          <w:b/>
          <w:bCs/>
          <w:sz w:val="24"/>
          <w:szCs w:val="24"/>
        </w:rPr>
        <w:br w:type="page"/>
      </w:r>
    </w:p>
    <w:p w14:paraId="527CD6D5" w14:textId="77777777" w:rsidR="005A317D" w:rsidRDefault="005A317D" w:rsidP="005A317D">
      <w:pPr>
        <w:pStyle w:val="Heading1"/>
        <w:rPr>
          <w:rFonts w:eastAsia="Arial"/>
        </w:rPr>
      </w:pPr>
      <w:r>
        <w:rPr>
          <w:rFonts w:eastAsia="Arial"/>
        </w:rPr>
        <w:lastRenderedPageBreak/>
        <w:t>A. Supplementary Tables</w:t>
      </w:r>
    </w:p>
    <w:p w14:paraId="1B23D28D" w14:textId="77777777" w:rsidR="005A317D" w:rsidRPr="005A317D" w:rsidRDefault="005A317D" w:rsidP="005A317D"/>
    <w:p w14:paraId="21C63275" w14:textId="63E49033" w:rsidR="00227F4D" w:rsidRPr="00B63AB7" w:rsidRDefault="00227F4D" w:rsidP="005A317D">
      <w:pPr>
        <w:spacing w:line="360" w:lineRule="auto"/>
        <w:jc w:val="center"/>
        <w:rPr>
          <w:rFonts w:ascii="Arial" w:eastAsia="Arial" w:hAnsi="Arial" w:cs="Arial"/>
          <w:b/>
          <w:sz w:val="24"/>
          <w:szCs w:val="24"/>
        </w:rPr>
      </w:pPr>
      <w:r w:rsidRPr="00B63AB7">
        <w:rPr>
          <w:rFonts w:ascii="Arial" w:eastAsia="Arial" w:hAnsi="Arial" w:cs="Arial"/>
          <w:b/>
          <w:bCs/>
          <w:sz w:val="24"/>
          <w:szCs w:val="24"/>
        </w:rPr>
        <w:t>Supplementary Table 1</w:t>
      </w:r>
      <w:r w:rsidRPr="00B63AB7">
        <w:rPr>
          <w:rFonts w:ascii="Arial" w:eastAsia="Arial" w:hAnsi="Arial" w:cs="Arial"/>
          <w:sz w:val="24"/>
          <w:szCs w:val="24"/>
        </w:rPr>
        <w:t xml:space="preserve">. </w:t>
      </w:r>
      <w:r w:rsidRPr="00B63AB7">
        <w:rPr>
          <w:rFonts w:ascii="Arial" w:hAnsi="Arial" w:cs="Arial"/>
          <w:sz w:val="24"/>
          <w:szCs w:val="24"/>
        </w:rPr>
        <w:t>Comparison of the main characteristics of the plant-based burger versus a traditional beef burger (uncooked).</w:t>
      </w:r>
    </w:p>
    <w:tbl>
      <w:tblPr>
        <w:tblStyle w:val="TableGrid"/>
        <w:tblW w:w="7113" w:type="dxa"/>
        <w:jc w:val="center"/>
        <w:tblLook w:val="04A0" w:firstRow="1" w:lastRow="0" w:firstColumn="1" w:lastColumn="0" w:noHBand="0" w:noVBand="1"/>
      </w:tblPr>
      <w:tblGrid>
        <w:gridCol w:w="1951"/>
        <w:gridCol w:w="2517"/>
        <w:gridCol w:w="2645"/>
      </w:tblGrid>
      <w:tr w:rsidR="00227F4D" w:rsidRPr="00B63AB7" w14:paraId="3231304E" w14:textId="77777777" w:rsidTr="0014348C">
        <w:trPr>
          <w:jc w:val="center"/>
        </w:trPr>
        <w:tc>
          <w:tcPr>
            <w:tcW w:w="1951" w:type="dxa"/>
          </w:tcPr>
          <w:p w14:paraId="4B8A6B73" w14:textId="77777777" w:rsidR="00227F4D" w:rsidRPr="00B63AB7" w:rsidRDefault="00227F4D" w:rsidP="009D449F">
            <w:pPr>
              <w:rPr>
                <w:rFonts w:ascii="Arial" w:hAnsi="Arial" w:cs="Arial"/>
                <w:b/>
                <w:bCs/>
                <w:sz w:val="24"/>
                <w:szCs w:val="24"/>
              </w:rPr>
            </w:pPr>
            <w:r w:rsidRPr="00B63AB7">
              <w:rPr>
                <w:rFonts w:ascii="Arial" w:hAnsi="Arial" w:cs="Arial"/>
                <w:b/>
                <w:bCs/>
                <w:sz w:val="24"/>
                <w:szCs w:val="24"/>
              </w:rPr>
              <w:t>Characteristics</w:t>
            </w:r>
          </w:p>
        </w:tc>
        <w:tc>
          <w:tcPr>
            <w:tcW w:w="2517" w:type="dxa"/>
          </w:tcPr>
          <w:p w14:paraId="1848F66B" w14:textId="13763DC0" w:rsidR="00227F4D" w:rsidRPr="00B63AB7" w:rsidRDefault="00227F4D" w:rsidP="009D449F">
            <w:pPr>
              <w:rPr>
                <w:rFonts w:ascii="Arial" w:hAnsi="Arial" w:cs="Arial"/>
                <w:b/>
                <w:bCs/>
                <w:sz w:val="24"/>
                <w:szCs w:val="24"/>
              </w:rPr>
            </w:pPr>
            <w:r w:rsidRPr="00B63AB7">
              <w:rPr>
                <w:rFonts w:ascii="Arial" w:hAnsi="Arial" w:cs="Arial"/>
                <w:b/>
                <w:bCs/>
                <w:sz w:val="24"/>
                <w:szCs w:val="24"/>
              </w:rPr>
              <w:t>Beyond</w:t>
            </w:r>
            <w:r w:rsidRPr="00B63AB7">
              <w:rPr>
                <w:rFonts w:ascii="Arial" w:hAnsi="Arial" w:cs="Arial"/>
                <w:b/>
                <w:bCs/>
                <w:sz w:val="24"/>
                <w:szCs w:val="24"/>
                <w:vertAlign w:val="superscript"/>
              </w:rPr>
              <w:t xml:space="preserve"> </w:t>
            </w:r>
            <w:r w:rsidRPr="00B63AB7">
              <w:rPr>
                <w:rFonts w:ascii="Arial" w:hAnsi="Arial" w:cs="Arial"/>
                <w:b/>
                <w:bCs/>
                <w:sz w:val="24"/>
                <w:szCs w:val="24"/>
              </w:rPr>
              <w:t>Burger plant-based patties</w:t>
            </w:r>
          </w:p>
        </w:tc>
        <w:tc>
          <w:tcPr>
            <w:tcW w:w="2645" w:type="dxa"/>
          </w:tcPr>
          <w:p w14:paraId="42221FF7" w14:textId="77777777" w:rsidR="00227F4D" w:rsidRPr="00B63AB7" w:rsidRDefault="00227F4D" w:rsidP="009D449F">
            <w:pPr>
              <w:rPr>
                <w:rFonts w:ascii="Arial" w:hAnsi="Arial" w:cs="Arial"/>
                <w:b/>
                <w:bCs/>
                <w:sz w:val="24"/>
                <w:szCs w:val="24"/>
              </w:rPr>
            </w:pPr>
            <w:r w:rsidRPr="00B63AB7">
              <w:rPr>
                <w:rFonts w:ascii="Arial" w:hAnsi="Arial" w:cs="Arial"/>
                <w:b/>
                <w:bCs/>
                <w:sz w:val="24"/>
                <w:szCs w:val="24"/>
              </w:rPr>
              <w:t>Kirkland signature beef patties</w:t>
            </w:r>
          </w:p>
        </w:tc>
      </w:tr>
      <w:tr w:rsidR="00227F4D" w:rsidRPr="00B63AB7" w14:paraId="59BB4F62" w14:textId="77777777" w:rsidTr="0014348C">
        <w:trPr>
          <w:jc w:val="center"/>
        </w:trPr>
        <w:tc>
          <w:tcPr>
            <w:tcW w:w="1951" w:type="dxa"/>
          </w:tcPr>
          <w:p w14:paraId="2416F78E" w14:textId="77777777" w:rsidR="00227F4D" w:rsidRPr="00B63AB7" w:rsidRDefault="00227F4D" w:rsidP="009D449F">
            <w:pPr>
              <w:rPr>
                <w:rFonts w:ascii="Arial" w:hAnsi="Arial" w:cs="Arial"/>
                <w:sz w:val="24"/>
                <w:szCs w:val="24"/>
              </w:rPr>
            </w:pPr>
            <w:r w:rsidRPr="00B63AB7">
              <w:rPr>
                <w:rFonts w:ascii="Arial" w:hAnsi="Arial" w:cs="Arial"/>
                <w:sz w:val="24"/>
                <w:szCs w:val="24"/>
              </w:rPr>
              <w:t>Serving size</w:t>
            </w:r>
          </w:p>
        </w:tc>
        <w:tc>
          <w:tcPr>
            <w:tcW w:w="2517" w:type="dxa"/>
          </w:tcPr>
          <w:p w14:paraId="2023C68C" w14:textId="77777777" w:rsidR="00227F4D" w:rsidRPr="00B63AB7" w:rsidRDefault="00227F4D" w:rsidP="00377E4B">
            <w:pPr>
              <w:jc w:val="center"/>
              <w:rPr>
                <w:rFonts w:ascii="Arial" w:hAnsi="Arial" w:cs="Arial"/>
                <w:sz w:val="24"/>
                <w:szCs w:val="24"/>
              </w:rPr>
            </w:pPr>
            <w:r w:rsidRPr="00B63AB7">
              <w:rPr>
                <w:rFonts w:ascii="Arial" w:hAnsi="Arial" w:cs="Arial"/>
                <w:sz w:val="24"/>
                <w:szCs w:val="24"/>
              </w:rPr>
              <w:t>113g</w:t>
            </w:r>
          </w:p>
        </w:tc>
        <w:tc>
          <w:tcPr>
            <w:tcW w:w="2645" w:type="dxa"/>
          </w:tcPr>
          <w:p w14:paraId="1784B909" w14:textId="77777777" w:rsidR="00227F4D" w:rsidRPr="00B63AB7" w:rsidRDefault="00227F4D" w:rsidP="00377E4B">
            <w:pPr>
              <w:jc w:val="center"/>
              <w:rPr>
                <w:rFonts w:ascii="Arial" w:hAnsi="Arial" w:cs="Arial"/>
                <w:sz w:val="24"/>
                <w:szCs w:val="24"/>
              </w:rPr>
            </w:pPr>
            <w:r w:rsidRPr="00B63AB7">
              <w:rPr>
                <w:rFonts w:ascii="Arial" w:hAnsi="Arial" w:cs="Arial"/>
                <w:sz w:val="24"/>
                <w:szCs w:val="24"/>
              </w:rPr>
              <w:t>113g</w:t>
            </w:r>
          </w:p>
        </w:tc>
      </w:tr>
      <w:tr w:rsidR="00227F4D" w:rsidRPr="00B63AB7" w14:paraId="6F6208CA" w14:textId="77777777" w:rsidTr="0014348C">
        <w:trPr>
          <w:jc w:val="center"/>
        </w:trPr>
        <w:tc>
          <w:tcPr>
            <w:tcW w:w="1951" w:type="dxa"/>
          </w:tcPr>
          <w:p w14:paraId="01E13686" w14:textId="77777777" w:rsidR="00227F4D" w:rsidRPr="00B63AB7" w:rsidRDefault="00227F4D" w:rsidP="009D449F">
            <w:pPr>
              <w:rPr>
                <w:rFonts w:ascii="Arial" w:hAnsi="Arial" w:cs="Arial"/>
                <w:sz w:val="24"/>
                <w:szCs w:val="24"/>
              </w:rPr>
            </w:pPr>
            <w:r w:rsidRPr="00B63AB7">
              <w:rPr>
                <w:rFonts w:ascii="Arial" w:hAnsi="Arial" w:cs="Arial"/>
                <w:sz w:val="24"/>
                <w:szCs w:val="24"/>
              </w:rPr>
              <w:t>Calories</w:t>
            </w:r>
          </w:p>
        </w:tc>
        <w:tc>
          <w:tcPr>
            <w:tcW w:w="2517" w:type="dxa"/>
          </w:tcPr>
          <w:p w14:paraId="37F576F1" w14:textId="77777777" w:rsidR="00227F4D" w:rsidRPr="00B63AB7" w:rsidRDefault="00227F4D" w:rsidP="00377E4B">
            <w:pPr>
              <w:jc w:val="center"/>
              <w:rPr>
                <w:rFonts w:ascii="Arial" w:hAnsi="Arial" w:cs="Arial"/>
                <w:sz w:val="24"/>
                <w:szCs w:val="24"/>
              </w:rPr>
            </w:pPr>
            <w:r w:rsidRPr="00B63AB7">
              <w:rPr>
                <w:rFonts w:ascii="Arial" w:hAnsi="Arial" w:cs="Arial"/>
                <w:sz w:val="24"/>
                <w:szCs w:val="24"/>
              </w:rPr>
              <w:t>230Kcal</w:t>
            </w:r>
          </w:p>
        </w:tc>
        <w:tc>
          <w:tcPr>
            <w:tcW w:w="2645" w:type="dxa"/>
          </w:tcPr>
          <w:p w14:paraId="5EE0C13C" w14:textId="77777777" w:rsidR="00227F4D" w:rsidRPr="00B63AB7" w:rsidRDefault="00227F4D" w:rsidP="00377E4B">
            <w:pPr>
              <w:jc w:val="center"/>
              <w:rPr>
                <w:rFonts w:ascii="Arial" w:hAnsi="Arial" w:cs="Arial"/>
                <w:sz w:val="24"/>
                <w:szCs w:val="24"/>
              </w:rPr>
            </w:pPr>
            <w:r w:rsidRPr="00B63AB7">
              <w:rPr>
                <w:rFonts w:ascii="Arial" w:hAnsi="Arial" w:cs="Arial"/>
                <w:sz w:val="24"/>
                <w:szCs w:val="24"/>
              </w:rPr>
              <w:t>210Kcal</w:t>
            </w:r>
          </w:p>
        </w:tc>
      </w:tr>
      <w:tr w:rsidR="00227F4D" w:rsidRPr="00B63AB7" w14:paraId="0BE354ED" w14:textId="77777777" w:rsidTr="0014348C">
        <w:trPr>
          <w:jc w:val="center"/>
        </w:trPr>
        <w:tc>
          <w:tcPr>
            <w:tcW w:w="1951" w:type="dxa"/>
          </w:tcPr>
          <w:p w14:paraId="1EF8201A" w14:textId="77777777" w:rsidR="00227F4D" w:rsidRPr="00B63AB7" w:rsidRDefault="00227F4D" w:rsidP="009D449F">
            <w:pPr>
              <w:rPr>
                <w:rFonts w:ascii="Arial" w:hAnsi="Arial" w:cs="Arial"/>
                <w:sz w:val="24"/>
                <w:szCs w:val="24"/>
              </w:rPr>
            </w:pPr>
            <w:r w:rsidRPr="00B63AB7">
              <w:rPr>
                <w:rFonts w:ascii="Arial" w:hAnsi="Arial" w:cs="Arial"/>
                <w:sz w:val="24"/>
                <w:szCs w:val="24"/>
              </w:rPr>
              <w:t>Total fat</w:t>
            </w:r>
          </w:p>
        </w:tc>
        <w:tc>
          <w:tcPr>
            <w:tcW w:w="2517" w:type="dxa"/>
          </w:tcPr>
          <w:p w14:paraId="2FF43C85" w14:textId="77777777" w:rsidR="00227F4D" w:rsidRPr="00B63AB7" w:rsidRDefault="00227F4D" w:rsidP="00377E4B">
            <w:pPr>
              <w:jc w:val="center"/>
              <w:rPr>
                <w:rFonts w:ascii="Arial" w:hAnsi="Arial" w:cs="Arial"/>
                <w:sz w:val="24"/>
                <w:szCs w:val="24"/>
              </w:rPr>
            </w:pPr>
            <w:r w:rsidRPr="00B63AB7">
              <w:rPr>
                <w:rFonts w:ascii="Arial" w:hAnsi="Arial" w:cs="Arial"/>
                <w:sz w:val="24"/>
                <w:szCs w:val="24"/>
              </w:rPr>
              <w:t>14g</w:t>
            </w:r>
          </w:p>
        </w:tc>
        <w:tc>
          <w:tcPr>
            <w:tcW w:w="2645" w:type="dxa"/>
          </w:tcPr>
          <w:p w14:paraId="47C28133" w14:textId="77777777" w:rsidR="00227F4D" w:rsidRPr="00B63AB7" w:rsidRDefault="00227F4D" w:rsidP="00377E4B">
            <w:pPr>
              <w:jc w:val="center"/>
              <w:rPr>
                <w:rFonts w:ascii="Arial" w:hAnsi="Arial" w:cs="Arial"/>
                <w:sz w:val="24"/>
                <w:szCs w:val="24"/>
              </w:rPr>
            </w:pPr>
            <w:r w:rsidRPr="00B63AB7">
              <w:rPr>
                <w:rFonts w:ascii="Arial" w:hAnsi="Arial" w:cs="Arial"/>
                <w:sz w:val="24"/>
                <w:szCs w:val="24"/>
              </w:rPr>
              <w:t>15g</w:t>
            </w:r>
          </w:p>
        </w:tc>
      </w:tr>
      <w:tr w:rsidR="00227F4D" w:rsidRPr="00B63AB7" w14:paraId="7F6C5EDA" w14:textId="77777777" w:rsidTr="0014348C">
        <w:trPr>
          <w:jc w:val="center"/>
        </w:trPr>
        <w:tc>
          <w:tcPr>
            <w:tcW w:w="1951" w:type="dxa"/>
          </w:tcPr>
          <w:p w14:paraId="2B3DC1F2" w14:textId="77777777" w:rsidR="00227F4D" w:rsidRPr="00B63AB7" w:rsidRDefault="00227F4D" w:rsidP="009D449F">
            <w:pPr>
              <w:rPr>
                <w:rFonts w:ascii="Arial" w:hAnsi="Arial" w:cs="Arial"/>
                <w:sz w:val="24"/>
                <w:szCs w:val="24"/>
              </w:rPr>
            </w:pPr>
            <w:r w:rsidRPr="00B63AB7">
              <w:rPr>
                <w:rFonts w:ascii="Arial" w:hAnsi="Arial" w:cs="Arial"/>
                <w:sz w:val="24"/>
                <w:szCs w:val="24"/>
              </w:rPr>
              <w:t>Saturated fat</w:t>
            </w:r>
          </w:p>
        </w:tc>
        <w:tc>
          <w:tcPr>
            <w:tcW w:w="2517" w:type="dxa"/>
          </w:tcPr>
          <w:p w14:paraId="7B461D14" w14:textId="77777777" w:rsidR="00227F4D" w:rsidRPr="00B63AB7" w:rsidRDefault="00227F4D" w:rsidP="00377E4B">
            <w:pPr>
              <w:jc w:val="center"/>
              <w:rPr>
                <w:rFonts w:ascii="Arial" w:hAnsi="Arial" w:cs="Arial"/>
                <w:sz w:val="24"/>
                <w:szCs w:val="24"/>
              </w:rPr>
            </w:pPr>
            <w:r w:rsidRPr="00B63AB7">
              <w:rPr>
                <w:rFonts w:ascii="Arial" w:hAnsi="Arial" w:cs="Arial"/>
                <w:sz w:val="24"/>
                <w:szCs w:val="24"/>
              </w:rPr>
              <w:t>5g</w:t>
            </w:r>
          </w:p>
        </w:tc>
        <w:tc>
          <w:tcPr>
            <w:tcW w:w="2645" w:type="dxa"/>
          </w:tcPr>
          <w:p w14:paraId="4BD682FF" w14:textId="77777777" w:rsidR="00227F4D" w:rsidRPr="00B63AB7" w:rsidRDefault="00227F4D" w:rsidP="00377E4B">
            <w:pPr>
              <w:jc w:val="center"/>
              <w:rPr>
                <w:rFonts w:ascii="Arial" w:hAnsi="Arial" w:cs="Arial"/>
                <w:sz w:val="24"/>
                <w:szCs w:val="24"/>
              </w:rPr>
            </w:pPr>
            <w:r w:rsidRPr="00B63AB7">
              <w:rPr>
                <w:rFonts w:ascii="Arial" w:hAnsi="Arial" w:cs="Arial"/>
                <w:sz w:val="24"/>
                <w:szCs w:val="24"/>
              </w:rPr>
              <w:t>7g</w:t>
            </w:r>
          </w:p>
        </w:tc>
      </w:tr>
      <w:tr w:rsidR="00227F4D" w:rsidRPr="00B63AB7" w14:paraId="1D68BA65" w14:textId="77777777" w:rsidTr="0014348C">
        <w:trPr>
          <w:jc w:val="center"/>
        </w:trPr>
        <w:tc>
          <w:tcPr>
            <w:tcW w:w="1951" w:type="dxa"/>
          </w:tcPr>
          <w:p w14:paraId="7B7FD8D0" w14:textId="77777777" w:rsidR="00227F4D" w:rsidRPr="00B63AB7" w:rsidRDefault="00227F4D" w:rsidP="009D449F">
            <w:pPr>
              <w:rPr>
                <w:rFonts w:ascii="Arial" w:hAnsi="Arial" w:cs="Arial"/>
                <w:sz w:val="24"/>
                <w:szCs w:val="24"/>
              </w:rPr>
            </w:pPr>
            <w:r w:rsidRPr="00B63AB7">
              <w:rPr>
                <w:rFonts w:ascii="Arial" w:hAnsi="Arial" w:cs="Arial"/>
                <w:sz w:val="24"/>
                <w:szCs w:val="24"/>
              </w:rPr>
              <w:t>Cholesterol</w:t>
            </w:r>
          </w:p>
        </w:tc>
        <w:tc>
          <w:tcPr>
            <w:tcW w:w="2517" w:type="dxa"/>
          </w:tcPr>
          <w:p w14:paraId="72AD9B12" w14:textId="77777777" w:rsidR="00227F4D" w:rsidRPr="00B63AB7" w:rsidRDefault="00227F4D" w:rsidP="00377E4B">
            <w:pPr>
              <w:jc w:val="center"/>
              <w:rPr>
                <w:rFonts w:ascii="Arial" w:hAnsi="Arial" w:cs="Arial"/>
                <w:sz w:val="24"/>
                <w:szCs w:val="24"/>
              </w:rPr>
            </w:pPr>
            <w:r w:rsidRPr="00B63AB7">
              <w:rPr>
                <w:rFonts w:ascii="Arial" w:hAnsi="Arial" w:cs="Arial"/>
                <w:sz w:val="24"/>
                <w:szCs w:val="24"/>
              </w:rPr>
              <w:t>0</w:t>
            </w:r>
          </w:p>
        </w:tc>
        <w:tc>
          <w:tcPr>
            <w:tcW w:w="2645" w:type="dxa"/>
          </w:tcPr>
          <w:p w14:paraId="0922F6F5" w14:textId="77777777" w:rsidR="00227F4D" w:rsidRPr="00B63AB7" w:rsidRDefault="00227F4D" w:rsidP="00377E4B">
            <w:pPr>
              <w:jc w:val="center"/>
              <w:rPr>
                <w:rFonts w:ascii="Arial" w:hAnsi="Arial" w:cs="Arial"/>
                <w:sz w:val="24"/>
                <w:szCs w:val="24"/>
              </w:rPr>
            </w:pPr>
            <w:r w:rsidRPr="00B63AB7">
              <w:rPr>
                <w:rFonts w:ascii="Arial" w:hAnsi="Arial" w:cs="Arial"/>
                <w:sz w:val="24"/>
                <w:szCs w:val="24"/>
              </w:rPr>
              <w:t>65mg</w:t>
            </w:r>
          </w:p>
        </w:tc>
      </w:tr>
      <w:tr w:rsidR="00227F4D" w:rsidRPr="00B63AB7" w14:paraId="424B4EBF" w14:textId="77777777" w:rsidTr="0014348C">
        <w:trPr>
          <w:jc w:val="center"/>
        </w:trPr>
        <w:tc>
          <w:tcPr>
            <w:tcW w:w="1951" w:type="dxa"/>
          </w:tcPr>
          <w:p w14:paraId="55C380AB" w14:textId="77777777" w:rsidR="00227F4D" w:rsidRPr="00B63AB7" w:rsidRDefault="00227F4D" w:rsidP="009D449F">
            <w:pPr>
              <w:rPr>
                <w:rFonts w:ascii="Arial" w:hAnsi="Arial" w:cs="Arial"/>
                <w:sz w:val="24"/>
                <w:szCs w:val="24"/>
              </w:rPr>
            </w:pPr>
            <w:r w:rsidRPr="00B63AB7">
              <w:rPr>
                <w:rFonts w:ascii="Arial" w:hAnsi="Arial" w:cs="Arial"/>
                <w:sz w:val="24"/>
                <w:szCs w:val="24"/>
              </w:rPr>
              <w:t>Sodium</w:t>
            </w:r>
          </w:p>
        </w:tc>
        <w:tc>
          <w:tcPr>
            <w:tcW w:w="2517" w:type="dxa"/>
          </w:tcPr>
          <w:p w14:paraId="482C0101" w14:textId="77777777" w:rsidR="00227F4D" w:rsidRPr="00B63AB7" w:rsidRDefault="00227F4D" w:rsidP="00377E4B">
            <w:pPr>
              <w:jc w:val="center"/>
              <w:rPr>
                <w:rFonts w:ascii="Arial" w:hAnsi="Arial" w:cs="Arial"/>
                <w:sz w:val="24"/>
                <w:szCs w:val="24"/>
              </w:rPr>
            </w:pPr>
            <w:r w:rsidRPr="00B63AB7">
              <w:rPr>
                <w:rFonts w:ascii="Arial" w:hAnsi="Arial" w:cs="Arial"/>
                <w:sz w:val="24"/>
                <w:szCs w:val="24"/>
              </w:rPr>
              <w:t>390mg</w:t>
            </w:r>
          </w:p>
        </w:tc>
        <w:tc>
          <w:tcPr>
            <w:tcW w:w="2645" w:type="dxa"/>
          </w:tcPr>
          <w:p w14:paraId="5B2F57E2" w14:textId="77777777" w:rsidR="00227F4D" w:rsidRPr="00B63AB7" w:rsidRDefault="00227F4D" w:rsidP="00377E4B">
            <w:pPr>
              <w:jc w:val="center"/>
              <w:rPr>
                <w:rFonts w:ascii="Arial" w:hAnsi="Arial" w:cs="Arial"/>
                <w:sz w:val="24"/>
                <w:szCs w:val="24"/>
              </w:rPr>
            </w:pPr>
            <w:r w:rsidRPr="00B63AB7">
              <w:rPr>
                <w:rFonts w:ascii="Arial" w:hAnsi="Arial" w:cs="Arial"/>
                <w:sz w:val="24"/>
                <w:szCs w:val="24"/>
              </w:rPr>
              <w:t>55mg</w:t>
            </w:r>
          </w:p>
        </w:tc>
      </w:tr>
      <w:tr w:rsidR="00227F4D" w:rsidRPr="00B63AB7" w14:paraId="09A2DFCB" w14:textId="77777777" w:rsidTr="0014348C">
        <w:trPr>
          <w:jc w:val="center"/>
        </w:trPr>
        <w:tc>
          <w:tcPr>
            <w:tcW w:w="1951" w:type="dxa"/>
          </w:tcPr>
          <w:p w14:paraId="5E18C077" w14:textId="77777777" w:rsidR="00227F4D" w:rsidRPr="00B63AB7" w:rsidRDefault="00227F4D" w:rsidP="009D449F">
            <w:pPr>
              <w:rPr>
                <w:rFonts w:ascii="Arial" w:hAnsi="Arial" w:cs="Arial"/>
                <w:sz w:val="24"/>
                <w:szCs w:val="24"/>
              </w:rPr>
            </w:pPr>
            <w:r w:rsidRPr="00B63AB7">
              <w:rPr>
                <w:rFonts w:ascii="Arial" w:hAnsi="Arial" w:cs="Arial"/>
                <w:sz w:val="24"/>
                <w:szCs w:val="24"/>
              </w:rPr>
              <w:t>Carbohydrate</w:t>
            </w:r>
          </w:p>
        </w:tc>
        <w:tc>
          <w:tcPr>
            <w:tcW w:w="2517" w:type="dxa"/>
          </w:tcPr>
          <w:p w14:paraId="769C6F37" w14:textId="77777777" w:rsidR="00227F4D" w:rsidRPr="00B63AB7" w:rsidRDefault="00227F4D" w:rsidP="00377E4B">
            <w:pPr>
              <w:jc w:val="center"/>
              <w:rPr>
                <w:rFonts w:ascii="Arial" w:hAnsi="Arial" w:cs="Arial"/>
                <w:sz w:val="24"/>
                <w:szCs w:val="24"/>
              </w:rPr>
            </w:pPr>
            <w:r w:rsidRPr="00B63AB7">
              <w:rPr>
                <w:rFonts w:ascii="Arial" w:hAnsi="Arial" w:cs="Arial"/>
                <w:sz w:val="24"/>
                <w:szCs w:val="24"/>
              </w:rPr>
              <w:t>7g</w:t>
            </w:r>
          </w:p>
        </w:tc>
        <w:tc>
          <w:tcPr>
            <w:tcW w:w="2645" w:type="dxa"/>
          </w:tcPr>
          <w:p w14:paraId="6A6396F3" w14:textId="77777777" w:rsidR="00227F4D" w:rsidRPr="00B63AB7" w:rsidRDefault="00227F4D" w:rsidP="00377E4B">
            <w:pPr>
              <w:jc w:val="center"/>
              <w:rPr>
                <w:rFonts w:ascii="Arial" w:hAnsi="Arial" w:cs="Arial"/>
                <w:sz w:val="24"/>
                <w:szCs w:val="24"/>
              </w:rPr>
            </w:pPr>
            <w:r w:rsidRPr="00B63AB7">
              <w:rPr>
                <w:rFonts w:ascii="Arial" w:hAnsi="Arial" w:cs="Arial"/>
                <w:sz w:val="24"/>
                <w:szCs w:val="24"/>
              </w:rPr>
              <w:t>2g</w:t>
            </w:r>
          </w:p>
        </w:tc>
      </w:tr>
      <w:tr w:rsidR="00227F4D" w:rsidRPr="00B63AB7" w14:paraId="5DDC0150" w14:textId="77777777" w:rsidTr="0014348C">
        <w:trPr>
          <w:jc w:val="center"/>
        </w:trPr>
        <w:tc>
          <w:tcPr>
            <w:tcW w:w="1951" w:type="dxa"/>
          </w:tcPr>
          <w:p w14:paraId="4870175B" w14:textId="77777777" w:rsidR="00227F4D" w:rsidRPr="00B63AB7" w:rsidRDefault="00227F4D" w:rsidP="009D449F">
            <w:pPr>
              <w:rPr>
                <w:rFonts w:ascii="Arial" w:hAnsi="Arial" w:cs="Arial"/>
                <w:sz w:val="24"/>
                <w:szCs w:val="24"/>
              </w:rPr>
            </w:pPr>
            <w:r w:rsidRPr="00B63AB7">
              <w:rPr>
                <w:rFonts w:ascii="Arial" w:hAnsi="Arial" w:cs="Arial"/>
                <w:sz w:val="24"/>
                <w:szCs w:val="24"/>
              </w:rPr>
              <w:t>Fiber</w:t>
            </w:r>
          </w:p>
        </w:tc>
        <w:tc>
          <w:tcPr>
            <w:tcW w:w="2517" w:type="dxa"/>
          </w:tcPr>
          <w:p w14:paraId="0F3CE922" w14:textId="77777777" w:rsidR="00227F4D" w:rsidRPr="00B63AB7" w:rsidRDefault="00227F4D" w:rsidP="00377E4B">
            <w:pPr>
              <w:jc w:val="center"/>
              <w:rPr>
                <w:rFonts w:ascii="Arial" w:hAnsi="Arial" w:cs="Arial"/>
                <w:sz w:val="24"/>
                <w:szCs w:val="24"/>
              </w:rPr>
            </w:pPr>
            <w:r w:rsidRPr="00B63AB7">
              <w:rPr>
                <w:rFonts w:ascii="Arial" w:hAnsi="Arial" w:cs="Arial"/>
                <w:sz w:val="24"/>
                <w:szCs w:val="24"/>
              </w:rPr>
              <w:t>2g</w:t>
            </w:r>
          </w:p>
        </w:tc>
        <w:tc>
          <w:tcPr>
            <w:tcW w:w="2645" w:type="dxa"/>
          </w:tcPr>
          <w:p w14:paraId="2EC8867C" w14:textId="77777777" w:rsidR="00227F4D" w:rsidRPr="00B63AB7" w:rsidRDefault="00227F4D" w:rsidP="00377E4B">
            <w:pPr>
              <w:jc w:val="center"/>
              <w:rPr>
                <w:rFonts w:ascii="Arial" w:hAnsi="Arial" w:cs="Arial"/>
                <w:sz w:val="24"/>
                <w:szCs w:val="24"/>
              </w:rPr>
            </w:pPr>
            <w:r w:rsidRPr="00B63AB7">
              <w:rPr>
                <w:rFonts w:ascii="Arial" w:hAnsi="Arial" w:cs="Arial"/>
                <w:sz w:val="24"/>
                <w:szCs w:val="24"/>
              </w:rPr>
              <w:t>0</w:t>
            </w:r>
          </w:p>
        </w:tc>
      </w:tr>
      <w:tr w:rsidR="00227F4D" w:rsidRPr="00B63AB7" w14:paraId="1F51A13C" w14:textId="77777777" w:rsidTr="0014348C">
        <w:trPr>
          <w:jc w:val="center"/>
        </w:trPr>
        <w:tc>
          <w:tcPr>
            <w:tcW w:w="1951" w:type="dxa"/>
          </w:tcPr>
          <w:p w14:paraId="5C2B31BA" w14:textId="77777777" w:rsidR="00227F4D" w:rsidRPr="00B63AB7" w:rsidRDefault="00227F4D" w:rsidP="009D449F">
            <w:pPr>
              <w:rPr>
                <w:rFonts w:ascii="Arial" w:hAnsi="Arial" w:cs="Arial"/>
                <w:sz w:val="24"/>
                <w:szCs w:val="24"/>
              </w:rPr>
            </w:pPr>
            <w:r w:rsidRPr="00B63AB7">
              <w:rPr>
                <w:rFonts w:ascii="Arial" w:hAnsi="Arial" w:cs="Arial"/>
                <w:sz w:val="24"/>
                <w:szCs w:val="24"/>
              </w:rPr>
              <w:t>Protein</w:t>
            </w:r>
          </w:p>
        </w:tc>
        <w:tc>
          <w:tcPr>
            <w:tcW w:w="2517" w:type="dxa"/>
          </w:tcPr>
          <w:p w14:paraId="001F9A58" w14:textId="77777777" w:rsidR="00227F4D" w:rsidRPr="00B63AB7" w:rsidRDefault="00227F4D" w:rsidP="00377E4B">
            <w:pPr>
              <w:jc w:val="center"/>
              <w:rPr>
                <w:rFonts w:ascii="Arial" w:hAnsi="Arial" w:cs="Arial"/>
                <w:sz w:val="24"/>
                <w:szCs w:val="24"/>
              </w:rPr>
            </w:pPr>
            <w:r w:rsidRPr="00B63AB7">
              <w:rPr>
                <w:rFonts w:ascii="Arial" w:hAnsi="Arial" w:cs="Arial"/>
                <w:sz w:val="24"/>
                <w:szCs w:val="24"/>
              </w:rPr>
              <w:t>20g</w:t>
            </w:r>
          </w:p>
        </w:tc>
        <w:tc>
          <w:tcPr>
            <w:tcW w:w="2645" w:type="dxa"/>
          </w:tcPr>
          <w:p w14:paraId="5770D96A" w14:textId="77777777" w:rsidR="00227F4D" w:rsidRPr="00B63AB7" w:rsidRDefault="00227F4D" w:rsidP="00377E4B">
            <w:pPr>
              <w:jc w:val="center"/>
              <w:rPr>
                <w:rFonts w:ascii="Arial" w:hAnsi="Arial" w:cs="Arial"/>
                <w:sz w:val="24"/>
                <w:szCs w:val="24"/>
              </w:rPr>
            </w:pPr>
            <w:r w:rsidRPr="00B63AB7">
              <w:rPr>
                <w:rFonts w:ascii="Arial" w:hAnsi="Arial" w:cs="Arial"/>
                <w:sz w:val="24"/>
                <w:szCs w:val="24"/>
              </w:rPr>
              <w:t>17g</w:t>
            </w:r>
          </w:p>
        </w:tc>
      </w:tr>
      <w:tr w:rsidR="00227F4D" w:rsidRPr="00B63AB7" w14:paraId="29754885" w14:textId="77777777" w:rsidTr="0014348C">
        <w:trPr>
          <w:jc w:val="center"/>
        </w:trPr>
        <w:tc>
          <w:tcPr>
            <w:tcW w:w="1951" w:type="dxa"/>
          </w:tcPr>
          <w:p w14:paraId="19A347FA" w14:textId="77777777" w:rsidR="00227F4D" w:rsidRPr="00B63AB7" w:rsidRDefault="00227F4D" w:rsidP="009D449F">
            <w:pPr>
              <w:rPr>
                <w:rFonts w:ascii="Arial" w:hAnsi="Arial" w:cs="Arial"/>
                <w:sz w:val="24"/>
                <w:szCs w:val="24"/>
              </w:rPr>
            </w:pPr>
            <w:r w:rsidRPr="00B63AB7">
              <w:rPr>
                <w:rFonts w:ascii="Arial" w:hAnsi="Arial" w:cs="Arial"/>
                <w:sz w:val="24"/>
                <w:szCs w:val="24"/>
              </w:rPr>
              <w:t>Iron</w:t>
            </w:r>
          </w:p>
        </w:tc>
        <w:tc>
          <w:tcPr>
            <w:tcW w:w="2517" w:type="dxa"/>
          </w:tcPr>
          <w:p w14:paraId="280CF8BF" w14:textId="77777777" w:rsidR="00227F4D" w:rsidRPr="00B63AB7" w:rsidRDefault="00227F4D" w:rsidP="00377E4B">
            <w:pPr>
              <w:jc w:val="center"/>
              <w:rPr>
                <w:rFonts w:ascii="Arial" w:hAnsi="Arial" w:cs="Arial"/>
                <w:sz w:val="24"/>
                <w:szCs w:val="24"/>
              </w:rPr>
            </w:pPr>
            <w:r w:rsidRPr="00B63AB7">
              <w:rPr>
                <w:rFonts w:ascii="Arial" w:hAnsi="Arial" w:cs="Arial"/>
                <w:sz w:val="24"/>
                <w:szCs w:val="24"/>
              </w:rPr>
              <w:t>4mg</w:t>
            </w:r>
          </w:p>
        </w:tc>
        <w:tc>
          <w:tcPr>
            <w:tcW w:w="2645" w:type="dxa"/>
          </w:tcPr>
          <w:p w14:paraId="14AF7056" w14:textId="77777777" w:rsidR="00227F4D" w:rsidRPr="00B63AB7" w:rsidRDefault="00227F4D" w:rsidP="00377E4B">
            <w:pPr>
              <w:jc w:val="center"/>
              <w:rPr>
                <w:rFonts w:ascii="Arial" w:hAnsi="Arial" w:cs="Arial"/>
                <w:sz w:val="24"/>
                <w:szCs w:val="24"/>
              </w:rPr>
            </w:pPr>
            <w:r w:rsidRPr="00B63AB7">
              <w:rPr>
                <w:rFonts w:ascii="Arial" w:hAnsi="Arial" w:cs="Arial"/>
                <w:sz w:val="24"/>
                <w:szCs w:val="24"/>
              </w:rPr>
              <w:t>1.75mg</w:t>
            </w:r>
          </w:p>
        </w:tc>
      </w:tr>
    </w:tbl>
    <w:p w14:paraId="655ABB12" w14:textId="77777777" w:rsidR="00906B4E" w:rsidRPr="00B63AB7" w:rsidRDefault="00906B4E" w:rsidP="00227F4D">
      <w:pPr>
        <w:spacing w:line="240" w:lineRule="auto"/>
        <w:rPr>
          <w:rFonts w:ascii="Arial" w:hAnsi="Arial" w:cs="Arial"/>
          <w:sz w:val="24"/>
          <w:szCs w:val="24"/>
          <w:lang w:val="fr-FR"/>
        </w:rPr>
      </w:pPr>
    </w:p>
    <w:p w14:paraId="136BCF6A" w14:textId="75F57A1E" w:rsidR="00227F4D" w:rsidRPr="00B63AB7" w:rsidRDefault="00227F4D" w:rsidP="00227F4D">
      <w:pPr>
        <w:spacing w:line="240" w:lineRule="auto"/>
        <w:rPr>
          <w:rFonts w:ascii="Arial" w:hAnsi="Arial" w:cs="Arial"/>
          <w:sz w:val="24"/>
          <w:szCs w:val="24"/>
          <w:lang w:val="fr-FR"/>
        </w:rPr>
      </w:pPr>
      <w:r w:rsidRPr="00B63AB7">
        <w:rPr>
          <w:rFonts w:ascii="Arial" w:hAnsi="Arial" w:cs="Arial"/>
          <w:sz w:val="24"/>
          <w:szCs w:val="24"/>
          <w:lang w:val="fr-FR"/>
        </w:rPr>
        <w:t xml:space="preserve">Sources: </w:t>
      </w:r>
    </w:p>
    <w:p w14:paraId="2A00D8B8" w14:textId="3A2BB555" w:rsidR="00227F4D" w:rsidRPr="00B63AB7" w:rsidRDefault="00227F4D" w:rsidP="00227F4D">
      <w:pPr>
        <w:spacing w:line="240" w:lineRule="auto"/>
        <w:rPr>
          <w:rFonts w:ascii="Arial" w:hAnsi="Arial" w:cs="Arial"/>
          <w:sz w:val="24"/>
          <w:szCs w:val="24"/>
        </w:rPr>
      </w:pPr>
      <w:r w:rsidRPr="00B63AB7">
        <w:rPr>
          <w:rFonts w:ascii="Arial" w:hAnsi="Arial" w:cs="Arial"/>
          <w:sz w:val="24"/>
          <w:szCs w:val="24"/>
          <w:lang w:val="fr-FR"/>
        </w:rPr>
        <w:t>- Beyond</w:t>
      </w:r>
      <w:r w:rsidRPr="00B63AB7">
        <w:rPr>
          <w:rFonts w:ascii="Arial" w:hAnsi="Arial" w:cs="Arial"/>
          <w:sz w:val="24"/>
          <w:szCs w:val="24"/>
          <w:vertAlign w:val="superscript"/>
        </w:rPr>
        <w:t xml:space="preserve"> </w:t>
      </w:r>
      <w:r w:rsidR="00906B4E" w:rsidRPr="00B63AB7">
        <w:rPr>
          <w:rFonts w:ascii="Arial" w:hAnsi="Arial" w:cs="Arial"/>
          <w:sz w:val="24"/>
          <w:szCs w:val="24"/>
        </w:rPr>
        <w:t>Burger:</w:t>
      </w:r>
    </w:p>
    <w:p w14:paraId="7D86E20F" w14:textId="77777777" w:rsidR="00227F4D" w:rsidRPr="00B63AB7" w:rsidRDefault="00227F4D" w:rsidP="00227F4D">
      <w:pPr>
        <w:spacing w:line="240" w:lineRule="auto"/>
        <w:rPr>
          <w:rFonts w:ascii="Arial" w:eastAsia="Arial" w:hAnsi="Arial" w:cs="Arial"/>
          <w:sz w:val="24"/>
          <w:szCs w:val="24"/>
          <w:lang w:val="en-US"/>
        </w:rPr>
      </w:pPr>
      <w:hyperlink r:id="rId11" w:history="1">
        <w:r w:rsidRPr="00B63AB7">
          <w:rPr>
            <w:rStyle w:val="Hyperlink"/>
            <w:rFonts w:ascii="Arial" w:hAnsi="Arial" w:cs="Arial"/>
            <w:sz w:val="24"/>
            <w:szCs w:val="24"/>
            <w:lang w:val="en-US"/>
          </w:rPr>
          <w:t>https://www.goodhousekeeping.com/health/diet-nutrition/a29074114/beyond-burger-nutrition-ingredients/</w:t>
        </w:r>
      </w:hyperlink>
      <w:r w:rsidRPr="00B63AB7">
        <w:rPr>
          <w:rFonts w:ascii="Arial" w:hAnsi="Arial" w:cs="Arial"/>
          <w:sz w:val="24"/>
          <w:szCs w:val="24"/>
          <w:lang w:val="en-US"/>
        </w:rPr>
        <w:t xml:space="preserve"> </w:t>
      </w:r>
      <w:r w:rsidRPr="00B63AB7">
        <w:rPr>
          <w:rFonts w:ascii="Arial" w:eastAsia="Arial" w:hAnsi="Arial" w:cs="Arial"/>
          <w:sz w:val="24"/>
          <w:szCs w:val="24"/>
        </w:rPr>
        <w:t xml:space="preserve">&amp; </w:t>
      </w:r>
      <w:hyperlink r:id="rId12" w:anchor=":~:text=Water%2C%20pea%20protein*%2C%20expeller,%2C%20vinegar%2C%20lemon%20juice%20concentrate%2C" w:history="1">
        <w:r w:rsidRPr="00B63AB7">
          <w:rPr>
            <w:rStyle w:val="Hyperlink"/>
            <w:rFonts w:ascii="Arial" w:eastAsia="Arial" w:hAnsi="Arial" w:cs="Arial"/>
            <w:sz w:val="24"/>
            <w:szCs w:val="24"/>
            <w:lang w:val="en-US"/>
          </w:rPr>
          <w:t>https://www.beyondmeat.com/en-US/products/the-beyond-burger#:~:text=Water%2C%20pea%20protein*%2C%20expeller,%2C%20vinegar%2C%20lemon%20juice%20concentrate%2C</w:t>
        </w:r>
      </w:hyperlink>
    </w:p>
    <w:p w14:paraId="3A9B43C6" w14:textId="39D85BC4" w:rsidR="00227F4D" w:rsidRPr="00B63AB7" w:rsidRDefault="00227F4D" w:rsidP="00227F4D">
      <w:pPr>
        <w:spacing w:line="240" w:lineRule="auto"/>
        <w:rPr>
          <w:rFonts w:ascii="Arial" w:hAnsi="Arial" w:cs="Arial"/>
          <w:color w:val="3F3F3F"/>
          <w:sz w:val="24"/>
          <w:szCs w:val="24"/>
          <w:lang w:val="en-US"/>
        </w:rPr>
      </w:pPr>
      <w:r w:rsidRPr="00B63AB7">
        <w:rPr>
          <w:rFonts w:ascii="Arial" w:eastAsia="Arial" w:hAnsi="Arial" w:cs="Arial"/>
          <w:sz w:val="24"/>
          <w:szCs w:val="24"/>
          <w:lang w:val="en-US"/>
        </w:rPr>
        <w:t xml:space="preserve">- </w:t>
      </w:r>
      <w:r w:rsidRPr="00B63AB7">
        <w:rPr>
          <w:rFonts w:ascii="Arial" w:hAnsi="Arial" w:cs="Arial"/>
          <w:color w:val="3F3F3F"/>
          <w:sz w:val="24"/>
          <w:szCs w:val="24"/>
          <w:lang w:val="en-US"/>
        </w:rPr>
        <w:t>Costco Kirkland Beef patties:</w:t>
      </w:r>
    </w:p>
    <w:p w14:paraId="7183D32D" w14:textId="77777777" w:rsidR="00227F4D" w:rsidRPr="00B63AB7" w:rsidRDefault="00227F4D" w:rsidP="00227F4D">
      <w:pPr>
        <w:spacing w:line="240" w:lineRule="auto"/>
        <w:rPr>
          <w:rFonts w:ascii="Arial" w:hAnsi="Arial" w:cs="Arial"/>
          <w:color w:val="3F3F3F"/>
          <w:sz w:val="24"/>
          <w:szCs w:val="24"/>
          <w:lang w:val="en-US"/>
        </w:rPr>
      </w:pPr>
      <w:r w:rsidRPr="00B63AB7">
        <w:rPr>
          <w:rFonts w:ascii="Arial" w:hAnsi="Arial" w:cs="Arial"/>
          <w:color w:val="3F3F3F"/>
          <w:sz w:val="24"/>
          <w:szCs w:val="24"/>
          <w:lang w:val="en-US"/>
        </w:rPr>
        <w:t>https://www.costcuisine.com/post/costco-kirkland-signature-lean-ground-beef-patties-review</w:t>
      </w:r>
    </w:p>
    <w:p w14:paraId="694953CA" w14:textId="77777777" w:rsidR="00227F4D" w:rsidRPr="00B63AB7" w:rsidRDefault="00227F4D" w:rsidP="00227F4D">
      <w:pPr>
        <w:spacing w:line="240" w:lineRule="auto"/>
        <w:rPr>
          <w:rFonts w:ascii="Arial" w:hAnsi="Arial" w:cs="Arial"/>
          <w:sz w:val="24"/>
          <w:szCs w:val="24"/>
          <w:lang w:val="en-US"/>
        </w:rPr>
      </w:pPr>
    </w:p>
    <w:p w14:paraId="3D2062B2" w14:textId="77777777" w:rsidR="00227F4D" w:rsidRPr="00B63AB7" w:rsidRDefault="00227F4D" w:rsidP="00227F4D">
      <w:pPr>
        <w:spacing w:line="240" w:lineRule="auto"/>
        <w:rPr>
          <w:rFonts w:ascii="Arial" w:hAnsi="Arial" w:cs="Arial"/>
          <w:sz w:val="24"/>
          <w:szCs w:val="24"/>
          <w:lang w:val="fr-FR"/>
        </w:rPr>
      </w:pPr>
    </w:p>
    <w:p w14:paraId="1E77193D" w14:textId="77777777" w:rsidR="00227F4D" w:rsidRPr="00B63AB7" w:rsidRDefault="00227F4D" w:rsidP="00227F4D">
      <w:pPr>
        <w:rPr>
          <w:rFonts w:ascii="Arial" w:eastAsia="Arial" w:hAnsi="Arial" w:cs="Arial"/>
          <w:sz w:val="24"/>
          <w:szCs w:val="24"/>
          <w:lang w:val="fr-FR"/>
        </w:rPr>
      </w:pPr>
      <w:r w:rsidRPr="00B63AB7">
        <w:rPr>
          <w:rFonts w:ascii="Arial" w:eastAsia="Arial" w:hAnsi="Arial" w:cs="Arial"/>
          <w:sz w:val="24"/>
          <w:szCs w:val="24"/>
          <w:lang w:val="fr-FR"/>
        </w:rPr>
        <w:br w:type="page"/>
      </w:r>
    </w:p>
    <w:p w14:paraId="5A0FF314" w14:textId="77777777" w:rsidR="00227F4D" w:rsidRPr="00B63AB7" w:rsidRDefault="00227F4D" w:rsidP="00227F4D">
      <w:pPr>
        <w:spacing w:after="0" w:line="240" w:lineRule="auto"/>
        <w:rPr>
          <w:rFonts w:ascii="Arial" w:eastAsia="Arial" w:hAnsi="Arial" w:cs="Arial"/>
          <w:sz w:val="24"/>
          <w:szCs w:val="24"/>
          <w:lang w:val="fr-FR"/>
        </w:rPr>
      </w:pPr>
    </w:p>
    <w:p w14:paraId="30ED2FC4" w14:textId="77777777" w:rsidR="00227F4D" w:rsidRPr="00B63AB7" w:rsidRDefault="00227F4D" w:rsidP="0014348C">
      <w:pPr>
        <w:spacing w:after="0" w:line="480" w:lineRule="auto"/>
        <w:jc w:val="center"/>
        <w:rPr>
          <w:rFonts w:ascii="Arial" w:eastAsia="Arial" w:hAnsi="Arial" w:cs="Arial"/>
          <w:sz w:val="24"/>
          <w:szCs w:val="24"/>
        </w:rPr>
      </w:pPr>
      <w:r w:rsidRPr="00B63AB7">
        <w:rPr>
          <w:rFonts w:ascii="Arial" w:eastAsia="Arial" w:hAnsi="Arial" w:cs="Arial"/>
          <w:b/>
          <w:bCs/>
          <w:sz w:val="24"/>
          <w:szCs w:val="24"/>
        </w:rPr>
        <w:t>Supplementary Table 2</w:t>
      </w:r>
      <w:r w:rsidRPr="00B63AB7">
        <w:rPr>
          <w:rFonts w:ascii="Arial" w:eastAsia="Arial" w:hAnsi="Arial" w:cs="Arial"/>
          <w:sz w:val="24"/>
          <w:szCs w:val="24"/>
        </w:rPr>
        <w:t>. Effect of plant burger vs beef burger on study outcomes without log transformation</w:t>
      </w:r>
    </w:p>
    <w:p w14:paraId="164E4274" w14:textId="77777777" w:rsidR="00227F4D" w:rsidRPr="00B63AB7" w:rsidRDefault="00227F4D" w:rsidP="00227F4D">
      <w:pPr>
        <w:spacing w:after="0" w:line="240" w:lineRule="auto"/>
        <w:rPr>
          <w:rFonts w:ascii="Arial" w:eastAsia="Arial" w:hAnsi="Arial" w:cs="Arial"/>
          <w:b/>
          <w:sz w:val="24"/>
          <w:szCs w:val="24"/>
        </w:rPr>
      </w:pPr>
    </w:p>
    <w:tbl>
      <w:tblPr>
        <w:tblW w:w="9885" w:type="dxa"/>
        <w:jc w:val="center"/>
        <w:tblBorders>
          <w:top w:val="nil"/>
          <w:left w:val="nil"/>
          <w:bottom w:val="nil"/>
          <w:right w:val="nil"/>
          <w:insideH w:val="nil"/>
          <w:insideV w:val="nil"/>
        </w:tblBorders>
        <w:tblLayout w:type="fixed"/>
        <w:tblLook w:val="0600" w:firstRow="0" w:lastRow="0" w:firstColumn="0" w:lastColumn="0" w:noHBand="1" w:noVBand="1"/>
      </w:tblPr>
      <w:tblGrid>
        <w:gridCol w:w="2205"/>
        <w:gridCol w:w="3045"/>
        <w:gridCol w:w="1365"/>
        <w:gridCol w:w="960"/>
        <w:gridCol w:w="1275"/>
        <w:gridCol w:w="1035"/>
      </w:tblGrid>
      <w:sdt>
        <w:sdtPr>
          <w:rPr>
            <w:rFonts w:ascii="Arial" w:hAnsi="Arial" w:cs="Arial"/>
            <w:b/>
            <w:bCs/>
            <w:sz w:val="24"/>
            <w:szCs w:val="24"/>
          </w:rPr>
          <w:tag w:val="goog_rdk_725"/>
          <w:id w:val="-1133408198"/>
        </w:sdtPr>
        <w:sdtContent>
          <w:tr w:rsidR="00227F4D" w:rsidRPr="00B63AB7" w14:paraId="71A2097B" w14:textId="77777777" w:rsidTr="0014348C">
            <w:trPr>
              <w:trHeight w:val="945"/>
              <w:jc w:val="center"/>
            </w:trPr>
            <w:tc>
              <w:tcPr>
                <w:tcW w:w="220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sdt>
                <w:sdtPr>
                  <w:rPr>
                    <w:rFonts w:ascii="Arial" w:hAnsi="Arial" w:cs="Arial"/>
                    <w:b/>
                    <w:bCs/>
                    <w:sz w:val="24"/>
                    <w:szCs w:val="24"/>
                  </w:rPr>
                  <w:tag w:val="goog_rdk_727"/>
                  <w:id w:val="-1886089606"/>
                </w:sdtPr>
                <w:sdtContent>
                  <w:p w14:paraId="53582439" w14:textId="77777777" w:rsidR="00227F4D" w:rsidRPr="00B63AB7" w:rsidRDefault="00000000" w:rsidP="009D449F">
                    <w:pPr>
                      <w:widowControl w:val="0"/>
                      <w:spacing w:after="0" w:line="276" w:lineRule="auto"/>
                      <w:rPr>
                        <w:rFonts w:ascii="Arial" w:eastAsia="Arial" w:hAnsi="Arial" w:cs="Arial"/>
                        <w:b/>
                        <w:bCs/>
                        <w:sz w:val="24"/>
                        <w:szCs w:val="24"/>
                      </w:rPr>
                    </w:pPr>
                    <w:sdt>
                      <w:sdtPr>
                        <w:rPr>
                          <w:rFonts w:ascii="Arial" w:hAnsi="Arial" w:cs="Arial"/>
                          <w:b/>
                          <w:bCs/>
                          <w:sz w:val="24"/>
                          <w:szCs w:val="24"/>
                        </w:rPr>
                        <w:tag w:val="goog_rdk_726"/>
                        <w:id w:val="-1199152389"/>
                      </w:sdtPr>
                      <w:sdtContent>
                        <w:r w:rsidR="00227F4D" w:rsidRPr="00B63AB7">
                          <w:rPr>
                            <w:rFonts w:ascii="Arial" w:eastAsia="Arial" w:hAnsi="Arial" w:cs="Arial"/>
                            <w:b/>
                            <w:bCs/>
                            <w:sz w:val="24"/>
                            <w:szCs w:val="24"/>
                          </w:rPr>
                          <w:t>Outcome</w:t>
                        </w:r>
                      </w:sdtContent>
                    </w:sdt>
                  </w:p>
                </w:sdtContent>
              </w:sdt>
            </w:tc>
            <w:tc>
              <w:tcPr>
                <w:tcW w:w="3045" w:type="dxa"/>
                <w:tcBorders>
                  <w:top w:val="single" w:sz="4" w:space="0" w:color="000000"/>
                  <w:left w:val="nil"/>
                  <w:bottom w:val="single" w:sz="4" w:space="0" w:color="000000"/>
                  <w:right w:val="single" w:sz="4" w:space="0" w:color="000000"/>
                </w:tcBorders>
                <w:tcMar>
                  <w:top w:w="40" w:type="dxa"/>
                  <w:left w:w="40" w:type="dxa"/>
                  <w:bottom w:w="40" w:type="dxa"/>
                  <w:right w:w="40" w:type="dxa"/>
                </w:tcMar>
                <w:vAlign w:val="center"/>
              </w:tcPr>
              <w:sdt>
                <w:sdtPr>
                  <w:rPr>
                    <w:rFonts w:ascii="Arial" w:hAnsi="Arial" w:cs="Arial"/>
                    <w:b/>
                    <w:bCs/>
                    <w:sz w:val="24"/>
                    <w:szCs w:val="24"/>
                  </w:rPr>
                  <w:tag w:val="goog_rdk_729"/>
                  <w:id w:val="-1905677361"/>
                </w:sdtPr>
                <w:sdtContent>
                  <w:p w14:paraId="77726E81" w14:textId="77777777" w:rsidR="00227F4D" w:rsidRPr="00B63AB7" w:rsidRDefault="00000000" w:rsidP="009D449F">
                    <w:pPr>
                      <w:widowControl w:val="0"/>
                      <w:spacing w:after="0" w:line="276" w:lineRule="auto"/>
                      <w:rPr>
                        <w:rFonts w:ascii="Arial" w:eastAsia="Arial" w:hAnsi="Arial" w:cs="Arial"/>
                        <w:b/>
                        <w:bCs/>
                        <w:sz w:val="24"/>
                        <w:szCs w:val="24"/>
                      </w:rPr>
                    </w:pPr>
                    <w:sdt>
                      <w:sdtPr>
                        <w:rPr>
                          <w:rFonts w:ascii="Arial" w:hAnsi="Arial" w:cs="Arial"/>
                          <w:b/>
                          <w:bCs/>
                          <w:sz w:val="24"/>
                          <w:szCs w:val="24"/>
                        </w:rPr>
                        <w:tag w:val="goog_rdk_728"/>
                        <w:id w:val="961069232"/>
                      </w:sdtPr>
                      <w:sdtContent>
                        <w:r w:rsidR="00227F4D" w:rsidRPr="00B63AB7">
                          <w:rPr>
                            <w:rFonts w:ascii="Arial" w:eastAsia="Arial" w:hAnsi="Arial" w:cs="Arial"/>
                            <w:b/>
                            <w:bCs/>
                            <w:sz w:val="24"/>
                            <w:szCs w:val="24"/>
                          </w:rPr>
                          <w:t>Plant vs Red-meat</w:t>
                        </w:r>
                      </w:sdtContent>
                    </w:sdt>
                  </w:p>
                </w:sdtContent>
              </w:sdt>
              <w:sdt>
                <w:sdtPr>
                  <w:rPr>
                    <w:rFonts w:ascii="Arial" w:hAnsi="Arial" w:cs="Arial"/>
                    <w:b/>
                    <w:bCs/>
                    <w:sz w:val="24"/>
                    <w:szCs w:val="24"/>
                  </w:rPr>
                  <w:tag w:val="goog_rdk_731"/>
                  <w:id w:val="-1039509239"/>
                </w:sdtPr>
                <w:sdtContent>
                  <w:p w14:paraId="7C0635DC" w14:textId="77777777" w:rsidR="00227F4D" w:rsidRPr="00B63AB7" w:rsidRDefault="00000000" w:rsidP="009D449F">
                    <w:pPr>
                      <w:widowControl w:val="0"/>
                      <w:spacing w:after="0" w:line="276" w:lineRule="auto"/>
                      <w:rPr>
                        <w:rFonts w:ascii="Arial" w:eastAsia="Arial" w:hAnsi="Arial" w:cs="Arial"/>
                        <w:b/>
                        <w:bCs/>
                        <w:sz w:val="24"/>
                        <w:szCs w:val="24"/>
                      </w:rPr>
                    </w:pPr>
                    <w:sdt>
                      <w:sdtPr>
                        <w:rPr>
                          <w:rFonts w:ascii="Arial" w:hAnsi="Arial" w:cs="Arial"/>
                          <w:b/>
                          <w:bCs/>
                          <w:sz w:val="24"/>
                          <w:szCs w:val="24"/>
                        </w:rPr>
                        <w:tag w:val="goog_rdk_730"/>
                        <w:id w:val="-1790659985"/>
                      </w:sdtPr>
                      <w:sdtContent>
                        <w:r w:rsidR="00227F4D" w:rsidRPr="00B63AB7">
                          <w:rPr>
                            <w:rFonts w:ascii="Arial" w:eastAsia="Arial" w:hAnsi="Arial" w:cs="Arial"/>
                            <w:b/>
                            <w:bCs/>
                            <w:sz w:val="24"/>
                            <w:szCs w:val="24"/>
                          </w:rPr>
                          <w:t>Plant - Meat Mean Differences (95%CI)</w:t>
                        </w:r>
                      </w:sdtContent>
                    </w:sdt>
                  </w:p>
                </w:sdtContent>
              </w:sdt>
            </w:tc>
            <w:tc>
              <w:tcPr>
                <w:tcW w:w="1365" w:type="dxa"/>
                <w:tcBorders>
                  <w:top w:val="single" w:sz="4" w:space="0" w:color="000000"/>
                  <w:left w:val="nil"/>
                  <w:bottom w:val="single" w:sz="4" w:space="0" w:color="000000"/>
                  <w:right w:val="single" w:sz="4" w:space="0" w:color="000000"/>
                </w:tcBorders>
                <w:tcMar>
                  <w:top w:w="40" w:type="dxa"/>
                  <w:left w:w="40" w:type="dxa"/>
                  <w:bottom w:w="40" w:type="dxa"/>
                  <w:right w:w="40" w:type="dxa"/>
                </w:tcMar>
                <w:vAlign w:val="center"/>
              </w:tcPr>
              <w:sdt>
                <w:sdtPr>
                  <w:rPr>
                    <w:rFonts w:ascii="Arial" w:hAnsi="Arial" w:cs="Arial"/>
                    <w:b/>
                    <w:bCs/>
                    <w:sz w:val="24"/>
                    <w:szCs w:val="24"/>
                  </w:rPr>
                  <w:tag w:val="goog_rdk_733"/>
                  <w:id w:val="520438012"/>
                </w:sdtPr>
                <w:sdtContent>
                  <w:p w14:paraId="154D2173" w14:textId="77777777" w:rsidR="00227F4D" w:rsidRPr="00B63AB7" w:rsidRDefault="00000000" w:rsidP="009D449F">
                    <w:pPr>
                      <w:widowControl w:val="0"/>
                      <w:spacing w:after="0" w:line="276" w:lineRule="auto"/>
                      <w:rPr>
                        <w:rFonts w:ascii="Arial" w:eastAsia="Arial" w:hAnsi="Arial" w:cs="Arial"/>
                        <w:b/>
                        <w:bCs/>
                        <w:sz w:val="24"/>
                        <w:szCs w:val="24"/>
                      </w:rPr>
                    </w:pPr>
                    <w:sdt>
                      <w:sdtPr>
                        <w:rPr>
                          <w:rFonts w:ascii="Arial" w:hAnsi="Arial" w:cs="Arial"/>
                          <w:b/>
                          <w:bCs/>
                          <w:sz w:val="24"/>
                          <w:szCs w:val="24"/>
                        </w:rPr>
                        <w:tag w:val="goog_rdk_732"/>
                        <w:id w:val="362645213"/>
                      </w:sdtPr>
                      <w:sdtContent>
                        <w:r w:rsidR="00227F4D" w:rsidRPr="00B63AB7">
                          <w:rPr>
                            <w:rFonts w:ascii="Arial" w:eastAsia="Arial" w:hAnsi="Arial" w:cs="Arial"/>
                            <w:b/>
                            <w:bCs/>
                            <w:sz w:val="24"/>
                            <w:szCs w:val="24"/>
                          </w:rPr>
                          <w:t>Effect</w:t>
                        </w:r>
                      </w:sdtContent>
                    </w:sdt>
                  </w:p>
                </w:sdtContent>
              </w:sdt>
              <w:sdt>
                <w:sdtPr>
                  <w:rPr>
                    <w:rFonts w:ascii="Arial" w:hAnsi="Arial" w:cs="Arial"/>
                    <w:b/>
                    <w:bCs/>
                    <w:sz w:val="24"/>
                    <w:szCs w:val="24"/>
                  </w:rPr>
                  <w:tag w:val="goog_rdk_735"/>
                  <w:id w:val="243926322"/>
                </w:sdtPr>
                <w:sdtContent>
                  <w:p w14:paraId="4B08FB3D" w14:textId="77777777" w:rsidR="00227F4D" w:rsidRPr="00B63AB7" w:rsidRDefault="00000000" w:rsidP="009D449F">
                    <w:pPr>
                      <w:widowControl w:val="0"/>
                      <w:spacing w:after="0" w:line="276" w:lineRule="auto"/>
                      <w:rPr>
                        <w:rFonts w:ascii="Arial" w:eastAsia="Arial" w:hAnsi="Arial" w:cs="Arial"/>
                        <w:b/>
                        <w:bCs/>
                        <w:sz w:val="24"/>
                        <w:szCs w:val="24"/>
                      </w:rPr>
                    </w:pPr>
                    <w:sdt>
                      <w:sdtPr>
                        <w:rPr>
                          <w:rFonts w:ascii="Arial" w:hAnsi="Arial" w:cs="Arial"/>
                          <w:b/>
                          <w:bCs/>
                          <w:sz w:val="24"/>
                          <w:szCs w:val="24"/>
                        </w:rPr>
                        <w:tag w:val="goog_rdk_734"/>
                        <w:id w:val="1653877772"/>
                      </w:sdtPr>
                      <w:sdtContent>
                        <w:r w:rsidR="00227F4D" w:rsidRPr="00B63AB7">
                          <w:rPr>
                            <w:rFonts w:ascii="Arial" w:eastAsia="Arial" w:hAnsi="Arial" w:cs="Arial"/>
                            <w:b/>
                            <w:bCs/>
                            <w:sz w:val="24"/>
                            <w:szCs w:val="24"/>
                          </w:rPr>
                          <w:t>Coefficient</w:t>
                        </w:r>
                      </w:sdtContent>
                    </w:sdt>
                  </w:p>
                </w:sdtContent>
              </w:sdt>
            </w:tc>
            <w:tc>
              <w:tcPr>
                <w:tcW w:w="960" w:type="dxa"/>
                <w:tcBorders>
                  <w:top w:val="single" w:sz="4" w:space="0" w:color="000000"/>
                  <w:left w:val="nil"/>
                  <w:bottom w:val="single" w:sz="4" w:space="0" w:color="000000"/>
                  <w:right w:val="single" w:sz="4" w:space="0" w:color="000000"/>
                </w:tcBorders>
                <w:tcMar>
                  <w:top w:w="40" w:type="dxa"/>
                  <w:left w:w="40" w:type="dxa"/>
                  <w:bottom w:w="40" w:type="dxa"/>
                  <w:right w:w="40" w:type="dxa"/>
                </w:tcMar>
                <w:vAlign w:val="center"/>
              </w:tcPr>
              <w:sdt>
                <w:sdtPr>
                  <w:rPr>
                    <w:rFonts w:ascii="Arial" w:hAnsi="Arial" w:cs="Arial"/>
                    <w:b/>
                    <w:bCs/>
                    <w:sz w:val="24"/>
                    <w:szCs w:val="24"/>
                  </w:rPr>
                  <w:tag w:val="goog_rdk_737"/>
                  <w:id w:val="579109452"/>
                </w:sdtPr>
                <w:sdtContent>
                  <w:p w14:paraId="329B316C" w14:textId="62F9C175" w:rsidR="00227F4D" w:rsidRPr="00B63AB7" w:rsidRDefault="00000000" w:rsidP="009D449F">
                    <w:pPr>
                      <w:widowControl w:val="0"/>
                      <w:spacing w:after="0" w:line="276" w:lineRule="auto"/>
                      <w:rPr>
                        <w:rFonts w:ascii="Arial" w:eastAsia="Arial" w:hAnsi="Arial" w:cs="Arial"/>
                        <w:b/>
                        <w:bCs/>
                        <w:sz w:val="24"/>
                        <w:szCs w:val="24"/>
                      </w:rPr>
                    </w:pPr>
                    <w:sdt>
                      <w:sdtPr>
                        <w:rPr>
                          <w:rFonts w:ascii="Arial" w:hAnsi="Arial" w:cs="Arial"/>
                          <w:b/>
                          <w:bCs/>
                          <w:sz w:val="24"/>
                          <w:szCs w:val="24"/>
                        </w:rPr>
                        <w:tag w:val="goog_rdk_736"/>
                        <w:id w:val="-1875151834"/>
                      </w:sdtPr>
                      <w:sdtContent>
                        <w:r w:rsidR="004E20F4" w:rsidRPr="00B63AB7">
                          <w:rPr>
                            <w:rFonts w:ascii="Arial" w:hAnsi="Arial" w:cs="Arial"/>
                            <w:b/>
                            <w:bCs/>
                            <w:sz w:val="24"/>
                            <w:szCs w:val="24"/>
                          </w:rPr>
                          <w:t xml:space="preserve">Diet </w:t>
                        </w:r>
                        <w:r w:rsidR="00227F4D" w:rsidRPr="00B63AB7">
                          <w:rPr>
                            <w:rFonts w:ascii="Arial" w:eastAsia="Arial" w:hAnsi="Arial" w:cs="Arial"/>
                            <w:b/>
                            <w:bCs/>
                            <w:sz w:val="24"/>
                            <w:szCs w:val="24"/>
                          </w:rPr>
                          <w:t>Effect P-value</w:t>
                        </w:r>
                      </w:sdtContent>
                    </w:sdt>
                  </w:p>
                </w:sdtContent>
              </w:sdt>
            </w:tc>
            <w:tc>
              <w:tcPr>
                <w:tcW w:w="1275" w:type="dxa"/>
                <w:tcBorders>
                  <w:top w:val="single" w:sz="4" w:space="0" w:color="000000"/>
                  <w:left w:val="nil"/>
                  <w:bottom w:val="single" w:sz="4" w:space="0" w:color="000000"/>
                  <w:right w:val="single" w:sz="4" w:space="0" w:color="000000"/>
                </w:tcBorders>
                <w:tcMar>
                  <w:top w:w="40" w:type="dxa"/>
                  <w:left w:w="40" w:type="dxa"/>
                  <w:bottom w:w="40" w:type="dxa"/>
                  <w:right w:w="40" w:type="dxa"/>
                </w:tcMar>
                <w:vAlign w:val="center"/>
              </w:tcPr>
              <w:sdt>
                <w:sdtPr>
                  <w:rPr>
                    <w:rFonts w:ascii="Arial" w:hAnsi="Arial" w:cs="Arial"/>
                    <w:b/>
                    <w:bCs/>
                    <w:sz w:val="24"/>
                    <w:szCs w:val="24"/>
                  </w:rPr>
                  <w:tag w:val="goog_rdk_739"/>
                  <w:id w:val="629127009"/>
                </w:sdtPr>
                <w:sdtContent>
                  <w:p w14:paraId="06C3C30C" w14:textId="77777777" w:rsidR="00227F4D" w:rsidRPr="00B63AB7" w:rsidRDefault="00000000" w:rsidP="009D449F">
                    <w:pPr>
                      <w:widowControl w:val="0"/>
                      <w:spacing w:after="0" w:line="276" w:lineRule="auto"/>
                      <w:rPr>
                        <w:rFonts w:ascii="Arial" w:eastAsia="Arial" w:hAnsi="Arial" w:cs="Arial"/>
                        <w:b/>
                        <w:bCs/>
                        <w:sz w:val="24"/>
                        <w:szCs w:val="24"/>
                      </w:rPr>
                    </w:pPr>
                    <w:sdt>
                      <w:sdtPr>
                        <w:rPr>
                          <w:rFonts w:ascii="Arial" w:hAnsi="Arial" w:cs="Arial"/>
                          <w:b/>
                          <w:bCs/>
                          <w:sz w:val="24"/>
                          <w:szCs w:val="24"/>
                        </w:rPr>
                        <w:tag w:val="goog_rdk_738"/>
                        <w:id w:val="70625779"/>
                      </w:sdtPr>
                      <w:sdtContent>
                        <w:r w:rsidR="00227F4D" w:rsidRPr="00B63AB7">
                          <w:rPr>
                            <w:rFonts w:ascii="Arial" w:eastAsia="Arial" w:hAnsi="Arial" w:cs="Arial"/>
                            <w:b/>
                            <w:bCs/>
                            <w:sz w:val="24"/>
                            <w:szCs w:val="24"/>
                          </w:rPr>
                          <w:t>Sequence</w:t>
                        </w:r>
                      </w:sdtContent>
                    </w:sdt>
                  </w:p>
                </w:sdtContent>
              </w:sdt>
              <w:sdt>
                <w:sdtPr>
                  <w:rPr>
                    <w:rFonts w:ascii="Arial" w:hAnsi="Arial" w:cs="Arial"/>
                    <w:b/>
                    <w:bCs/>
                    <w:sz w:val="24"/>
                    <w:szCs w:val="24"/>
                  </w:rPr>
                  <w:tag w:val="goog_rdk_741"/>
                  <w:id w:val="-1527243992"/>
                </w:sdtPr>
                <w:sdtContent>
                  <w:p w14:paraId="1F1E496D" w14:textId="77777777" w:rsidR="00227F4D" w:rsidRPr="00B63AB7" w:rsidRDefault="00000000" w:rsidP="009D449F">
                    <w:pPr>
                      <w:widowControl w:val="0"/>
                      <w:spacing w:after="0" w:line="276" w:lineRule="auto"/>
                      <w:rPr>
                        <w:rFonts w:ascii="Arial" w:eastAsia="Arial" w:hAnsi="Arial" w:cs="Arial"/>
                        <w:b/>
                        <w:bCs/>
                        <w:sz w:val="24"/>
                        <w:szCs w:val="24"/>
                      </w:rPr>
                    </w:pPr>
                    <w:sdt>
                      <w:sdtPr>
                        <w:rPr>
                          <w:rFonts w:ascii="Arial" w:hAnsi="Arial" w:cs="Arial"/>
                          <w:b/>
                          <w:bCs/>
                          <w:sz w:val="24"/>
                          <w:szCs w:val="24"/>
                        </w:rPr>
                        <w:tag w:val="goog_rdk_740"/>
                        <w:id w:val="1561603061"/>
                      </w:sdtPr>
                      <w:sdtContent>
                        <w:r w:rsidR="00227F4D" w:rsidRPr="00B63AB7">
                          <w:rPr>
                            <w:rFonts w:ascii="Arial" w:eastAsia="Arial" w:hAnsi="Arial" w:cs="Arial"/>
                            <w:b/>
                            <w:bCs/>
                            <w:sz w:val="24"/>
                            <w:szCs w:val="24"/>
                          </w:rPr>
                          <w:t>P-value</w:t>
                        </w:r>
                      </w:sdtContent>
                    </w:sdt>
                  </w:p>
                </w:sdtContent>
              </w:sdt>
            </w:tc>
            <w:tc>
              <w:tcPr>
                <w:tcW w:w="1035" w:type="dxa"/>
                <w:tcBorders>
                  <w:top w:val="single" w:sz="4" w:space="0" w:color="000000"/>
                  <w:left w:val="nil"/>
                  <w:bottom w:val="single" w:sz="4" w:space="0" w:color="000000"/>
                  <w:right w:val="single" w:sz="4" w:space="0" w:color="000000"/>
                </w:tcBorders>
                <w:tcMar>
                  <w:top w:w="40" w:type="dxa"/>
                  <w:left w:w="40" w:type="dxa"/>
                  <w:bottom w:w="40" w:type="dxa"/>
                  <w:right w:w="40" w:type="dxa"/>
                </w:tcMar>
                <w:vAlign w:val="center"/>
              </w:tcPr>
              <w:sdt>
                <w:sdtPr>
                  <w:rPr>
                    <w:rFonts w:ascii="Arial" w:hAnsi="Arial" w:cs="Arial"/>
                    <w:b/>
                    <w:bCs/>
                    <w:sz w:val="24"/>
                    <w:szCs w:val="24"/>
                  </w:rPr>
                  <w:tag w:val="goog_rdk_743"/>
                  <w:id w:val="778531194"/>
                </w:sdtPr>
                <w:sdtContent>
                  <w:p w14:paraId="67F39890" w14:textId="77777777" w:rsidR="00227F4D" w:rsidRPr="00B63AB7" w:rsidRDefault="00000000" w:rsidP="009D449F">
                    <w:pPr>
                      <w:widowControl w:val="0"/>
                      <w:spacing w:after="0" w:line="276" w:lineRule="auto"/>
                      <w:rPr>
                        <w:rFonts w:ascii="Arial" w:eastAsia="Arial" w:hAnsi="Arial" w:cs="Arial"/>
                        <w:b/>
                        <w:bCs/>
                        <w:sz w:val="24"/>
                        <w:szCs w:val="24"/>
                      </w:rPr>
                    </w:pPr>
                    <w:sdt>
                      <w:sdtPr>
                        <w:rPr>
                          <w:rFonts w:ascii="Arial" w:hAnsi="Arial" w:cs="Arial"/>
                          <w:b/>
                          <w:bCs/>
                          <w:sz w:val="24"/>
                          <w:szCs w:val="24"/>
                        </w:rPr>
                        <w:tag w:val="goog_rdk_742"/>
                        <w:id w:val="551806799"/>
                      </w:sdtPr>
                      <w:sdtContent>
                        <w:r w:rsidR="00227F4D" w:rsidRPr="00B63AB7">
                          <w:rPr>
                            <w:rFonts w:ascii="Arial" w:eastAsia="Arial" w:hAnsi="Arial" w:cs="Arial"/>
                            <w:b/>
                            <w:bCs/>
                            <w:sz w:val="24"/>
                            <w:szCs w:val="24"/>
                          </w:rPr>
                          <w:t>Period</w:t>
                        </w:r>
                      </w:sdtContent>
                    </w:sdt>
                  </w:p>
                </w:sdtContent>
              </w:sdt>
              <w:sdt>
                <w:sdtPr>
                  <w:rPr>
                    <w:rFonts w:ascii="Arial" w:hAnsi="Arial" w:cs="Arial"/>
                    <w:b/>
                    <w:bCs/>
                    <w:sz w:val="24"/>
                    <w:szCs w:val="24"/>
                  </w:rPr>
                  <w:tag w:val="goog_rdk_745"/>
                  <w:id w:val="-944153815"/>
                </w:sdtPr>
                <w:sdtContent>
                  <w:p w14:paraId="0730AE79" w14:textId="77777777" w:rsidR="00227F4D" w:rsidRPr="00B63AB7" w:rsidRDefault="00000000" w:rsidP="009D449F">
                    <w:pPr>
                      <w:widowControl w:val="0"/>
                      <w:spacing w:after="0" w:line="276" w:lineRule="auto"/>
                      <w:rPr>
                        <w:rFonts w:ascii="Arial" w:eastAsia="Arial" w:hAnsi="Arial" w:cs="Arial"/>
                        <w:b/>
                        <w:bCs/>
                        <w:sz w:val="24"/>
                        <w:szCs w:val="24"/>
                      </w:rPr>
                    </w:pPr>
                    <w:sdt>
                      <w:sdtPr>
                        <w:rPr>
                          <w:rFonts w:ascii="Arial" w:hAnsi="Arial" w:cs="Arial"/>
                          <w:b/>
                          <w:bCs/>
                          <w:sz w:val="24"/>
                          <w:szCs w:val="24"/>
                        </w:rPr>
                        <w:tag w:val="goog_rdk_744"/>
                        <w:id w:val="-1617053292"/>
                      </w:sdtPr>
                      <w:sdtContent>
                        <w:r w:rsidR="00227F4D" w:rsidRPr="00B63AB7">
                          <w:rPr>
                            <w:rFonts w:ascii="Arial" w:eastAsia="Arial" w:hAnsi="Arial" w:cs="Arial"/>
                            <w:b/>
                            <w:bCs/>
                            <w:sz w:val="24"/>
                            <w:szCs w:val="24"/>
                          </w:rPr>
                          <w:t>P-value</w:t>
                        </w:r>
                      </w:sdtContent>
                    </w:sdt>
                  </w:p>
                </w:sdtContent>
              </w:sdt>
            </w:tc>
          </w:tr>
        </w:sdtContent>
      </w:sdt>
      <w:sdt>
        <w:sdtPr>
          <w:rPr>
            <w:rFonts w:ascii="Arial" w:hAnsi="Arial" w:cs="Arial"/>
            <w:sz w:val="24"/>
            <w:szCs w:val="24"/>
          </w:rPr>
          <w:tag w:val="goog_rdk_746"/>
          <w:id w:val="-1934193152"/>
        </w:sdtPr>
        <w:sdtContent>
          <w:tr w:rsidR="00227F4D" w:rsidRPr="00B63AB7" w14:paraId="6FDB5987" w14:textId="77777777" w:rsidTr="0014348C">
            <w:trPr>
              <w:trHeight w:val="360"/>
              <w:jc w:val="center"/>
            </w:trPr>
            <w:tc>
              <w:tcPr>
                <w:tcW w:w="2205" w:type="dxa"/>
                <w:tcBorders>
                  <w:top w:val="nil"/>
                  <w:left w:val="single" w:sz="4" w:space="0" w:color="000000"/>
                  <w:bottom w:val="single" w:sz="4" w:space="0" w:color="000000"/>
                  <w:right w:val="nil"/>
                </w:tcBorders>
                <w:tcMar>
                  <w:top w:w="40" w:type="dxa"/>
                  <w:left w:w="40" w:type="dxa"/>
                  <w:bottom w:w="40" w:type="dxa"/>
                  <w:right w:w="40" w:type="dxa"/>
                </w:tcMar>
                <w:vAlign w:val="bottom"/>
              </w:tcPr>
              <w:sdt>
                <w:sdtPr>
                  <w:rPr>
                    <w:rFonts w:ascii="Arial" w:hAnsi="Arial" w:cs="Arial"/>
                    <w:sz w:val="24"/>
                    <w:szCs w:val="24"/>
                  </w:rPr>
                  <w:tag w:val="goog_rdk_748"/>
                  <w:id w:val="-2083901599"/>
                </w:sdtPr>
                <w:sdtContent>
                  <w:p w14:paraId="7052B65B" w14:textId="77777777" w:rsidR="00227F4D" w:rsidRPr="00B63AB7" w:rsidRDefault="00000000" w:rsidP="009D449F">
                    <w:pPr>
                      <w:widowControl w:val="0"/>
                      <w:spacing w:after="0" w:line="276" w:lineRule="auto"/>
                      <w:rPr>
                        <w:rFonts w:ascii="Arial" w:eastAsia="Arial" w:hAnsi="Arial" w:cs="Arial"/>
                        <w:sz w:val="24"/>
                        <w:szCs w:val="24"/>
                      </w:rPr>
                    </w:pPr>
                    <w:sdt>
                      <w:sdtPr>
                        <w:rPr>
                          <w:rFonts w:ascii="Arial" w:hAnsi="Arial" w:cs="Arial"/>
                          <w:b/>
                          <w:bCs/>
                          <w:sz w:val="24"/>
                          <w:szCs w:val="24"/>
                        </w:rPr>
                        <w:tag w:val="goog_rdk_747"/>
                        <w:id w:val="-1587224665"/>
                      </w:sdtPr>
                      <w:sdtContent>
                        <w:r w:rsidR="00227F4D" w:rsidRPr="00B63AB7">
                          <w:rPr>
                            <w:rFonts w:ascii="Arial" w:eastAsia="Arial" w:hAnsi="Arial" w:cs="Arial"/>
                            <w:b/>
                            <w:bCs/>
                            <w:sz w:val="24"/>
                            <w:szCs w:val="24"/>
                          </w:rPr>
                          <w:t>Primary</w:t>
                        </w:r>
                      </w:sdtContent>
                    </w:sdt>
                  </w:p>
                </w:sdtContent>
              </w:sdt>
            </w:tc>
            <w:tc>
              <w:tcPr>
                <w:tcW w:w="3045" w:type="dxa"/>
                <w:tcBorders>
                  <w:top w:val="nil"/>
                  <w:left w:val="nil"/>
                  <w:bottom w:val="single" w:sz="4" w:space="0" w:color="000000"/>
                  <w:right w:val="nil"/>
                </w:tcBorders>
                <w:tcMar>
                  <w:top w:w="40" w:type="dxa"/>
                  <w:left w:w="40" w:type="dxa"/>
                  <w:bottom w:w="40" w:type="dxa"/>
                  <w:right w:w="40" w:type="dxa"/>
                </w:tcMar>
                <w:vAlign w:val="bottom"/>
              </w:tcPr>
              <w:sdt>
                <w:sdtPr>
                  <w:rPr>
                    <w:rFonts w:ascii="Arial" w:hAnsi="Arial" w:cs="Arial"/>
                    <w:sz w:val="24"/>
                    <w:szCs w:val="24"/>
                  </w:rPr>
                  <w:tag w:val="goog_rdk_750"/>
                  <w:id w:val="1660340056"/>
                </w:sdtPr>
                <w:sdtContent>
                  <w:p w14:paraId="302AB8DF" w14:textId="77777777" w:rsidR="00227F4D" w:rsidRPr="00B63AB7" w:rsidRDefault="00000000" w:rsidP="009D449F">
                    <w:pPr>
                      <w:widowControl w:val="0"/>
                      <w:spacing w:after="0" w:line="276" w:lineRule="auto"/>
                      <w:rPr>
                        <w:rFonts w:ascii="Arial" w:eastAsia="Arial" w:hAnsi="Arial" w:cs="Arial"/>
                        <w:sz w:val="24"/>
                        <w:szCs w:val="24"/>
                      </w:rPr>
                    </w:pPr>
                    <w:sdt>
                      <w:sdtPr>
                        <w:rPr>
                          <w:rFonts w:ascii="Arial" w:hAnsi="Arial" w:cs="Arial"/>
                          <w:sz w:val="24"/>
                          <w:szCs w:val="24"/>
                        </w:rPr>
                        <w:tag w:val="goog_rdk_749"/>
                        <w:id w:val="-495495248"/>
                      </w:sdtPr>
                      <w:sdtContent/>
                    </w:sdt>
                  </w:p>
                </w:sdtContent>
              </w:sdt>
            </w:tc>
            <w:tc>
              <w:tcPr>
                <w:tcW w:w="1365" w:type="dxa"/>
                <w:tcBorders>
                  <w:top w:val="nil"/>
                  <w:left w:val="nil"/>
                  <w:bottom w:val="single" w:sz="4" w:space="0" w:color="000000"/>
                  <w:right w:val="nil"/>
                </w:tcBorders>
                <w:tcMar>
                  <w:top w:w="40" w:type="dxa"/>
                  <w:left w:w="40" w:type="dxa"/>
                  <w:bottom w:w="40" w:type="dxa"/>
                  <w:right w:w="40" w:type="dxa"/>
                </w:tcMar>
                <w:vAlign w:val="bottom"/>
              </w:tcPr>
              <w:sdt>
                <w:sdtPr>
                  <w:rPr>
                    <w:rFonts w:ascii="Arial" w:hAnsi="Arial" w:cs="Arial"/>
                    <w:sz w:val="24"/>
                    <w:szCs w:val="24"/>
                  </w:rPr>
                  <w:tag w:val="goog_rdk_752"/>
                  <w:id w:val="-516080756"/>
                </w:sdtPr>
                <w:sdtContent>
                  <w:p w14:paraId="72030792" w14:textId="77777777" w:rsidR="00227F4D" w:rsidRPr="00B63AB7" w:rsidRDefault="00000000" w:rsidP="009D449F">
                    <w:pPr>
                      <w:widowControl w:val="0"/>
                      <w:spacing w:after="0" w:line="276" w:lineRule="auto"/>
                      <w:rPr>
                        <w:rFonts w:ascii="Arial" w:eastAsia="Arial" w:hAnsi="Arial" w:cs="Arial"/>
                        <w:sz w:val="24"/>
                        <w:szCs w:val="24"/>
                      </w:rPr>
                    </w:pPr>
                    <w:sdt>
                      <w:sdtPr>
                        <w:rPr>
                          <w:rFonts w:ascii="Arial" w:hAnsi="Arial" w:cs="Arial"/>
                          <w:sz w:val="24"/>
                          <w:szCs w:val="24"/>
                        </w:rPr>
                        <w:tag w:val="goog_rdk_751"/>
                        <w:id w:val="-461031322"/>
                      </w:sdtPr>
                      <w:sdtContent/>
                    </w:sdt>
                  </w:p>
                </w:sdtContent>
              </w:sdt>
            </w:tc>
            <w:tc>
              <w:tcPr>
                <w:tcW w:w="960" w:type="dxa"/>
                <w:tcBorders>
                  <w:top w:val="nil"/>
                  <w:left w:val="nil"/>
                  <w:bottom w:val="single" w:sz="4" w:space="0" w:color="000000"/>
                  <w:right w:val="nil"/>
                </w:tcBorders>
                <w:tcMar>
                  <w:top w:w="40" w:type="dxa"/>
                  <w:left w:w="40" w:type="dxa"/>
                  <w:bottom w:w="40" w:type="dxa"/>
                  <w:right w:w="40" w:type="dxa"/>
                </w:tcMar>
                <w:vAlign w:val="bottom"/>
              </w:tcPr>
              <w:sdt>
                <w:sdtPr>
                  <w:rPr>
                    <w:rFonts w:ascii="Arial" w:hAnsi="Arial" w:cs="Arial"/>
                    <w:sz w:val="24"/>
                    <w:szCs w:val="24"/>
                  </w:rPr>
                  <w:tag w:val="goog_rdk_754"/>
                  <w:id w:val="72477213"/>
                </w:sdtPr>
                <w:sdtContent>
                  <w:p w14:paraId="79464D98" w14:textId="77777777" w:rsidR="00227F4D" w:rsidRPr="00B63AB7" w:rsidRDefault="00000000" w:rsidP="009D449F">
                    <w:pPr>
                      <w:widowControl w:val="0"/>
                      <w:spacing w:after="0" w:line="276" w:lineRule="auto"/>
                      <w:rPr>
                        <w:rFonts w:ascii="Arial" w:eastAsia="Arial" w:hAnsi="Arial" w:cs="Arial"/>
                        <w:sz w:val="24"/>
                        <w:szCs w:val="24"/>
                      </w:rPr>
                    </w:pPr>
                    <w:sdt>
                      <w:sdtPr>
                        <w:rPr>
                          <w:rFonts w:ascii="Arial" w:hAnsi="Arial" w:cs="Arial"/>
                          <w:sz w:val="24"/>
                          <w:szCs w:val="24"/>
                        </w:rPr>
                        <w:tag w:val="goog_rdk_753"/>
                        <w:id w:val="-1096934296"/>
                      </w:sdtPr>
                      <w:sdtContent/>
                    </w:sdt>
                  </w:p>
                </w:sdtContent>
              </w:sdt>
            </w:tc>
            <w:tc>
              <w:tcPr>
                <w:tcW w:w="1275" w:type="dxa"/>
                <w:tcBorders>
                  <w:top w:val="nil"/>
                  <w:left w:val="nil"/>
                  <w:bottom w:val="single" w:sz="4" w:space="0" w:color="000000"/>
                  <w:right w:val="nil"/>
                </w:tcBorders>
                <w:tcMar>
                  <w:top w:w="40" w:type="dxa"/>
                  <w:left w:w="40" w:type="dxa"/>
                  <w:bottom w:w="40" w:type="dxa"/>
                  <w:right w:w="40" w:type="dxa"/>
                </w:tcMar>
                <w:vAlign w:val="bottom"/>
              </w:tcPr>
              <w:sdt>
                <w:sdtPr>
                  <w:rPr>
                    <w:rFonts w:ascii="Arial" w:hAnsi="Arial" w:cs="Arial"/>
                    <w:sz w:val="24"/>
                    <w:szCs w:val="24"/>
                  </w:rPr>
                  <w:tag w:val="goog_rdk_756"/>
                  <w:id w:val="409268130"/>
                </w:sdtPr>
                <w:sdtContent>
                  <w:p w14:paraId="191BAD3E" w14:textId="77777777" w:rsidR="00227F4D" w:rsidRPr="00B63AB7" w:rsidRDefault="00000000" w:rsidP="009D449F">
                    <w:pPr>
                      <w:widowControl w:val="0"/>
                      <w:spacing w:after="0" w:line="276" w:lineRule="auto"/>
                      <w:rPr>
                        <w:rFonts w:ascii="Arial" w:eastAsia="Arial" w:hAnsi="Arial" w:cs="Arial"/>
                        <w:sz w:val="24"/>
                        <w:szCs w:val="24"/>
                      </w:rPr>
                    </w:pPr>
                    <w:sdt>
                      <w:sdtPr>
                        <w:rPr>
                          <w:rFonts w:ascii="Arial" w:hAnsi="Arial" w:cs="Arial"/>
                          <w:sz w:val="24"/>
                          <w:szCs w:val="24"/>
                        </w:rPr>
                        <w:tag w:val="goog_rdk_755"/>
                        <w:id w:val="-841003184"/>
                      </w:sdtPr>
                      <w:sdtContent/>
                    </w:sdt>
                  </w:p>
                </w:sdtContent>
              </w:sdt>
            </w:tc>
            <w:tc>
              <w:tcPr>
                <w:tcW w:w="1035" w:type="dxa"/>
                <w:tcBorders>
                  <w:top w:val="nil"/>
                  <w:left w:val="nil"/>
                  <w:bottom w:val="single" w:sz="4" w:space="0" w:color="000000"/>
                  <w:right w:val="single" w:sz="4" w:space="0" w:color="000000"/>
                </w:tcBorders>
                <w:tcMar>
                  <w:top w:w="40" w:type="dxa"/>
                  <w:left w:w="40" w:type="dxa"/>
                  <w:bottom w:w="40" w:type="dxa"/>
                  <w:right w:w="40" w:type="dxa"/>
                </w:tcMar>
                <w:vAlign w:val="bottom"/>
              </w:tcPr>
              <w:sdt>
                <w:sdtPr>
                  <w:rPr>
                    <w:rFonts w:ascii="Arial" w:hAnsi="Arial" w:cs="Arial"/>
                    <w:sz w:val="24"/>
                    <w:szCs w:val="24"/>
                  </w:rPr>
                  <w:tag w:val="goog_rdk_758"/>
                  <w:id w:val="-85915265"/>
                </w:sdtPr>
                <w:sdtContent>
                  <w:p w14:paraId="55D1E216" w14:textId="77777777" w:rsidR="00227F4D" w:rsidRPr="00B63AB7" w:rsidRDefault="00000000" w:rsidP="009D449F">
                    <w:pPr>
                      <w:widowControl w:val="0"/>
                      <w:spacing w:after="0" w:line="276" w:lineRule="auto"/>
                      <w:rPr>
                        <w:rFonts w:ascii="Arial" w:eastAsia="Arial" w:hAnsi="Arial" w:cs="Arial"/>
                        <w:sz w:val="24"/>
                        <w:szCs w:val="24"/>
                      </w:rPr>
                    </w:pPr>
                    <w:sdt>
                      <w:sdtPr>
                        <w:rPr>
                          <w:rFonts w:ascii="Arial" w:hAnsi="Arial" w:cs="Arial"/>
                          <w:sz w:val="24"/>
                          <w:szCs w:val="24"/>
                        </w:rPr>
                        <w:tag w:val="goog_rdk_757"/>
                        <w:id w:val="-1734846193"/>
                      </w:sdtPr>
                      <w:sdtContent/>
                    </w:sdt>
                  </w:p>
                </w:sdtContent>
              </w:sdt>
            </w:tc>
          </w:tr>
        </w:sdtContent>
      </w:sdt>
      <w:sdt>
        <w:sdtPr>
          <w:rPr>
            <w:rFonts w:ascii="Arial" w:hAnsi="Arial" w:cs="Arial"/>
            <w:sz w:val="24"/>
            <w:szCs w:val="24"/>
          </w:rPr>
          <w:tag w:val="goog_rdk_759"/>
          <w:id w:val="-1644503709"/>
        </w:sdtPr>
        <w:sdtContent>
          <w:tr w:rsidR="00227F4D" w:rsidRPr="00B63AB7" w14:paraId="1186186A" w14:textId="77777777" w:rsidTr="0014348C">
            <w:trPr>
              <w:trHeight w:val="360"/>
              <w:jc w:val="center"/>
            </w:trPr>
            <w:tc>
              <w:tcPr>
                <w:tcW w:w="2205" w:type="dxa"/>
                <w:tcBorders>
                  <w:top w:val="nil"/>
                  <w:left w:val="single" w:sz="4" w:space="0" w:color="000000"/>
                  <w:bottom w:val="single" w:sz="4" w:space="0" w:color="000000"/>
                  <w:right w:val="single" w:sz="4" w:space="0" w:color="000000"/>
                </w:tcBorders>
                <w:tcMar>
                  <w:top w:w="40" w:type="dxa"/>
                  <w:left w:w="40" w:type="dxa"/>
                  <w:bottom w:w="40" w:type="dxa"/>
                  <w:right w:w="40" w:type="dxa"/>
                </w:tcMar>
                <w:vAlign w:val="bottom"/>
              </w:tcPr>
              <w:sdt>
                <w:sdtPr>
                  <w:rPr>
                    <w:rFonts w:ascii="Arial" w:hAnsi="Arial" w:cs="Arial"/>
                    <w:sz w:val="24"/>
                    <w:szCs w:val="24"/>
                  </w:rPr>
                  <w:tag w:val="goog_rdk_761"/>
                  <w:id w:val="1258568553"/>
                </w:sdtPr>
                <w:sdtContent>
                  <w:p w14:paraId="4D0693B1" w14:textId="77777777" w:rsidR="00227F4D" w:rsidRPr="00B63AB7" w:rsidRDefault="00000000" w:rsidP="009D449F">
                    <w:pPr>
                      <w:widowControl w:val="0"/>
                      <w:spacing w:after="0" w:line="276" w:lineRule="auto"/>
                      <w:rPr>
                        <w:rFonts w:ascii="Arial" w:eastAsia="Arial" w:hAnsi="Arial" w:cs="Arial"/>
                        <w:sz w:val="24"/>
                        <w:szCs w:val="24"/>
                      </w:rPr>
                    </w:pPr>
                    <w:sdt>
                      <w:sdtPr>
                        <w:rPr>
                          <w:rFonts w:ascii="Arial" w:hAnsi="Arial" w:cs="Arial"/>
                          <w:sz w:val="24"/>
                          <w:szCs w:val="24"/>
                        </w:rPr>
                        <w:tag w:val="goog_rdk_760"/>
                        <w:id w:val="-439064542"/>
                      </w:sdtPr>
                      <w:sdtContent>
                        <w:r w:rsidR="00227F4D" w:rsidRPr="00B63AB7">
                          <w:rPr>
                            <w:rFonts w:ascii="Arial" w:eastAsia="Arial" w:hAnsi="Arial" w:cs="Arial"/>
                            <w:sz w:val="24"/>
                            <w:szCs w:val="24"/>
                          </w:rPr>
                          <w:t>TMAO, ng/mL</w:t>
                        </w:r>
                      </w:sdtContent>
                    </w:sdt>
                  </w:p>
                </w:sdtContent>
              </w:sdt>
            </w:tc>
            <w:tc>
              <w:tcPr>
                <w:tcW w:w="3045" w:type="dxa"/>
                <w:tcBorders>
                  <w:top w:val="nil"/>
                  <w:left w:val="nil"/>
                  <w:bottom w:val="single" w:sz="4" w:space="0" w:color="000000"/>
                  <w:right w:val="single" w:sz="4" w:space="0" w:color="000000"/>
                </w:tcBorders>
                <w:tcMar>
                  <w:top w:w="40" w:type="dxa"/>
                  <w:left w:w="40" w:type="dxa"/>
                  <w:bottom w:w="40" w:type="dxa"/>
                  <w:right w:w="40" w:type="dxa"/>
                </w:tcMar>
                <w:vAlign w:val="bottom"/>
              </w:tcPr>
              <w:sdt>
                <w:sdtPr>
                  <w:rPr>
                    <w:rFonts w:ascii="Arial" w:hAnsi="Arial" w:cs="Arial"/>
                    <w:sz w:val="24"/>
                    <w:szCs w:val="24"/>
                  </w:rPr>
                  <w:tag w:val="goog_rdk_763"/>
                  <w:id w:val="-1201700953"/>
                </w:sdtPr>
                <w:sdtContent>
                  <w:p w14:paraId="105CCCB0" w14:textId="77777777" w:rsidR="00227F4D" w:rsidRPr="00B63AB7" w:rsidRDefault="00000000" w:rsidP="009D449F">
                    <w:pPr>
                      <w:widowControl w:val="0"/>
                      <w:spacing w:after="0" w:line="276" w:lineRule="auto"/>
                      <w:rPr>
                        <w:rFonts w:ascii="Arial" w:eastAsia="Arial" w:hAnsi="Arial" w:cs="Arial"/>
                        <w:sz w:val="24"/>
                        <w:szCs w:val="24"/>
                      </w:rPr>
                    </w:pPr>
                    <w:sdt>
                      <w:sdtPr>
                        <w:rPr>
                          <w:rFonts w:ascii="Arial" w:hAnsi="Arial" w:cs="Arial"/>
                          <w:sz w:val="24"/>
                          <w:szCs w:val="24"/>
                        </w:rPr>
                        <w:tag w:val="goog_rdk_762"/>
                        <w:id w:val="2091424459"/>
                      </w:sdtPr>
                      <w:sdtContent>
                        <w:r w:rsidR="00227F4D" w:rsidRPr="00B63AB7">
                          <w:rPr>
                            <w:rFonts w:ascii="Arial" w:eastAsia="Arial" w:hAnsi="Arial" w:cs="Arial"/>
                            <w:sz w:val="24"/>
                            <w:szCs w:val="24"/>
                          </w:rPr>
                          <w:t>-366.11 (-704.45 to -27.77)</w:t>
                        </w:r>
                      </w:sdtContent>
                    </w:sdt>
                  </w:p>
                </w:sdtContent>
              </w:sdt>
            </w:tc>
            <w:tc>
              <w:tcPr>
                <w:tcW w:w="1365" w:type="dxa"/>
                <w:tcBorders>
                  <w:top w:val="nil"/>
                  <w:left w:val="nil"/>
                  <w:bottom w:val="single" w:sz="4" w:space="0" w:color="000000"/>
                  <w:right w:val="single" w:sz="4" w:space="0" w:color="000000"/>
                </w:tcBorders>
                <w:tcMar>
                  <w:top w:w="40" w:type="dxa"/>
                  <w:left w:w="40" w:type="dxa"/>
                  <w:bottom w:w="40" w:type="dxa"/>
                  <w:right w:w="40" w:type="dxa"/>
                </w:tcMar>
                <w:vAlign w:val="bottom"/>
              </w:tcPr>
              <w:sdt>
                <w:sdtPr>
                  <w:rPr>
                    <w:rFonts w:ascii="Arial" w:hAnsi="Arial" w:cs="Arial"/>
                    <w:sz w:val="24"/>
                    <w:szCs w:val="24"/>
                  </w:rPr>
                  <w:tag w:val="goog_rdk_765"/>
                  <w:id w:val="-1265225043"/>
                </w:sdtPr>
                <w:sdtContent>
                  <w:p w14:paraId="5325382E" w14:textId="77777777" w:rsidR="00227F4D" w:rsidRPr="00B63AB7" w:rsidRDefault="00000000" w:rsidP="009D449F">
                    <w:pPr>
                      <w:widowControl w:val="0"/>
                      <w:spacing w:after="0" w:line="276" w:lineRule="auto"/>
                      <w:rPr>
                        <w:rFonts w:ascii="Arial" w:eastAsia="Arial" w:hAnsi="Arial" w:cs="Arial"/>
                        <w:sz w:val="24"/>
                        <w:szCs w:val="24"/>
                      </w:rPr>
                    </w:pPr>
                    <w:sdt>
                      <w:sdtPr>
                        <w:rPr>
                          <w:rFonts w:ascii="Arial" w:hAnsi="Arial" w:cs="Arial"/>
                          <w:sz w:val="24"/>
                          <w:szCs w:val="24"/>
                        </w:rPr>
                        <w:tag w:val="goog_rdk_764"/>
                        <w:id w:val="-1862427156"/>
                      </w:sdtPr>
                      <w:sdtContent>
                        <w:r w:rsidR="00227F4D" w:rsidRPr="00B63AB7">
                          <w:rPr>
                            <w:rFonts w:ascii="Arial" w:eastAsia="Arial" w:hAnsi="Arial" w:cs="Arial"/>
                            <w:sz w:val="24"/>
                            <w:szCs w:val="24"/>
                          </w:rPr>
                          <w:t>-370.13</w:t>
                        </w:r>
                      </w:sdtContent>
                    </w:sdt>
                  </w:p>
                </w:sdtContent>
              </w:sdt>
            </w:tc>
            <w:tc>
              <w:tcPr>
                <w:tcW w:w="960" w:type="dxa"/>
                <w:tcBorders>
                  <w:top w:val="nil"/>
                  <w:left w:val="nil"/>
                  <w:bottom w:val="single" w:sz="4" w:space="0" w:color="000000"/>
                  <w:right w:val="single" w:sz="4" w:space="0" w:color="000000"/>
                </w:tcBorders>
                <w:tcMar>
                  <w:top w:w="40" w:type="dxa"/>
                  <w:left w:w="40" w:type="dxa"/>
                  <w:bottom w:w="40" w:type="dxa"/>
                  <w:right w:w="40" w:type="dxa"/>
                </w:tcMar>
                <w:vAlign w:val="bottom"/>
              </w:tcPr>
              <w:sdt>
                <w:sdtPr>
                  <w:rPr>
                    <w:rFonts w:ascii="Arial" w:hAnsi="Arial" w:cs="Arial"/>
                    <w:sz w:val="24"/>
                    <w:szCs w:val="24"/>
                  </w:rPr>
                  <w:tag w:val="goog_rdk_767"/>
                  <w:id w:val="21451158"/>
                </w:sdtPr>
                <w:sdtContent>
                  <w:p w14:paraId="55E9180C" w14:textId="77777777" w:rsidR="00227F4D" w:rsidRPr="00B63AB7" w:rsidRDefault="00000000" w:rsidP="009D449F">
                    <w:pPr>
                      <w:widowControl w:val="0"/>
                      <w:spacing w:after="0" w:line="276" w:lineRule="auto"/>
                      <w:rPr>
                        <w:rFonts w:ascii="Arial" w:eastAsia="Arial" w:hAnsi="Arial" w:cs="Arial"/>
                        <w:sz w:val="24"/>
                        <w:szCs w:val="24"/>
                      </w:rPr>
                    </w:pPr>
                    <w:sdt>
                      <w:sdtPr>
                        <w:rPr>
                          <w:rFonts w:ascii="Arial" w:hAnsi="Arial" w:cs="Arial"/>
                          <w:sz w:val="24"/>
                          <w:szCs w:val="24"/>
                        </w:rPr>
                        <w:tag w:val="goog_rdk_766"/>
                        <w:id w:val="1497455905"/>
                      </w:sdtPr>
                      <w:sdtContent>
                        <w:r w:rsidR="00227F4D" w:rsidRPr="00B63AB7">
                          <w:rPr>
                            <w:rFonts w:ascii="Arial" w:eastAsia="Arial" w:hAnsi="Arial" w:cs="Arial"/>
                            <w:sz w:val="24"/>
                            <w:szCs w:val="24"/>
                          </w:rPr>
                          <w:t>0.034</w:t>
                        </w:r>
                      </w:sdtContent>
                    </w:sdt>
                  </w:p>
                </w:sdtContent>
              </w:sdt>
            </w:tc>
            <w:tc>
              <w:tcPr>
                <w:tcW w:w="1275" w:type="dxa"/>
                <w:tcBorders>
                  <w:top w:val="nil"/>
                  <w:left w:val="nil"/>
                  <w:bottom w:val="single" w:sz="4" w:space="0" w:color="000000"/>
                  <w:right w:val="single" w:sz="4" w:space="0" w:color="000000"/>
                </w:tcBorders>
                <w:tcMar>
                  <w:top w:w="40" w:type="dxa"/>
                  <w:left w:w="40" w:type="dxa"/>
                  <w:bottom w:w="40" w:type="dxa"/>
                  <w:right w:w="40" w:type="dxa"/>
                </w:tcMar>
                <w:vAlign w:val="bottom"/>
              </w:tcPr>
              <w:sdt>
                <w:sdtPr>
                  <w:rPr>
                    <w:rFonts w:ascii="Arial" w:hAnsi="Arial" w:cs="Arial"/>
                    <w:sz w:val="24"/>
                    <w:szCs w:val="24"/>
                  </w:rPr>
                  <w:tag w:val="goog_rdk_769"/>
                  <w:id w:val="933550777"/>
                </w:sdtPr>
                <w:sdtContent>
                  <w:p w14:paraId="6A4C6E4E" w14:textId="77777777" w:rsidR="00227F4D" w:rsidRPr="00B63AB7" w:rsidRDefault="00000000" w:rsidP="009D449F">
                    <w:pPr>
                      <w:widowControl w:val="0"/>
                      <w:spacing w:after="0" w:line="276" w:lineRule="auto"/>
                      <w:rPr>
                        <w:rFonts w:ascii="Arial" w:eastAsia="Arial" w:hAnsi="Arial" w:cs="Arial"/>
                        <w:sz w:val="24"/>
                        <w:szCs w:val="24"/>
                      </w:rPr>
                    </w:pPr>
                    <w:sdt>
                      <w:sdtPr>
                        <w:rPr>
                          <w:rFonts w:ascii="Arial" w:hAnsi="Arial" w:cs="Arial"/>
                          <w:sz w:val="24"/>
                          <w:szCs w:val="24"/>
                        </w:rPr>
                        <w:tag w:val="goog_rdk_768"/>
                        <w:id w:val="1140227725"/>
                      </w:sdtPr>
                      <w:sdtContent>
                        <w:r w:rsidR="00227F4D" w:rsidRPr="00B63AB7">
                          <w:rPr>
                            <w:rFonts w:ascii="Arial" w:eastAsia="Arial" w:hAnsi="Arial" w:cs="Arial"/>
                            <w:sz w:val="24"/>
                            <w:szCs w:val="24"/>
                          </w:rPr>
                          <w:t>0.127</w:t>
                        </w:r>
                      </w:sdtContent>
                    </w:sdt>
                  </w:p>
                </w:sdtContent>
              </w:sdt>
            </w:tc>
            <w:tc>
              <w:tcPr>
                <w:tcW w:w="1035" w:type="dxa"/>
                <w:tcBorders>
                  <w:top w:val="nil"/>
                  <w:left w:val="nil"/>
                  <w:bottom w:val="single" w:sz="4" w:space="0" w:color="000000"/>
                  <w:right w:val="single" w:sz="4" w:space="0" w:color="000000"/>
                </w:tcBorders>
                <w:tcMar>
                  <w:top w:w="40" w:type="dxa"/>
                  <w:left w:w="40" w:type="dxa"/>
                  <w:bottom w:w="40" w:type="dxa"/>
                  <w:right w:w="40" w:type="dxa"/>
                </w:tcMar>
                <w:vAlign w:val="bottom"/>
              </w:tcPr>
              <w:sdt>
                <w:sdtPr>
                  <w:rPr>
                    <w:rFonts w:ascii="Arial" w:hAnsi="Arial" w:cs="Arial"/>
                    <w:sz w:val="24"/>
                    <w:szCs w:val="24"/>
                  </w:rPr>
                  <w:tag w:val="goog_rdk_771"/>
                  <w:id w:val="-1939674735"/>
                </w:sdtPr>
                <w:sdtContent>
                  <w:p w14:paraId="1130A066" w14:textId="77777777" w:rsidR="00227F4D" w:rsidRPr="00B63AB7" w:rsidRDefault="00000000" w:rsidP="009D449F">
                    <w:pPr>
                      <w:widowControl w:val="0"/>
                      <w:spacing w:after="0" w:line="276" w:lineRule="auto"/>
                      <w:rPr>
                        <w:rFonts w:ascii="Arial" w:eastAsia="Arial" w:hAnsi="Arial" w:cs="Arial"/>
                        <w:sz w:val="24"/>
                        <w:szCs w:val="24"/>
                      </w:rPr>
                    </w:pPr>
                    <w:sdt>
                      <w:sdtPr>
                        <w:rPr>
                          <w:rFonts w:ascii="Arial" w:hAnsi="Arial" w:cs="Arial"/>
                          <w:sz w:val="24"/>
                          <w:szCs w:val="24"/>
                        </w:rPr>
                        <w:tag w:val="goog_rdk_770"/>
                        <w:id w:val="1735736797"/>
                      </w:sdtPr>
                      <w:sdtContent>
                        <w:r w:rsidR="00227F4D" w:rsidRPr="00B63AB7">
                          <w:rPr>
                            <w:rFonts w:ascii="Arial" w:eastAsia="Arial" w:hAnsi="Arial" w:cs="Arial"/>
                            <w:sz w:val="24"/>
                            <w:szCs w:val="24"/>
                          </w:rPr>
                          <w:t>0.336</w:t>
                        </w:r>
                      </w:sdtContent>
                    </w:sdt>
                  </w:p>
                </w:sdtContent>
              </w:sdt>
            </w:tc>
          </w:tr>
        </w:sdtContent>
      </w:sdt>
      <w:sdt>
        <w:sdtPr>
          <w:rPr>
            <w:rFonts w:ascii="Arial" w:hAnsi="Arial" w:cs="Arial"/>
            <w:sz w:val="24"/>
            <w:szCs w:val="24"/>
          </w:rPr>
          <w:tag w:val="goog_rdk_772"/>
          <w:id w:val="760870918"/>
        </w:sdtPr>
        <w:sdtContent>
          <w:tr w:rsidR="00227F4D" w:rsidRPr="00B63AB7" w14:paraId="186055F2" w14:textId="77777777" w:rsidTr="0014348C">
            <w:trPr>
              <w:trHeight w:val="360"/>
              <w:jc w:val="center"/>
            </w:trPr>
            <w:tc>
              <w:tcPr>
                <w:tcW w:w="2205" w:type="dxa"/>
                <w:tcBorders>
                  <w:top w:val="nil"/>
                  <w:left w:val="single" w:sz="4" w:space="0" w:color="000000"/>
                  <w:bottom w:val="single" w:sz="4" w:space="0" w:color="000000"/>
                  <w:right w:val="nil"/>
                </w:tcBorders>
                <w:tcMar>
                  <w:top w:w="40" w:type="dxa"/>
                  <w:left w:w="40" w:type="dxa"/>
                  <w:bottom w:w="40" w:type="dxa"/>
                  <w:right w:w="40" w:type="dxa"/>
                </w:tcMar>
                <w:vAlign w:val="bottom"/>
              </w:tcPr>
              <w:sdt>
                <w:sdtPr>
                  <w:rPr>
                    <w:rFonts w:ascii="Arial" w:hAnsi="Arial" w:cs="Arial"/>
                    <w:sz w:val="24"/>
                    <w:szCs w:val="24"/>
                  </w:rPr>
                  <w:tag w:val="goog_rdk_774"/>
                  <w:id w:val="-1219123017"/>
                </w:sdtPr>
                <w:sdtContent>
                  <w:p w14:paraId="60634630" w14:textId="77777777" w:rsidR="00227F4D" w:rsidRPr="00B63AB7" w:rsidRDefault="00000000" w:rsidP="009D449F">
                    <w:pPr>
                      <w:widowControl w:val="0"/>
                      <w:spacing w:after="0" w:line="276" w:lineRule="auto"/>
                      <w:rPr>
                        <w:rFonts w:ascii="Arial" w:eastAsia="Arial" w:hAnsi="Arial" w:cs="Arial"/>
                        <w:sz w:val="24"/>
                        <w:szCs w:val="24"/>
                      </w:rPr>
                    </w:pPr>
                    <w:sdt>
                      <w:sdtPr>
                        <w:rPr>
                          <w:rFonts w:ascii="Arial" w:hAnsi="Arial" w:cs="Arial"/>
                          <w:b/>
                          <w:bCs/>
                          <w:sz w:val="24"/>
                          <w:szCs w:val="24"/>
                        </w:rPr>
                        <w:tag w:val="goog_rdk_773"/>
                        <w:id w:val="-2021998061"/>
                      </w:sdtPr>
                      <w:sdtContent>
                        <w:r w:rsidR="00227F4D" w:rsidRPr="00B63AB7">
                          <w:rPr>
                            <w:rFonts w:ascii="Arial" w:eastAsia="Arial" w:hAnsi="Arial" w:cs="Arial"/>
                            <w:b/>
                            <w:bCs/>
                            <w:sz w:val="24"/>
                            <w:szCs w:val="24"/>
                          </w:rPr>
                          <w:t>Secondary</w:t>
                        </w:r>
                      </w:sdtContent>
                    </w:sdt>
                  </w:p>
                </w:sdtContent>
              </w:sdt>
            </w:tc>
            <w:tc>
              <w:tcPr>
                <w:tcW w:w="3045" w:type="dxa"/>
                <w:tcBorders>
                  <w:top w:val="nil"/>
                  <w:left w:val="nil"/>
                  <w:bottom w:val="single" w:sz="4" w:space="0" w:color="000000"/>
                  <w:right w:val="nil"/>
                </w:tcBorders>
                <w:tcMar>
                  <w:top w:w="40" w:type="dxa"/>
                  <w:left w:w="40" w:type="dxa"/>
                  <w:bottom w:w="40" w:type="dxa"/>
                  <w:right w:w="40" w:type="dxa"/>
                </w:tcMar>
                <w:vAlign w:val="bottom"/>
              </w:tcPr>
              <w:sdt>
                <w:sdtPr>
                  <w:rPr>
                    <w:rFonts w:ascii="Arial" w:hAnsi="Arial" w:cs="Arial"/>
                    <w:sz w:val="24"/>
                    <w:szCs w:val="24"/>
                  </w:rPr>
                  <w:tag w:val="goog_rdk_776"/>
                  <w:id w:val="178166155"/>
                </w:sdtPr>
                <w:sdtContent>
                  <w:p w14:paraId="5B889BAB" w14:textId="77777777" w:rsidR="00227F4D" w:rsidRPr="00B63AB7" w:rsidRDefault="00000000" w:rsidP="009D449F">
                    <w:pPr>
                      <w:widowControl w:val="0"/>
                      <w:spacing w:after="0" w:line="276" w:lineRule="auto"/>
                      <w:rPr>
                        <w:rFonts w:ascii="Arial" w:eastAsia="Arial" w:hAnsi="Arial" w:cs="Arial"/>
                        <w:sz w:val="24"/>
                        <w:szCs w:val="24"/>
                      </w:rPr>
                    </w:pPr>
                    <w:sdt>
                      <w:sdtPr>
                        <w:rPr>
                          <w:rFonts w:ascii="Arial" w:hAnsi="Arial" w:cs="Arial"/>
                          <w:sz w:val="24"/>
                          <w:szCs w:val="24"/>
                        </w:rPr>
                        <w:tag w:val="goog_rdk_775"/>
                        <w:id w:val="-771083045"/>
                      </w:sdtPr>
                      <w:sdtContent/>
                    </w:sdt>
                  </w:p>
                </w:sdtContent>
              </w:sdt>
            </w:tc>
            <w:tc>
              <w:tcPr>
                <w:tcW w:w="1365" w:type="dxa"/>
                <w:tcBorders>
                  <w:top w:val="nil"/>
                  <w:left w:val="nil"/>
                  <w:bottom w:val="single" w:sz="4" w:space="0" w:color="000000"/>
                  <w:right w:val="nil"/>
                </w:tcBorders>
                <w:tcMar>
                  <w:top w:w="40" w:type="dxa"/>
                  <w:left w:w="40" w:type="dxa"/>
                  <w:bottom w:w="40" w:type="dxa"/>
                  <w:right w:w="40" w:type="dxa"/>
                </w:tcMar>
                <w:vAlign w:val="bottom"/>
              </w:tcPr>
              <w:sdt>
                <w:sdtPr>
                  <w:rPr>
                    <w:rFonts w:ascii="Arial" w:hAnsi="Arial" w:cs="Arial"/>
                    <w:sz w:val="24"/>
                    <w:szCs w:val="24"/>
                  </w:rPr>
                  <w:tag w:val="goog_rdk_778"/>
                  <w:id w:val="96984847"/>
                </w:sdtPr>
                <w:sdtContent>
                  <w:p w14:paraId="22C8CF1B" w14:textId="77777777" w:rsidR="00227F4D" w:rsidRPr="00B63AB7" w:rsidRDefault="00000000" w:rsidP="009D449F">
                    <w:pPr>
                      <w:widowControl w:val="0"/>
                      <w:spacing w:after="0" w:line="276" w:lineRule="auto"/>
                      <w:rPr>
                        <w:rFonts w:ascii="Arial" w:eastAsia="Arial" w:hAnsi="Arial" w:cs="Arial"/>
                        <w:sz w:val="24"/>
                        <w:szCs w:val="24"/>
                      </w:rPr>
                    </w:pPr>
                    <w:sdt>
                      <w:sdtPr>
                        <w:rPr>
                          <w:rFonts w:ascii="Arial" w:hAnsi="Arial" w:cs="Arial"/>
                          <w:sz w:val="24"/>
                          <w:szCs w:val="24"/>
                        </w:rPr>
                        <w:tag w:val="goog_rdk_777"/>
                        <w:id w:val="-612819284"/>
                      </w:sdtPr>
                      <w:sdtContent/>
                    </w:sdt>
                  </w:p>
                </w:sdtContent>
              </w:sdt>
            </w:tc>
            <w:tc>
              <w:tcPr>
                <w:tcW w:w="960" w:type="dxa"/>
                <w:tcBorders>
                  <w:top w:val="nil"/>
                  <w:left w:val="nil"/>
                  <w:bottom w:val="single" w:sz="4" w:space="0" w:color="000000"/>
                  <w:right w:val="nil"/>
                </w:tcBorders>
                <w:tcMar>
                  <w:top w:w="40" w:type="dxa"/>
                  <w:left w:w="40" w:type="dxa"/>
                  <w:bottom w:w="40" w:type="dxa"/>
                  <w:right w:w="40" w:type="dxa"/>
                </w:tcMar>
                <w:vAlign w:val="bottom"/>
              </w:tcPr>
              <w:sdt>
                <w:sdtPr>
                  <w:rPr>
                    <w:rFonts w:ascii="Arial" w:hAnsi="Arial" w:cs="Arial"/>
                    <w:sz w:val="24"/>
                    <w:szCs w:val="24"/>
                  </w:rPr>
                  <w:tag w:val="goog_rdk_780"/>
                  <w:id w:val="1547098572"/>
                </w:sdtPr>
                <w:sdtContent>
                  <w:p w14:paraId="0CBE0C70" w14:textId="77777777" w:rsidR="00227F4D" w:rsidRPr="00B63AB7" w:rsidRDefault="00000000" w:rsidP="009D449F">
                    <w:pPr>
                      <w:widowControl w:val="0"/>
                      <w:spacing w:after="0" w:line="276" w:lineRule="auto"/>
                      <w:rPr>
                        <w:rFonts w:ascii="Arial" w:eastAsia="Arial" w:hAnsi="Arial" w:cs="Arial"/>
                        <w:sz w:val="24"/>
                        <w:szCs w:val="24"/>
                      </w:rPr>
                    </w:pPr>
                    <w:sdt>
                      <w:sdtPr>
                        <w:rPr>
                          <w:rFonts w:ascii="Arial" w:hAnsi="Arial" w:cs="Arial"/>
                          <w:sz w:val="24"/>
                          <w:szCs w:val="24"/>
                        </w:rPr>
                        <w:tag w:val="goog_rdk_779"/>
                        <w:id w:val="-1642414426"/>
                      </w:sdtPr>
                      <w:sdtContent/>
                    </w:sdt>
                  </w:p>
                </w:sdtContent>
              </w:sdt>
            </w:tc>
            <w:tc>
              <w:tcPr>
                <w:tcW w:w="1275" w:type="dxa"/>
                <w:tcBorders>
                  <w:top w:val="nil"/>
                  <w:left w:val="nil"/>
                  <w:bottom w:val="single" w:sz="4" w:space="0" w:color="000000"/>
                  <w:right w:val="nil"/>
                </w:tcBorders>
                <w:tcMar>
                  <w:top w:w="40" w:type="dxa"/>
                  <w:left w:w="40" w:type="dxa"/>
                  <w:bottom w:w="40" w:type="dxa"/>
                  <w:right w:w="40" w:type="dxa"/>
                </w:tcMar>
                <w:vAlign w:val="bottom"/>
              </w:tcPr>
              <w:sdt>
                <w:sdtPr>
                  <w:rPr>
                    <w:rFonts w:ascii="Arial" w:hAnsi="Arial" w:cs="Arial"/>
                    <w:sz w:val="24"/>
                    <w:szCs w:val="24"/>
                  </w:rPr>
                  <w:tag w:val="goog_rdk_782"/>
                  <w:id w:val="762498568"/>
                </w:sdtPr>
                <w:sdtContent>
                  <w:p w14:paraId="71EFDF0E" w14:textId="77777777" w:rsidR="00227F4D" w:rsidRPr="00B63AB7" w:rsidRDefault="00000000" w:rsidP="009D449F">
                    <w:pPr>
                      <w:widowControl w:val="0"/>
                      <w:spacing w:after="0" w:line="276" w:lineRule="auto"/>
                      <w:rPr>
                        <w:rFonts w:ascii="Arial" w:eastAsia="Arial" w:hAnsi="Arial" w:cs="Arial"/>
                        <w:sz w:val="24"/>
                        <w:szCs w:val="24"/>
                      </w:rPr>
                    </w:pPr>
                    <w:sdt>
                      <w:sdtPr>
                        <w:rPr>
                          <w:rFonts w:ascii="Arial" w:hAnsi="Arial" w:cs="Arial"/>
                          <w:sz w:val="24"/>
                          <w:szCs w:val="24"/>
                        </w:rPr>
                        <w:tag w:val="goog_rdk_781"/>
                        <w:id w:val="-933438045"/>
                      </w:sdtPr>
                      <w:sdtContent/>
                    </w:sdt>
                  </w:p>
                </w:sdtContent>
              </w:sdt>
            </w:tc>
            <w:tc>
              <w:tcPr>
                <w:tcW w:w="1035" w:type="dxa"/>
                <w:tcBorders>
                  <w:top w:val="nil"/>
                  <w:left w:val="nil"/>
                  <w:bottom w:val="single" w:sz="4" w:space="0" w:color="000000"/>
                  <w:right w:val="single" w:sz="4" w:space="0" w:color="000000"/>
                </w:tcBorders>
                <w:tcMar>
                  <w:top w:w="40" w:type="dxa"/>
                  <w:left w:w="40" w:type="dxa"/>
                  <w:bottom w:w="40" w:type="dxa"/>
                  <w:right w:w="40" w:type="dxa"/>
                </w:tcMar>
                <w:vAlign w:val="bottom"/>
              </w:tcPr>
              <w:sdt>
                <w:sdtPr>
                  <w:rPr>
                    <w:rFonts w:ascii="Arial" w:hAnsi="Arial" w:cs="Arial"/>
                    <w:sz w:val="24"/>
                    <w:szCs w:val="24"/>
                  </w:rPr>
                  <w:tag w:val="goog_rdk_784"/>
                  <w:id w:val="22298013"/>
                </w:sdtPr>
                <w:sdtContent>
                  <w:p w14:paraId="1A4D0909" w14:textId="77777777" w:rsidR="00227F4D" w:rsidRPr="00B63AB7" w:rsidRDefault="00000000" w:rsidP="009D449F">
                    <w:pPr>
                      <w:widowControl w:val="0"/>
                      <w:spacing w:after="0" w:line="276" w:lineRule="auto"/>
                      <w:rPr>
                        <w:rFonts w:ascii="Arial" w:eastAsia="Arial" w:hAnsi="Arial" w:cs="Arial"/>
                        <w:sz w:val="24"/>
                        <w:szCs w:val="24"/>
                      </w:rPr>
                    </w:pPr>
                    <w:sdt>
                      <w:sdtPr>
                        <w:rPr>
                          <w:rFonts w:ascii="Arial" w:hAnsi="Arial" w:cs="Arial"/>
                          <w:sz w:val="24"/>
                          <w:szCs w:val="24"/>
                        </w:rPr>
                        <w:tag w:val="goog_rdk_783"/>
                        <w:id w:val="1758015249"/>
                      </w:sdtPr>
                      <w:sdtContent/>
                    </w:sdt>
                  </w:p>
                </w:sdtContent>
              </w:sdt>
            </w:tc>
          </w:tr>
        </w:sdtContent>
      </w:sdt>
      <w:sdt>
        <w:sdtPr>
          <w:rPr>
            <w:rFonts w:ascii="Arial" w:hAnsi="Arial" w:cs="Arial"/>
            <w:sz w:val="24"/>
            <w:szCs w:val="24"/>
          </w:rPr>
          <w:tag w:val="goog_rdk_785"/>
          <w:id w:val="2111539668"/>
        </w:sdtPr>
        <w:sdtContent>
          <w:tr w:rsidR="00227F4D" w:rsidRPr="00B63AB7" w14:paraId="74FEA6C4" w14:textId="77777777" w:rsidTr="0014348C">
            <w:trPr>
              <w:trHeight w:val="360"/>
              <w:jc w:val="center"/>
            </w:trPr>
            <w:tc>
              <w:tcPr>
                <w:tcW w:w="2205" w:type="dxa"/>
                <w:tcBorders>
                  <w:top w:val="nil"/>
                  <w:left w:val="single" w:sz="4" w:space="0" w:color="000000"/>
                  <w:bottom w:val="single" w:sz="4" w:space="0" w:color="000000"/>
                  <w:right w:val="single" w:sz="4" w:space="0" w:color="000000"/>
                </w:tcBorders>
                <w:tcMar>
                  <w:top w:w="40" w:type="dxa"/>
                  <w:left w:w="40" w:type="dxa"/>
                  <w:bottom w:w="40" w:type="dxa"/>
                  <w:right w:w="40" w:type="dxa"/>
                </w:tcMar>
                <w:vAlign w:val="bottom"/>
              </w:tcPr>
              <w:sdt>
                <w:sdtPr>
                  <w:rPr>
                    <w:rFonts w:ascii="Arial" w:hAnsi="Arial" w:cs="Arial"/>
                    <w:sz w:val="24"/>
                    <w:szCs w:val="24"/>
                  </w:rPr>
                  <w:tag w:val="goog_rdk_787"/>
                  <w:id w:val="-357054524"/>
                </w:sdtPr>
                <w:sdtContent>
                  <w:p w14:paraId="42CDD6D1" w14:textId="77777777" w:rsidR="00227F4D" w:rsidRPr="00B63AB7" w:rsidRDefault="00000000" w:rsidP="009D449F">
                    <w:pPr>
                      <w:widowControl w:val="0"/>
                      <w:spacing w:after="0" w:line="276" w:lineRule="auto"/>
                      <w:rPr>
                        <w:rFonts w:ascii="Arial" w:eastAsia="Arial" w:hAnsi="Arial" w:cs="Arial"/>
                        <w:sz w:val="24"/>
                        <w:szCs w:val="24"/>
                      </w:rPr>
                    </w:pPr>
                    <w:sdt>
                      <w:sdtPr>
                        <w:rPr>
                          <w:rFonts w:ascii="Arial" w:hAnsi="Arial" w:cs="Arial"/>
                          <w:sz w:val="24"/>
                          <w:szCs w:val="24"/>
                        </w:rPr>
                        <w:tag w:val="goog_rdk_786"/>
                        <w:id w:val="1648171888"/>
                      </w:sdtPr>
                      <w:sdtContent>
                        <w:r w:rsidR="00227F4D" w:rsidRPr="00B63AB7">
                          <w:rPr>
                            <w:rFonts w:ascii="Arial" w:eastAsia="Arial" w:hAnsi="Arial" w:cs="Arial"/>
                            <w:sz w:val="24"/>
                            <w:szCs w:val="24"/>
                          </w:rPr>
                          <w:t>Total bilirubin, umol/L</w:t>
                        </w:r>
                      </w:sdtContent>
                    </w:sdt>
                  </w:p>
                </w:sdtContent>
              </w:sdt>
            </w:tc>
            <w:tc>
              <w:tcPr>
                <w:tcW w:w="3045" w:type="dxa"/>
                <w:tcBorders>
                  <w:top w:val="nil"/>
                  <w:left w:val="nil"/>
                  <w:bottom w:val="single" w:sz="4" w:space="0" w:color="000000"/>
                  <w:right w:val="single" w:sz="4" w:space="0" w:color="000000"/>
                </w:tcBorders>
                <w:tcMar>
                  <w:top w:w="40" w:type="dxa"/>
                  <w:left w:w="40" w:type="dxa"/>
                  <w:bottom w:w="40" w:type="dxa"/>
                  <w:right w:w="40" w:type="dxa"/>
                </w:tcMar>
                <w:vAlign w:val="bottom"/>
              </w:tcPr>
              <w:sdt>
                <w:sdtPr>
                  <w:rPr>
                    <w:rFonts w:ascii="Arial" w:hAnsi="Arial" w:cs="Arial"/>
                    <w:sz w:val="24"/>
                    <w:szCs w:val="24"/>
                  </w:rPr>
                  <w:tag w:val="goog_rdk_789"/>
                  <w:id w:val="-1816872434"/>
                </w:sdtPr>
                <w:sdtContent>
                  <w:p w14:paraId="6DB6E8B7" w14:textId="77777777" w:rsidR="00227F4D" w:rsidRPr="00B63AB7" w:rsidRDefault="00000000" w:rsidP="009D449F">
                    <w:pPr>
                      <w:widowControl w:val="0"/>
                      <w:spacing w:after="0" w:line="276" w:lineRule="auto"/>
                      <w:rPr>
                        <w:rFonts w:ascii="Arial" w:eastAsia="Arial" w:hAnsi="Arial" w:cs="Arial"/>
                        <w:sz w:val="24"/>
                        <w:szCs w:val="24"/>
                      </w:rPr>
                    </w:pPr>
                    <w:sdt>
                      <w:sdtPr>
                        <w:rPr>
                          <w:rFonts w:ascii="Arial" w:hAnsi="Arial" w:cs="Arial"/>
                          <w:sz w:val="24"/>
                          <w:szCs w:val="24"/>
                        </w:rPr>
                        <w:tag w:val="goog_rdk_788"/>
                        <w:id w:val="45874000"/>
                      </w:sdtPr>
                      <w:sdtContent>
                        <w:r w:rsidR="00227F4D" w:rsidRPr="00B63AB7">
                          <w:rPr>
                            <w:rFonts w:ascii="Arial" w:eastAsia="Arial" w:hAnsi="Arial" w:cs="Arial"/>
                            <w:sz w:val="24"/>
                            <w:szCs w:val="24"/>
                          </w:rPr>
                          <w:t>-0.57 (-3.59 to 2.44)</w:t>
                        </w:r>
                      </w:sdtContent>
                    </w:sdt>
                  </w:p>
                </w:sdtContent>
              </w:sdt>
            </w:tc>
            <w:tc>
              <w:tcPr>
                <w:tcW w:w="1365" w:type="dxa"/>
                <w:tcBorders>
                  <w:top w:val="nil"/>
                  <w:left w:val="nil"/>
                  <w:bottom w:val="single" w:sz="4" w:space="0" w:color="000000"/>
                  <w:right w:val="single" w:sz="4" w:space="0" w:color="000000"/>
                </w:tcBorders>
                <w:tcMar>
                  <w:top w:w="40" w:type="dxa"/>
                  <w:left w:w="40" w:type="dxa"/>
                  <w:bottom w:w="40" w:type="dxa"/>
                  <w:right w:w="40" w:type="dxa"/>
                </w:tcMar>
                <w:vAlign w:val="bottom"/>
              </w:tcPr>
              <w:sdt>
                <w:sdtPr>
                  <w:rPr>
                    <w:rFonts w:ascii="Arial" w:hAnsi="Arial" w:cs="Arial"/>
                    <w:sz w:val="24"/>
                    <w:szCs w:val="24"/>
                  </w:rPr>
                  <w:tag w:val="goog_rdk_791"/>
                  <w:id w:val="-238567382"/>
                </w:sdtPr>
                <w:sdtContent>
                  <w:p w14:paraId="1D0A97B0" w14:textId="77777777" w:rsidR="00227F4D" w:rsidRPr="00B63AB7" w:rsidRDefault="00000000" w:rsidP="009D449F">
                    <w:pPr>
                      <w:widowControl w:val="0"/>
                      <w:spacing w:after="0" w:line="276" w:lineRule="auto"/>
                      <w:rPr>
                        <w:rFonts w:ascii="Arial" w:eastAsia="Arial" w:hAnsi="Arial" w:cs="Arial"/>
                        <w:sz w:val="24"/>
                        <w:szCs w:val="24"/>
                      </w:rPr>
                    </w:pPr>
                    <w:sdt>
                      <w:sdtPr>
                        <w:rPr>
                          <w:rFonts w:ascii="Arial" w:hAnsi="Arial" w:cs="Arial"/>
                          <w:sz w:val="24"/>
                          <w:szCs w:val="24"/>
                        </w:rPr>
                        <w:tag w:val="goog_rdk_790"/>
                        <w:id w:val="540946694"/>
                      </w:sdtPr>
                      <w:sdtContent>
                        <w:r w:rsidR="00227F4D" w:rsidRPr="00B63AB7">
                          <w:rPr>
                            <w:rFonts w:ascii="Arial" w:eastAsia="Arial" w:hAnsi="Arial" w:cs="Arial"/>
                            <w:sz w:val="24"/>
                            <w:szCs w:val="24"/>
                          </w:rPr>
                          <w:t>-0.58</w:t>
                        </w:r>
                      </w:sdtContent>
                    </w:sdt>
                  </w:p>
                </w:sdtContent>
              </w:sdt>
            </w:tc>
            <w:tc>
              <w:tcPr>
                <w:tcW w:w="960" w:type="dxa"/>
                <w:tcBorders>
                  <w:top w:val="nil"/>
                  <w:left w:val="nil"/>
                  <w:bottom w:val="single" w:sz="4" w:space="0" w:color="000000"/>
                  <w:right w:val="single" w:sz="4" w:space="0" w:color="000000"/>
                </w:tcBorders>
                <w:tcMar>
                  <w:top w:w="40" w:type="dxa"/>
                  <w:left w:w="40" w:type="dxa"/>
                  <w:bottom w:w="40" w:type="dxa"/>
                  <w:right w:w="40" w:type="dxa"/>
                </w:tcMar>
                <w:vAlign w:val="bottom"/>
              </w:tcPr>
              <w:sdt>
                <w:sdtPr>
                  <w:rPr>
                    <w:rFonts w:ascii="Arial" w:hAnsi="Arial" w:cs="Arial"/>
                    <w:sz w:val="24"/>
                    <w:szCs w:val="24"/>
                  </w:rPr>
                  <w:tag w:val="goog_rdk_793"/>
                  <w:id w:val="1376127307"/>
                </w:sdtPr>
                <w:sdtContent>
                  <w:p w14:paraId="3A6A014C" w14:textId="77777777" w:rsidR="00227F4D" w:rsidRPr="00B63AB7" w:rsidRDefault="00000000" w:rsidP="009D449F">
                    <w:pPr>
                      <w:widowControl w:val="0"/>
                      <w:spacing w:after="0" w:line="276" w:lineRule="auto"/>
                      <w:rPr>
                        <w:rFonts w:ascii="Arial" w:eastAsia="Arial" w:hAnsi="Arial" w:cs="Arial"/>
                        <w:sz w:val="24"/>
                        <w:szCs w:val="24"/>
                      </w:rPr>
                    </w:pPr>
                    <w:sdt>
                      <w:sdtPr>
                        <w:rPr>
                          <w:rFonts w:ascii="Arial" w:hAnsi="Arial" w:cs="Arial"/>
                          <w:sz w:val="24"/>
                          <w:szCs w:val="24"/>
                        </w:rPr>
                        <w:tag w:val="goog_rdk_792"/>
                        <w:id w:val="2069306507"/>
                      </w:sdtPr>
                      <w:sdtContent>
                        <w:r w:rsidR="00227F4D" w:rsidRPr="00B63AB7">
                          <w:rPr>
                            <w:rFonts w:ascii="Arial" w:eastAsia="Arial" w:hAnsi="Arial" w:cs="Arial"/>
                            <w:sz w:val="24"/>
                            <w:szCs w:val="24"/>
                          </w:rPr>
                          <w:t>0.705</w:t>
                        </w:r>
                      </w:sdtContent>
                    </w:sdt>
                  </w:p>
                </w:sdtContent>
              </w:sdt>
            </w:tc>
            <w:tc>
              <w:tcPr>
                <w:tcW w:w="1275" w:type="dxa"/>
                <w:tcBorders>
                  <w:top w:val="nil"/>
                  <w:left w:val="nil"/>
                  <w:bottom w:val="single" w:sz="4" w:space="0" w:color="000000"/>
                  <w:right w:val="single" w:sz="4" w:space="0" w:color="000000"/>
                </w:tcBorders>
                <w:tcMar>
                  <w:top w:w="40" w:type="dxa"/>
                  <w:left w:w="40" w:type="dxa"/>
                  <w:bottom w:w="40" w:type="dxa"/>
                  <w:right w:w="40" w:type="dxa"/>
                </w:tcMar>
                <w:vAlign w:val="bottom"/>
              </w:tcPr>
              <w:sdt>
                <w:sdtPr>
                  <w:rPr>
                    <w:rFonts w:ascii="Arial" w:hAnsi="Arial" w:cs="Arial"/>
                    <w:sz w:val="24"/>
                    <w:szCs w:val="24"/>
                  </w:rPr>
                  <w:tag w:val="goog_rdk_795"/>
                  <w:id w:val="-606578264"/>
                </w:sdtPr>
                <w:sdtContent>
                  <w:p w14:paraId="0FC08998" w14:textId="77777777" w:rsidR="00227F4D" w:rsidRPr="00B63AB7" w:rsidRDefault="00000000" w:rsidP="009D449F">
                    <w:pPr>
                      <w:widowControl w:val="0"/>
                      <w:spacing w:after="0" w:line="276" w:lineRule="auto"/>
                      <w:rPr>
                        <w:rFonts w:ascii="Arial" w:eastAsia="Arial" w:hAnsi="Arial" w:cs="Arial"/>
                        <w:sz w:val="24"/>
                        <w:szCs w:val="24"/>
                      </w:rPr>
                    </w:pPr>
                    <w:sdt>
                      <w:sdtPr>
                        <w:rPr>
                          <w:rFonts w:ascii="Arial" w:hAnsi="Arial" w:cs="Arial"/>
                          <w:sz w:val="24"/>
                          <w:szCs w:val="24"/>
                        </w:rPr>
                        <w:tag w:val="goog_rdk_794"/>
                        <w:id w:val="-920707406"/>
                      </w:sdtPr>
                      <w:sdtContent>
                        <w:r w:rsidR="00227F4D" w:rsidRPr="00B63AB7">
                          <w:rPr>
                            <w:rFonts w:ascii="Arial" w:eastAsia="Arial" w:hAnsi="Arial" w:cs="Arial"/>
                            <w:sz w:val="24"/>
                            <w:szCs w:val="24"/>
                          </w:rPr>
                          <w:t>0.909</w:t>
                        </w:r>
                      </w:sdtContent>
                    </w:sdt>
                  </w:p>
                </w:sdtContent>
              </w:sdt>
            </w:tc>
            <w:tc>
              <w:tcPr>
                <w:tcW w:w="1035" w:type="dxa"/>
                <w:tcBorders>
                  <w:top w:val="nil"/>
                  <w:left w:val="nil"/>
                  <w:bottom w:val="single" w:sz="4" w:space="0" w:color="000000"/>
                  <w:right w:val="single" w:sz="4" w:space="0" w:color="000000"/>
                </w:tcBorders>
                <w:tcMar>
                  <w:top w:w="40" w:type="dxa"/>
                  <w:left w:w="40" w:type="dxa"/>
                  <w:bottom w:w="40" w:type="dxa"/>
                  <w:right w:w="40" w:type="dxa"/>
                </w:tcMar>
                <w:vAlign w:val="bottom"/>
              </w:tcPr>
              <w:sdt>
                <w:sdtPr>
                  <w:rPr>
                    <w:rFonts w:ascii="Arial" w:hAnsi="Arial" w:cs="Arial"/>
                    <w:sz w:val="24"/>
                    <w:szCs w:val="24"/>
                  </w:rPr>
                  <w:tag w:val="goog_rdk_797"/>
                  <w:id w:val="2007787436"/>
                </w:sdtPr>
                <w:sdtContent>
                  <w:p w14:paraId="686B3C8C" w14:textId="77777777" w:rsidR="00227F4D" w:rsidRPr="00B63AB7" w:rsidRDefault="00000000" w:rsidP="009D449F">
                    <w:pPr>
                      <w:widowControl w:val="0"/>
                      <w:spacing w:after="0" w:line="276" w:lineRule="auto"/>
                      <w:rPr>
                        <w:rFonts w:ascii="Arial" w:eastAsia="Arial" w:hAnsi="Arial" w:cs="Arial"/>
                        <w:sz w:val="24"/>
                        <w:szCs w:val="24"/>
                      </w:rPr>
                    </w:pPr>
                    <w:sdt>
                      <w:sdtPr>
                        <w:rPr>
                          <w:rFonts w:ascii="Arial" w:hAnsi="Arial" w:cs="Arial"/>
                          <w:sz w:val="24"/>
                          <w:szCs w:val="24"/>
                        </w:rPr>
                        <w:tag w:val="goog_rdk_796"/>
                        <w:id w:val="-542134591"/>
                      </w:sdtPr>
                      <w:sdtContent>
                        <w:r w:rsidR="00227F4D" w:rsidRPr="00B63AB7">
                          <w:rPr>
                            <w:rFonts w:ascii="Arial" w:eastAsia="Arial" w:hAnsi="Arial" w:cs="Arial"/>
                            <w:sz w:val="24"/>
                            <w:szCs w:val="24"/>
                          </w:rPr>
                          <w:t>0.920</w:t>
                        </w:r>
                      </w:sdtContent>
                    </w:sdt>
                  </w:p>
                </w:sdtContent>
              </w:sdt>
            </w:tc>
          </w:tr>
        </w:sdtContent>
      </w:sdt>
      <w:sdt>
        <w:sdtPr>
          <w:rPr>
            <w:rFonts w:ascii="Arial" w:hAnsi="Arial" w:cs="Arial"/>
            <w:sz w:val="24"/>
            <w:szCs w:val="24"/>
          </w:rPr>
          <w:tag w:val="goog_rdk_798"/>
          <w:id w:val="1092979036"/>
        </w:sdtPr>
        <w:sdtContent>
          <w:tr w:rsidR="00227F4D" w:rsidRPr="00B63AB7" w14:paraId="08259D11" w14:textId="77777777" w:rsidTr="0014348C">
            <w:trPr>
              <w:trHeight w:val="360"/>
              <w:jc w:val="center"/>
            </w:trPr>
            <w:tc>
              <w:tcPr>
                <w:tcW w:w="2205" w:type="dxa"/>
                <w:tcBorders>
                  <w:top w:val="nil"/>
                  <w:left w:val="single" w:sz="4" w:space="0" w:color="000000"/>
                  <w:bottom w:val="single" w:sz="4" w:space="0" w:color="000000"/>
                  <w:right w:val="single" w:sz="4" w:space="0" w:color="000000"/>
                </w:tcBorders>
                <w:tcMar>
                  <w:top w:w="40" w:type="dxa"/>
                  <w:left w:w="40" w:type="dxa"/>
                  <w:bottom w:w="40" w:type="dxa"/>
                  <w:right w:w="40" w:type="dxa"/>
                </w:tcMar>
                <w:vAlign w:val="bottom"/>
              </w:tcPr>
              <w:sdt>
                <w:sdtPr>
                  <w:rPr>
                    <w:rFonts w:ascii="Arial" w:hAnsi="Arial" w:cs="Arial"/>
                    <w:sz w:val="24"/>
                    <w:szCs w:val="24"/>
                  </w:rPr>
                  <w:tag w:val="goog_rdk_800"/>
                  <w:id w:val="-1089920863"/>
                </w:sdtPr>
                <w:sdtContent>
                  <w:p w14:paraId="68509A39" w14:textId="77777777" w:rsidR="00227F4D" w:rsidRPr="00B63AB7" w:rsidRDefault="00000000" w:rsidP="009D449F">
                    <w:pPr>
                      <w:widowControl w:val="0"/>
                      <w:spacing w:after="0" w:line="276" w:lineRule="auto"/>
                      <w:rPr>
                        <w:rFonts w:ascii="Arial" w:eastAsia="Arial" w:hAnsi="Arial" w:cs="Arial"/>
                        <w:sz w:val="24"/>
                        <w:szCs w:val="24"/>
                      </w:rPr>
                    </w:pPr>
                    <w:sdt>
                      <w:sdtPr>
                        <w:rPr>
                          <w:rFonts w:ascii="Arial" w:hAnsi="Arial" w:cs="Arial"/>
                          <w:sz w:val="24"/>
                          <w:szCs w:val="24"/>
                        </w:rPr>
                        <w:tag w:val="goog_rdk_799"/>
                        <w:id w:val="-518473705"/>
                      </w:sdtPr>
                      <w:sdtContent>
                        <w:r w:rsidR="00227F4D" w:rsidRPr="00B63AB7">
                          <w:rPr>
                            <w:rFonts w:ascii="Arial" w:eastAsia="Arial" w:hAnsi="Arial" w:cs="Arial"/>
                            <w:sz w:val="24"/>
                            <w:szCs w:val="24"/>
                          </w:rPr>
                          <w:t>C-reactive protein, mg/L</w:t>
                        </w:r>
                      </w:sdtContent>
                    </w:sdt>
                  </w:p>
                </w:sdtContent>
              </w:sdt>
            </w:tc>
            <w:tc>
              <w:tcPr>
                <w:tcW w:w="3045" w:type="dxa"/>
                <w:tcBorders>
                  <w:top w:val="nil"/>
                  <w:left w:val="nil"/>
                  <w:bottom w:val="single" w:sz="4" w:space="0" w:color="000000"/>
                  <w:right w:val="single" w:sz="4" w:space="0" w:color="000000"/>
                </w:tcBorders>
                <w:tcMar>
                  <w:top w:w="40" w:type="dxa"/>
                  <w:left w:w="40" w:type="dxa"/>
                  <w:bottom w:w="40" w:type="dxa"/>
                  <w:right w:w="40" w:type="dxa"/>
                </w:tcMar>
                <w:vAlign w:val="bottom"/>
              </w:tcPr>
              <w:sdt>
                <w:sdtPr>
                  <w:rPr>
                    <w:rFonts w:ascii="Arial" w:hAnsi="Arial" w:cs="Arial"/>
                    <w:sz w:val="24"/>
                    <w:szCs w:val="24"/>
                  </w:rPr>
                  <w:tag w:val="goog_rdk_802"/>
                  <w:id w:val="-891500198"/>
                </w:sdtPr>
                <w:sdtContent>
                  <w:p w14:paraId="773961A2" w14:textId="77777777" w:rsidR="00227F4D" w:rsidRPr="00B63AB7" w:rsidRDefault="00000000" w:rsidP="009D449F">
                    <w:pPr>
                      <w:widowControl w:val="0"/>
                      <w:spacing w:after="0" w:line="276" w:lineRule="auto"/>
                      <w:rPr>
                        <w:rFonts w:ascii="Arial" w:eastAsia="Arial" w:hAnsi="Arial" w:cs="Arial"/>
                        <w:sz w:val="24"/>
                        <w:szCs w:val="24"/>
                      </w:rPr>
                    </w:pPr>
                    <w:sdt>
                      <w:sdtPr>
                        <w:rPr>
                          <w:rFonts w:ascii="Arial" w:hAnsi="Arial" w:cs="Arial"/>
                          <w:sz w:val="24"/>
                          <w:szCs w:val="24"/>
                        </w:rPr>
                        <w:tag w:val="goog_rdk_801"/>
                        <w:id w:val="-29426656"/>
                      </w:sdtPr>
                      <w:sdtContent>
                        <w:r w:rsidR="00227F4D" w:rsidRPr="00B63AB7">
                          <w:rPr>
                            <w:rFonts w:ascii="Arial" w:eastAsia="Arial" w:hAnsi="Arial" w:cs="Arial"/>
                            <w:sz w:val="24"/>
                            <w:szCs w:val="24"/>
                          </w:rPr>
                          <w:t>0.81 (-1.58 to 3.19)</w:t>
                        </w:r>
                      </w:sdtContent>
                    </w:sdt>
                  </w:p>
                </w:sdtContent>
              </w:sdt>
            </w:tc>
            <w:tc>
              <w:tcPr>
                <w:tcW w:w="1365" w:type="dxa"/>
                <w:tcBorders>
                  <w:top w:val="nil"/>
                  <w:left w:val="nil"/>
                  <w:bottom w:val="single" w:sz="4" w:space="0" w:color="000000"/>
                  <w:right w:val="single" w:sz="4" w:space="0" w:color="000000"/>
                </w:tcBorders>
                <w:tcMar>
                  <w:top w:w="40" w:type="dxa"/>
                  <w:left w:w="40" w:type="dxa"/>
                  <w:bottom w:w="40" w:type="dxa"/>
                  <w:right w:w="40" w:type="dxa"/>
                </w:tcMar>
                <w:vAlign w:val="bottom"/>
              </w:tcPr>
              <w:sdt>
                <w:sdtPr>
                  <w:rPr>
                    <w:rFonts w:ascii="Arial" w:hAnsi="Arial" w:cs="Arial"/>
                    <w:sz w:val="24"/>
                    <w:szCs w:val="24"/>
                  </w:rPr>
                  <w:tag w:val="goog_rdk_804"/>
                  <w:id w:val="439888173"/>
                </w:sdtPr>
                <w:sdtContent>
                  <w:p w14:paraId="6F637763" w14:textId="77777777" w:rsidR="00227F4D" w:rsidRPr="00B63AB7" w:rsidRDefault="00000000" w:rsidP="009D449F">
                    <w:pPr>
                      <w:widowControl w:val="0"/>
                      <w:spacing w:after="0" w:line="276" w:lineRule="auto"/>
                      <w:rPr>
                        <w:rFonts w:ascii="Arial" w:eastAsia="Arial" w:hAnsi="Arial" w:cs="Arial"/>
                        <w:sz w:val="24"/>
                        <w:szCs w:val="24"/>
                      </w:rPr>
                    </w:pPr>
                    <w:sdt>
                      <w:sdtPr>
                        <w:rPr>
                          <w:rFonts w:ascii="Arial" w:hAnsi="Arial" w:cs="Arial"/>
                          <w:sz w:val="24"/>
                          <w:szCs w:val="24"/>
                        </w:rPr>
                        <w:tag w:val="goog_rdk_803"/>
                        <w:id w:val="-683440706"/>
                      </w:sdtPr>
                      <w:sdtContent>
                        <w:r w:rsidR="00227F4D" w:rsidRPr="00B63AB7">
                          <w:rPr>
                            <w:rFonts w:ascii="Arial" w:eastAsia="Arial" w:hAnsi="Arial" w:cs="Arial"/>
                            <w:sz w:val="24"/>
                            <w:szCs w:val="24"/>
                          </w:rPr>
                          <w:t>0.83</w:t>
                        </w:r>
                      </w:sdtContent>
                    </w:sdt>
                  </w:p>
                </w:sdtContent>
              </w:sdt>
            </w:tc>
            <w:tc>
              <w:tcPr>
                <w:tcW w:w="960" w:type="dxa"/>
                <w:tcBorders>
                  <w:top w:val="nil"/>
                  <w:left w:val="nil"/>
                  <w:bottom w:val="single" w:sz="4" w:space="0" w:color="000000"/>
                  <w:right w:val="single" w:sz="4" w:space="0" w:color="000000"/>
                </w:tcBorders>
                <w:tcMar>
                  <w:top w:w="40" w:type="dxa"/>
                  <w:left w:w="40" w:type="dxa"/>
                  <w:bottom w:w="40" w:type="dxa"/>
                  <w:right w:w="40" w:type="dxa"/>
                </w:tcMar>
                <w:vAlign w:val="bottom"/>
              </w:tcPr>
              <w:sdt>
                <w:sdtPr>
                  <w:rPr>
                    <w:rFonts w:ascii="Arial" w:hAnsi="Arial" w:cs="Arial"/>
                    <w:sz w:val="24"/>
                    <w:szCs w:val="24"/>
                  </w:rPr>
                  <w:tag w:val="goog_rdk_806"/>
                  <w:id w:val="-989552904"/>
                </w:sdtPr>
                <w:sdtContent>
                  <w:p w14:paraId="55E814C3" w14:textId="77777777" w:rsidR="00227F4D" w:rsidRPr="00B63AB7" w:rsidRDefault="00000000" w:rsidP="009D449F">
                    <w:pPr>
                      <w:widowControl w:val="0"/>
                      <w:spacing w:after="0" w:line="276" w:lineRule="auto"/>
                      <w:rPr>
                        <w:rFonts w:ascii="Arial" w:eastAsia="Arial" w:hAnsi="Arial" w:cs="Arial"/>
                        <w:sz w:val="24"/>
                        <w:szCs w:val="24"/>
                      </w:rPr>
                    </w:pPr>
                    <w:sdt>
                      <w:sdtPr>
                        <w:rPr>
                          <w:rFonts w:ascii="Arial" w:hAnsi="Arial" w:cs="Arial"/>
                          <w:sz w:val="24"/>
                          <w:szCs w:val="24"/>
                        </w:rPr>
                        <w:tag w:val="goog_rdk_805"/>
                        <w:id w:val="-142042007"/>
                      </w:sdtPr>
                      <w:sdtContent>
                        <w:r w:rsidR="00227F4D" w:rsidRPr="00B63AB7">
                          <w:rPr>
                            <w:rFonts w:ascii="Arial" w:eastAsia="Arial" w:hAnsi="Arial" w:cs="Arial"/>
                            <w:sz w:val="24"/>
                            <w:szCs w:val="24"/>
                          </w:rPr>
                          <w:t>0.502</w:t>
                        </w:r>
                      </w:sdtContent>
                    </w:sdt>
                  </w:p>
                </w:sdtContent>
              </w:sdt>
            </w:tc>
            <w:tc>
              <w:tcPr>
                <w:tcW w:w="1275" w:type="dxa"/>
                <w:tcBorders>
                  <w:top w:val="nil"/>
                  <w:left w:val="nil"/>
                  <w:bottom w:val="single" w:sz="4" w:space="0" w:color="000000"/>
                  <w:right w:val="single" w:sz="4" w:space="0" w:color="000000"/>
                </w:tcBorders>
                <w:tcMar>
                  <w:top w:w="40" w:type="dxa"/>
                  <w:left w:w="40" w:type="dxa"/>
                  <w:bottom w:w="40" w:type="dxa"/>
                  <w:right w:w="40" w:type="dxa"/>
                </w:tcMar>
                <w:vAlign w:val="bottom"/>
              </w:tcPr>
              <w:sdt>
                <w:sdtPr>
                  <w:rPr>
                    <w:rFonts w:ascii="Arial" w:hAnsi="Arial" w:cs="Arial"/>
                    <w:sz w:val="24"/>
                    <w:szCs w:val="24"/>
                  </w:rPr>
                  <w:tag w:val="goog_rdk_808"/>
                  <w:id w:val="1495374509"/>
                </w:sdtPr>
                <w:sdtContent>
                  <w:p w14:paraId="43716A29" w14:textId="77777777" w:rsidR="00227F4D" w:rsidRPr="00B63AB7" w:rsidRDefault="00000000" w:rsidP="009D449F">
                    <w:pPr>
                      <w:widowControl w:val="0"/>
                      <w:spacing w:after="0" w:line="276" w:lineRule="auto"/>
                      <w:rPr>
                        <w:rFonts w:ascii="Arial" w:eastAsia="Arial" w:hAnsi="Arial" w:cs="Arial"/>
                        <w:sz w:val="24"/>
                        <w:szCs w:val="24"/>
                      </w:rPr>
                    </w:pPr>
                    <w:sdt>
                      <w:sdtPr>
                        <w:rPr>
                          <w:rFonts w:ascii="Arial" w:hAnsi="Arial" w:cs="Arial"/>
                          <w:sz w:val="24"/>
                          <w:szCs w:val="24"/>
                        </w:rPr>
                        <w:tag w:val="goog_rdk_807"/>
                        <w:id w:val="-381492397"/>
                      </w:sdtPr>
                      <w:sdtContent>
                        <w:r w:rsidR="00227F4D" w:rsidRPr="00B63AB7">
                          <w:rPr>
                            <w:rFonts w:ascii="Arial" w:eastAsia="Arial" w:hAnsi="Arial" w:cs="Arial"/>
                            <w:sz w:val="24"/>
                            <w:szCs w:val="24"/>
                          </w:rPr>
                          <w:t>0.654</w:t>
                        </w:r>
                      </w:sdtContent>
                    </w:sdt>
                  </w:p>
                </w:sdtContent>
              </w:sdt>
            </w:tc>
            <w:tc>
              <w:tcPr>
                <w:tcW w:w="1035" w:type="dxa"/>
                <w:tcBorders>
                  <w:top w:val="nil"/>
                  <w:left w:val="nil"/>
                  <w:bottom w:val="single" w:sz="4" w:space="0" w:color="000000"/>
                  <w:right w:val="single" w:sz="4" w:space="0" w:color="000000"/>
                </w:tcBorders>
                <w:tcMar>
                  <w:top w:w="40" w:type="dxa"/>
                  <w:left w:w="40" w:type="dxa"/>
                  <w:bottom w:w="40" w:type="dxa"/>
                  <w:right w:w="40" w:type="dxa"/>
                </w:tcMar>
                <w:vAlign w:val="bottom"/>
              </w:tcPr>
              <w:sdt>
                <w:sdtPr>
                  <w:rPr>
                    <w:rFonts w:ascii="Arial" w:hAnsi="Arial" w:cs="Arial"/>
                    <w:sz w:val="24"/>
                    <w:szCs w:val="24"/>
                  </w:rPr>
                  <w:tag w:val="goog_rdk_810"/>
                  <w:id w:val="-235869211"/>
                </w:sdtPr>
                <w:sdtContent>
                  <w:p w14:paraId="71028141" w14:textId="77777777" w:rsidR="00227F4D" w:rsidRPr="00B63AB7" w:rsidRDefault="00000000" w:rsidP="009D449F">
                    <w:pPr>
                      <w:widowControl w:val="0"/>
                      <w:spacing w:after="0" w:line="276" w:lineRule="auto"/>
                      <w:rPr>
                        <w:rFonts w:ascii="Arial" w:eastAsia="Arial" w:hAnsi="Arial" w:cs="Arial"/>
                        <w:sz w:val="24"/>
                        <w:szCs w:val="24"/>
                      </w:rPr>
                    </w:pPr>
                    <w:sdt>
                      <w:sdtPr>
                        <w:rPr>
                          <w:rFonts w:ascii="Arial" w:hAnsi="Arial" w:cs="Arial"/>
                          <w:sz w:val="24"/>
                          <w:szCs w:val="24"/>
                        </w:rPr>
                        <w:tag w:val="goog_rdk_809"/>
                        <w:id w:val="891392736"/>
                      </w:sdtPr>
                      <w:sdtContent>
                        <w:r w:rsidR="00227F4D" w:rsidRPr="00B63AB7">
                          <w:rPr>
                            <w:rFonts w:ascii="Arial" w:eastAsia="Arial" w:hAnsi="Arial" w:cs="Arial"/>
                            <w:sz w:val="24"/>
                            <w:szCs w:val="24"/>
                          </w:rPr>
                          <w:t>0.523</w:t>
                        </w:r>
                      </w:sdtContent>
                    </w:sdt>
                  </w:p>
                </w:sdtContent>
              </w:sdt>
            </w:tc>
          </w:tr>
        </w:sdtContent>
      </w:sdt>
      <w:sdt>
        <w:sdtPr>
          <w:rPr>
            <w:rFonts w:ascii="Arial" w:hAnsi="Arial" w:cs="Arial"/>
            <w:sz w:val="24"/>
            <w:szCs w:val="24"/>
          </w:rPr>
          <w:tag w:val="goog_rdk_811"/>
          <w:id w:val="719798294"/>
        </w:sdtPr>
        <w:sdtContent>
          <w:tr w:rsidR="00227F4D" w:rsidRPr="00B63AB7" w14:paraId="06A85FD6" w14:textId="77777777" w:rsidTr="0014348C">
            <w:trPr>
              <w:trHeight w:val="360"/>
              <w:jc w:val="center"/>
            </w:trPr>
            <w:tc>
              <w:tcPr>
                <w:tcW w:w="2205" w:type="dxa"/>
                <w:tcBorders>
                  <w:top w:val="nil"/>
                  <w:left w:val="single" w:sz="4" w:space="0" w:color="000000"/>
                  <w:bottom w:val="single" w:sz="4" w:space="0" w:color="000000"/>
                  <w:right w:val="single" w:sz="4" w:space="0" w:color="000000"/>
                </w:tcBorders>
                <w:tcMar>
                  <w:top w:w="40" w:type="dxa"/>
                  <w:left w:w="40" w:type="dxa"/>
                  <w:bottom w:w="40" w:type="dxa"/>
                  <w:right w:w="40" w:type="dxa"/>
                </w:tcMar>
                <w:vAlign w:val="bottom"/>
              </w:tcPr>
              <w:sdt>
                <w:sdtPr>
                  <w:rPr>
                    <w:rFonts w:ascii="Arial" w:hAnsi="Arial" w:cs="Arial"/>
                    <w:sz w:val="24"/>
                    <w:szCs w:val="24"/>
                  </w:rPr>
                  <w:tag w:val="goog_rdk_813"/>
                  <w:id w:val="-923419161"/>
                </w:sdtPr>
                <w:sdtContent>
                  <w:p w14:paraId="260751CB" w14:textId="77777777" w:rsidR="00227F4D" w:rsidRPr="00B63AB7" w:rsidRDefault="00000000" w:rsidP="009D449F">
                    <w:pPr>
                      <w:widowControl w:val="0"/>
                      <w:spacing w:after="0" w:line="276" w:lineRule="auto"/>
                      <w:rPr>
                        <w:rFonts w:ascii="Arial" w:eastAsia="Arial" w:hAnsi="Arial" w:cs="Arial"/>
                        <w:sz w:val="24"/>
                        <w:szCs w:val="24"/>
                      </w:rPr>
                    </w:pPr>
                    <w:sdt>
                      <w:sdtPr>
                        <w:rPr>
                          <w:rFonts w:ascii="Arial" w:hAnsi="Arial" w:cs="Arial"/>
                          <w:sz w:val="24"/>
                          <w:szCs w:val="24"/>
                        </w:rPr>
                        <w:tag w:val="goog_rdk_812"/>
                        <w:id w:val="-529415694"/>
                      </w:sdtPr>
                      <w:sdtContent>
                        <w:r w:rsidR="00227F4D" w:rsidRPr="00B63AB7">
                          <w:rPr>
                            <w:rFonts w:ascii="Arial" w:eastAsia="Arial" w:hAnsi="Arial" w:cs="Arial"/>
                            <w:sz w:val="24"/>
                            <w:szCs w:val="24"/>
                          </w:rPr>
                          <w:t>NTproBNP, pg/mL</w:t>
                        </w:r>
                      </w:sdtContent>
                    </w:sdt>
                  </w:p>
                </w:sdtContent>
              </w:sdt>
            </w:tc>
            <w:tc>
              <w:tcPr>
                <w:tcW w:w="3045" w:type="dxa"/>
                <w:tcBorders>
                  <w:top w:val="nil"/>
                  <w:left w:val="nil"/>
                  <w:bottom w:val="single" w:sz="4" w:space="0" w:color="000000"/>
                  <w:right w:val="single" w:sz="4" w:space="0" w:color="000000"/>
                </w:tcBorders>
                <w:tcMar>
                  <w:top w:w="40" w:type="dxa"/>
                  <w:left w:w="40" w:type="dxa"/>
                  <w:bottom w:w="40" w:type="dxa"/>
                  <w:right w:w="40" w:type="dxa"/>
                </w:tcMar>
                <w:vAlign w:val="bottom"/>
              </w:tcPr>
              <w:sdt>
                <w:sdtPr>
                  <w:rPr>
                    <w:rFonts w:ascii="Arial" w:hAnsi="Arial" w:cs="Arial"/>
                    <w:sz w:val="24"/>
                    <w:szCs w:val="24"/>
                  </w:rPr>
                  <w:tag w:val="goog_rdk_815"/>
                  <w:id w:val="1884903110"/>
                </w:sdtPr>
                <w:sdtContent>
                  <w:p w14:paraId="01D9B091" w14:textId="77777777" w:rsidR="00227F4D" w:rsidRPr="00B63AB7" w:rsidRDefault="00000000" w:rsidP="009D449F">
                    <w:pPr>
                      <w:widowControl w:val="0"/>
                      <w:spacing w:after="0" w:line="276" w:lineRule="auto"/>
                      <w:rPr>
                        <w:rFonts w:ascii="Arial" w:eastAsia="Arial" w:hAnsi="Arial" w:cs="Arial"/>
                        <w:sz w:val="24"/>
                        <w:szCs w:val="24"/>
                      </w:rPr>
                    </w:pPr>
                    <w:sdt>
                      <w:sdtPr>
                        <w:rPr>
                          <w:rFonts w:ascii="Arial" w:hAnsi="Arial" w:cs="Arial"/>
                          <w:sz w:val="24"/>
                          <w:szCs w:val="24"/>
                        </w:rPr>
                        <w:tag w:val="goog_rdk_814"/>
                        <w:id w:val="-1206404385"/>
                      </w:sdtPr>
                      <w:sdtContent>
                        <w:r w:rsidR="00227F4D" w:rsidRPr="00B63AB7">
                          <w:rPr>
                            <w:rFonts w:ascii="Arial" w:eastAsia="Arial" w:hAnsi="Arial" w:cs="Arial"/>
                            <w:sz w:val="24"/>
                            <w:szCs w:val="24"/>
                          </w:rPr>
                          <w:t>-22.51 (-243.63 to 198.61)</w:t>
                        </w:r>
                      </w:sdtContent>
                    </w:sdt>
                  </w:p>
                </w:sdtContent>
              </w:sdt>
            </w:tc>
            <w:tc>
              <w:tcPr>
                <w:tcW w:w="1365" w:type="dxa"/>
                <w:tcBorders>
                  <w:top w:val="nil"/>
                  <w:left w:val="nil"/>
                  <w:bottom w:val="single" w:sz="4" w:space="0" w:color="000000"/>
                  <w:right w:val="single" w:sz="4" w:space="0" w:color="000000"/>
                </w:tcBorders>
                <w:tcMar>
                  <w:top w:w="40" w:type="dxa"/>
                  <w:left w:w="40" w:type="dxa"/>
                  <w:bottom w:w="40" w:type="dxa"/>
                  <w:right w:w="40" w:type="dxa"/>
                </w:tcMar>
                <w:vAlign w:val="bottom"/>
              </w:tcPr>
              <w:sdt>
                <w:sdtPr>
                  <w:rPr>
                    <w:rFonts w:ascii="Arial" w:hAnsi="Arial" w:cs="Arial"/>
                    <w:sz w:val="24"/>
                    <w:szCs w:val="24"/>
                  </w:rPr>
                  <w:tag w:val="goog_rdk_817"/>
                  <w:id w:val="2085485243"/>
                </w:sdtPr>
                <w:sdtContent>
                  <w:p w14:paraId="175759A9" w14:textId="77777777" w:rsidR="00227F4D" w:rsidRPr="00B63AB7" w:rsidRDefault="00000000" w:rsidP="009D449F">
                    <w:pPr>
                      <w:widowControl w:val="0"/>
                      <w:spacing w:after="0" w:line="276" w:lineRule="auto"/>
                      <w:rPr>
                        <w:rFonts w:ascii="Arial" w:eastAsia="Arial" w:hAnsi="Arial" w:cs="Arial"/>
                        <w:sz w:val="24"/>
                        <w:szCs w:val="24"/>
                      </w:rPr>
                    </w:pPr>
                    <w:sdt>
                      <w:sdtPr>
                        <w:rPr>
                          <w:rFonts w:ascii="Arial" w:hAnsi="Arial" w:cs="Arial"/>
                          <w:sz w:val="24"/>
                          <w:szCs w:val="24"/>
                        </w:rPr>
                        <w:tag w:val="goog_rdk_816"/>
                        <w:id w:val="1398480406"/>
                      </w:sdtPr>
                      <w:sdtContent>
                        <w:r w:rsidR="00227F4D" w:rsidRPr="00B63AB7">
                          <w:rPr>
                            <w:rFonts w:ascii="Arial" w:eastAsia="Arial" w:hAnsi="Arial" w:cs="Arial"/>
                            <w:sz w:val="24"/>
                            <w:szCs w:val="24"/>
                          </w:rPr>
                          <w:t>-22.11</w:t>
                        </w:r>
                      </w:sdtContent>
                    </w:sdt>
                  </w:p>
                </w:sdtContent>
              </w:sdt>
            </w:tc>
            <w:tc>
              <w:tcPr>
                <w:tcW w:w="960" w:type="dxa"/>
                <w:tcBorders>
                  <w:top w:val="nil"/>
                  <w:left w:val="nil"/>
                  <w:bottom w:val="single" w:sz="4" w:space="0" w:color="000000"/>
                  <w:right w:val="single" w:sz="4" w:space="0" w:color="000000"/>
                </w:tcBorders>
                <w:tcMar>
                  <w:top w:w="40" w:type="dxa"/>
                  <w:left w:w="40" w:type="dxa"/>
                  <w:bottom w:w="40" w:type="dxa"/>
                  <w:right w:w="40" w:type="dxa"/>
                </w:tcMar>
                <w:vAlign w:val="bottom"/>
              </w:tcPr>
              <w:sdt>
                <w:sdtPr>
                  <w:rPr>
                    <w:rFonts w:ascii="Arial" w:hAnsi="Arial" w:cs="Arial"/>
                    <w:sz w:val="24"/>
                    <w:szCs w:val="24"/>
                  </w:rPr>
                  <w:tag w:val="goog_rdk_819"/>
                  <w:id w:val="-287664194"/>
                </w:sdtPr>
                <w:sdtContent>
                  <w:p w14:paraId="0D17579B" w14:textId="77777777" w:rsidR="00227F4D" w:rsidRPr="00B63AB7" w:rsidRDefault="00000000" w:rsidP="009D449F">
                    <w:pPr>
                      <w:widowControl w:val="0"/>
                      <w:spacing w:after="0" w:line="276" w:lineRule="auto"/>
                      <w:rPr>
                        <w:rFonts w:ascii="Arial" w:eastAsia="Arial" w:hAnsi="Arial" w:cs="Arial"/>
                        <w:sz w:val="24"/>
                        <w:szCs w:val="24"/>
                      </w:rPr>
                    </w:pPr>
                    <w:sdt>
                      <w:sdtPr>
                        <w:rPr>
                          <w:rFonts w:ascii="Arial" w:hAnsi="Arial" w:cs="Arial"/>
                          <w:sz w:val="24"/>
                          <w:szCs w:val="24"/>
                        </w:rPr>
                        <w:tag w:val="goog_rdk_818"/>
                        <w:id w:val="1234811946"/>
                      </w:sdtPr>
                      <w:sdtContent>
                        <w:r w:rsidR="00227F4D" w:rsidRPr="00B63AB7">
                          <w:rPr>
                            <w:rFonts w:ascii="Arial" w:eastAsia="Arial" w:hAnsi="Arial" w:cs="Arial"/>
                            <w:sz w:val="24"/>
                            <w:szCs w:val="24"/>
                          </w:rPr>
                          <w:t>0.840</w:t>
                        </w:r>
                      </w:sdtContent>
                    </w:sdt>
                  </w:p>
                </w:sdtContent>
              </w:sdt>
            </w:tc>
            <w:tc>
              <w:tcPr>
                <w:tcW w:w="1275" w:type="dxa"/>
                <w:tcBorders>
                  <w:top w:val="nil"/>
                  <w:left w:val="nil"/>
                  <w:bottom w:val="single" w:sz="4" w:space="0" w:color="000000"/>
                  <w:right w:val="single" w:sz="4" w:space="0" w:color="000000"/>
                </w:tcBorders>
                <w:tcMar>
                  <w:top w:w="40" w:type="dxa"/>
                  <w:left w:w="40" w:type="dxa"/>
                  <w:bottom w:w="40" w:type="dxa"/>
                  <w:right w:w="40" w:type="dxa"/>
                </w:tcMar>
                <w:vAlign w:val="bottom"/>
              </w:tcPr>
              <w:sdt>
                <w:sdtPr>
                  <w:rPr>
                    <w:rFonts w:ascii="Arial" w:hAnsi="Arial" w:cs="Arial"/>
                    <w:sz w:val="24"/>
                    <w:szCs w:val="24"/>
                  </w:rPr>
                  <w:tag w:val="goog_rdk_821"/>
                  <w:id w:val="945351808"/>
                </w:sdtPr>
                <w:sdtContent>
                  <w:p w14:paraId="53888A0F" w14:textId="77777777" w:rsidR="00227F4D" w:rsidRPr="00B63AB7" w:rsidRDefault="00000000" w:rsidP="009D449F">
                    <w:pPr>
                      <w:widowControl w:val="0"/>
                      <w:spacing w:after="0" w:line="276" w:lineRule="auto"/>
                      <w:rPr>
                        <w:rFonts w:ascii="Arial" w:eastAsia="Arial" w:hAnsi="Arial" w:cs="Arial"/>
                        <w:sz w:val="24"/>
                        <w:szCs w:val="24"/>
                      </w:rPr>
                    </w:pPr>
                    <w:sdt>
                      <w:sdtPr>
                        <w:rPr>
                          <w:rFonts w:ascii="Arial" w:hAnsi="Arial" w:cs="Arial"/>
                          <w:sz w:val="24"/>
                          <w:szCs w:val="24"/>
                        </w:rPr>
                        <w:tag w:val="goog_rdk_820"/>
                        <w:id w:val="-1081594267"/>
                      </w:sdtPr>
                      <w:sdtContent>
                        <w:r w:rsidR="00227F4D" w:rsidRPr="00B63AB7">
                          <w:rPr>
                            <w:rFonts w:ascii="Arial" w:eastAsia="Arial" w:hAnsi="Arial" w:cs="Arial"/>
                            <w:sz w:val="24"/>
                            <w:szCs w:val="24"/>
                          </w:rPr>
                          <w:t>0.788</w:t>
                        </w:r>
                      </w:sdtContent>
                    </w:sdt>
                  </w:p>
                </w:sdtContent>
              </w:sdt>
            </w:tc>
            <w:tc>
              <w:tcPr>
                <w:tcW w:w="1035" w:type="dxa"/>
                <w:tcBorders>
                  <w:top w:val="nil"/>
                  <w:left w:val="nil"/>
                  <w:bottom w:val="single" w:sz="4" w:space="0" w:color="000000"/>
                  <w:right w:val="single" w:sz="4" w:space="0" w:color="000000"/>
                </w:tcBorders>
                <w:tcMar>
                  <w:top w:w="40" w:type="dxa"/>
                  <w:left w:w="40" w:type="dxa"/>
                  <w:bottom w:w="40" w:type="dxa"/>
                  <w:right w:w="40" w:type="dxa"/>
                </w:tcMar>
                <w:vAlign w:val="bottom"/>
              </w:tcPr>
              <w:sdt>
                <w:sdtPr>
                  <w:rPr>
                    <w:rFonts w:ascii="Arial" w:hAnsi="Arial" w:cs="Arial"/>
                    <w:sz w:val="24"/>
                    <w:szCs w:val="24"/>
                  </w:rPr>
                  <w:tag w:val="goog_rdk_823"/>
                  <w:id w:val="1988424326"/>
                </w:sdtPr>
                <w:sdtContent>
                  <w:p w14:paraId="3825367E" w14:textId="77777777" w:rsidR="00227F4D" w:rsidRPr="00B63AB7" w:rsidRDefault="00000000" w:rsidP="009D449F">
                    <w:pPr>
                      <w:widowControl w:val="0"/>
                      <w:spacing w:after="0" w:line="276" w:lineRule="auto"/>
                      <w:rPr>
                        <w:rFonts w:ascii="Arial" w:eastAsia="Arial" w:hAnsi="Arial" w:cs="Arial"/>
                        <w:sz w:val="24"/>
                        <w:szCs w:val="24"/>
                      </w:rPr>
                    </w:pPr>
                    <w:sdt>
                      <w:sdtPr>
                        <w:rPr>
                          <w:rFonts w:ascii="Arial" w:hAnsi="Arial" w:cs="Arial"/>
                          <w:sz w:val="24"/>
                          <w:szCs w:val="24"/>
                        </w:rPr>
                        <w:tag w:val="goog_rdk_822"/>
                        <w:id w:val="1335036586"/>
                      </w:sdtPr>
                      <w:sdtContent>
                        <w:r w:rsidR="00227F4D" w:rsidRPr="00B63AB7">
                          <w:rPr>
                            <w:rFonts w:ascii="Arial" w:eastAsia="Arial" w:hAnsi="Arial" w:cs="Arial"/>
                            <w:sz w:val="24"/>
                            <w:szCs w:val="24"/>
                          </w:rPr>
                          <w:t>0.883</w:t>
                        </w:r>
                      </w:sdtContent>
                    </w:sdt>
                  </w:p>
                </w:sdtContent>
              </w:sdt>
            </w:tc>
          </w:tr>
        </w:sdtContent>
      </w:sdt>
    </w:tbl>
    <w:p w14:paraId="047142FA" w14:textId="77777777" w:rsidR="00227F4D" w:rsidRPr="00B63AB7" w:rsidRDefault="00227F4D" w:rsidP="004E20F4">
      <w:pPr>
        <w:spacing w:line="240" w:lineRule="auto"/>
        <w:ind w:left="-709" w:right="-710"/>
        <w:rPr>
          <w:rFonts w:ascii="Arial" w:eastAsia="Arial" w:hAnsi="Arial" w:cs="Arial"/>
          <w:sz w:val="24"/>
          <w:szCs w:val="24"/>
        </w:rPr>
      </w:pPr>
      <w:r w:rsidRPr="00B63AB7">
        <w:rPr>
          <w:rFonts w:ascii="Arial" w:eastAsia="Arial" w:hAnsi="Arial" w:cs="Arial"/>
          <w:b/>
          <w:bCs/>
          <w:sz w:val="24"/>
          <w:szCs w:val="24"/>
        </w:rPr>
        <w:t>Legend:</w:t>
      </w:r>
      <w:r w:rsidRPr="00B63AB7">
        <w:rPr>
          <w:rFonts w:ascii="Arial" w:eastAsia="Arial" w:hAnsi="Arial" w:cs="Arial"/>
          <w:sz w:val="24"/>
          <w:szCs w:val="24"/>
        </w:rPr>
        <w:t xml:space="preserve"> NTproBNP, N-terminal pro b-type natriuretic peptide; TMAO, trimethylamine N-oxide.</w:t>
      </w:r>
    </w:p>
    <w:p w14:paraId="08232712" w14:textId="77777777" w:rsidR="00227F4D" w:rsidRPr="00B63AB7" w:rsidRDefault="00227F4D" w:rsidP="00227F4D">
      <w:pPr>
        <w:rPr>
          <w:rFonts w:ascii="Arial" w:eastAsia="Arial" w:hAnsi="Arial" w:cs="Arial"/>
          <w:b/>
          <w:sz w:val="24"/>
          <w:szCs w:val="24"/>
        </w:rPr>
      </w:pPr>
      <w:r w:rsidRPr="00B63AB7">
        <w:rPr>
          <w:rFonts w:ascii="Arial" w:hAnsi="Arial" w:cs="Arial"/>
          <w:sz w:val="24"/>
          <w:szCs w:val="24"/>
        </w:rPr>
        <w:br w:type="page"/>
      </w:r>
    </w:p>
    <w:p w14:paraId="479EA47F" w14:textId="77777777" w:rsidR="00227F4D" w:rsidRPr="00B63AB7" w:rsidRDefault="00227F4D" w:rsidP="0014348C">
      <w:pPr>
        <w:jc w:val="center"/>
        <w:rPr>
          <w:rFonts w:ascii="Arial" w:eastAsia="Arial" w:hAnsi="Arial" w:cs="Arial"/>
          <w:sz w:val="24"/>
          <w:szCs w:val="24"/>
        </w:rPr>
      </w:pPr>
      <w:r w:rsidRPr="00B63AB7">
        <w:rPr>
          <w:rFonts w:ascii="Arial" w:eastAsia="Arial" w:hAnsi="Arial" w:cs="Arial"/>
          <w:b/>
          <w:bCs/>
          <w:sz w:val="24"/>
          <w:szCs w:val="24"/>
        </w:rPr>
        <w:lastRenderedPageBreak/>
        <w:t>Supplementary Table 3</w:t>
      </w:r>
      <w:r w:rsidRPr="00B63AB7">
        <w:rPr>
          <w:rFonts w:ascii="Arial" w:eastAsia="Arial" w:hAnsi="Arial" w:cs="Arial"/>
          <w:sz w:val="24"/>
          <w:szCs w:val="24"/>
        </w:rPr>
        <w:t>. Outcomes distribution by sequence allocation</w:t>
      </w:r>
    </w:p>
    <w:tbl>
      <w:tblPr>
        <w:tblW w:w="89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1"/>
        <w:gridCol w:w="2273"/>
        <w:gridCol w:w="2977"/>
      </w:tblGrid>
      <w:tr w:rsidR="00227F4D" w:rsidRPr="00B63AB7" w14:paraId="22FC0AE8" w14:textId="77777777" w:rsidTr="00377E4B">
        <w:trPr>
          <w:jc w:val="center"/>
        </w:trPr>
        <w:tc>
          <w:tcPr>
            <w:tcW w:w="3681" w:type="dxa"/>
          </w:tcPr>
          <w:p w14:paraId="2C197680" w14:textId="77777777" w:rsidR="00227F4D" w:rsidRPr="00B63AB7" w:rsidRDefault="00227F4D" w:rsidP="009D449F">
            <w:pPr>
              <w:rPr>
                <w:rFonts w:ascii="Arial" w:eastAsia="Arial" w:hAnsi="Arial" w:cs="Arial"/>
                <w:b/>
                <w:sz w:val="24"/>
                <w:szCs w:val="24"/>
              </w:rPr>
            </w:pPr>
            <w:r w:rsidRPr="00B63AB7">
              <w:rPr>
                <w:rFonts w:ascii="Arial" w:eastAsia="Arial" w:hAnsi="Arial" w:cs="Arial"/>
                <w:b/>
                <w:sz w:val="24"/>
                <w:szCs w:val="24"/>
              </w:rPr>
              <w:t>Outcome measure</w:t>
            </w:r>
          </w:p>
        </w:tc>
        <w:tc>
          <w:tcPr>
            <w:tcW w:w="2273" w:type="dxa"/>
          </w:tcPr>
          <w:p w14:paraId="67E3E896" w14:textId="3B2102EF" w:rsidR="00227F4D" w:rsidRPr="00B63AB7" w:rsidRDefault="00227F4D" w:rsidP="00377E4B">
            <w:pPr>
              <w:jc w:val="center"/>
              <w:rPr>
                <w:rFonts w:ascii="Arial" w:eastAsia="Arial" w:hAnsi="Arial" w:cs="Arial"/>
                <w:b/>
                <w:sz w:val="24"/>
                <w:szCs w:val="24"/>
              </w:rPr>
            </w:pPr>
            <w:r w:rsidRPr="00B63AB7">
              <w:rPr>
                <w:rFonts w:ascii="Arial" w:eastAsia="Arial" w:hAnsi="Arial" w:cs="Arial"/>
                <w:b/>
                <w:sz w:val="24"/>
                <w:szCs w:val="24"/>
              </w:rPr>
              <w:t>Red meat</w:t>
            </w:r>
          </w:p>
        </w:tc>
        <w:tc>
          <w:tcPr>
            <w:tcW w:w="2977" w:type="dxa"/>
          </w:tcPr>
          <w:p w14:paraId="2D5EA566" w14:textId="7C7A5141" w:rsidR="00227F4D" w:rsidRPr="00B63AB7" w:rsidRDefault="00227F4D" w:rsidP="00377E4B">
            <w:pPr>
              <w:jc w:val="center"/>
              <w:rPr>
                <w:rFonts w:ascii="Arial" w:eastAsia="Arial" w:hAnsi="Arial" w:cs="Arial"/>
                <w:b/>
                <w:sz w:val="24"/>
                <w:szCs w:val="24"/>
              </w:rPr>
            </w:pPr>
            <w:r w:rsidRPr="00B63AB7">
              <w:rPr>
                <w:rFonts w:ascii="Arial" w:eastAsia="Arial" w:hAnsi="Arial" w:cs="Arial"/>
                <w:b/>
                <w:sz w:val="24"/>
                <w:szCs w:val="24"/>
              </w:rPr>
              <w:t>Plant</w:t>
            </w:r>
          </w:p>
        </w:tc>
      </w:tr>
      <w:tr w:rsidR="00227F4D" w:rsidRPr="00B63AB7" w14:paraId="67DCBB60" w14:textId="77777777" w:rsidTr="00377E4B">
        <w:trPr>
          <w:jc w:val="center"/>
        </w:trPr>
        <w:tc>
          <w:tcPr>
            <w:tcW w:w="3681" w:type="dxa"/>
          </w:tcPr>
          <w:p w14:paraId="3A3B1962" w14:textId="77777777" w:rsidR="00227F4D" w:rsidRPr="00377E4B" w:rsidRDefault="00227F4D" w:rsidP="009D449F">
            <w:pPr>
              <w:rPr>
                <w:rFonts w:ascii="Arial" w:eastAsia="Arial" w:hAnsi="Arial" w:cs="Arial"/>
                <w:b/>
                <w:bCs/>
                <w:sz w:val="24"/>
                <w:szCs w:val="24"/>
              </w:rPr>
            </w:pPr>
            <w:r w:rsidRPr="00377E4B">
              <w:rPr>
                <w:rFonts w:ascii="Arial" w:eastAsia="Arial" w:hAnsi="Arial" w:cs="Arial"/>
                <w:b/>
                <w:bCs/>
                <w:sz w:val="24"/>
                <w:szCs w:val="24"/>
              </w:rPr>
              <w:t>TMAO (log)</w:t>
            </w:r>
          </w:p>
        </w:tc>
        <w:tc>
          <w:tcPr>
            <w:tcW w:w="2273" w:type="dxa"/>
          </w:tcPr>
          <w:p w14:paraId="084999CC" w14:textId="77777777" w:rsidR="00227F4D" w:rsidRPr="00B63AB7" w:rsidRDefault="00227F4D" w:rsidP="00377E4B">
            <w:pPr>
              <w:jc w:val="center"/>
              <w:rPr>
                <w:rFonts w:ascii="Arial" w:eastAsia="Arial" w:hAnsi="Arial" w:cs="Arial"/>
                <w:sz w:val="24"/>
                <w:szCs w:val="24"/>
              </w:rPr>
            </w:pPr>
            <w:r w:rsidRPr="00B63AB7">
              <w:rPr>
                <w:rFonts w:ascii="Arial" w:eastAsia="Arial" w:hAnsi="Arial" w:cs="Arial"/>
                <w:sz w:val="24"/>
                <w:szCs w:val="24"/>
              </w:rPr>
              <w:t>6.0±0.9</w:t>
            </w:r>
          </w:p>
        </w:tc>
        <w:tc>
          <w:tcPr>
            <w:tcW w:w="2977" w:type="dxa"/>
          </w:tcPr>
          <w:p w14:paraId="0A9DEEBF" w14:textId="77777777" w:rsidR="00227F4D" w:rsidRPr="00B63AB7" w:rsidRDefault="00227F4D" w:rsidP="00377E4B">
            <w:pPr>
              <w:jc w:val="center"/>
              <w:rPr>
                <w:rFonts w:ascii="Arial" w:eastAsia="Arial" w:hAnsi="Arial" w:cs="Arial"/>
                <w:sz w:val="24"/>
                <w:szCs w:val="24"/>
              </w:rPr>
            </w:pPr>
            <w:r w:rsidRPr="00B63AB7">
              <w:rPr>
                <w:rFonts w:ascii="Arial" w:eastAsia="Arial" w:hAnsi="Arial" w:cs="Arial"/>
                <w:sz w:val="24"/>
                <w:szCs w:val="24"/>
              </w:rPr>
              <w:t>5.4±0.6</w:t>
            </w:r>
          </w:p>
        </w:tc>
      </w:tr>
      <w:tr w:rsidR="00227F4D" w:rsidRPr="00B63AB7" w14:paraId="596DC7B4" w14:textId="77777777" w:rsidTr="00377E4B">
        <w:trPr>
          <w:jc w:val="center"/>
        </w:trPr>
        <w:tc>
          <w:tcPr>
            <w:tcW w:w="3681" w:type="dxa"/>
          </w:tcPr>
          <w:p w14:paraId="1A0D2F3D" w14:textId="77777777" w:rsidR="00227F4D" w:rsidRPr="00377E4B" w:rsidRDefault="00227F4D" w:rsidP="009D449F">
            <w:pPr>
              <w:rPr>
                <w:rFonts w:ascii="Arial" w:eastAsia="Arial" w:hAnsi="Arial" w:cs="Arial"/>
                <w:b/>
                <w:bCs/>
                <w:sz w:val="24"/>
                <w:szCs w:val="24"/>
              </w:rPr>
            </w:pPr>
            <w:r w:rsidRPr="00377E4B">
              <w:rPr>
                <w:rFonts w:ascii="Arial" w:eastAsia="Arial" w:hAnsi="Arial" w:cs="Arial"/>
                <w:b/>
                <w:bCs/>
                <w:sz w:val="24"/>
                <w:szCs w:val="24"/>
              </w:rPr>
              <w:t>TMAO, ng/mL*</w:t>
            </w:r>
          </w:p>
        </w:tc>
        <w:tc>
          <w:tcPr>
            <w:tcW w:w="2273" w:type="dxa"/>
          </w:tcPr>
          <w:p w14:paraId="06D9F714" w14:textId="77777777" w:rsidR="00227F4D" w:rsidRPr="00B63AB7" w:rsidRDefault="00227F4D" w:rsidP="00377E4B">
            <w:pPr>
              <w:jc w:val="center"/>
              <w:rPr>
                <w:rFonts w:ascii="Arial" w:eastAsia="Arial" w:hAnsi="Arial" w:cs="Arial"/>
                <w:sz w:val="24"/>
                <w:szCs w:val="24"/>
              </w:rPr>
            </w:pPr>
            <w:r w:rsidRPr="00B63AB7">
              <w:rPr>
                <w:rFonts w:ascii="Arial" w:eastAsia="Arial" w:hAnsi="Arial" w:cs="Arial"/>
                <w:sz w:val="24"/>
                <w:szCs w:val="24"/>
              </w:rPr>
              <w:t>388 (274-607)</w:t>
            </w:r>
          </w:p>
        </w:tc>
        <w:tc>
          <w:tcPr>
            <w:tcW w:w="2977" w:type="dxa"/>
          </w:tcPr>
          <w:p w14:paraId="72E86B6A" w14:textId="77777777" w:rsidR="00227F4D" w:rsidRPr="00B63AB7" w:rsidRDefault="00227F4D" w:rsidP="00377E4B">
            <w:pPr>
              <w:jc w:val="center"/>
              <w:rPr>
                <w:rFonts w:ascii="Arial" w:eastAsia="Arial" w:hAnsi="Arial" w:cs="Arial"/>
                <w:sz w:val="24"/>
                <w:szCs w:val="24"/>
              </w:rPr>
            </w:pPr>
            <w:r w:rsidRPr="00B63AB7">
              <w:rPr>
                <w:rFonts w:ascii="Arial" w:eastAsia="Arial" w:hAnsi="Arial" w:cs="Arial"/>
                <w:sz w:val="24"/>
                <w:szCs w:val="24"/>
              </w:rPr>
              <w:t>238 (127-346)</w:t>
            </w:r>
          </w:p>
        </w:tc>
      </w:tr>
      <w:tr w:rsidR="00227F4D" w:rsidRPr="00B63AB7" w14:paraId="032F4C03" w14:textId="77777777" w:rsidTr="00377E4B">
        <w:trPr>
          <w:jc w:val="center"/>
        </w:trPr>
        <w:tc>
          <w:tcPr>
            <w:tcW w:w="3681" w:type="dxa"/>
          </w:tcPr>
          <w:p w14:paraId="63932A84" w14:textId="77777777" w:rsidR="00227F4D" w:rsidRPr="00377E4B" w:rsidRDefault="00227F4D" w:rsidP="009D449F">
            <w:pPr>
              <w:rPr>
                <w:rFonts w:ascii="Arial" w:eastAsia="Arial" w:hAnsi="Arial" w:cs="Arial"/>
                <w:b/>
                <w:bCs/>
                <w:sz w:val="24"/>
                <w:szCs w:val="24"/>
              </w:rPr>
            </w:pPr>
            <w:r w:rsidRPr="00377E4B">
              <w:rPr>
                <w:rFonts w:ascii="Arial" w:eastAsia="Arial" w:hAnsi="Arial" w:cs="Arial"/>
                <w:b/>
                <w:bCs/>
                <w:sz w:val="24"/>
                <w:szCs w:val="24"/>
              </w:rPr>
              <w:t>Total cholesterol, mg/dL</w:t>
            </w:r>
          </w:p>
        </w:tc>
        <w:tc>
          <w:tcPr>
            <w:tcW w:w="2273" w:type="dxa"/>
          </w:tcPr>
          <w:p w14:paraId="1FD2F9E6" w14:textId="77777777" w:rsidR="00227F4D" w:rsidRPr="00B63AB7" w:rsidRDefault="00227F4D" w:rsidP="00377E4B">
            <w:pPr>
              <w:jc w:val="center"/>
              <w:rPr>
                <w:rFonts w:ascii="Arial" w:eastAsia="Arial" w:hAnsi="Arial" w:cs="Arial"/>
                <w:sz w:val="24"/>
                <w:szCs w:val="24"/>
              </w:rPr>
            </w:pPr>
            <w:r w:rsidRPr="00B63AB7">
              <w:rPr>
                <w:rFonts w:ascii="Arial" w:eastAsia="Arial" w:hAnsi="Arial" w:cs="Arial"/>
                <w:sz w:val="24"/>
                <w:szCs w:val="24"/>
              </w:rPr>
              <w:t>175±45</w:t>
            </w:r>
          </w:p>
        </w:tc>
        <w:tc>
          <w:tcPr>
            <w:tcW w:w="2977" w:type="dxa"/>
          </w:tcPr>
          <w:p w14:paraId="7BC9AE43" w14:textId="77777777" w:rsidR="00227F4D" w:rsidRPr="00B63AB7" w:rsidRDefault="00227F4D" w:rsidP="00377E4B">
            <w:pPr>
              <w:jc w:val="center"/>
              <w:rPr>
                <w:rFonts w:ascii="Arial" w:eastAsia="Arial" w:hAnsi="Arial" w:cs="Arial"/>
                <w:sz w:val="24"/>
                <w:szCs w:val="24"/>
              </w:rPr>
            </w:pPr>
            <w:r w:rsidRPr="00B63AB7">
              <w:rPr>
                <w:rFonts w:ascii="Arial" w:eastAsia="Arial" w:hAnsi="Arial" w:cs="Arial"/>
                <w:sz w:val="24"/>
                <w:szCs w:val="24"/>
              </w:rPr>
              <w:t>168±43</w:t>
            </w:r>
          </w:p>
        </w:tc>
      </w:tr>
      <w:tr w:rsidR="00227F4D" w:rsidRPr="00B63AB7" w14:paraId="15531CEF" w14:textId="77777777" w:rsidTr="00377E4B">
        <w:trPr>
          <w:jc w:val="center"/>
        </w:trPr>
        <w:tc>
          <w:tcPr>
            <w:tcW w:w="3681" w:type="dxa"/>
          </w:tcPr>
          <w:p w14:paraId="4883B262" w14:textId="77777777" w:rsidR="00227F4D" w:rsidRPr="00377E4B" w:rsidRDefault="00227F4D" w:rsidP="009D449F">
            <w:pPr>
              <w:rPr>
                <w:rFonts w:ascii="Arial" w:eastAsia="Arial" w:hAnsi="Arial" w:cs="Arial"/>
                <w:b/>
                <w:bCs/>
                <w:sz w:val="24"/>
                <w:szCs w:val="24"/>
              </w:rPr>
            </w:pPr>
            <w:r w:rsidRPr="00377E4B">
              <w:rPr>
                <w:rFonts w:ascii="Arial" w:eastAsia="Arial" w:hAnsi="Arial" w:cs="Arial"/>
                <w:b/>
                <w:bCs/>
                <w:sz w:val="24"/>
                <w:szCs w:val="24"/>
              </w:rPr>
              <w:t>LDL cholesterol, mg/dL</w:t>
            </w:r>
          </w:p>
        </w:tc>
        <w:tc>
          <w:tcPr>
            <w:tcW w:w="2273" w:type="dxa"/>
          </w:tcPr>
          <w:p w14:paraId="7F5F2248" w14:textId="77777777" w:rsidR="00227F4D" w:rsidRPr="00B63AB7" w:rsidRDefault="00227F4D" w:rsidP="00377E4B">
            <w:pPr>
              <w:jc w:val="center"/>
              <w:rPr>
                <w:rFonts w:ascii="Arial" w:eastAsia="Arial" w:hAnsi="Arial" w:cs="Arial"/>
                <w:sz w:val="24"/>
                <w:szCs w:val="24"/>
              </w:rPr>
            </w:pPr>
            <w:r w:rsidRPr="00B63AB7">
              <w:rPr>
                <w:rFonts w:ascii="Arial" w:eastAsia="Arial" w:hAnsi="Arial" w:cs="Arial"/>
                <w:sz w:val="24"/>
                <w:szCs w:val="24"/>
              </w:rPr>
              <w:t>94±34</w:t>
            </w:r>
          </w:p>
        </w:tc>
        <w:tc>
          <w:tcPr>
            <w:tcW w:w="2977" w:type="dxa"/>
          </w:tcPr>
          <w:p w14:paraId="7FB31C56" w14:textId="77777777" w:rsidR="00227F4D" w:rsidRPr="00B63AB7" w:rsidRDefault="00227F4D" w:rsidP="00377E4B">
            <w:pPr>
              <w:jc w:val="center"/>
              <w:rPr>
                <w:rFonts w:ascii="Arial" w:eastAsia="Arial" w:hAnsi="Arial" w:cs="Arial"/>
                <w:sz w:val="24"/>
                <w:szCs w:val="24"/>
              </w:rPr>
            </w:pPr>
            <w:r w:rsidRPr="00B63AB7">
              <w:rPr>
                <w:rFonts w:ascii="Arial" w:eastAsia="Arial" w:hAnsi="Arial" w:cs="Arial"/>
                <w:sz w:val="24"/>
                <w:szCs w:val="24"/>
              </w:rPr>
              <w:t>89±33</w:t>
            </w:r>
          </w:p>
        </w:tc>
      </w:tr>
      <w:tr w:rsidR="00227F4D" w:rsidRPr="00B63AB7" w14:paraId="77FE8763" w14:textId="77777777" w:rsidTr="00377E4B">
        <w:trPr>
          <w:jc w:val="center"/>
        </w:trPr>
        <w:tc>
          <w:tcPr>
            <w:tcW w:w="3681" w:type="dxa"/>
          </w:tcPr>
          <w:p w14:paraId="3089C2E2" w14:textId="77777777" w:rsidR="00227F4D" w:rsidRPr="00377E4B" w:rsidRDefault="00227F4D" w:rsidP="009D449F">
            <w:pPr>
              <w:rPr>
                <w:rFonts w:ascii="Arial" w:eastAsia="Arial" w:hAnsi="Arial" w:cs="Arial"/>
                <w:b/>
                <w:bCs/>
                <w:sz w:val="24"/>
                <w:szCs w:val="24"/>
              </w:rPr>
            </w:pPr>
            <w:r w:rsidRPr="00377E4B">
              <w:rPr>
                <w:rFonts w:ascii="Arial" w:eastAsia="Arial" w:hAnsi="Arial" w:cs="Arial"/>
                <w:b/>
                <w:bCs/>
                <w:sz w:val="24"/>
                <w:szCs w:val="24"/>
              </w:rPr>
              <w:t>HDL cholesterol, mg/dL</w:t>
            </w:r>
          </w:p>
        </w:tc>
        <w:tc>
          <w:tcPr>
            <w:tcW w:w="2273" w:type="dxa"/>
          </w:tcPr>
          <w:p w14:paraId="30062B93" w14:textId="77777777" w:rsidR="00227F4D" w:rsidRPr="00B63AB7" w:rsidRDefault="00227F4D" w:rsidP="00377E4B">
            <w:pPr>
              <w:jc w:val="center"/>
              <w:rPr>
                <w:rFonts w:ascii="Arial" w:eastAsia="Arial" w:hAnsi="Arial" w:cs="Arial"/>
                <w:sz w:val="24"/>
                <w:szCs w:val="24"/>
              </w:rPr>
            </w:pPr>
            <w:r w:rsidRPr="00B63AB7">
              <w:rPr>
                <w:rFonts w:ascii="Arial" w:eastAsia="Arial" w:hAnsi="Arial" w:cs="Arial"/>
                <w:sz w:val="24"/>
                <w:szCs w:val="24"/>
              </w:rPr>
              <w:t>51±13</w:t>
            </w:r>
          </w:p>
        </w:tc>
        <w:tc>
          <w:tcPr>
            <w:tcW w:w="2977" w:type="dxa"/>
          </w:tcPr>
          <w:p w14:paraId="77C26736" w14:textId="77777777" w:rsidR="00227F4D" w:rsidRPr="00B63AB7" w:rsidRDefault="00227F4D" w:rsidP="00377E4B">
            <w:pPr>
              <w:jc w:val="center"/>
              <w:rPr>
                <w:rFonts w:ascii="Arial" w:eastAsia="Arial" w:hAnsi="Arial" w:cs="Arial"/>
                <w:sz w:val="24"/>
                <w:szCs w:val="24"/>
              </w:rPr>
            </w:pPr>
            <w:r w:rsidRPr="00B63AB7">
              <w:rPr>
                <w:rFonts w:ascii="Arial" w:eastAsia="Arial" w:hAnsi="Arial" w:cs="Arial"/>
                <w:sz w:val="24"/>
                <w:szCs w:val="24"/>
              </w:rPr>
              <w:t>50±12</w:t>
            </w:r>
          </w:p>
        </w:tc>
      </w:tr>
      <w:tr w:rsidR="00227F4D" w:rsidRPr="00B63AB7" w14:paraId="739C357C" w14:textId="77777777" w:rsidTr="00377E4B">
        <w:trPr>
          <w:jc w:val="center"/>
        </w:trPr>
        <w:tc>
          <w:tcPr>
            <w:tcW w:w="3681" w:type="dxa"/>
          </w:tcPr>
          <w:p w14:paraId="7A9CDC12" w14:textId="77777777" w:rsidR="00227F4D" w:rsidRPr="00377E4B" w:rsidRDefault="00227F4D" w:rsidP="009D449F">
            <w:pPr>
              <w:rPr>
                <w:rFonts w:ascii="Arial" w:eastAsia="Arial" w:hAnsi="Arial" w:cs="Arial"/>
                <w:b/>
                <w:bCs/>
                <w:sz w:val="24"/>
                <w:szCs w:val="24"/>
              </w:rPr>
            </w:pPr>
            <w:r w:rsidRPr="00377E4B">
              <w:rPr>
                <w:rFonts w:ascii="Arial" w:eastAsia="Arial" w:hAnsi="Arial" w:cs="Arial"/>
                <w:b/>
                <w:bCs/>
                <w:sz w:val="24"/>
                <w:szCs w:val="24"/>
              </w:rPr>
              <w:t>Non-HDL cholesterol, mg/dL</w:t>
            </w:r>
          </w:p>
        </w:tc>
        <w:tc>
          <w:tcPr>
            <w:tcW w:w="2273" w:type="dxa"/>
          </w:tcPr>
          <w:p w14:paraId="6EB38929" w14:textId="77777777" w:rsidR="00227F4D" w:rsidRPr="00B63AB7" w:rsidRDefault="00227F4D" w:rsidP="00377E4B">
            <w:pPr>
              <w:jc w:val="center"/>
              <w:rPr>
                <w:rFonts w:ascii="Arial" w:eastAsia="Arial" w:hAnsi="Arial" w:cs="Arial"/>
                <w:sz w:val="24"/>
                <w:szCs w:val="24"/>
              </w:rPr>
            </w:pPr>
            <w:r w:rsidRPr="00B63AB7">
              <w:rPr>
                <w:rFonts w:ascii="Arial" w:eastAsia="Arial" w:hAnsi="Arial" w:cs="Arial"/>
                <w:sz w:val="24"/>
                <w:szCs w:val="24"/>
              </w:rPr>
              <w:t>124±43</w:t>
            </w:r>
          </w:p>
        </w:tc>
        <w:tc>
          <w:tcPr>
            <w:tcW w:w="2977" w:type="dxa"/>
          </w:tcPr>
          <w:p w14:paraId="78A1D603" w14:textId="77777777" w:rsidR="00227F4D" w:rsidRPr="00B63AB7" w:rsidRDefault="00227F4D" w:rsidP="00377E4B">
            <w:pPr>
              <w:jc w:val="center"/>
              <w:rPr>
                <w:rFonts w:ascii="Arial" w:eastAsia="Arial" w:hAnsi="Arial" w:cs="Arial"/>
                <w:sz w:val="24"/>
                <w:szCs w:val="24"/>
              </w:rPr>
            </w:pPr>
            <w:r w:rsidRPr="00B63AB7">
              <w:rPr>
                <w:rFonts w:ascii="Arial" w:eastAsia="Arial" w:hAnsi="Arial" w:cs="Arial"/>
                <w:sz w:val="24"/>
                <w:szCs w:val="24"/>
              </w:rPr>
              <w:t>117±41</w:t>
            </w:r>
          </w:p>
        </w:tc>
      </w:tr>
      <w:tr w:rsidR="00227F4D" w:rsidRPr="00B63AB7" w14:paraId="164F90B0" w14:textId="77777777" w:rsidTr="00377E4B">
        <w:trPr>
          <w:jc w:val="center"/>
        </w:trPr>
        <w:tc>
          <w:tcPr>
            <w:tcW w:w="3681" w:type="dxa"/>
          </w:tcPr>
          <w:p w14:paraId="4ABCD4C0" w14:textId="77777777" w:rsidR="00227F4D" w:rsidRPr="00377E4B" w:rsidRDefault="00227F4D" w:rsidP="009D449F">
            <w:pPr>
              <w:rPr>
                <w:rFonts w:ascii="Arial" w:eastAsia="Arial" w:hAnsi="Arial" w:cs="Arial"/>
                <w:b/>
                <w:bCs/>
                <w:sz w:val="24"/>
                <w:szCs w:val="24"/>
              </w:rPr>
            </w:pPr>
            <w:r w:rsidRPr="00377E4B">
              <w:rPr>
                <w:rFonts w:ascii="Arial" w:eastAsia="Arial" w:hAnsi="Arial" w:cs="Arial"/>
                <w:b/>
                <w:bCs/>
                <w:sz w:val="24"/>
                <w:szCs w:val="24"/>
              </w:rPr>
              <w:t>Triglycerides, mg/dL</w:t>
            </w:r>
          </w:p>
        </w:tc>
        <w:tc>
          <w:tcPr>
            <w:tcW w:w="2273" w:type="dxa"/>
          </w:tcPr>
          <w:p w14:paraId="493AA995" w14:textId="77777777" w:rsidR="00227F4D" w:rsidRPr="00B63AB7" w:rsidRDefault="00227F4D" w:rsidP="00377E4B">
            <w:pPr>
              <w:jc w:val="center"/>
              <w:rPr>
                <w:rFonts w:ascii="Arial" w:eastAsia="Arial" w:hAnsi="Arial" w:cs="Arial"/>
                <w:sz w:val="24"/>
                <w:szCs w:val="24"/>
              </w:rPr>
            </w:pPr>
            <w:r w:rsidRPr="00B63AB7">
              <w:rPr>
                <w:rFonts w:ascii="Arial" w:eastAsia="Arial" w:hAnsi="Arial" w:cs="Arial"/>
                <w:sz w:val="24"/>
                <w:szCs w:val="24"/>
              </w:rPr>
              <w:t>150±95</w:t>
            </w:r>
          </w:p>
        </w:tc>
        <w:tc>
          <w:tcPr>
            <w:tcW w:w="2977" w:type="dxa"/>
          </w:tcPr>
          <w:p w14:paraId="6A889F2E" w14:textId="77777777" w:rsidR="00227F4D" w:rsidRPr="00B63AB7" w:rsidRDefault="00227F4D" w:rsidP="00377E4B">
            <w:pPr>
              <w:jc w:val="center"/>
              <w:rPr>
                <w:rFonts w:ascii="Arial" w:eastAsia="Arial" w:hAnsi="Arial" w:cs="Arial"/>
                <w:sz w:val="24"/>
                <w:szCs w:val="24"/>
              </w:rPr>
            </w:pPr>
            <w:r w:rsidRPr="00B63AB7">
              <w:rPr>
                <w:rFonts w:ascii="Arial" w:eastAsia="Arial" w:hAnsi="Arial" w:cs="Arial"/>
                <w:sz w:val="24"/>
                <w:szCs w:val="24"/>
              </w:rPr>
              <w:t>157±129</w:t>
            </w:r>
          </w:p>
        </w:tc>
      </w:tr>
      <w:tr w:rsidR="00227F4D" w:rsidRPr="00B63AB7" w14:paraId="3F66BE80" w14:textId="77777777" w:rsidTr="00377E4B">
        <w:trPr>
          <w:jc w:val="center"/>
        </w:trPr>
        <w:tc>
          <w:tcPr>
            <w:tcW w:w="3681" w:type="dxa"/>
          </w:tcPr>
          <w:p w14:paraId="056E75C6" w14:textId="77777777" w:rsidR="00227F4D" w:rsidRPr="00377E4B" w:rsidRDefault="00227F4D" w:rsidP="009D449F">
            <w:pPr>
              <w:rPr>
                <w:rFonts w:ascii="Arial" w:eastAsia="Arial" w:hAnsi="Arial" w:cs="Arial"/>
                <w:b/>
                <w:bCs/>
                <w:sz w:val="24"/>
                <w:szCs w:val="24"/>
              </w:rPr>
            </w:pPr>
            <w:r w:rsidRPr="00377E4B">
              <w:rPr>
                <w:rFonts w:ascii="Arial" w:eastAsia="Arial" w:hAnsi="Arial" w:cs="Arial"/>
                <w:b/>
                <w:bCs/>
                <w:sz w:val="24"/>
                <w:szCs w:val="24"/>
              </w:rPr>
              <w:t>Weight, Kg</w:t>
            </w:r>
          </w:p>
        </w:tc>
        <w:tc>
          <w:tcPr>
            <w:tcW w:w="2273" w:type="dxa"/>
          </w:tcPr>
          <w:p w14:paraId="79A8EB7E" w14:textId="77777777" w:rsidR="00227F4D" w:rsidRPr="00B63AB7" w:rsidRDefault="00227F4D" w:rsidP="00377E4B">
            <w:pPr>
              <w:jc w:val="center"/>
              <w:rPr>
                <w:rFonts w:ascii="Arial" w:eastAsia="Arial" w:hAnsi="Arial" w:cs="Arial"/>
                <w:sz w:val="24"/>
                <w:szCs w:val="24"/>
              </w:rPr>
            </w:pPr>
            <w:r w:rsidRPr="00B63AB7">
              <w:rPr>
                <w:rFonts w:ascii="Arial" w:eastAsia="Arial" w:hAnsi="Arial" w:cs="Arial"/>
                <w:sz w:val="24"/>
                <w:szCs w:val="24"/>
              </w:rPr>
              <w:t>79.5±19.8</w:t>
            </w:r>
          </w:p>
        </w:tc>
        <w:tc>
          <w:tcPr>
            <w:tcW w:w="2977" w:type="dxa"/>
          </w:tcPr>
          <w:p w14:paraId="605F3450" w14:textId="77777777" w:rsidR="00227F4D" w:rsidRPr="00B63AB7" w:rsidRDefault="00227F4D" w:rsidP="00377E4B">
            <w:pPr>
              <w:jc w:val="center"/>
              <w:rPr>
                <w:rFonts w:ascii="Arial" w:eastAsia="Arial" w:hAnsi="Arial" w:cs="Arial"/>
                <w:sz w:val="24"/>
                <w:szCs w:val="24"/>
              </w:rPr>
            </w:pPr>
            <w:r w:rsidRPr="00B63AB7">
              <w:rPr>
                <w:rFonts w:ascii="Arial" w:eastAsia="Arial" w:hAnsi="Arial" w:cs="Arial"/>
                <w:sz w:val="24"/>
                <w:szCs w:val="24"/>
              </w:rPr>
              <w:t>80.0±20.1</w:t>
            </w:r>
          </w:p>
        </w:tc>
      </w:tr>
      <w:tr w:rsidR="00227F4D" w:rsidRPr="00B63AB7" w14:paraId="6EEE37FF" w14:textId="77777777" w:rsidTr="00377E4B">
        <w:trPr>
          <w:jc w:val="center"/>
        </w:trPr>
        <w:tc>
          <w:tcPr>
            <w:tcW w:w="3681" w:type="dxa"/>
          </w:tcPr>
          <w:p w14:paraId="63A6FB61" w14:textId="77777777" w:rsidR="00227F4D" w:rsidRPr="00377E4B" w:rsidRDefault="00227F4D" w:rsidP="009D449F">
            <w:pPr>
              <w:rPr>
                <w:rFonts w:ascii="Arial" w:eastAsia="Arial" w:hAnsi="Arial" w:cs="Arial"/>
                <w:b/>
                <w:bCs/>
                <w:sz w:val="24"/>
                <w:szCs w:val="24"/>
              </w:rPr>
            </w:pPr>
            <w:r w:rsidRPr="00377E4B">
              <w:rPr>
                <w:rFonts w:ascii="Arial" w:eastAsia="Arial" w:hAnsi="Arial" w:cs="Arial"/>
                <w:b/>
                <w:bCs/>
                <w:sz w:val="24"/>
                <w:szCs w:val="24"/>
              </w:rPr>
              <w:t>Heart rate, bpm</w:t>
            </w:r>
          </w:p>
        </w:tc>
        <w:tc>
          <w:tcPr>
            <w:tcW w:w="2273" w:type="dxa"/>
          </w:tcPr>
          <w:p w14:paraId="1806B200" w14:textId="77777777" w:rsidR="00227F4D" w:rsidRPr="00B63AB7" w:rsidRDefault="00227F4D" w:rsidP="00377E4B">
            <w:pPr>
              <w:jc w:val="center"/>
              <w:rPr>
                <w:rFonts w:ascii="Arial" w:eastAsia="Arial" w:hAnsi="Arial" w:cs="Arial"/>
                <w:sz w:val="24"/>
                <w:szCs w:val="24"/>
              </w:rPr>
            </w:pPr>
            <w:r w:rsidRPr="00B63AB7">
              <w:rPr>
                <w:rFonts w:ascii="Arial" w:eastAsia="Arial" w:hAnsi="Arial" w:cs="Arial"/>
                <w:sz w:val="24"/>
                <w:szCs w:val="24"/>
              </w:rPr>
              <w:t>73±13</w:t>
            </w:r>
          </w:p>
        </w:tc>
        <w:tc>
          <w:tcPr>
            <w:tcW w:w="2977" w:type="dxa"/>
          </w:tcPr>
          <w:p w14:paraId="53E763D8" w14:textId="77777777" w:rsidR="00227F4D" w:rsidRPr="00B63AB7" w:rsidRDefault="00227F4D" w:rsidP="00377E4B">
            <w:pPr>
              <w:jc w:val="center"/>
              <w:rPr>
                <w:rFonts w:ascii="Arial" w:eastAsia="Arial" w:hAnsi="Arial" w:cs="Arial"/>
                <w:sz w:val="24"/>
                <w:szCs w:val="24"/>
              </w:rPr>
            </w:pPr>
            <w:r w:rsidRPr="00B63AB7">
              <w:rPr>
                <w:rFonts w:ascii="Arial" w:eastAsia="Arial" w:hAnsi="Arial" w:cs="Arial"/>
                <w:sz w:val="24"/>
                <w:szCs w:val="24"/>
              </w:rPr>
              <w:t>71±10</w:t>
            </w:r>
          </w:p>
        </w:tc>
      </w:tr>
      <w:tr w:rsidR="00227F4D" w:rsidRPr="00B63AB7" w14:paraId="5CA021C7" w14:textId="77777777" w:rsidTr="00377E4B">
        <w:trPr>
          <w:jc w:val="center"/>
        </w:trPr>
        <w:tc>
          <w:tcPr>
            <w:tcW w:w="3681" w:type="dxa"/>
          </w:tcPr>
          <w:p w14:paraId="43E72C5F" w14:textId="77777777" w:rsidR="00227F4D" w:rsidRPr="00377E4B" w:rsidRDefault="00227F4D" w:rsidP="009D449F">
            <w:pPr>
              <w:rPr>
                <w:rFonts w:ascii="Arial" w:eastAsia="Arial" w:hAnsi="Arial" w:cs="Arial"/>
                <w:b/>
                <w:bCs/>
                <w:sz w:val="24"/>
                <w:szCs w:val="24"/>
              </w:rPr>
            </w:pPr>
            <w:r w:rsidRPr="00377E4B">
              <w:rPr>
                <w:rFonts w:ascii="Arial" w:eastAsia="Arial" w:hAnsi="Arial" w:cs="Arial"/>
                <w:b/>
                <w:bCs/>
                <w:sz w:val="24"/>
                <w:szCs w:val="24"/>
              </w:rPr>
              <w:t>SBP, mmHg</w:t>
            </w:r>
          </w:p>
        </w:tc>
        <w:tc>
          <w:tcPr>
            <w:tcW w:w="2273" w:type="dxa"/>
          </w:tcPr>
          <w:p w14:paraId="169E005F" w14:textId="77777777" w:rsidR="00227F4D" w:rsidRPr="00B63AB7" w:rsidRDefault="00227F4D" w:rsidP="00377E4B">
            <w:pPr>
              <w:jc w:val="center"/>
              <w:rPr>
                <w:rFonts w:ascii="Arial" w:eastAsia="Arial" w:hAnsi="Arial" w:cs="Arial"/>
                <w:sz w:val="24"/>
                <w:szCs w:val="24"/>
              </w:rPr>
            </w:pPr>
            <w:r w:rsidRPr="00B63AB7">
              <w:rPr>
                <w:rFonts w:ascii="Arial" w:eastAsia="Arial" w:hAnsi="Arial" w:cs="Arial"/>
                <w:sz w:val="24"/>
                <w:szCs w:val="24"/>
              </w:rPr>
              <w:t>117±12</w:t>
            </w:r>
          </w:p>
        </w:tc>
        <w:tc>
          <w:tcPr>
            <w:tcW w:w="2977" w:type="dxa"/>
          </w:tcPr>
          <w:p w14:paraId="4680F768" w14:textId="77777777" w:rsidR="00227F4D" w:rsidRPr="00B63AB7" w:rsidRDefault="00227F4D" w:rsidP="00377E4B">
            <w:pPr>
              <w:jc w:val="center"/>
              <w:rPr>
                <w:rFonts w:ascii="Arial" w:eastAsia="Arial" w:hAnsi="Arial" w:cs="Arial"/>
                <w:sz w:val="24"/>
                <w:szCs w:val="24"/>
              </w:rPr>
            </w:pPr>
            <w:r w:rsidRPr="00B63AB7">
              <w:rPr>
                <w:rFonts w:ascii="Arial" w:eastAsia="Arial" w:hAnsi="Arial" w:cs="Arial"/>
                <w:sz w:val="24"/>
                <w:szCs w:val="24"/>
              </w:rPr>
              <w:t>119±11</w:t>
            </w:r>
          </w:p>
        </w:tc>
      </w:tr>
      <w:tr w:rsidR="00227F4D" w:rsidRPr="00B63AB7" w14:paraId="2D79CDF7" w14:textId="77777777" w:rsidTr="00377E4B">
        <w:trPr>
          <w:jc w:val="center"/>
        </w:trPr>
        <w:tc>
          <w:tcPr>
            <w:tcW w:w="3681" w:type="dxa"/>
          </w:tcPr>
          <w:p w14:paraId="063CB6B3" w14:textId="77777777" w:rsidR="00227F4D" w:rsidRPr="00377E4B" w:rsidRDefault="00227F4D" w:rsidP="009D449F">
            <w:pPr>
              <w:rPr>
                <w:rFonts w:ascii="Arial" w:eastAsia="Arial" w:hAnsi="Arial" w:cs="Arial"/>
                <w:b/>
                <w:bCs/>
                <w:sz w:val="24"/>
                <w:szCs w:val="24"/>
              </w:rPr>
            </w:pPr>
            <w:r w:rsidRPr="00377E4B">
              <w:rPr>
                <w:rFonts w:ascii="Arial" w:eastAsia="Arial" w:hAnsi="Arial" w:cs="Arial"/>
                <w:b/>
                <w:bCs/>
                <w:sz w:val="24"/>
                <w:szCs w:val="24"/>
              </w:rPr>
              <w:t>DBP, mmHg</w:t>
            </w:r>
          </w:p>
        </w:tc>
        <w:tc>
          <w:tcPr>
            <w:tcW w:w="2273" w:type="dxa"/>
          </w:tcPr>
          <w:p w14:paraId="6239979D" w14:textId="77777777" w:rsidR="00227F4D" w:rsidRPr="00B63AB7" w:rsidRDefault="00227F4D" w:rsidP="00377E4B">
            <w:pPr>
              <w:jc w:val="center"/>
              <w:rPr>
                <w:rFonts w:ascii="Arial" w:eastAsia="Arial" w:hAnsi="Arial" w:cs="Arial"/>
                <w:sz w:val="24"/>
                <w:szCs w:val="24"/>
              </w:rPr>
            </w:pPr>
            <w:r w:rsidRPr="00B63AB7">
              <w:rPr>
                <w:rFonts w:ascii="Arial" w:eastAsia="Arial" w:hAnsi="Arial" w:cs="Arial"/>
                <w:sz w:val="24"/>
                <w:szCs w:val="24"/>
              </w:rPr>
              <w:t>69±9</w:t>
            </w:r>
          </w:p>
        </w:tc>
        <w:tc>
          <w:tcPr>
            <w:tcW w:w="2977" w:type="dxa"/>
          </w:tcPr>
          <w:p w14:paraId="567A50C7" w14:textId="77777777" w:rsidR="00227F4D" w:rsidRPr="00B63AB7" w:rsidRDefault="00227F4D" w:rsidP="00377E4B">
            <w:pPr>
              <w:jc w:val="center"/>
              <w:rPr>
                <w:rFonts w:ascii="Arial" w:eastAsia="Arial" w:hAnsi="Arial" w:cs="Arial"/>
                <w:sz w:val="24"/>
                <w:szCs w:val="24"/>
              </w:rPr>
            </w:pPr>
            <w:r w:rsidRPr="00B63AB7">
              <w:rPr>
                <w:rFonts w:ascii="Arial" w:eastAsia="Arial" w:hAnsi="Arial" w:cs="Arial"/>
                <w:sz w:val="24"/>
                <w:szCs w:val="24"/>
              </w:rPr>
              <w:t>69±9</w:t>
            </w:r>
          </w:p>
        </w:tc>
      </w:tr>
      <w:tr w:rsidR="00227F4D" w:rsidRPr="00B63AB7" w14:paraId="2A30CE6E" w14:textId="77777777" w:rsidTr="00377E4B">
        <w:trPr>
          <w:jc w:val="center"/>
        </w:trPr>
        <w:tc>
          <w:tcPr>
            <w:tcW w:w="3681" w:type="dxa"/>
          </w:tcPr>
          <w:p w14:paraId="34DF573F" w14:textId="77777777" w:rsidR="00227F4D" w:rsidRPr="00377E4B" w:rsidRDefault="00227F4D" w:rsidP="009D449F">
            <w:pPr>
              <w:rPr>
                <w:rFonts w:ascii="Arial" w:eastAsia="Arial" w:hAnsi="Arial" w:cs="Arial"/>
                <w:b/>
                <w:bCs/>
                <w:sz w:val="24"/>
                <w:szCs w:val="24"/>
              </w:rPr>
            </w:pPr>
            <w:r w:rsidRPr="00377E4B">
              <w:rPr>
                <w:rFonts w:ascii="Arial" w:eastAsia="Arial" w:hAnsi="Arial" w:cs="Arial"/>
                <w:b/>
                <w:bCs/>
                <w:sz w:val="24"/>
                <w:szCs w:val="24"/>
              </w:rPr>
              <w:t>eGFR, ml/min</w:t>
            </w:r>
          </w:p>
        </w:tc>
        <w:tc>
          <w:tcPr>
            <w:tcW w:w="2273" w:type="dxa"/>
          </w:tcPr>
          <w:p w14:paraId="7722CF8B" w14:textId="77777777" w:rsidR="00227F4D" w:rsidRPr="00B63AB7" w:rsidRDefault="00227F4D" w:rsidP="00377E4B">
            <w:pPr>
              <w:jc w:val="center"/>
              <w:rPr>
                <w:rFonts w:ascii="Arial" w:eastAsia="Arial" w:hAnsi="Arial" w:cs="Arial"/>
                <w:sz w:val="24"/>
                <w:szCs w:val="24"/>
              </w:rPr>
            </w:pPr>
            <w:r w:rsidRPr="00B63AB7">
              <w:rPr>
                <w:rFonts w:ascii="Arial" w:eastAsia="Arial" w:hAnsi="Arial" w:cs="Arial"/>
                <w:sz w:val="24"/>
                <w:szCs w:val="24"/>
              </w:rPr>
              <w:t>98±19</w:t>
            </w:r>
          </w:p>
        </w:tc>
        <w:tc>
          <w:tcPr>
            <w:tcW w:w="2977" w:type="dxa"/>
          </w:tcPr>
          <w:p w14:paraId="0D810887" w14:textId="77777777" w:rsidR="00227F4D" w:rsidRPr="00B63AB7" w:rsidRDefault="00227F4D" w:rsidP="00377E4B">
            <w:pPr>
              <w:jc w:val="center"/>
              <w:rPr>
                <w:rFonts w:ascii="Arial" w:eastAsia="Arial" w:hAnsi="Arial" w:cs="Arial"/>
                <w:sz w:val="24"/>
                <w:szCs w:val="24"/>
              </w:rPr>
            </w:pPr>
            <w:r w:rsidRPr="00B63AB7">
              <w:rPr>
                <w:rFonts w:ascii="Arial" w:eastAsia="Arial" w:hAnsi="Arial" w:cs="Arial"/>
                <w:sz w:val="24"/>
                <w:szCs w:val="24"/>
              </w:rPr>
              <w:t>100±18</w:t>
            </w:r>
          </w:p>
        </w:tc>
      </w:tr>
      <w:tr w:rsidR="00227F4D" w:rsidRPr="00B63AB7" w14:paraId="77C8186D" w14:textId="77777777" w:rsidTr="00377E4B">
        <w:trPr>
          <w:jc w:val="center"/>
        </w:trPr>
        <w:tc>
          <w:tcPr>
            <w:tcW w:w="3681" w:type="dxa"/>
          </w:tcPr>
          <w:p w14:paraId="2D6C0BF5" w14:textId="77777777" w:rsidR="00227F4D" w:rsidRPr="00377E4B" w:rsidRDefault="00227F4D" w:rsidP="009D449F">
            <w:pPr>
              <w:rPr>
                <w:rFonts w:ascii="Arial" w:eastAsia="Arial" w:hAnsi="Arial" w:cs="Arial"/>
                <w:b/>
                <w:bCs/>
                <w:sz w:val="24"/>
                <w:szCs w:val="24"/>
              </w:rPr>
            </w:pPr>
            <w:r w:rsidRPr="00377E4B">
              <w:rPr>
                <w:rFonts w:ascii="Arial" w:eastAsia="Arial" w:hAnsi="Arial" w:cs="Arial"/>
                <w:b/>
                <w:bCs/>
                <w:sz w:val="24"/>
                <w:szCs w:val="24"/>
              </w:rPr>
              <w:t>Total bilirubin (log)</w:t>
            </w:r>
          </w:p>
        </w:tc>
        <w:tc>
          <w:tcPr>
            <w:tcW w:w="2273" w:type="dxa"/>
          </w:tcPr>
          <w:p w14:paraId="2513801C" w14:textId="77777777" w:rsidR="00227F4D" w:rsidRPr="00B63AB7" w:rsidRDefault="00227F4D" w:rsidP="00377E4B">
            <w:pPr>
              <w:jc w:val="center"/>
              <w:rPr>
                <w:rFonts w:ascii="Arial" w:eastAsia="Arial" w:hAnsi="Arial" w:cs="Arial"/>
                <w:sz w:val="24"/>
                <w:szCs w:val="24"/>
              </w:rPr>
            </w:pPr>
            <w:r w:rsidRPr="00B63AB7">
              <w:rPr>
                <w:rFonts w:ascii="Arial" w:eastAsia="Arial" w:hAnsi="Arial" w:cs="Arial"/>
                <w:sz w:val="24"/>
                <w:szCs w:val="24"/>
              </w:rPr>
              <w:t>-0.5±0.5</w:t>
            </w:r>
          </w:p>
        </w:tc>
        <w:tc>
          <w:tcPr>
            <w:tcW w:w="2977" w:type="dxa"/>
          </w:tcPr>
          <w:p w14:paraId="78267E4C" w14:textId="77777777" w:rsidR="00227F4D" w:rsidRPr="00B63AB7" w:rsidRDefault="00227F4D" w:rsidP="00377E4B">
            <w:pPr>
              <w:jc w:val="center"/>
              <w:rPr>
                <w:rFonts w:ascii="Arial" w:eastAsia="Arial" w:hAnsi="Arial" w:cs="Arial"/>
                <w:sz w:val="24"/>
                <w:szCs w:val="24"/>
              </w:rPr>
            </w:pPr>
            <w:r w:rsidRPr="00B63AB7">
              <w:rPr>
                <w:rFonts w:ascii="Arial" w:eastAsia="Arial" w:hAnsi="Arial" w:cs="Arial"/>
                <w:sz w:val="24"/>
                <w:szCs w:val="24"/>
              </w:rPr>
              <w:t>-0.5±0.5</w:t>
            </w:r>
          </w:p>
        </w:tc>
      </w:tr>
      <w:tr w:rsidR="00227F4D" w:rsidRPr="00B63AB7" w14:paraId="0560AE27" w14:textId="77777777" w:rsidTr="00377E4B">
        <w:trPr>
          <w:jc w:val="center"/>
        </w:trPr>
        <w:tc>
          <w:tcPr>
            <w:tcW w:w="3681" w:type="dxa"/>
          </w:tcPr>
          <w:p w14:paraId="525E0050" w14:textId="77777777" w:rsidR="00227F4D" w:rsidRPr="00377E4B" w:rsidRDefault="00227F4D" w:rsidP="009D449F">
            <w:pPr>
              <w:rPr>
                <w:rFonts w:ascii="Arial" w:eastAsia="Arial" w:hAnsi="Arial" w:cs="Arial"/>
                <w:b/>
                <w:bCs/>
                <w:sz w:val="24"/>
                <w:szCs w:val="24"/>
              </w:rPr>
            </w:pPr>
            <w:r w:rsidRPr="00377E4B">
              <w:rPr>
                <w:rFonts w:ascii="Arial" w:eastAsia="Arial" w:hAnsi="Arial" w:cs="Arial"/>
                <w:b/>
                <w:bCs/>
                <w:sz w:val="24"/>
                <w:szCs w:val="24"/>
              </w:rPr>
              <w:t>Total bilirubin, mg/dL*</w:t>
            </w:r>
          </w:p>
        </w:tc>
        <w:tc>
          <w:tcPr>
            <w:tcW w:w="2273" w:type="dxa"/>
          </w:tcPr>
          <w:p w14:paraId="7B3EDA7F" w14:textId="77777777" w:rsidR="00227F4D" w:rsidRPr="00B63AB7" w:rsidRDefault="00227F4D" w:rsidP="00377E4B">
            <w:pPr>
              <w:jc w:val="center"/>
              <w:rPr>
                <w:rFonts w:ascii="Arial" w:eastAsia="Arial" w:hAnsi="Arial" w:cs="Arial"/>
                <w:sz w:val="24"/>
                <w:szCs w:val="24"/>
              </w:rPr>
            </w:pPr>
            <w:r w:rsidRPr="00B63AB7">
              <w:rPr>
                <w:rFonts w:ascii="Arial" w:eastAsia="Arial" w:hAnsi="Arial" w:cs="Arial"/>
                <w:sz w:val="24"/>
                <w:szCs w:val="24"/>
              </w:rPr>
              <w:t>0.6 (0.4-0.8)</w:t>
            </w:r>
          </w:p>
        </w:tc>
        <w:tc>
          <w:tcPr>
            <w:tcW w:w="2977" w:type="dxa"/>
          </w:tcPr>
          <w:p w14:paraId="35512762" w14:textId="77777777" w:rsidR="00227F4D" w:rsidRPr="00B63AB7" w:rsidRDefault="00227F4D" w:rsidP="00377E4B">
            <w:pPr>
              <w:jc w:val="center"/>
              <w:rPr>
                <w:rFonts w:ascii="Arial" w:eastAsia="Arial" w:hAnsi="Arial" w:cs="Arial"/>
                <w:sz w:val="24"/>
                <w:szCs w:val="24"/>
              </w:rPr>
            </w:pPr>
            <w:r w:rsidRPr="00B63AB7">
              <w:rPr>
                <w:rFonts w:ascii="Arial" w:eastAsia="Arial" w:hAnsi="Arial" w:cs="Arial"/>
                <w:sz w:val="24"/>
                <w:szCs w:val="24"/>
              </w:rPr>
              <w:t>0.6 (0.4-0.8)</w:t>
            </w:r>
          </w:p>
        </w:tc>
      </w:tr>
      <w:tr w:rsidR="00227F4D" w:rsidRPr="00B63AB7" w14:paraId="1EBA6AF5" w14:textId="77777777" w:rsidTr="00377E4B">
        <w:trPr>
          <w:jc w:val="center"/>
        </w:trPr>
        <w:tc>
          <w:tcPr>
            <w:tcW w:w="3681" w:type="dxa"/>
          </w:tcPr>
          <w:p w14:paraId="6905AF95" w14:textId="77777777" w:rsidR="00227F4D" w:rsidRPr="00377E4B" w:rsidRDefault="00227F4D" w:rsidP="009D449F">
            <w:pPr>
              <w:rPr>
                <w:rFonts w:ascii="Arial" w:eastAsia="Arial" w:hAnsi="Arial" w:cs="Arial"/>
                <w:b/>
                <w:bCs/>
                <w:sz w:val="24"/>
                <w:szCs w:val="24"/>
              </w:rPr>
            </w:pPr>
            <w:r w:rsidRPr="00377E4B">
              <w:rPr>
                <w:rFonts w:ascii="Arial" w:eastAsia="Arial" w:hAnsi="Arial" w:cs="Arial"/>
                <w:b/>
                <w:bCs/>
                <w:sz w:val="24"/>
                <w:szCs w:val="24"/>
              </w:rPr>
              <w:t>C-reactive protein (log)</w:t>
            </w:r>
          </w:p>
        </w:tc>
        <w:tc>
          <w:tcPr>
            <w:tcW w:w="2273" w:type="dxa"/>
          </w:tcPr>
          <w:p w14:paraId="1A2DE7C9" w14:textId="77777777" w:rsidR="00227F4D" w:rsidRPr="00B63AB7" w:rsidRDefault="00227F4D" w:rsidP="00377E4B">
            <w:pPr>
              <w:jc w:val="center"/>
              <w:rPr>
                <w:rFonts w:ascii="Arial" w:eastAsia="Arial" w:hAnsi="Arial" w:cs="Arial"/>
                <w:sz w:val="24"/>
                <w:szCs w:val="24"/>
              </w:rPr>
            </w:pPr>
            <w:r w:rsidRPr="00B63AB7">
              <w:rPr>
                <w:rFonts w:ascii="Arial" w:eastAsia="Arial" w:hAnsi="Arial" w:cs="Arial"/>
                <w:sz w:val="24"/>
                <w:szCs w:val="24"/>
              </w:rPr>
              <w:t>0.4±1.1</w:t>
            </w:r>
          </w:p>
        </w:tc>
        <w:tc>
          <w:tcPr>
            <w:tcW w:w="2977" w:type="dxa"/>
          </w:tcPr>
          <w:p w14:paraId="6E21B8C6" w14:textId="77777777" w:rsidR="00227F4D" w:rsidRPr="00B63AB7" w:rsidRDefault="00227F4D" w:rsidP="00377E4B">
            <w:pPr>
              <w:jc w:val="center"/>
              <w:rPr>
                <w:rFonts w:ascii="Arial" w:eastAsia="Arial" w:hAnsi="Arial" w:cs="Arial"/>
                <w:sz w:val="24"/>
                <w:szCs w:val="24"/>
              </w:rPr>
            </w:pPr>
            <w:r w:rsidRPr="00B63AB7">
              <w:rPr>
                <w:rFonts w:ascii="Arial" w:eastAsia="Arial" w:hAnsi="Arial" w:cs="Arial"/>
                <w:sz w:val="24"/>
                <w:szCs w:val="24"/>
              </w:rPr>
              <w:t>0.6±1.2</w:t>
            </w:r>
          </w:p>
        </w:tc>
      </w:tr>
      <w:tr w:rsidR="00227F4D" w:rsidRPr="00B63AB7" w14:paraId="573B406B" w14:textId="77777777" w:rsidTr="00377E4B">
        <w:trPr>
          <w:jc w:val="center"/>
        </w:trPr>
        <w:tc>
          <w:tcPr>
            <w:tcW w:w="3681" w:type="dxa"/>
          </w:tcPr>
          <w:p w14:paraId="70A6098D" w14:textId="77777777" w:rsidR="00227F4D" w:rsidRPr="00377E4B" w:rsidRDefault="00227F4D" w:rsidP="009D449F">
            <w:pPr>
              <w:rPr>
                <w:rFonts w:ascii="Arial" w:eastAsia="Arial" w:hAnsi="Arial" w:cs="Arial"/>
                <w:b/>
                <w:bCs/>
                <w:sz w:val="24"/>
                <w:szCs w:val="24"/>
              </w:rPr>
            </w:pPr>
            <w:r w:rsidRPr="00377E4B">
              <w:rPr>
                <w:rFonts w:ascii="Arial" w:eastAsia="Arial" w:hAnsi="Arial" w:cs="Arial"/>
                <w:b/>
                <w:bCs/>
                <w:sz w:val="24"/>
                <w:szCs w:val="24"/>
              </w:rPr>
              <w:t>C-reactive protein, mg/L*</w:t>
            </w:r>
          </w:p>
        </w:tc>
        <w:tc>
          <w:tcPr>
            <w:tcW w:w="2273" w:type="dxa"/>
          </w:tcPr>
          <w:p w14:paraId="2CC94A2E" w14:textId="77777777" w:rsidR="00227F4D" w:rsidRPr="00B63AB7" w:rsidRDefault="00227F4D" w:rsidP="00377E4B">
            <w:pPr>
              <w:jc w:val="center"/>
              <w:rPr>
                <w:rFonts w:ascii="Arial" w:eastAsia="Arial" w:hAnsi="Arial" w:cs="Arial"/>
                <w:sz w:val="24"/>
                <w:szCs w:val="24"/>
              </w:rPr>
            </w:pPr>
            <w:r w:rsidRPr="00B63AB7">
              <w:rPr>
                <w:rFonts w:ascii="Arial" w:eastAsia="Arial" w:hAnsi="Arial" w:cs="Arial"/>
                <w:sz w:val="24"/>
                <w:szCs w:val="24"/>
              </w:rPr>
              <w:t>1.5 (0.6-3.4)</w:t>
            </w:r>
          </w:p>
        </w:tc>
        <w:tc>
          <w:tcPr>
            <w:tcW w:w="2977" w:type="dxa"/>
          </w:tcPr>
          <w:p w14:paraId="412F862D" w14:textId="77777777" w:rsidR="00227F4D" w:rsidRPr="00B63AB7" w:rsidRDefault="00227F4D" w:rsidP="00377E4B">
            <w:pPr>
              <w:jc w:val="center"/>
              <w:rPr>
                <w:rFonts w:ascii="Arial" w:eastAsia="Arial" w:hAnsi="Arial" w:cs="Arial"/>
                <w:sz w:val="24"/>
                <w:szCs w:val="24"/>
              </w:rPr>
            </w:pPr>
            <w:r w:rsidRPr="00B63AB7">
              <w:rPr>
                <w:rFonts w:ascii="Arial" w:eastAsia="Arial" w:hAnsi="Arial" w:cs="Arial"/>
                <w:sz w:val="24"/>
                <w:szCs w:val="24"/>
              </w:rPr>
              <w:t>1.5 (0.9-3.1)</w:t>
            </w:r>
          </w:p>
        </w:tc>
      </w:tr>
      <w:tr w:rsidR="00227F4D" w:rsidRPr="00B63AB7" w14:paraId="1095247A" w14:textId="77777777" w:rsidTr="00377E4B">
        <w:trPr>
          <w:jc w:val="center"/>
        </w:trPr>
        <w:tc>
          <w:tcPr>
            <w:tcW w:w="3681" w:type="dxa"/>
          </w:tcPr>
          <w:p w14:paraId="17231B12" w14:textId="77777777" w:rsidR="00227F4D" w:rsidRPr="00377E4B" w:rsidRDefault="00227F4D" w:rsidP="009D449F">
            <w:pPr>
              <w:rPr>
                <w:rFonts w:ascii="Arial" w:eastAsia="Arial" w:hAnsi="Arial" w:cs="Arial"/>
                <w:b/>
                <w:bCs/>
                <w:sz w:val="24"/>
                <w:szCs w:val="24"/>
              </w:rPr>
            </w:pPr>
            <w:r w:rsidRPr="00377E4B">
              <w:rPr>
                <w:rFonts w:ascii="Arial" w:eastAsia="Arial" w:hAnsi="Arial" w:cs="Arial"/>
                <w:b/>
                <w:bCs/>
                <w:sz w:val="24"/>
                <w:szCs w:val="24"/>
              </w:rPr>
              <w:t>NTproBNP (log)</w:t>
            </w:r>
          </w:p>
        </w:tc>
        <w:tc>
          <w:tcPr>
            <w:tcW w:w="2273" w:type="dxa"/>
          </w:tcPr>
          <w:p w14:paraId="38D23EFB" w14:textId="77777777" w:rsidR="00227F4D" w:rsidRPr="00B63AB7" w:rsidRDefault="00227F4D" w:rsidP="00377E4B">
            <w:pPr>
              <w:jc w:val="center"/>
              <w:rPr>
                <w:rFonts w:ascii="Arial" w:eastAsia="Arial" w:hAnsi="Arial" w:cs="Arial"/>
                <w:sz w:val="24"/>
                <w:szCs w:val="24"/>
              </w:rPr>
            </w:pPr>
            <w:r w:rsidRPr="00B63AB7">
              <w:rPr>
                <w:rFonts w:ascii="Arial" w:eastAsia="Arial" w:hAnsi="Arial" w:cs="Arial"/>
                <w:sz w:val="24"/>
                <w:szCs w:val="24"/>
              </w:rPr>
              <w:t>4.0±1.4</w:t>
            </w:r>
          </w:p>
        </w:tc>
        <w:tc>
          <w:tcPr>
            <w:tcW w:w="2977" w:type="dxa"/>
          </w:tcPr>
          <w:p w14:paraId="74C6FAEC" w14:textId="77777777" w:rsidR="00227F4D" w:rsidRPr="00B63AB7" w:rsidRDefault="00227F4D" w:rsidP="00377E4B">
            <w:pPr>
              <w:jc w:val="center"/>
              <w:rPr>
                <w:rFonts w:ascii="Arial" w:eastAsia="Arial" w:hAnsi="Arial" w:cs="Arial"/>
                <w:sz w:val="24"/>
                <w:szCs w:val="24"/>
              </w:rPr>
            </w:pPr>
            <w:r w:rsidRPr="00B63AB7">
              <w:rPr>
                <w:rFonts w:ascii="Arial" w:eastAsia="Arial" w:hAnsi="Arial" w:cs="Arial"/>
                <w:sz w:val="24"/>
                <w:szCs w:val="24"/>
              </w:rPr>
              <w:t>4.2±1.3</w:t>
            </w:r>
          </w:p>
        </w:tc>
      </w:tr>
      <w:tr w:rsidR="00227F4D" w:rsidRPr="00B63AB7" w14:paraId="36E1EA96" w14:textId="77777777" w:rsidTr="00377E4B">
        <w:trPr>
          <w:jc w:val="center"/>
        </w:trPr>
        <w:tc>
          <w:tcPr>
            <w:tcW w:w="3681" w:type="dxa"/>
          </w:tcPr>
          <w:p w14:paraId="44A50FCC" w14:textId="77777777" w:rsidR="00227F4D" w:rsidRPr="00377E4B" w:rsidRDefault="00227F4D" w:rsidP="009D449F">
            <w:pPr>
              <w:rPr>
                <w:rFonts w:ascii="Arial" w:eastAsia="Arial" w:hAnsi="Arial" w:cs="Arial"/>
                <w:b/>
                <w:bCs/>
                <w:sz w:val="24"/>
                <w:szCs w:val="24"/>
              </w:rPr>
            </w:pPr>
            <w:r w:rsidRPr="00377E4B">
              <w:rPr>
                <w:rFonts w:ascii="Arial" w:eastAsia="Arial" w:hAnsi="Arial" w:cs="Arial"/>
                <w:b/>
                <w:bCs/>
                <w:sz w:val="24"/>
                <w:szCs w:val="24"/>
              </w:rPr>
              <w:t>NTproBNP, pg/mL*</w:t>
            </w:r>
          </w:p>
        </w:tc>
        <w:tc>
          <w:tcPr>
            <w:tcW w:w="2273" w:type="dxa"/>
          </w:tcPr>
          <w:p w14:paraId="0B5BD6C9" w14:textId="77777777" w:rsidR="00227F4D" w:rsidRPr="00B63AB7" w:rsidRDefault="00227F4D" w:rsidP="00377E4B">
            <w:pPr>
              <w:jc w:val="center"/>
              <w:rPr>
                <w:rFonts w:ascii="Arial" w:eastAsia="Arial" w:hAnsi="Arial" w:cs="Arial"/>
                <w:sz w:val="24"/>
                <w:szCs w:val="24"/>
              </w:rPr>
            </w:pPr>
            <w:r w:rsidRPr="00B63AB7">
              <w:rPr>
                <w:rFonts w:ascii="Arial" w:eastAsia="Arial" w:hAnsi="Arial" w:cs="Arial"/>
                <w:sz w:val="24"/>
                <w:szCs w:val="24"/>
              </w:rPr>
              <w:t>54 (16-106)</w:t>
            </w:r>
          </w:p>
        </w:tc>
        <w:tc>
          <w:tcPr>
            <w:tcW w:w="2977" w:type="dxa"/>
          </w:tcPr>
          <w:p w14:paraId="5D4B900B" w14:textId="77777777" w:rsidR="00227F4D" w:rsidRPr="00B63AB7" w:rsidRDefault="00227F4D" w:rsidP="00377E4B">
            <w:pPr>
              <w:jc w:val="center"/>
              <w:rPr>
                <w:rFonts w:ascii="Arial" w:eastAsia="Arial" w:hAnsi="Arial" w:cs="Arial"/>
                <w:sz w:val="24"/>
                <w:szCs w:val="24"/>
              </w:rPr>
            </w:pPr>
            <w:r w:rsidRPr="00B63AB7">
              <w:rPr>
                <w:rFonts w:ascii="Arial" w:eastAsia="Arial" w:hAnsi="Arial" w:cs="Arial"/>
                <w:sz w:val="24"/>
                <w:szCs w:val="24"/>
              </w:rPr>
              <w:t>57 (27-148)</w:t>
            </w:r>
          </w:p>
        </w:tc>
      </w:tr>
    </w:tbl>
    <w:p w14:paraId="13F1483F" w14:textId="77777777" w:rsidR="00227F4D" w:rsidRPr="00B63AB7" w:rsidRDefault="00227F4D" w:rsidP="00227F4D">
      <w:pPr>
        <w:spacing w:after="0"/>
        <w:rPr>
          <w:rFonts w:ascii="Arial" w:eastAsia="Arial" w:hAnsi="Arial" w:cs="Arial"/>
          <w:sz w:val="24"/>
          <w:szCs w:val="24"/>
        </w:rPr>
      </w:pPr>
      <w:r w:rsidRPr="005A317D">
        <w:rPr>
          <w:rFonts w:ascii="Arial" w:eastAsia="Arial" w:hAnsi="Arial" w:cs="Arial"/>
          <w:b/>
          <w:bCs/>
          <w:sz w:val="24"/>
          <w:szCs w:val="24"/>
        </w:rPr>
        <w:t>Legend:</w:t>
      </w:r>
      <w:r w:rsidRPr="00B63AB7">
        <w:rPr>
          <w:rFonts w:ascii="Arial" w:eastAsia="Arial" w:hAnsi="Arial" w:cs="Arial"/>
          <w:sz w:val="24"/>
          <w:szCs w:val="24"/>
        </w:rPr>
        <w:t xml:space="preserve"> DBP, diastolic blood pressure; eGFR, estimated glomerular filtration rate (CKD-EPI-creatinine); NTproBNP, N-terminal pro b-type natriuretic peptide TMAO, trimethylamine N-oxide; SBP, systolic blood pressure.</w:t>
      </w:r>
    </w:p>
    <w:p w14:paraId="2A6D64DE" w14:textId="2ADB9B6F" w:rsidR="00227F4D" w:rsidRPr="00B63AB7" w:rsidRDefault="00227F4D" w:rsidP="00227F4D">
      <w:pPr>
        <w:spacing w:after="0"/>
        <w:rPr>
          <w:rFonts w:ascii="Arial" w:eastAsia="Arial" w:hAnsi="Arial" w:cs="Arial"/>
          <w:sz w:val="24"/>
          <w:szCs w:val="24"/>
        </w:rPr>
      </w:pPr>
      <w:r w:rsidRPr="00B63AB7">
        <w:rPr>
          <w:rFonts w:ascii="Arial" w:eastAsia="Arial" w:hAnsi="Arial" w:cs="Arial"/>
          <w:sz w:val="24"/>
          <w:szCs w:val="24"/>
        </w:rPr>
        <w:t>*Median (</w:t>
      </w:r>
      <w:r w:rsidR="005A317D">
        <w:rPr>
          <w:rFonts w:ascii="Arial" w:eastAsia="Arial" w:hAnsi="Arial" w:cs="Arial"/>
          <w:sz w:val="24"/>
          <w:szCs w:val="24"/>
        </w:rPr>
        <w:t>IQR</w:t>
      </w:r>
      <w:r w:rsidRPr="00B63AB7">
        <w:rPr>
          <w:rFonts w:ascii="Arial" w:eastAsia="Arial" w:hAnsi="Arial" w:cs="Arial"/>
          <w:sz w:val="24"/>
          <w:szCs w:val="24"/>
        </w:rPr>
        <w:t>).</w:t>
      </w:r>
    </w:p>
    <w:p w14:paraId="41C3532B" w14:textId="77777777" w:rsidR="00227F4D" w:rsidRPr="00B63AB7" w:rsidRDefault="00227F4D" w:rsidP="00227F4D">
      <w:pPr>
        <w:rPr>
          <w:rFonts w:ascii="Arial" w:hAnsi="Arial" w:cs="Arial"/>
          <w:sz w:val="24"/>
          <w:szCs w:val="24"/>
        </w:rPr>
      </w:pPr>
    </w:p>
    <w:p w14:paraId="7D5A6D23" w14:textId="77777777" w:rsidR="00227F4D" w:rsidRPr="00B63AB7" w:rsidRDefault="00227F4D" w:rsidP="00227F4D">
      <w:pPr>
        <w:rPr>
          <w:rFonts w:ascii="Arial" w:hAnsi="Arial" w:cs="Arial"/>
          <w:sz w:val="24"/>
          <w:szCs w:val="24"/>
        </w:rPr>
      </w:pPr>
      <w:r w:rsidRPr="00B63AB7">
        <w:rPr>
          <w:rFonts w:ascii="Arial" w:hAnsi="Arial" w:cs="Arial"/>
          <w:sz w:val="24"/>
          <w:szCs w:val="24"/>
        </w:rPr>
        <w:br w:type="page"/>
      </w:r>
    </w:p>
    <w:p w14:paraId="4E4F3F26" w14:textId="78548CED" w:rsidR="00F302E8" w:rsidRPr="00A933FB" w:rsidRDefault="00F302E8" w:rsidP="00F302E8">
      <w:pPr>
        <w:jc w:val="center"/>
        <w:rPr>
          <w:rFonts w:ascii="Arial" w:eastAsia="Arial" w:hAnsi="Arial" w:cs="Arial"/>
          <w:sz w:val="24"/>
          <w:szCs w:val="24"/>
        </w:rPr>
      </w:pPr>
      <w:r>
        <w:rPr>
          <w:rFonts w:ascii="Arial" w:hAnsi="Arial" w:cs="Arial"/>
          <w:b/>
          <w:bCs/>
          <w:sz w:val="24"/>
          <w:szCs w:val="24"/>
        </w:rPr>
        <w:lastRenderedPageBreak/>
        <w:t xml:space="preserve">Supplementary </w:t>
      </w:r>
      <w:r w:rsidRPr="00A933FB">
        <w:rPr>
          <w:rFonts w:ascii="Arial" w:hAnsi="Arial" w:cs="Arial"/>
          <w:b/>
          <w:bCs/>
          <w:sz w:val="24"/>
          <w:szCs w:val="24"/>
        </w:rPr>
        <w:t xml:space="preserve">Table </w:t>
      </w:r>
      <w:r>
        <w:rPr>
          <w:rFonts w:ascii="Arial" w:hAnsi="Arial" w:cs="Arial"/>
          <w:b/>
          <w:bCs/>
          <w:sz w:val="24"/>
          <w:szCs w:val="24"/>
        </w:rPr>
        <w:t>4</w:t>
      </w:r>
      <w:r w:rsidRPr="00A933FB">
        <w:rPr>
          <w:rFonts w:ascii="Arial" w:eastAsia="Arial" w:hAnsi="Arial" w:cs="Arial"/>
          <w:sz w:val="24"/>
          <w:szCs w:val="24"/>
        </w:rPr>
        <w:t>. Diet compliance, side effects and impression.</w:t>
      </w:r>
    </w:p>
    <w:p w14:paraId="5136838C" w14:textId="77777777" w:rsidR="00F302E8" w:rsidRPr="00A933FB" w:rsidRDefault="00F302E8" w:rsidP="00F302E8">
      <w:pPr>
        <w:rPr>
          <w:rFonts w:ascii="Arial" w:eastAsia="Arial" w:hAnsi="Arial" w:cs="Arial"/>
          <w:sz w:val="24"/>
          <w:szCs w:val="24"/>
        </w:rPr>
      </w:pPr>
    </w:p>
    <w:tbl>
      <w:tblPr>
        <w:tblStyle w:val="TableGrid"/>
        <w:tblW w:w="9918" w:type="dxa"/>
        <w:jc w:val="center"/>
        <w:tblLook w:val="04A0" w:firstRow="1" w:lastRow="0" w:firstColumn="1" w:lastColumn="0" w:noHBand="0" w:noVBand="1"/>
      </w:tblPr>
      <w:tblGrid>
        <w:gridCol w:w="4248"/>
        <w:gridCol w:w="1701"/>
        <w:gridCol w:w="2268"/>
        <w:gridCol w:w="1701"/>
      </w:tblGrid>
      <w:tr w:rsidR="00F302E8" w:rsidRPr="00A933FB" w14:paraId="069A7ACF" w14:textId="77777777" w:rsidTr="00C57BD2">
        <w:trPr>
          <w:jc w:val="center"/>
        </w:trPr>
        <w:tc>
          <w:tcPr>
            <w:tcW w:w="4248" w:type="dxa"/>
          </w:tcPr>
          <w:p w14:paraId="33617D88" w14:textId="77777777" w:rsidR="00F302E8" w:rsidRPr="00A933FB" w:rsidRDefault="00F302E8" w:rsidP="00C57BD2">
            <w:pPr>
              <w:spacing w:line="360" w:lineRule="auto"/>
              <w:rPr>
                <w:rFonts w:ascii="Arial" w:eastAsia="Arial" w:hAnsi="Arial" w:cs="Arial"/>
                <w:b/>
                <w:bCs/>
                <w:sz w:val="24"/>
                <w:szCs w:val="24"/>
              </w:rPr>
            </w:pPr>
            <w:r w:rsidRPr="00A933FB">
              <w:rPr>
                <w:rFonts w:ascii="Arial" w:eastAsia="Arial" w:hAnsi="Arial" w:cs="Arial"/>
                <w:b/>
                <w:bCs/>
                <w:sz w:val="24"/>
                <w:szCs w:val="24"/>
              </w:rPr>
              <w:t>Parameter</w:t>
            </w:r>
          </w:p>
        </w:tc>
        <w:tc>
          <w:tcPr>
            <w:tcW w:w="1701" w:type="dxa"/>
          </w:tcPr>
          <w:p w14:paraId="3E19A4EC" w14:textId="77777777" w:rsidR="00F302E8" w:rsidRPr="00A933FB" w:rsidRDefault="00F302E8" w:rsidP="00C57BD2">
            <w:pPr>
              <w:spacing w:line="360" w:lineRule="auto"/>
              <w:rPr>
                <w:rFonts w:ascii="Arial" w:eastAsia="Arial" w:hAnsi="Arial" w:cs="Arial"/>
                <w:b/>
                <w:bCs/>
                <w:sz w:val="24"/>
                <w:szCs w:val="24"/>
              </w:rPr>
            </w:pPr>
            <w:r w:rsidRPr="00A933FB">
              <w:rPr>
                <w:rFonts w:ascii="Arial" w:eastAsia="Arial" w:hAnsi="Arial" w:cs="Arial"/>
                <w:b/>
                <w:bCs/>
                <w:sz w:val="24"/>
                <w:szCs w:val="24"/>
              </w:rPr>
              <w:t>Red meat</w:t>
            </w:r>
          </w:p>
        </w:tc>
        <w:tc>
          <w:tcPr>
            <w:tcW w:w="2268" w:type="dxa"/>
          </w:tcPr>
          <w:p w14:paraId="78D8B564" w14:textId="77777777" w:rsidR="00F302E8" w:rsidRPr="00A933FB" w:rsidRDefault="00F302E8" w:rsidP="00C57BD2">
            <w:pPr>
              <w:spacing w:line="360" w:lineRule="auto"/>
              <w:rPr>
                <w:rFonts w:ascii="Arial" w:eastAsia="Arial" w:hAnsi="Arial" w:cs="Arial"/>
                <w:b/>
                <w:bCs/>
                <w:sz w:val="24"/>
                <w:szCs w:val="24"/>
              </w:rPr>
            </w:pPr>
            <w:r w:rsidRPr="00A933FB">
              <w:rPr>
                <w:rFonts w:ascii="Arial" w:eastAsia="Arial" w:hAnsi="Arial" w:cs="Arial"/>
                <w:b/>
                <w:bCs/>
                <w:sz w:val="24"/>
                <w:szCs w:val="24"/>
              </w:rPr>
              <w:t>Plant</w:t>
            </w:r>
          </w:p>
        </w:tc>
        <w:tc>
          <w:tcPr>
            <w:tcW w:w="1701" w:type="dxa"/>
          </w:tcPr>
          <w:p w14:paraId="2CB3BE5B" w14:textId="77777777" w:rsidR="00F302E8" w:rsidRPr="00A933FB" w:rsidRDefault="00F302E8" w:rsidP="00C57BD2">
            <w:pPr>
              <w:spacing w:line="360" w:lineRule="auto"/>
              <w:rPr>
                <w:rFonts w:ascii="Arial" w:eastAsia="Arial" w:hAnsi="Arial" w:cs="Arial"/>
                <w:b/>
                <w:bCs/>
                <w:sz w:val="24"/>
                <w:szCs w:val="24"/>
              </w:rPr>
            </w:pPr>
            <w:r w:rsidRPr="00A933FB">
              <w:rPr>
                <w:rFonts w:ascii="Arial" w:eastAsia="Arial" w:hAnsi="Arial" w:cs="Arial"/>
                <w:b/>
                <w:bCs/>
                <w:sz w:val="24"/>
                <w:szCs w:val="24"/>
              </w:rPr>
              <w:t>P-value</w:t>
            </w:r>
          </w:p>
        </w:tc>
      </w:tr>
      <w:tr w:rsidR="00F302E8" w:rsidRPr="00A933FB" w14:paraId="39AE7545" w14:textId="77777777" w:rsidTr="00C57BD2">
        <w:trPr>
          <w:jc w:val="center"/>
        </w:trPr>
        <w:tc>
          <w:tcPr>
            <w:tcW w:w="9918" w:type="dxa"/>
            <w:gridSpan w:val="4"/>
          </w:tcPr>
          <w:p w14:paraId="6F661131" w14:textId="77777777" w:rsidR="00F302E8" w:rsidRPr="00A933FB" w:rsidRDefault="00F302E8" w:rsidP="00C57BD2">
            <w:pPr>
              <w:spacing w:line="360" w:lineRule="auto"/>
              <w:rPr>
                <w:rFonts w:ascii="Arial" w:eastAsia="Arial" w:hAnsi="Arial" w:cs="Arial"/>
                <w:b/>
                <w:bCs/>
                <w:sz w:val="24"/>
                <w:szCs w:val="24"/>
              </w:rPr>
            </w:pPr>
            <w:r w:rsidRPr="00A933FB">
              <w:rPr>
                <w:rFonts w:ascii="Arial" w:eastAsia="Arial" w:hAnsi="Arial" w:cs="Arial"/>
                <w:b/>
                <w:bCs/>
                <w:sz w:val="24"/>
                <w:szCs w:val="24"/>
              </w:rPr>
              <w:t>Compliance with diet instructions</w:t>
            </w:r>
          </w:p>
        </w:tc>
      </w:tr>
      <w:tr w:rsidR="00F302E8" w:rsidRPr="00A933FB" w14:paraId="3805C7F3" w14:textId="77777777" w:rsidTr="00C57BD2">
        <w:trPr>
          <w:jc w:val="center"/>
        </w:trPr>
        <w:tc>
          <w:tcPr>
            <w:tcW w:w="4248" w:type="dxa"/>
          </w:tcPr>
          <w:p w14:paraId="74D5A444"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 xml:space="preserve">Meat intake </w:t>
            </w:r>
          </w:p>
        </w:tc>
        <w:tc>
          <w:tcPr>
            <w:tcW w:w="1701" w:type="dxa"/>
          </w:tcPr>
          <w:p w14:paraId="430BBA7E"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2 (4.9%)</w:t>
            </w:r>
          </w:p>
        </w:tc>
        <w:tc>
          <w:tcPr>
            <w:tcW w:w="2268" w:type="dxa"/>
          </w:tcPr>
          <w:p w14:paraId="33FE3BEE"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2 (4.9%)</w:t>
            </w:r>
          </w:p>
        </w:tc>
        <w:tc>
          <w:tcPr>
            <w:tcW w:w="1701" w:type="dxa"/>
          </w:tcPr>
          <w:p w14:paraId="3B4DF03A"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1</w:t>
            </w:r>
          </w:p>
        </w:tc>
      </w:tr>
      <w:tr w:rsidR="00F302E8" w:rsidRPr="00A933FB" w14:paraId="58CCAB6F" w14:textId="77777777" w:rsidTr="00C57BD2">
        <w:trPr>
          <w:jc w:val="center"/>
        </w:trPr>
        <w:tc>
          <w:tcPr>
            <w:tcW w:w="4248" w:type="dxa"/>
          </w:tcPr>
          <w:p w14:paraId="50D477D0"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Fish intake</w:t>
            </w:r>
          </w:p>
        </w:tc>
        <w:tc>
          <w:tcPr>
            <w:tcW w:w="1701" w:type="dxa"/>
          </w:tcPr>
          <w:p w14:paraId="02054BCB"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4 (13.3%)</w:t>
            </w:r>
          </w:p>
        </w:tc>
        <w:tc>
          <w:tcPr>
            <w:tcW w:w="2268" w:type="dxa"/>
          </w:tcPr>
          <w:p w14:paraId="20396D6F"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0</w:t>
            </w:r>
          </w:p>
        </w:tc>
        <w:tc>
          <w:tcPr>
            <w:tcW w:w="1701" w:type="dxa"/>
          </w:tcPr>
          <w:p w14:paraId="56280821"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0.05</w:t>
            </w:r>
          </w:p>
        </w:tc>
      </w:tr>
      <w:tr w:rsidR="00F302E8" w:rsidRPr="00A933FB" w14:paraId="4848DAC0" w14:textId="77777777" w:rsidTr="00C57BD2">
        <w:trPr>
          <w:jc w:val="center"/>
        </w:trPr>
        <w:tc>
          <w:tcPr>
            <w:tcW w:w="4248" w:type="dxa"/>
          </w:tcPr>
          <w:p w14:paraId="3ED9AC2C"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 xml:space="preserve">Seafood intake </w:t>
            </w:r>
          </w:p>
        </w:tc>
        <w:tc>
          <w:tcPr>
            <w:tcW w:w="1701" w:type="dxa"/>
          </w:tcPr>
          <w:p w14:paraId="3FAEEE93"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6 (14.6%)</w:t>
            </w:r>
          </w:p>
        </w:tc>
        <w:tc>
          <w:tcPr>
            <w:tcW w:w="2268" w:type="dxa"/>
          </w:tcPr>
          <w:p w14:paraId="35034808"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2 (4.9%)</w:t>
            </w:r>
          </w:p>
        </w:tc>
        <w:tc>
          <w:tcPr>
            <w:tcW w:w="1701" w:type="dxa"/>
          </w:tcPr>
          <w:p w14:paraId="59EF3172"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0.14</w:t>
            </w:r>
          </w:p>
        </w:tc>
      </w:tr>
      <w:tr w:rsidR="00F302E8" w:rsidRPr="00A933FB" w14:paraId="42B4581A" w14:textId="77777777" w:rsidTr="00C57BD2">
        <w:trPr>
          <w:jc w:val="center"/>
        </w:trPr>
        <w:tc>
          <w:tcPr>
            <w:tcW w:w="4248" w:type="dxa"/>
          </w:tcPr>
          <w:p w14:paraId="2DFCC6A7"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 xml:space="preserve">Egg intake </w:t>
            </w:r>
          </w:p>
        </w:tc>
        <w:tc>
          <w:tcPr>
            <w:tcW w:w="1701" w:type="dxa"/>
          </w:tcPr>
          <w:p w14:paraId="555DB268"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2 (4.9%)</w:t>
            </w:r>
          </w:p>
        </w:tc>
        <w:tc>
          <w:tcPr>
            <w:tcW w:w="2268" w:type="dxa"/>
          </w:tcPr>
          <w:p w14:paraId="06923366"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2 (4.9%)</w:t>
            </w:r>
          </w:p>
        </w:tc>
        <w:tc>
          <w:tcPr>
            <w:tcW w:w="1701" w:type="dxa"/>
          </w:tcPr>
          <w:p w14:paraId="31CA8DF2"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1</w:t>
            </w:r>
          </w:p>
        </w:tc>
      </w:tr>
      <w:tr w:rsidR="00F302E8" w:rsidRPr="00A933FB" w14:paraId="196B9972" w14:textId="77777777" w:rsidTr="00C57BD2">
        <w:trPr>
          <w:jc w:val="center"/>
        </w:trPr>
        <w:tc>
          <w:tcPr>
            <w:tcW w:w="9918" w:type="dxa"/>
            <w:gridSpan w:val="4"/>
          </w:tcPr>
          <w:p w14:paraId="1BA4B976" w14:textId="77777777" w:rsidR="00F302E8" w:rsidRPr="00A933FB" w:rsidRDefault="00F302E8" w:rsidP="00C57BD2">
            <w:pPr>
              <w:spacing w:line="360" w:lineRule="auto"/>
              <w:rPr>
                <w:rFonts w:ascii="Arial" w:eastAsia="Arial" w:hAnsi="Arial" w:cs="Arial"/>
                <w:b/>
                <w:bCs/>
                <w:sz w:val="24"/>
                <w:szCs w:val="24"/>
              </w:rPr>
            </w:pPr>
            <w:r w:rsidRPr="00A933FB">
              <w:rPr>
                <w:rFonts w:ascii="Arial" w:eastAsia="Arial" w:hAnsi="Arial" w:cs="Arial"/>
                <w:b/>
                <w:bCs/>
                <w:sz w:val="24"/>
                <w:szCs w:val="24"/>
              </w:rPr>
              <w:t>Side effects</w:t>
            </w:r>
          </w:p>
        </w:tc>
      </w:tr>
      <w:tr w:rsidR="00F302E8" w:rsidRPr="00A933FB" w14:paraId="0A1B02DB" w14:textId="77777777" w:rsidTr="00C57BD2">
        <w:trPr>
          <w:jc w:val="center"/>
        </w:trPr>
        <w:tc>
          <w:tcPr>
            <w:tcW w:w="4248" w:type="dxa"/>
          </w:tcPr>
          <w:p w14:paraId="4FEA5905"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Fatigue</w:t>
            </w:r>
          </w:p>
        </w:tc>
        <w:tc>
          <w:tcPr>
            <w:tcW w:w="1701" w:type="dxa"/>
          </w:tcPr>
          <w:p w14:paraId="6C65EDE7"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4 (9.8%)</w:t>
            </w:r>
          </w:p>
        </w:tc>
        <w:tc>
          <w:tcPr>
            <w:tcW w:w="2268" w:type="dxa"/>
          </w:tcPr>
          <w:p w14:paraId="1D64B600"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8 (19.5%)</w:t>
            </w:r>
          </w:p>
        </w:tc>
        <w:tc>
          <w:tcPr>
            <w:tcW w:w="1701" w:type="dxa"/>
          </w:tcPr>
          <w:p w14:paraId="3BA6D3E0"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0.39</w:t>
            </w:r>
          </w:p>
        </w:tc>
      </w:tr>
      <w:tr w:rsidR="00F302E8" w:rsidRPr="00A933FB" w14:paraId="784AA219" w14:textId="77777777" w:rsidTr="00C57BD2">
        <w:trPr>
          <w:jc w:val="center"/>
        </w:trPr>
        <w:tc>
          <w:tcPr>
            <w:tcW w:w="4248" w:type="dxa"/>
          </w:tcPr>
          <w:p w14:paraId="4949542A"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Nausea</w:t>
            </w:r>
          </w:p>
        </w:tc>
        <w:tc>
          <w:tcPr>
            <w:tcW w:w="1701" w:type="dxa"/>
          </w:tcPr>
          <w:p w14:paraId="1D2EA979"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4 (9.8%)</w:t>
            </w:r>
          </w:p>
        </w:tc>
        <w:tc>
          <w:tcPr>
            <w:tcW w:w="2268" w:type="dxa"/>
          </w:tcPr>
          <w:p w14:paraId="2228551C"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5 (12.2%)</w:t>
            </w:r>
          </w:p>
        </w:tc>
        <w:tc>
          <w:tcPr>
            <w:tcW w:w="1701" w:type="dxa"/>
          </w:tcPr>
          <w:p w14:paraId="0055D7F6"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0.35</w:t>
            </w:r>
          </w:p>
        </w:tc>
      </w:tr>
      <w:tr w:rsidR="00F302E8" w:rsidRPr="00A933FB" w14:paraId="6ACDD911" w14:textId="77777777" w:rsidTr="00C57BD2">
        <w:trPr>
          <w:jc w:val="center"/>
        </w:trPr>
        <w:tc>
          <w:tcPr>
            <w:tcW w:w="4248" w:type="dxa"/>
          </w:tcPr>
          <w:p w14:paraId="62399FF4"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Flatulence</w:t>
            </w:r>
          </w:p>
        </w:tc>
        <w:tc>
          <w:tcPr>
            <w:tcW w:w="1701" w:type="dxa"/>
          </w:tcPr>
          <w:p w14:paraId="57BA3A11"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5 (12.2%)</w:t>
            </w:r>
          </w:p>
        </w:tc>
        <w:tc>
          <w:tcPr>
            <w:tcW w:w="2268" w:type="dxa"/>
          </w:tcPr>
          <w:p w14:paraId="1E5283A2"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10 (24.4%)</w:t>
            </w:r>
          </w:p>
        </w:tc>
        <w:tc>
          <w:tcPr>
            <w:tcW w:w="1701" w:type="dxa"/>
          </w:tcPr>
          <w:p w14:paraId="5E908F14"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0.33</w:t>
            </w:r>
          </w:p>
        </w:tc>
      </w:tr>
      <w:tr w:rsidR="00F302E8" w:rsidRPr="00A933FB" w14:paraId="53D08EDA" w14:textId="77777777" w:rsidTr="00C57BD2">
        <w:trPr>
          <w:jc w:val="center"/>
        </w:trPr>
        <w:tc>
          <w:tcPr>
            <w:tcW w:w="4248" w:type="dxa"/>
          </w:tcPr>
          <w:p w14:paraId="760D431B"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Diarrhea</w:t>
            </w:r>
          </w:p>
        </w:tc>
        <w:tc>
          <w:tcPr>
            <w:tcW w:w="1701" w:type="dxa"/>
          </w:tcPr>
          <w:p w14:paraId="75D44C3B"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0</w:t>
            </w:r>
          </w:p>
        </w:tc>
        <w:tc>
          <w:tcPr>
            <w:tcW w:w="2268" w:type="dxa"/>
          </w:tcPr>
          <w:p w14:paraId="6C7D6326"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4 (9.8%)</w:t>
            </w:r>
          </w:p>
        </w:tc>
        <w:tc>
          <w:tcPr>
            <w:tcW w:w="1701" w:type="dxa"/>
          </w:tcPr>
          <w:p w14:paraId="2151A26A"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0.08</w:t>
            </w:r>
          </w:p>
        </w:tc>
      </w:tr>
      <w:tr w:rsidR="00F302E8" w:rsidRPr="00A933FB" w14:paraId="28E1B6ED" w14:textId="77777777" w:rsidTr="00C57BD2">
        <w:trPr>
          <w:jc w:val="center"/>
        </w:trPr>
        <w:tc>
          <w:tcPr>
            <w:tcW w:w="4248" w:type="dxa"/>
          </w:tcPr>
          <w:p w14:paraId="030532F1"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Abdominal pain</w:t>
            </w:r>
          </w:p>
        </w:tc>
        <w:tc>
          <w:tcPr>
            <w:tcW w:w="1701" w:type="dxa"/>
          </w:tcPr>
          <w:p w14:paraId="797FF0AF"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0</w:t>
            </w:r>
          </w:p>
        </w:tc>
        <w:tc>
          <w:tcPr>
            <w:tcW w:w="2268" w:type="dxa"/>
          </w:tcPr>
          <w:p w14:paraId="3C415F11"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2 (4.9%)</w:t>
            </w:r>
          </w:p>
        </w:tc>
        <w:tc>
          <w:tcPr>
            <w:tcW w:w="1701" w:type="dxa"/>
          </w:tcPr>
          <w:p w14:paraId="32E8D28A"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0.08</w:t>
            </w:r>
          </w:p>
        </w:tc>
      </w:tr>
      <w:tr w:rsidR="00F302E8" w:rsidRPr="00A933FB" w14:paraId="2BA2EBDA" w14:textId="77777777" w:rsidTr="00C57BD2">
        <w:trPr>
          <w:jc w:val="center"/>
        </w:trPr>
        <w:tc>
          <w:tcPr>
            <w:tcW w:w="9918" w:type="dxa"/>
            <w:gridSpan w:val="4"/>
          </w:tcPr>
          <w:p w14:paraId="76335DD0" w14:textId="77777777" w:rsidR="00F302E8" w:rsidRPr="00A933FB" w:rsidRDefault="00F302E8" w:rsidP="00C57BD2">
            <w:pPr>
              <w:spacing w:line="360" w:lineRule="auto"/>
              <w:rPr>
                <w:rFonts w:ascii="Arial" w:eastAsia="Arial" w:hAnsi="Arial" w:cs="Arial"/>
                <w:b/>
                <w:bCs/>
                <w:sz w:val="24"/>
                <w:szCs w:val="24"/>
              </w:rPr>
            </w:pPr>
            <w:r w:rsidRPr="00A933FB">
              <w:rPr>
                <w:rFonts w:ascii="Arial" w:eastAsia="Arial" w:hAnsi="Arial" w:cs="Arial"/>
                <w:b/>
                <w:bCs/>
                <w:sz w:val="24"/>
                <w:szCs w:val="24"/>
              </w:rPr>
              <w:t>Impression</w:t>
            </w:r>
          </w:p>
        </w:tc>
      </w:tr>
      <w:tr w:rsidR="00F302E8" w:rsidRPr="00A933FB" w14:paraId="68A76497" w14:textId="77777777" w:rsidTr="00C57BD2">
        <w:trPr>
          <w:jc w:val="center"/>
        </w:trPr>
        <w:tc>
          <w:tcPr>
            <w:tcW w:w="4248" w:type="dxa"/>
          </w:tcPr>
          <w:p w14:paraId="243EC444"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Red meat</w:t>
            </w:r>
          </w:p>
        </w:tc>
        <w:tc>
          <w:tcPr>
            <w:tcW w:w="1701" w:type="dxa"/>
          </w:tcPr>
          <w:p w14:paraId="16FC35C7"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35 (85.4%)</w:t>
            </w:r>
          </w:p>
        </w:tc>
        <w:tc>
          <w:tcPr>
            <w:tcW w:w="2268" w:type="dxa"/>
          </w:tcPr>
          <w:p w14:paraId="64A7DB4C"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6 (14.6%)</w:t>
            </w:r>
          </w:p>
        </w:tc>
        <w:tc>
          <w:tcPr>
            <w:tcW w:w="1701" w:type="dxa"/>
            <w:vMerge w:val="restart"/>
            <w:vAlign w:val="center"/>
          </w:tcPr>
          <w:p w14:paraId="1694E1CE"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&lt;0.01</w:t>
            </w:r>
          </w:p>
        </w:tc>
      </w:tr>
      <w:tr w:rsidR="00F302E8" w:rsidRPr="00A933FB" w14:paraId="1697C564" w14:textId="77777777" w:rsidTr="00C57BD2">
        <w:trPr>
          <w:jc w:val="center"/>
        </w:trPr>
        <w:tc>
          <w:tcPr>
            <w:tcW w:w="4248" w:type="dxa"/>
          </w:tcPr>
          <w:p w14:paraId="78CADD01"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Plant</w:t>
            </w:r>
          </w:p>
        </w:tc>
        <w:tc>
          <w:tcPr>
            <w:tcW w:w="1701" w:type="dxa"/>
          </w:tcPr>
          <w:p w14:paraId="198D5BA3"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5 (12.2%)</w:t>
            </w:r>
          </w:p>
        </w:tc>
        <w:tc>
          <w:tcPr>
            <w:tcW w:w="2268" w:type="dxa"/>
          </w:tcPr>
          <w:p w14:paraId="5F0141D2"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31 (75.6%)</w:t>
            </w:r>
          </w:p>
        </w:tc>
        <w:tc>
          <w:tcPr>
            <w:tcW w:w="1701" w:type="dxa"/>
            <w:vMerge/>
          </w:tcPr>
          <w:p w14:paraId="4E470BAD" w14:textId="77777777" w:rsidR="00F302E8" w:rsidRPr="00A933FB" w:rsidRDefault="00F302E8" w:rsidP="00C57BD2">
            <w:pPr>
              <w:spacing w:line="360" w:lineRule="auto"/>
              <w:rPr>
                <w:rFonts w:ascii="Arial" w:eastAsia="Arial" w:hAnsi="Arial" w:cs="Arial"/>
                <w:sz w:val="24"/>
                <w:szCs w:val="24"/>
              </w:rPr>
            </w:pPr>
          </w:p>
        </w:tc>
      </w:tr>
      <w:tr w:rsidR="00F302E8" w:rsidRPr="00A933FB" w14:paraId="29122D65" w14:textId="77777777" w:rsidTr="00C57BD2">
        <w:trPr>
          <w:jc w:val="center"/>
        </w:trPr>
        <w:tc>
          <w:tcPr>
            <w:tcW w:w="4248" w:type="dxa"/>
          </w:tcPr>
          <w:p w14:paraId="577C4320"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 xml:space="preserve">Unsure </w:t>
            </w:r>
          </w:p>
        </w:tc>
        <w:tc>
          <w:tcPr>
            <w:tcW w:w="1701" w:type="dxa"/>
          </w:tcPr>
          <w:p w14:paraId="55280C7F"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1 (2.4%)</w:t>
            </w:r>
          </w:p>
        </w:tc>
        <w:tc>
          <w:tcPr>
            <w:tcW w:w="2268" w:type="dxa"/>
          </w:tcPr>
          <w:p w14:paraId="7C745739" w14:textId="77777777" w:rsidR="00F302E8" w:rsidRPr="00A933FB" w:rsidRDefault="00F302E8" w:rsidP="00C57BD2">
            <w:pPr>
              <w:spacing w:line="360" w:lineRule="auto"/>
              <w:rPr>
                <w:rFonts w:ascii="Arial" w:eastAsia="Arial" w:hAnsi="Arial" w:cs="Arial"/>
                <w:sz w:val="24"/>
                <w:szCs w:val="24"/>
              </w:rPr>
            </w:pPr>
            <w:r w:rsidRPr="00A933FB">
              <w:rPr>
                <w:rFonts w:ascii="Arial" w:eastAsia="Arial" w:hAnsi="Arial" w:cs="Arial"/>
                <w:sz w:val="24"/>
                <w:szCs w:val="24"/>
              </w:rPr>
              <w:t>4 (9.8%)</w:t>
            </w:r>
          </w:p>
        </w:tc>
        <w:tc>
          <w:tcPr>
            <w:tcW w:w="1701" w:type="dxa"/>
            <w:vMerge/>
          </w:tcPr>
          <w:p w14:paraId="164325EA" w14:textId="77777777" w:rsidR="00F302E8" w:rsidRPr="00A933FB" w:rsidRDefault="00F302E8" w:rsidP="00C57BD2">
            <w:pPr>
              <w:spacing w:line="360" w:lineRule="auto"/>
              <w:rPr>
                <w:rFonts w:ascii="Arial" w:eastAsia="Arial" w:hAnsi="Arial" w:cs="Arial"/>
                <w:sz w:val="24"/>
                <w:szCs w:val="24"/>
              </w:rPr>
            </w:pPr>
          </w:p>
        </w:tc>
      </w:tr>
    </w:tbl>
    <w:p w14:paraId="396435B0" w14:textId="77777777" w:rsidR="00F302E8" w:rsidRPr="006B5C0A" w:rsidRDefault="00F302E8" w:rsidP="00F302E8">
      <w:pPr>
        <w:rPr>
          <w:rFonts w:ascii="Arial" w:eastAsia="Arial" w:hAnsi="Arial" w:cs="Arial"/>
          <w:sz w:val="24"/>
          <w:szCs w:val="24"/>
        </w:rPr>
      </w:pPr>
    </w:p>
    <w:p w14:paraId="530051CE" w14:textId="77777777" w:rsidR="00F302E8" w:rsidRDefault="00F302E8">
      <w:pPr>
        <w:spacing w:after="0" w:line="240" w:lineRule="auto"/>
        <w:rPr>
          <w:rFonts w:ascii="Arial" w:eastAsia="Arial" w:hAnsi="Arial" w:cs="Arial"/>
          <w:b/>
          <w:bCs/>
          <w:sz w:val="24"/>
          <w:szCs w:val="24"/>
        </w:rPr>
      </w:pPr>
      <w:r>
        <w:rPr>
          <w:rFonts w:ascii="Arial" w:eastAsia="Arial" w:hAnsi="Arial" w:cs="Arial"/>
          <w:b/>
          <w:bCs/>
          <w:sz w:val="24"/>
          <w:szCs w:val="24"/>
        </w:rPr>
        <w:br w:type="page"/>
      </w:r>
    </w:p>
    <w:p w14:paraId="54D81C8F" w14:textId="6C389D88" w:rsidR="00B63AB7" w:rsidRPr="00F56C50" w:rsidRDefault="00B63AB7" w:rsidP="447E9330">
      <w:pPr>
        <w:spacing w:after="0" w:line="480" w:lineRule="auto"/>
        <w:jc w:val="center"/>
        <w:rPr>
          <w:rFonts w:ascii="Arial" w:eastAsia="Arial" w:hAnsi="Arial" w:cs="Arial"/>
          <w:sz w:val="24"/>
          <w:szCs w:val="24"/>
        </w:rPr>
      </w:pPr>
      <w:r w:rsidRPr="447E9330">
        <w:rPr>
          <w:rFonts w:ascii="Arial" w:eastAsia="Arial" w:hAnsi="Arial" w:cs="Arial"/>
          <w:b/>
          <w:bCs/>
          <w:sz w:val="24"/>
          <w:szCs w:val="24"/>
        </w:rPr>
        <w:lastRenderedPageBreak/>
        <w:t xml:space="preserve">Supplementary Table </w:t>
      </w:r>
      <w:r w:rsidR="00F302E8">
        <w:rPr>
          <w:rFonts w:ascii="Arial" w:eastAsia="Arial" w:hAnsi="Arial" w:cs="Arial"/>
          <w:b/>
          <w:bCs/>
          <w:sz w:val="24"/>
          <w:szCs w:val="24"/>
        </w:rPr>
        <w:t>5</w:t>
      </w:r>
      <w:r w:rsidRPr="447E9330">
        <w:rPr>
          <w:rFonts w:ascii="Arial" w:eastAsia="Arial" w:hAnsi="Arial" w:cs="Arial"/>
          <w:b/>
          <w:bCs/>
          <w:sz w:val="24"/>
          <w:szCs w:val="24"/>
        </w:rPr>
        <w:t>.</w:t>
      </w:r>
      <w:r w:rsidRPr="447E9330">
        <w:rPr>
          <w:rFonts w:ascii="Arial" w:eastAsia="Arial" w:hAnsi="Arial" w:cs="Arial"/>
          <w:sz w:val="24"/>
          <w:szCs w:val="24"/>
        </w:rPr>
        <w:t xml:space="preserve"> Significant metabolites from the volcano plot.</w:t>
      </w:r>
    </w:p>
    <w:tbl>
      <w:tblPr>
        <w:tblW w:w="9923"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3970"/>
        <w:gridCol w:w="1417"/>
        <w:gridCol w:w="1418"/>
        <w:gridCol w:w="1343"/>
        <w:gridCol w:w="1775"/>
      </w:tblGrid>
      <w:tr w:rsidR="447E9330" w14:paraId="72847EEF" w14:textId="77777777" w:rsidTr="00377E4B">
        <w:trPr>
          <w:trHeight w:val="300"/>
        </w:trPr>
        <w:tc>
          <w:tcPr>
            <w:tcW w:w="3970" w:type="dxa"/>
            <w:tcMar>
              <w:top w:w="15" w:type="dxa"/>
              <w:left w:w="15" w:type="dxa"/>
              <w:right w:w="15" w:type="dxa"/>
            </w:tcMar>
            <w:vAlign w:val="bottom"/>
          </w:tcPr>
          <w:p w14:paraId="7EFC614A" w14:textId="15F0C286" w:rsidR="447E9330" w:rsidRDefault="447E9330" w:rsidP="447E9330">
            <w:pPr>
              <w:spacing w:after="0"/>
              <w:rPr>
                <w:color w:val="000000" w:themeColor="text1"/>
              </w:rPr>
            </w:pPr>
            <w:r w:rsidRPr="447E9330">
              <w:rPr>
                <w:b/>
                <w:bCs/>
                <w:color w:val="000000" w:themeColor="text1"/>
                <w:lang w:val="en-US"/>
              </w:rPr>
              <w:t>Metabolites</w:t>
            </w:r>
          </w:p>
        </w:tc>
        <w:tc>
          <w:tcPr>
            <w:tcW w:w="1417" w:type="dxa"/>
            <w:tcMar>
              <w:top w:w="15" w:type="dxa"/>
              <w:left w:w="15" w:type="dxa"/>
              <w:right w:w="15" w:type="dxa"/>
            </w:tcMar>
            <w:vAlign w:val="bottom"/>
          </w:tcPr>
          <w:p w14:paraId="65B18721" w14:textId="77777777" w:rsidR="447E9330" w:rsidRDefault="447E9330" w:rsidP="00377E4B">
            <w:pPr>
              <w:spacing w:after="0"/>
              <w:jc w:val="center"/>
              <w:rPr>
                <w:b/>
                <w:bCs/>
                <w:color w:val="000000" w:themeColor="text1"/>
                <w:lang w:val="en-US"/>
              </w:rPr>
            </w:pPr>
            <w:r w:rsidRPr="447E9330">
              <w:rPr>
                <w:b/>
                <w:bCs/>
                <w:color w:val="000000" w:themeColor="text1"/>
                <w:lang w:val="en-US"/>
              </w:rPr>
              <w:t>Fold Change</w:t>
            </w:r>
          </w:p>
          <w:p w14:paraId="326BA753" w14:textId="7E2DEB58" w:rsidR="00377E4B" w:rsidRDefault="00377E4B" w:rsidP="00377E4B">
            <w:pPr>
              <w:spacing w:after="0"/>
              <w:jc w:val="center"/>
              <w:rPr>
                <w:color w:val="000000" w:themeColor="text1"/>
              </w:rPr>
            </w:pPr>
          </w:p>
        </w:tc>
        <w:tc>
          <w:tcPr>
            <w:tcW w:w="1418" w:type="dxa"/>
            <w:tcMar>
              <w:top w:w="15" w:type="dxa"/>
              <w:left w:w="15" w:type="dxa"/>
              <w:right w:w="15" w:type="dxa"/>
            </w:tcMar>
            <w:vAlign w:val="bottom"/>
          </w:tcPr>
          <w:p w14:paraId="5293885F" w14:textId="77777777" w:rsidR="00377E4B" w:rsidRDefault="447E9330" w:rsidP="00377E4B">
            <w:pPr>
              <w:spacing w:after="0"/>
              <w:jc w:val="center"/>
              <w:rPr>
                <w:b/>
                <w:bCs/>
                <w:color w:val="000000" w:themeColor="text1"/>
                <w:lang w:val="en-US"/>
              </w:rPr>
            </w:pPr>
            <w:r w:rsidRPr="447E9330">
              <w:rPr>
                <w:b/>
                <w:bCs/>
                <w:color w:val="000000" w:themeColor="text1"/>
                <w:lang w:val="en-US"/>
              </w:rPr>
              <w:t>F</w:t>
            </w:r>
            <w:r w:rsidR="00377E4B">
              <w:rPr>
                <w:b/>
                <w:bCs/>
                <w:color w:val="000000" w:themeColor="text1"/>
                <w:lang w:val="en-US"/>
              </w:rPr>
              <w:t xml:space="preserve">old Change </w:t>
            </w:r>
          </w:p>
          <w:p w14:paraId="55DA9D29" w14:textId="592A9B45" w:rsidR="447E9330" w:rsidRDefault="00377E4B" w:rsidP="00377E4B">
            <w:pPr>
              <w:spacing w:after="0"/>
              <w:jc w:val="center"/>
              <w:rPr>
                <w:color w:val="000000" w:themeColor="text1"/>
              </w:rPr>
            </w:pPr>
            <w:r>
              <w:rPr>
                <w:b/>
                <w:bCs/>
                <w:color w:val="000000" w:themeColor="text1"/>
                <w:lang w:val="en-US"/>
              </w:rPr>
              <w:t>(Log2)</w:t>
            </w:r>
          </w:p>
        </w:tc>
        <w:tc>
          <w:tcPr>
            <w:tcW w:w="1343" w:type="dxa"/>
            <w:tcMar>
              <w:top w:w="15" w:type="dxa"/>
              <w:left w:w="15" w:type="dxa"/>
              <w:right w:w="15" w:type="dxa"/>
            </w:tcMar>
            <w:vAlign w:val="bottom"/>
          </w:tcPr>
          <w:p w14:paraId="3A4FDC7F" w14:textId="60013174" w:rsidR="00377E4B" w:rsidRDefault="447E9330" w:rsidP="00377E4B">
            <w:pPr>
              <w:spacing w:after="0"/>
              <w:jc w:val="center"/>
              <w:rPr>
                <w:b/>
                <w:bCs/>
                <w:color w:val="000000" w:themeColor="text1"/>
                <w:lang w:val="en-US"/>
              </w:rPr>
            </w:pPr>
            <w:r w:rsidRPr="447E9330">
              <w:rPr>
                <w:b/>
                <w:bCs/>
                <w:color w:val="000000" w:themeColor="text1"/>
                <w:lang w:val="en-US"/>
              </w:rPr>
              <w:t>Adjusted</w:t>
            </w:r>
          </w:p>
          <w:p w14:paraId="6482DD77" w14:textId="28D3156B" w:rsidR="447E9330" w:rsidRDefault="00377E4B" w:rsidP="00377E4B">
            <w:pPr>
              <w:spacing w:after="0"/>
              <w:jc w:val="center"/>
              <w:rPr>
                <w:color w:val="000000" w:themeColor="text1"/>
              </w:rPr>
            </w:pPr>
            <w:r>
              <w:rPr>
                <w:b/>
                <w:bCs/>
                <w:color w:val="000000" w:themeColor="text1"/>
                <w:lang w:val="en-US"/>
              </w:rPr>
              <w:t xml:space="preserve">p </w:t>
            </w:r>
            <w:r w:rsidR="447E9330" w:rsidRPr="447E9330">
              <w:rPr>
                <w:b/>
                <w:bCs/>
                <w:color w:val="000000" w:themeColor="text1"/>
                <w:lang w:val="en-US"/>
              </w:rPr>
              <w:t>value</w:t>
            </w:r>
          </w:p>
        </w:tc>
        <w:tc>
          <w:tcPr>
            <w:tcW w:w="1775" w:type="dxa"/>
            <w:tcMar>
              <w:top w:w="15" w:type="dxa"/>
              <w:left w:w="15" w:type="dxa"/>
              <w:right w:w="15" w:type="dxa"/>
            </w:tcMar>
            <w:vAlign w:val="bottom"/>
          </w:tcPr>
          <w:p w14:paraId="4EB067F2" w14:textId="77777777" w:rsidR="00377E4B" w:rsidRDefault="447E9330" w:rsidP="00377E4B">
            <w:pPr>
              <w:spacing w:after="0"/>
              <w:jc w:val="center"/>
              <w:rPr>
                <w:b/>
                <w:bCs/>
                <w:color w:val="000000" w:themeColor="text1"/>
                <w:lang w:val="en-US"/>
              </w:rPr>
            </w:pPr>
            <w:r w:rsidRPr="447E9330">
              <w:rPr>
                <w:b/>
                <w:bCs/>
                <w:color w:val="000000" w:themeColor="text1"/>
                <w:lang w:val="en-US"/>
              </w:rPr>
              <w:t xml:space="preserve">Log10 </w:t>
            </w:r>
          </w:p>
          <w:p w14:paraId="60C227DB" w14:textId="7AB6B7A6" w:rsidR="447E9330" w:rsidRDefault="447E9330" w:rsidP="00377E4B">
            <w:pPr>
              <w:spacing w:after="0"/>
              <w:jc w:val="center"/>
              <w:rPr>
                <w:color w:val="000000" w:themeColor="text1"/>
              </w:rPr>
            </w:pPr>
            <w:r w:rsidRPr="447E9330">
              <w:rPr>
                <w:b/>
                <w:bCs/>
                <w:color w:val="000000" w:themeColor="text1"/>
                <w:lang w:val="en-US"/>
              </w:rPr>
              <w:t>(adjusted P value)</w:t>
            </w:r>
          </w:p>
        </w:tc>
      </w:tr>
      <w:tr w:rsidR="447E9330" w14:paraId="43554159" w14:textId="77777777" w:rsidTr="00377E4B">
        <w:trPr>
          <w:trHeight w:val="300"/>
        </w:trPr>
        <w:tc>
          <w:tcPr>
            <w:tcW w:w="3970" w:type="dxa"/>
            <w:shd w:val="clear" w:color="auto" w:fill="FFFFFF" w:themeFill="background1"/>
            <w:tcMar>
              <w:top w:w="15" w:type="dxa"/>
              <w:left w:w="15" w:type="dxa"/>
              <w:right w:w="15" w:type="dxa"/>
            </w:tcMar>
            <w:vAlign w:val="bottom"/>
          </w:tcPr>
          <w:p w14:paraId="30503E0A" w14:textId="39853E6C" w:rsidR="447E9330" w:rsidRDefault="447E9330" w:rsidP="447E9330">
            <w:pPr>
              <w:spacing w:after="0"/>
              <w:rPr>
                <w:rFonts w:ascii="Aptos Narrow" w:eastAsia="Aptos Narrow" w:hAnsi="Aptos Narrow" w:cs="Aptos Narrow"/>
                <w:color w:val="000000" w:themeColor="text1"/>
              </w:rPr>
            </w:pPr>
            <w:r w:rsidRPr="447E9330">
              <w:rPr>
                <w:rFonts w:ascii="Aptos Narrow" w:eastAsia="Aptos Narrow" w:hAnsi="Aptos Narrow" w:cs="Aptos Narrow"/>
                <w:color w:val="000000" w:themeColor="text1"/>
                <w:lang w:val="en-US"/>
              </w:rPr>
              <w:t>2-Hydroxycaproic acid</w:t>
            </w:r>
          </w:p>
        </w:tc>
        <w:tc>
          <w:tcPr>
            <w:tcW w:w="1417" w:type="dxa"/>
            <w:tcMar>
              <w:top w:w="15" w:type="dxa"/>
              <w:left w:w="15" w:type="dxa"/>
              <w:right w:w="15" w:type="dxa"/>
            </w:tcMar>
            <w:vAlign w:val="center"/>
          </w:tcPr>
          <w:p w14:paraId="5E58B322" w14:textId="18560311" w:rsidR="447E9330" w:rsidRDefault="447E9330" w:rsidP="00377E4B">
            <w:pPr>
              <w:spacing w:after="0"/>
              <w:jc w:val="center"/>
              <w:rPr>
                <w:color w:val="000000" w:themeColor="text1"/>
              </w:rPr>
            </w:pPr>
            <w:r w:rsidRPr="447E9330">
              <w:rPr>
                <w:color w:val="000000" w:themeColor="text1"/>
                <w:lang w:val="en-US"/>
              </w:rPr>
              <w:t>2.35</w:t>
            </w:r>
          </w:p>
        </w:tc>
        <w:tc>
          <w:tcPr>
            <w:tcW w:w="1418" w:type="dxa"/>
            <w:tcMar>
              <w:top w:w="15" w:type="dxa"/>
              <w:left w:w="15" w:type="dxa"/>
              <w:right w:w="15" w:type="dxa"/>
            </w:tcMar>
            <w:vAlign w:val="center"/>
          </w:tcPr>
          <w:p w14:paraId="2B46651D" w14:textId="60AD0C85" w:rsidR="447E9330" w:rsidRDefault="447E9330" w:rsidP="00377E4B">
            <w:pPr>
              <w:spacing w:after="0"/>
              <w:jc w:val="center"/>
              <w:rPr>
                <w:color w:val="000000" w:themeColor="text1"/>
              </w:rPr>
            </w:pPr>
            <w:r w:rsidRPr="447E9330">
              <w:rPr>
                <w:color w:val="000000" w:themeColor="text1"/>
                <w:lang w:val="en-US"/>
              </w:rPr>
              <w:t>1.23</w:t>
            </w:r>
          </w:p>
        </w:tc>
        <w:tc>
          <w:tcPr>
            <w:tcW w:w="1343" w:type="dxa"/>
            <w:tcMar>
              <w:top w:w="15" w:type="dxa"/>
              <w:left w:w="15" w:type="dxa"/>
              <w:right w:w="15" w:type="dxa"/>
            </w:tcMar>
            <w:vAlign w:val="center"/>
          </w:tcPr>
          <w:p w14:paraId="230E0487" w14:textId="1C0F0B1F" w:rsidR="447E9330" w:rsidRDefault="447E9330" w:rsidP="00377E4B">
            <w:pPr>
              <w:spacing w:after="0"/>
              <w:jc w:val="center"/>
              <w:rPr>
                <w:color w:val="000000" w:themeColor="text1"/>
              </w:rPr>
            </w:pPr>
            <w:r w:rsidRPr="447E9330">
              <w:rPr>
                <w:color w:val="000000" w:themeColor="text1"/>
                <w:lang w:val="en-US"/>
              </w:rPr>
              <w:t>0.019</w:t>
            </w:r>
          </w:p>
        </w:tc>
        <w:tc>
          <w:tcPr>
            <w:tcW w:w="1775" w:type="dxa"/>
            <w:tcMar>
              <w:top w:w="15" w:type="dxa"/>
              <w:left w:w="15" w:type="dxa"/>
              <w:right w:w="15" w:type="dxa"/>
            </w:tcMar>
            <w:vAlign w:val="center"/>
          </w:tcPr>
          <w:p w14:paraId="6EBB4054" w14:textId="24C3613F" w:rsidR="447E9330" w:rsidRDefault="447E9330" w:rsidP="00377E4B">
            <w:pPr>
              <w:spacing w:after="0"/>
              <w:jc w:val="center"/>
              <w:rPr>
                <w:color w:val="000000" w:themeColor="text1"/>
              </w:rPr>
            </w:pPr>
            <w:r w:rsidRPr="447E9330">
              <w:rPr>
                <w:color w:val="000000" w:themeColor="text1"/>
                <w:lang w:val="en-US"/>
              </w:rPr>
              <w:t>1.72</w:t>
            </w:r>
          </w:p>
        </w:tc>
      </w:tr>
      <w:tr w:rsidR="447E9330" w14:paraId="1D83B859" w14:textId="77777777" w:rsidTr="00377E4B">
        <w:trPr>
          <w:trHeight w:val="300"/>
        </w:trPr>
        <w:tc>
          <w:tcPr>
            <w:tcW w:w="3970" w:type="dxa"/>
            <w:shd w:val="clear" w:color="auto" w:fill="FFFFFF" w:themeFill="background1"/>
            <w:tcMar>
              <w:top w:w="15" w:type="dxa"/>
              <w:left w:w="15" w:type="dxa"/>
              <w:right w:w="15" w:type="dxa"/>
            </w:tcMar>
            <w:vAlign w:val="bottom"/>
          </w:tcPr>
          <w:p w14:paraId="65A14396" w14:textId="65E2CC40" w:rsidR="447E9330" w:rsidRDefault="447E9330" w:rsidP="447E9330">
            <w:pPr>
              <w:spacing w:after="0"/>
              <w:rPr>
                <w:color w:val="000000" w:themeColor="text1"/>
              </w:rPr>
            </w:pPr>
            <w:r w:rsidRPr="447E9330">
              <w:rPr>
                <w:color w:val="000000" w:themeColor="text1"/>
                <w:lang w:val="en-US"/>
              </w:rPr>
              <w:t xml:space="preserve">N-Methylphenylethanolamine </w:t>
            </w:r>
          </w:p>
        </w:tc>
        <w:tc>
          <w:tcPr>
            <w:tcW w:w="1417" w:type="dxa"/>
            <w:tcMar>
              <w:top w:w="15" w:type="dxa"/>
              <w:left w:w="15" w:type="dxa"/>
              <w:right w:w="15" w:type="dxa"/>
            </w:tcMar>
            <w:vAlign w:val="center"/>
          </w:tcPr>
          <w:p w14:paraId="64559CA2" w14:textId="7BA2B4AE" w:rsidR="447E9330" w:rsidRDefault="447E9330" w:rsidP="00377E4B">
            <w:pPr>
              <w:spacing w:after="0"/>
              <w:jc w:val="center"/>
              <w:rPr>
                <w:color w:val="000000" w:themeColor="text1"/>
              </w:rPr>
            </w:pPr>
            <w:r w:rsidRPr="447E9330">
              <w:rPr>
                <w:color w:val="000000" w:themeColor="text1"/>
                <w:lang w:val="en-US"/>
              </w:rPr>
              <w:t>1.93</w:t>
            </w:r>
          </w:p>
        </w:tc>
        <w:tc>
          <w:tcPr>
            <w:tcW w:w="1418" w:type="dxa"/>
            <w:tcMar>
              <w:top w:w="15" w:type="dxa"/>
              <w:left w:w="15" w:type="dxa"/>
              <w:right w:w="15" w:type="dxa"/>
            </w:tcMar>
            <w:vAlign w:val="center"/>
          </w:tcPr>
          <w:p w14:paraId="3B4B4107" w14:textId="525A5DB5" w:rsidR="447E9330" w:rsidRDefault="447E9330" w:rsidP="00377E4B">
            <w:pPr>
              <w:spacing w:after="0"/>
              <w:jc w:val="center"/>
              <w:rPr>
                <w:color w:val="000000" w:themeColor="text1"/>
              </w:rPr>
            </w:pPr>
            <w:r w:rsidRPr="447E9330">
              <w:rPr>
                <w:color w:val="000000" w:themeColor="text1"/>
                <w:lang w:val="en-US"/>
              </w:rPr>
              <w:t>0.95</w:t>
            </w:r>
          </w:p>
        </w:tc>
        <w:tc>
          <w:tcPr>
            <w:tcW w:w="1343" w:type="dxa"/>
            <w:tcMar>
              <w:top w:w="15" w:type="dxa"/>
              <w:left w:w="15" w:type="dxa"/>
              <w:right w:w="15" w:type="dxa"/>
            </w:tcMar>
            <w:vAlign w:val="center"/>
          </w:tcPr>
          <w:p w14:paraId="4BB00FCD" w14:textId="5DD2F2D7" w:rsidR="447E9330" w:rsidRDefault="447E9330" w:rsidP="00377E4B">
            <w:pPr>
              <w:spacing w:after="0"/>
              <w:jc w:val="center"/>
              <w:rPr>
                <w:color w:val="000000" w:themeColor="text1"/>
              </w:rPr>
            </w:pPr>
            <w:r w:rsidRPr="447E9330">
              <w:rPr>
                <w:color w:val="000000" w:themeColor="text1"/>
                <w:lang w:val="en-US"/>
              </w:rPr>
              <w:t>6.02E-07</w:t>
            </w:r>
          </w:p>
        </w:tc>
        <w:tc>
          <w:tcPr>
            <w:tcW w:w="1775" w:type="dxa"/>
            <w:tcMar>
              <w:top w:w="15" w:type="dxa"/>
              <w:left w:w="15" w:type="dxa"/>
              <w:right w:w="15" w:type="dxa"/>
            </w:tcMar>
            <w:vAlign w:val="center"/>
          </w:tcPr>
          <w:p w14:paraId="464A57F2" w14:textId="024BBF1F" w:rsidR="447E9330" w:rsidRDefault="447E9330" w:rsidP="00377E4B">
            <w:pPr>
              <w:spacing w:after="0"/>
              <w:jc w:val="center"/>
              <w:rPr>
                <w:color w:val="000000" w:themeColor="text1"/>
              </w:rPr>
            </w:pPr>
            <w:r w:rsidRPr="447E9330">
              <w:rPr>
                <w:color w:val="000000" w:themeColor="text1"/>
                <w:lang w:val="en-US"/>
              </w:rPr>
              <w:t>6.22</w:t>
            </w:r>
          </w:p>
        </w:tc>
      </w:tr>
      <w:tr w:rsidR="447E9330" w14:paraId="3644C3D1" w14:textId="77777777" w:rsidTr="00377E4B">
        <w:trPr>
          <w:trHeight w:val="300"/>
        </w:trPr>
        <w:tc>
          <w:tcPr>
            <w:tcW w:w="3970" w:type="dxa"/>
            <w:shd w:val="clear" w:color="auto" w:fill="FFFFFF" w:themeFill="background1"/>
            <w:tcMar>
              <w:top w:w="15" w:type="dxa"/>
              <w:left w:w="15" w:type="dxa"/>
              <w:right w:w="15" w:type="dxa"/>
            </w:tcMar>
            <w:vAlign w:val="bottom"/>
          </w:tcPr>
          <w:p w14:paraId="66859418" w14:textId="014E5E25" w:rsidR="447E9330" w:rsidRDefault="447E9330" w:rsidP="447E9330">
            <w:pPr>
              <w:spacing w:after="0"/>
              <w:rPr>
                <w:rFonts w:ascii="Aptos Narrow" w:eastAsia="Aptos Narrow" w:hAnsi="Aptos Narrow" w:cs="Aptos Narrow"/>
                <w:color w:val="000000" w:themeColor="text1"/>
              </w:rPr>
            </w:pPr>
            <w:r w:rsidRPr="447E9330">
              <w:rPr>
                <w:rFonts w:ascii="Aptos Narrow" w:eastAsia="Aptos Narrow" w:hAnsi="Aptos Narrow" w:cs="Aptos Narrow"/>
                <w:color w:val="000000" w:themeColor="text1"/>
                <w:lang w:val="en-US"/>
              </w:rPr>
              <w:t>N-Hexadecanoylpyrrolidine</w:t>
            </w:r>
          </w:p>
        </w:tc>
        <w:tc>
          <w:tcPr>
            <w:tcW w:w="1417" w:type="dxa"/>
            <w:tcMar>
              <w:top w:w="15" w:type="dxa"/>
              <w:left w:w="15" w:type="dxa"/>
              <w:right w:w="15" w:type="dxa"/>
            </w:tcMar>
            <w:vAlign w:val="center"/>
          </w:tcPr>
          <w:p w14:paraId="4AB6C9D7" w14:textId="43339359" w:rsidR="447E9330" w:rsidRDefault="447E9330" w:rsidP="00377E4B">
            <w:pPr>
              <w:spacing w:after="0"/>
              <w:jc w:val="center"/>
              <w:rPr>
                <w:color w:val="000000" w:themeColor="text1"/>
              </w:rPr>
            </w:pPr>
            <w:r w:rsidRPr="447E9330">
              <w:rPr>
                <w:color w:val="000000" w:themeColor="text1"/>
                <w:lang w:val="en-US"/>
              </w:rPr>
              <w:t>1.33</w:t>
            </w:r>
          </w:p>
        </w:tc>
        <w:tc>
          <w:tcPr>
            <w:tcW w:w="1418" w:type="dxa"/>
            <w:tcMar>
              <w:top w:w="15" w:type="dxa"/>
              <w:left w:w="15" w:type="dxa"/>
              <w:right w:w="15" w:type="dxa"/>
            </w:tcMar>
            <w:vAlign w:val="center"/>
          </w:tcPr>
          <w:p w14:paraId="5A5E0AEB" w14:textId="080131A4" w:rsidR="447E9330" w:rsidRDefault="447E9330" w:rsidP="00377E4B">
            <w:pPr>
              <w:spacing w:after="0"/>
              <w:jc w:val="center"/>
              <w:rPr>
                <w:color w:val="000000" w:themeColor="text1"/>
              </w:rPr>
            </w:pPr>
            <w:r w:rsidRPr="447E9330">
              <w:rPr>
                <w:color w:val="000000" w:themeColor="text1"/>
                <w:lang w:val="en-US"/>
              </w:rPr>
              <w:t>0.41</w:t>
            </w:r>
          </w:p>
        </w:tc>
        <w:tc>
          <w:tcPr>
            <w:tcW w:w="1343" w:type="dxa"/>
            <w:tcMar>
              <w:top w:w="15" w:type="dxa"/>
              <w:left w:w="15" w:type="dxa"/>
              <w:right w:w="15" w:type="dxa"/>
            </w:tcMar>
            <w:vAlign w:val="center"/>
          </w:tcPr>
          <w:p w14:paraId="10ABCBEA" w14:textId="492CD0F5" w:rsidR="447E9330" w:rsidRDefault="447E9330" w:rsidP="00377E4B">
            <w:pPr>
              <w:spacing w:after="0"/>
              <w:jc w:val="center"/>
              <w:rPr>
                <w:color w:val="000000" w:themeColor="text1"/>
              </w:rPr>
            </w:pPr>
            <w:r w:rsidRPr="447E9330">
              <w:rPr>
                <w:color w:val="000000" w:themeColor="text1"/>
                <w:lang w:val="en-US"/>
              </w:rPr>
              <w:t>0.002</w:t>
            </w:r>
          </w:p>
        </w:tc>
        <w:tc>
          <w:tcPr>
            <w:tcW w:w="1775" w:type="dxa"/>
            <w:tcMar>
              <w:top w:w="15" w:type="dxa"/>
              <w:left w:w="15" w:type="dxa"/>
              <w:right w:w="15" w:type="dxa"/>
            </w:tcMar>
            <w:vAlign w:val="center"/>
          </w:tcPr>
          <w:p w14:paraId="2CCFB6D3" w14:textId="52E4ADAF" w:rsidR="447E9330" w:rsidRDefault="447E9330" w:rsidP="00377E4B">
            <w:pPr>
              <w:spacing w:after="0"/>
              <w:jc w:val="center"/>
              <w:rPr>
                <w:color w:val="000000" w:themeColor="text1"/>
              </w:rPr>
            </w:pPr>
            <w:r w:rsidRPr="447E9330">
              <w:rPr>
                <w:color w:val="000000" w:themeColor="text1"/>
                <w:lang w:val="en-US"/>
              </w:rPr>
              <w:t>2.82</w:t>
            </w:r>
          </w:p>
        </w:tc>
      </w:tr>
      <w:tr w:rsidR="447E9330" w14:paraId="0497055F" w14:textId="77777777" w:rsidTr="00377E4B">
        <w:trPr>
          <w:trHeight w:val="300"/>
        </w:trPr>
        <w:tc>
          <w:tcPr>
            <w:tcW w:w="3970" w:type="dxa"/>
            <w:shd w:val="clear" w:color="auto" w:fill="FFFFFF" w:themeFill="background1"/>
            <w:tcMar>
              <w:top w:w="15" w:type="dxa"/>
              <w:left w:w="15" w:type="dxa"/>
              <w:right w:w="15" w:type="dxa"/>
            </w:tcMar>
            <w:vAlign w:val="bottom"/>
          </w:tcPr>
          <w:p w14:paraId="62EC2251" w14:textId="22D97251" w:rsidR="447E9330" w:rsidRDefault="447E9330" w:rsidP="447E9330">
            <w:pPr>
              <w:spacing w:after="0"/>
              <w:rPr>
                <w:color w:val="000000" w:themeColor="text1"/>
              </w:rPr>
            </w:pPr>
            <w:r w:rsidRPr="447E9330">
              <w:rPr>
                <w:color w:val="000000" w:themeColor="text1"/>
                <w:lang w:val="en-US"/>
              </w:rPr>
              <w:t>Glutamylglycine</w:t>
            </w:r>
          </w:p>
        </w:tc>
        <w:tc>
          <w:tcPr>
            <w:tcW w:w="1417" w:type="dxa"/>
            <w:tcMar>
              <w:top w:w="15" w:type="dxa"/>
              <w:left w:w="15" w:type="dxa"/>
              <w:right w:w="15" w:type="dxa"/>
            </w:tcMar>
            <w:vAlign w:val="center"/>
          </w:tcPr>
          <w:p w14:paraId="1419ECC2" w14:textId="6B1B8C3A" w:rsidR="447E9330" w:rsidRDefault="447E9330" w:rsidP="00377E4B">
            <w:pPr>
              <w:spacing w:after="0"/>
              <w:jc w:val="center"/>
              <w:rPr>
                <w:color w:val="000000" w:themeColor="text1"/>
              </w:rPr>
            </w:pPr>
            <w:r w:rsidRPr="447E9330">
              <w:rPr>
                <w:color w:val="000000" w:themeColor="text1"/>
                <w:lang w:val="en-US"/>
              </w:rPr>
              <w:t>1.31</w:t>
            </w:r>
          </w:p>
        </w:tc>
        <w:tc>
          <w:tcPr>
            <w:tcW w:w="1418" w:type="dxa"/>
            <w:tcMar>
              <w:top w:w="15" w:type="dxa"/>
              <w:left w:w="15" w:type="dxa"/>
              <w:right w:w="15" w:type="dxa"/>
            </w:tcMar>
            <w:vAlign w:val="center"/>
          </w:tcPr>
          <w:p w14:paraId="71102C2B" w14:textId="0AAEB9AA" w:rsidR="447E9330" w:rsidRDefault="447E9330" w:rsidP="00377E4B">
            <w:pPr>
              <w:spacing w:after="0"/>
              <w:jc w:val="center"/>
              <w:rPr>
                <w:color w:val="000000" w:themeColor="text1"/>
              </w:rPr>
            </w:pPr>
            <w:r w:rsidRPr="447E9330">
              <w:rPr>
                <w:color w:val="000000" w:themeColor="text1"/>
                <w:lang w:val="en-US"/>
              </w:rPr>
              <w:t>0.39</w:t>
            </w:r>
          </w:p>
        </w:tc>
        <w:tc>
          <w:tcPr>
            <w:tcW w:w="1343" w:type="dxa"/>
            <w:tcMar>
              <w:top w:w="15" w:type="dxa"/>
              <w:left w:w="15" w:type="dxa"/>
              <w:right w:w="15" w:type="dxa"/>
            </w:tcMar>
            <w:vAlign w:val="center"/>
          </w:tcPr>
          <w:p w14:paraId="526BBFF3" w14:textId="7AC34FE4" w:rsidR="447E9330" w:rsidRDefault="447E9330" w:rsidP="00377E4B">
            <w:pPr>
              <w:spacing w:after="0"/>
              <w:jc w:val="center"/>
              <w:rPr>
                <w:color w:val="000000" w:themeColor="text1"/>
              </w:rPr>
            </w:pPr>
            <w:r w:rsidRPr="447E9330">
              <w:rPr>
                <w:color w:val="000000" w:themeColor="text1"/>
                <w:lang w:val="en-US"/>
              </w:rPr>
              <w:t>0.093</w:t>
            </w:r>
          </w:p>
        </w:tc>
        <w:tc>
          <w:tcPr>
            <w:tcW w:w="1775" w:type="dxa"/>
            <w:tcMar>
              <w:top w:w="15" w:type="dxa"/>
              <w:left w:w="15" w:type="dxa"/>
              <w:right w:w="15" w:type="dxa"/>
            </w:tcMar>
            <w:vAlign w:val="center"/>
          </w:tcPr>
          <w:p w14:paraId="6765D77E" w14:textId="37FBBBF7" w:rsidR="447E9330" w:rsidRDefault="447E9330" w:rsidP="00377E4B">
            <w:pPr>
              <w:spacing w:after="0"/>
              <w:jc w:val="center"/>
              <w:rPr>
                <w:color w:val="000000" w:themeColor="text1"/>
              </w:rPr>
            </w:pPr>
            <w:r w:rsidRPr="447E9330">
              <w:rPr>
                <w:color w:val="000000" w:themeColor="text1"/>
                <w:lang w:val="en-US"/>
              </w:rPr>
              <w:t>1.03</w:t>
            </w:r>
          </w:p>
        </w:tc>
      </w:tr>
      <w:tr w:rsidR="447E9330" w14:paraId="3F5D581B" w14:textId="77777777" w:rsidTr="00377E4B">
        <w:trPr>
          <w:trHeight w:val="300"/>
        </w:trPr>
        <w:tc>
          <w:tcPr>
            <w:tcW w:w="3970" w:type="dxa"/>
            <w:shd w:val="clear" w:color="auto" w:fill="FFFFFF" w:themeFill="background1"/>
            <w:tcMar>
              <w:top w:w="15" w:type="dxa"/>
              <w:left w:w="15" w:type="dxa"/>
              <w:right w:w="15" w:type="dxa"/>
            </w:tcMar>
            <w:vAlign w:val="bottom"/>
          </w:tcPr>
          <w:p w14:paraId="19A6D651" w14:textId="5E3D33EB" w:rsidR="447E9330" w:rsidRDefault="447E9330" w:rsidP="447E9330">
            <w:pPr>
              <w:spacing w:after="0"/>
              <w:rPr>
                <w:rFonts w:ascii="Aptos Narrow" w:eastAsia="Aptos Narrow" w:hAnsi="Aptos Narrow" w:cs="Aptos Narrow"/>
                <w:color w:val="000000" w:themeColor="text1"/>
              </w:rPr>
            </w:pPr>
            <w:r w:rsidRPr="447E9330">
              <w:rPr>
                <w:rFonts w:ascii="Aptos Narrow" w:eastAsia="Aptos Narrow" w:hAnsi="Aptos Narrow" w:cs="Aptos Narrow"/>
                <w:color w:val="000000" w:themeColor="text1"/>
                <w:lang w:val="en-US"/>
              </w:rPr>
              <w:t>3-(3,4,5-Trimethoxyphenyl)propanoic acid</w:t>
            </w:r>
          </w:p>
        </w:tc>
        <w:tc>
          <w:tcPr>
            <w:tcW w:w="1417" w:type="dxa"/>
            <w:tcMar>
              <w:top w:w="15" w:type="dxa"/>
              <w:left w:w="15" w:type="dxa"/>
              <w:right w:w="15" w:type="dxa"/>
            </w:tcMar>
            <w:vAlign w:val="center"/>
          </w:tcPr>
          <w:p w14:paraId="42534FBD" w14:textId="2147FD15" w:rsidR="447E9330" w:rsidRDefault="447E9330" w:rsidP="00377E4B">
            <w:pPr>
              <w:spacing w:after="0"/>
              <w:jc w:val="center"/>
              <w:rPr>
                <w:color w:val="000000" w:themeColor="text1"/>
              </w:rPr>
            </w:pPr>
            <w:r w:rsidRPr="447E9330">
              <w:rPr>
                <w:color w:val="000000" w:themeColor="text1"/>
                <w:lang w:val="en-US"/>
              </w:rPr>
              <w:t>1.23</w:t>
            </w:r>
          </w:p>
        </w:tc>
        <w:tc>
          <w:tcPr>
            <w:tcW w:w="1418" w:type="dxa"/>
            <w:tcMar>
              <w:top w:w="15" w:type="dxa"/>
              <w:left w:w="15" w:type="dxa"/>
              <w:right w:w="15" w:type="dxa"/>
            </w:tcMar>
            <w:vAlign w:val="center"/>
          </w:tcPr>
          <w:p w14:paraId="26831C2A" w14:textId="75CDDB86" w:rsidR="447E9330" w:rsidRDefault="447E9330" w:rsidP="00377E4B">
            <w:pPr>
              <w:spacing w:after="0"/>
              <w:jc w:val="center"/>
              <w:rPr>
                <w:color w:val="000000" w:themeColor="text1"/>
              </w:rPr>
            </w:pPr>
            <w:r w:rsidRPr="447E9330">
              <w:rPr>
                <w:color w:val="000000" w:themeColor="text1"/>
                <w:lang w:val="en-US"/>
              </w:rPr>
              <w:t>0.30</w:t>
            </w:r>
          </w:p>
        </w:tc>
        <w:tc>
          <w:tcPr>
            <w:tcW w:w="1343" w:type="dxa"/>
            <w:tcMar>
              <w:top w:w="15" w:type="dxa"/>
              <w:left w:w="15" w:type="dxa"/>
              <w:right w:w="15" w:type="dxa"/>
            </w:tcMar>
            <w:vAlign w:val="center"/>
          </w:tcPr>
          <w:p w14:paraId="07F0A503" w14:textId="097EFE80" w:rsidR="447E9330" w:rsidRDefault="447E9330" w:rsidP="00377E4B">
            <w:pPr>
              <w:spacing w:after="0"/>
              <w:jc w:val="center"/>
              <w:rPr>
                <w:color w:val="000000" w:themeColor="text1"/>
              </w:rPr>
            </w:pPr>
            <w:r w:rsidRPr="447E9330">
              <w:rPr>
                <w:color w:val="000000" w:themeColor="text1"/>
                <w:lang w:val="en-US"/>
              </w:rPr>
              <w:t>0.022</w:t>
            </w:r>
          </w:p>
        </w:tc>
        <w:tc>
          <w:tcPr>
            <w:tcW w:w="1775" w:type="dxa"/>
            <w:tcMar>
              <w:top w:w="15" w:type="dxa"/>
              <w:left w:w="15" w:type="dxa"/>
              <w:right w:w="15" w:type="dxa"/>
            </w:tcMar>
            <w:vAlign w:val="center"/>
          </w:tcPr>
          <w:p w14:paraId="1E941E07" w14:textId="4732391F" w:rsidR="447E9330" w:rsidRDefault="447E9330" w:rsidP="00377E4B">
            <w:pPr>
              <w:spacing w:after="0"/>
              <w:jc w:val="center"/>
              <w:rPr>
                <w:color w:val="000000" w:themeColor="text1"/>
              </w:rPr>
            </w:pPr>
            <w:r w:rsidRPr="447E9330">
              <w:rPr>
                <w:color w:val="000000" w:themeColor="text1"/>
                <w:lang w:val="en-US"/>
              </w:rPr>
              <w:t>1.66</w:t>
            </w:r>
          </w:p>
        </w:tc>
      </w:tr>
      <w:tr w:rsidR="447E9330" w14:paraId="662FECBB" w14:textId="77777777" w:rsidTr="00377E4B">
        <w:trPr>
          <w:trHeight w:val="300"/>
        </w:trPr>
        <w:tc>
          <w:tcPr>
            <w:tcW w:w="3970" w:type="dxa"/>
            <w:shd w:val="clear" w:color="auto" w:fill="FFFFFF" w:themeFill="background1"/>
            <w:tcMar>
              <w:top w:w="15" w:type="dxa"/>
              <w:left w:w="15" w:type="dxa"/>
              <w:right w:w="15" w:type="dxa"/>
            </w:tcMar>
            <w:vAlign w:val="bottom"/>
          </w:tcPr>
          <w:p w14:paraId="7F47E684" w14:textId="7500B612" w:rsidR="447E9330" w:rsidRDefault="447E9330" w:rsidP="447E9330">
            <w:pPr>
              <w:spacing w:after="0"/>
              <w:rPr>
                <w:rFonts w:ascii="Aptos Narrow" w:eastAsia="Aptos Narrow" w:hAnsi="Aptos Narrow" w:cs="Aptos Narrow"/>
                <w:color w:val="000000" w:themeColor="text1"/>
              </w:rPr>
            </w:pPr>
            <w:r w:rsidRPr="447E9330">
              <w:rPr>
                <w:rFonts w:ascii="Aptos Narrow" w:eastAsia="Aptos Narrow" w:hAnsi="Aptos Narrow" w:cs="Aptos Narrow"/>
                <w:color w:val="000000" w:themeColor="text1"/>
                <w:lang w:val="en-US"/>
              </w:rPr>
              <w:t>Diethyl phthalic acid</w:t>
            </w:r>
          </w:p>
        </w:tc>
        <w:tc>
          <w:tcPr>
            <w:tcW w:w="1417" w:type="dxa"/>
            <w:tcMar>
              <w:top w:w="15" w:type="dxa"/>
              <w:left w:w="15" w:type="dxa"/>
              <w:right w:w="15" w:type="dxa"/>
            </w:tcMar>
            <w:vAlign w:val="center"/>
          </w:tcPr>
          <w:p w14:paraId="32EDB664" w14:textId="3E495D27" w:rsidR="447E9330" w:rsidRDefault="447E9330" w:rsidP="00377E4B">
            <w:pPr>
              <w:spacing w:after="0"/>
              <w:jc w:val="center"/>
              <w:rPr>
                <w:color w:val="000000" w:themeColor="text1"/>
              </w:rPr>
            </w:pPr>
            <w:r w:rsidRPr="447E9330">
              <w:rPr>
                <w:color w:val="000000" w:themeColor="text1"/>
                <w:lang w:val="en-US"/>
              </w:rPr>
              <w:t>1.22</w:t>
            </w:r>
          </w:p>
        </w:tc>
        <w:tc>
          <w:tcPr>
            <w:tcW w:w="1418" w:type="dxa"/>
            <w:tcMar>
              <w:top w:w="15" w:type="dxa"/>
              <w:left w:w="15" w:type="dxa"/>
              <w:right w:w="15" w:type="dxa"/>
            </w:tcMar>
            <w:vAlign w:val="center"/>
          </w:tcPr>
          <w:p w14:paraId="22B8042E" w14:textId="49A6CD9C" w:rsidR="447E9330" w:rsidRDefault="447E9330" w:rsidP="00377E4B">
            <w:pPr>
              <w:spacing w:after="0"/>
              <w:jc w:val="center"/>
              <w:rPr>
                <w:color w:val="000000" w:themeColor="text1"/>
              </w:rPr>
            </w:pPr>
            <w:r w:rsidRPr="447E9330">
              <w:rPr>
                <w:color w:val="000000" w:themeColor="text1"/>
                <w:lang w:val="en-US"/>
              </w:rPr>
              <w:t>0.29</w:t>
            </w:r>
          </w:p>
        </w:tc>
        <w:tc>
          <w:tcPr>
            <w:tcW w:w="1343" w:type="dxa"/>
            <w:tcMar>
              <w:top w:w="15" w:type="dxa"/>
              <w:left w:w="15" w:type="dxa"/>
              <w:right w:w="15" w:type="dxa"/>
            </w:tcMar>
            <w:vAlign w:val="center"/>
          </w:tcPr>
          <w:p w14:paraId="0655EC81" w14:textId="5236C09B" w:rsidR="447E9330" w:rsidRDefault="447E9330" w:rsidP="00377E4B">
            <w:pPr>
              <w:spacing w:after="0"/>
              <w:jc w:val="center"/>
              <w:rPr>
                <w:color w:val="000000" w:themeColor="text1"/>
              </w:rPr>
            </w:pPr>
            <w:r w:rsidRPr="447E9330">
              <w:rPr>
                <w:color w:val="000000" w:themeColor="text1"/>
                <w:lang w:val="en-US"/>
              </w:rPr>
              <w:t>0.019</w:t>
            </w:r>
          </w:p>
        </w:tc>
        <w:tc>
          <w:tcPr>
            <w:tcW w:w="1775" w:type="dxa"/>
            <w:tcMar>
              <w:top w:w="15" w:type="dxa"/>
              <w:left w:w="15" w:type="dxa"/>
              <w:right w:w="15" w:type="dxa"/>
            </w:tcMar>
            <w:vAlign w:val="center"/>
          </w:tcPr>
          <w:p w14:paraId="112003B0" w14:textId="58562F24" w:rsidR="447E9330" w:rsidRDefault="447E9330" w:rsidP="00377E4B">
            <w:pPr>
              <w:spacing w:after="0"/>
              <w:jc w:val="center"/>
              <w:rPr>
                <w:color w:val="000000" w:themeColor="text1"/>
              </w:rPr>
            </w:pPr>
            <w:r w:rsidRPr="447E9330">
              <w:rPr>
                <w:color w:val="000000" w:themeColor="text1"/>
                <w:lang w:val="en-US"/>
              </w:rPr>
              <w:t>1.72</w:t>
            </w:r>
          </w:p>
        </w:tc>
      </w:tr>
      <w:tr w:rsidR="447E9330" w14:paraId="649A4E7C" w14:textId="77777777" w:rsidTr="00377E4B">
        <w:trPr>
          <w:trHeight w:val="300"/>
        </w:trPr>
        <w:tc>
          <w:tcPr>
            <w:tcW w:w="3970" w:type="dxa"/>
            <w:shd w:val="clear" w:color="auto" w:fill="FFFFFF" w:themeFill="background1"/>
            <w:tcMar>
              <w:top w:w="15" w:type="dxa"/>
              <w:left w:w="15" w:type="dxa"/>
              <w:right w:w="15" w:type="dxa"/>
            </w:tcMar>
            <w:vAlign w:val="bottom"/>
          </w:tcPr>
          <w:p w14:paraId="3BFF602D" w14:textId="022B181C" w:rsidR="447E9330" w:rsidRDefault="447E9330" w:rsidP="447E9330">
            <w:pPr>
              <w:spacing w:after="0"/>
              <w:rPr>
                <w:color w:val="000000" w:themeColor="text1"/>
              </w:rPr>
            </w:pPr>
            <w:r w:rsidRPr="447E9330">
              <w:rPr>
                <w:color w:val="000000" w:themeColor="text1"/>
                <w:lang w:val="en-US"/>
              </w:rPr>
              <w:t>9,10-methylene-9-octadecenoic acid</w:t>
            </w:r>
          </w:p>
        </w:tc>
        <w:tc>
          <w:tcPr>
            <w:tcW w:w="1417" w:type="dxa"/>
            <w:tcMar>
              <w:top w:w="15" w:type="dxa"/>
              <w:left w:w="15" w:type="dxa"/>
              <w:right w:w="15" w:type="dxa"/>
            </w:tcMar>
            <w:vAlign w:val="center"/>
          </w:tcPr>
          <w:p w14:paraId="5AAA19ED" w14:textId="03FCE196" w:rsidR="447E9330" w:rsidRDefault="447E9330" w:rsidP="00377E4B">
            <w:pPr>
              <w:spacing w:after="0"/>
              <w:jc w:val="center"/>
              <w:rPr>
                <w:color w:val="000000" w:themeColor="text1"/>
              </w:rPr>
            </w:pPr>
            <w:r w:rsidRPr="447E9330">
              <w:rPr>
                <w:color w:val="000000" w:themeColor="text1"/>
                <w:lang w:val="en-US"/>
              </w:rPr>
              <w:t>1.21</w:t>
            </w:r>
          </w:p>
        </w:tc>
        <w:tc>
          <w:tcPr>
            <w:tcW w:w="1418" w:type="dxa"/>
            <w:tcMar>
              <w:top w:w="15" w:type="dxa"/>
              <w:left w:w="15" w:type="dxa"/>
              <w:right w:w="15" w:type="dxa"/>
            </w:tcMar>
            <w:vAlign w:val="center"/>
          </w:tcPr>
          <w:p w14:paraId="18389412" w14:textId="6A425E50" w:rsidR="447E9330" w:rsidRDefault="447E9330" w:rsidP="00377E4B">
            <w:pPr>
              <w:spacing w:after="0"/>
              <w:jc w:val="center"/>
              <w:rPr>
                <w:color w:val="000000" w:themeColor="text1"/>
              </w:rPr>
            </w:pPr>
            <w:r w:rsidRPr="447E9330">
              <w:rPr>
                <w:color w:val="000000" w:themeColor="text1"/>
                <w:lang w:val="en-US"/>
              </w:rPr>
              <w:t>0.27</w:t>
            </w:r>
          </w:p>
        </w:tc>
        <w:tc>
          <w:tcPr>
            <w:tcW w:w="1343" w:type="dxa"/>
            <w:tcMar>
              <w:top w:w="15" w:type="dxa"/>
              <w:left w:w="15" w:type="dxa"/>
              <w:right w:w="15" w:type="dxa"/>
            </w:tcMar>
            <w:vAlign w:val="center"/>
          </w:tcPr>
          <w:p w14:paraId="66351C55" w14:textId="68A38334" w:rsidR="447E9330" w:rsidRDefault="447E9330" w:rsidP="00377E4B">
            <w:pPr>
              <w:spacing w:after="0"/>
              <w:jc w:val="center"/>
              <w:rPr>
                <w:color w:val="000000" w:themeColor="text1"/>
              </w:rPr>
            </w:pPr>
            <w:r w:rsidRPr="447E9330">
              <w:rPr>
                <w:color w:val="000000" w:themeColor="text1"/>
                <w:lang w:val="en-US"/>
              </w:rPr>
              <w:t>0.080</w:t>
            </w:r>
          </w:p>
        </w:tc>
        <w:tc>
          <w:tcPr>
            <w:tcW w:w="1775" w:type="dxa"/>
            <w:tcMar>
              <w:top w:w="15" w:type="dxa"/>
              <w:left w:w="15" w:type="dxa"/>
              <w:right w:w="15" w:type="dxa"/>
            </w:tcMar>
            <w:vAlign w:val="center"/>
          </w:tcPr>
          <w:p w14:paraId="165A3ED7" w14:textId="1F22E976" w:rsidR="447E9330" w:rsidRDefault="447E9330" w:rsidP="00377E4B">
            <w:pPr>
              <w:spacing w:after="0"/>
              <w:jc w:val="center"/>
              <w:rPr>
                <w:color w:val="000000" w:themeColor="text1"/>
              </w:rPr>
            </w:pPr>
            <w:r w:rsidRPr="447E9330">
              <w:rPr>
                <w:color w:val="000000" w:themeColor="text1"/>
                <w:lang w:val="en-US"/>
              </w:rPr>
              <w:t>1.10</w:t>
            </w:r>
          </w:p>
        </w:tc>
      </w:tr>
      <w:tr w:rsidR="447E9330" w14:paraId="6EEA70D8" w14:textId="77777777" w:rsidTr="00377E4B">
        <w:trPr>
          <w:trHeight w:val="300"/>
        </w:trPr>
        <w:tc>
          <w:tcPr>
            <w:tcW w:w="3970" w:type="dxa"/>
            <w:shd w:val="clear" w:color="auto" w:fill="FFFFFF" w:themeFill="background1"/>
            <w:tcMar>
              <w:top w:w="15" w:type="dxa"/>
              <w:left w:w="15" w:type="dxa"/>
              <w:right w:w="15" w:type="dxa"/>
            </w:tcMar>
            <w:vAlign w:val="bottom"/>
          </w:tcPr>
          <w:p w14:paraId="78A3FD5E" w14:textId="23618CC5" w:rsidR="447E9330" w:rsidRDefault="447E9330" w:rsidP="447E9330">
            <w:pPr>
              <w:spacing w:after="0"/>
              <w:rPr>
                <w:rFonts w:ascii="Aptos Narrow" w:eastAsia="Aptos Narrow" w:hAnsi="Aptos Narrow" w:cs="Aptos Narrow"/>
                <w:color w:val="000000" w:themeColor="text1"/>
              </w:rPr>
            </w:pPr>
            <w:r w:rsidRPr="447E9330">
              <w:rPr>
                <w:rFonts w:ascii="Aptos Narrow" w:eastAsia="Aptos Narrow" w:hAnsi="Aptos Narrow" w:cs="Aptos Narrow"/>
                <w:color w:val="000000" w:themeColor="text1"/>
                <w:lang w:val="en-US"/>
              </w:rPr>
              <w:t>3-Indoleacetonitrile</w:t>
            </w:r>
          </w:p>
        </w:tc>
        <w:tc>
          <w:tcPr>
            <w:tcW w:w="1417" w:type="dxa"/>
            <w:tcMar>
              <w:top w:w="15" w:type="dxa"/>
              <w:left w:w="15" w:type="dxa"/>
              <w:right w:w="15" w:type="dxa"/>
            </w:tcMar>
            <w:vAlign w:val="center"/>
          </w:tcPr>
          <w:p w14:paraId="6A5AE073" w14:textId="317ECD08" w:rsidR="447E9330" w:rsidRDefault="447E9330" w:rsidP="00377E4B">
            <w:pPr>
              <w:spacing w:after="0"/>
              <w:jc w:val="center"/>
              <w:rPr>
                <w:color w:val="000000" w:themeColor="text1"/>
              </w:rPr>
            </w:pPr>
            <w:r w:rsidRPr="447E9330">
              <w:rPr>
                <w:color w:val="000000" w:themeColor="text1"/>
                <w:lang w:val="en-US"/>
              </w:rPr>
              <w:t>1.20</w:t>
            </w:r>
          </w:p>
        </w:tc>
        <w:tc>
          <w:tcPr>
            <w:tcW w:w="1418" w:type="dxa"/>
            <w:tcMar>
              <w:top w:w="15" w:type="dxa"/>
              <w:left w:w="15" w:type="dxa"/>
              <w:right w:w="15" w:type="dxa"/>
            </w:tcMar>
            <w:vAlign w:val="center"/>
          </w:tcPr>
          <w:p w14:paraId="43B2E547" w14:textId="49290C99" w:rsidR="447E9330" w:rsidRDefault="447E9330" w:rsidP="00377E4B">
            <w:pPr>
              <w:spacing w:after="0"/>
              <w:jc w:val="center"/>
              <w:rPr>
                <w:color w:val="000000" w:themeColor="text1"/>
              </w:rPr>
            </w:pPr>
            <w:r w:rsidRPr="447E9330">
              <w:rPr>
                <w:color w:val="000000" w:themeColor="text1"/>
                <w:lang w:val="en-US"/>
              </w:rPr>
              <w:t>0.27</w:t>
            </w:r>
          </w:p>
        </w:tc>
        <w:tc>
          <w:tcPr>
            <w:tcW w:w="1343" w:type="dxa"/>
            <w:tcMar>
              <w:top w:w="15" w:type="dxa"/>
              <w:left w:w="15" w:type="dxa"/>
              <w:right w:w="15" w:type="dxa"/>
            </w:tcMar>
            <w:vAlign w:val="center"/>
          </w:tcPr>
          <w:p w14:paraId="6385D43C" w14:textId="238A237F" w:rsidR="447E9330" w:rsidRDefault="447E9330" w:rsidP="00377E4B">
            <w:pPr>
              <w:spacing w:after="0"/>
              <w:jc w:val="center"/>
              <w:rPr>
                <w:color w:val="000000" w:themeColor="text1"/>
              </w:rPr>
            </w:pPr>
            <w:r w:rsidRPr="447E9330">
              <w:rPr>
                <w:color w:val="000000" w:themeColor="text1"/>
                <w:lang w:val="en-US"/>
              </w:rPr>
              <w:t>0.062</w:t>
            </w:r>
          </w:p>
        </w:tc>
        <w:tc>
          <w:tcPr>
            <w:tcW w:w="1775" w:type="dxa"/>
            <w:tcMar>
              <w:top w:w="15" w:type="dxa"/>
              <w:left w:w="15" w:type="dxa"/>
              <w:right w:w="15" w:type="dxa"/>
            </w:tcMar>
            <w:vAlign w:val="center"/>
          </w:tcPr>
          <w:p w14:paraId="4AE38483" w14:textId="505AC42A" w:rsidR="447E9330" w:rsidRDefault="447E9330" w:rsidP="00377E4B">
            <w:pPr>
              <w:spacing w:after="0"/>
              <w:jc w:val="center"/>
              <w:rPr>
                <w:color w:val="000000" w:themeColor="text1"/>
              </w:rPr>
            </w:pPr>
            <w:r w:rsidRPr="447E9330">
              <w:rPr>
                <w:color w:val="000000" w:themeColor="text1"/>
                <w:lang w:val="en-US"/>
              </w:rPr>
              <w:t>1.20</w:t>
            </w:r>
          </w:p>
        </w:tc>
      </w:tr>
      <w:tr w:rsidR="447E9330" w14:paraId="4EFCB089" w14:textId="77777777" w:rsidTr="00377E4B">
        <w:trPr>
          <w:trHeight w:val="300"/>
        </w:trPr>
        <w:tc>
          <w:tcPr>
            <w:tcW w:w="3970" w:type="dxa"/>
            <w:shd w:val="clear" w:color="auto" w:fill="FFFFFF" w:themeFill="background1"/>
            <w:tcMar>
              <w:top w:w="15" w:type="dxa"/>
              <w:left w:w="15" w:type="dxa"/>
              <w:right w:w="15" w:type="dxa"/>
            </w:tcMar>
            <w:vAlign w:val="bottom"/>
          </w:tcPr>
          <w:p w14:paraId="5AC55544" w14:textId="201E1B1A" w:rsidR="447E9330" w:rsidRDefault="447E9330" w:rsidP="447E9330">
            <w:pPr>
              <w:spacing w:after="0"/>
              <w:rPr>
                <w:rFonts w:ascii="Aptos Narrow" w:eastAsia="Aptos Narrow" w:hAnsi="Aptos Narrow" w:cs="Aptos Narrow"/>
                <w:color w:val="000000" w:themeColor="text1"/>
              </w:rPr>
            </w:pPr>
            <w:r w:rsidRPr="447E9330">
              <w:rPr>
                <w:rFonts w:ascii="Aptos Narrow" w:eastAsia="Aptos Narrow" w:hAnsi="Aptos Narrow" w:cs="Aptos Narrow"/>
                <w:color w:val="000000" w:themeColor="text1"/>
                <w:lang w:val="en-US"/>
              </w:rPr>
              <w:t>3-Hydroxycapric acid</w:t>
            </w:r>
          </w:p>
        </w:tc>
        <w:tc>
          <w:tcPr>
            <w:tcW w:w="1417" w:type="dxa"/>
            <w:tcMar>
              <w:top w:w="15" w:type="dxa"/>
              <w:left w:w="15" w:type="dxa"/>
              <w:right w:w="15" w:type="dxa"/>
            </w:tcMar>
            <w:vAlign w:val="center"/>
          </w:tcPr>
          <w:p w14:paraId="3477CCB2" w14:textId="768A4418" w:rsidR="447E9330" w:rsidRDefault="447E9330" w:rsidP="00377E4B">
            <w:pPr>
              <w:spacing w:after="0"/>
              <w:jc w:val="center"/>
              <w:rPr>
                <w:color w:val="000000" w:themeColor="text1"/>
              </w:rPr>
            </w:pPr>
            <w:r w:rsidRPr="447E9330">
              <w:rPr>
                <w:color w:val="000000" w:themeColor="text1"/>
                <w:lang w:val="en-US"/>
              </w:rPr>
              <w:t>0.79</w:t>
            </w:r>
          </w:p>
        </w:tc>
        <w:tc>
          <w:tcPr>
            <w:tcW w:w="1418" w:type="dxa"/>
            <w:tcMar>
              <w:top w:w="15" w:type="dxa"/>
              <w:left w:w="15" w:type="dxa"/>
              <w:right w:w="15" w:type="dxa"/>
            </w:tcMar>
            <w:vAlign w:val="center"/>
          </w:tcPr>
          <w:p w14:paraId="6E686FF3" w14:textId="2ED52211" w:rsidR="447E9330" w:rsidRDefault="447E9330" w:rsidP="00377E4B">
            <w:pPr>
              <w:spacing w:after="0"/>
              <w:jc w:val="center"/>
              <w:rPr>
                <w:color w:val="000000" w:themeColor="text1"/>
              </w:rPr>
            </w:pPr>
            <w:r w:rsidRPr="447E9330">
              <w:rPr>
                <w:color w:val="000000" w:themeColor="text1"/>
                <w:lang w:val="en-US"/>
              </w:rPr>
              <w:t>-0.34</w:t>
            </w:r>
          </w:p>
        </w:tc>
        <w:tc>
          <w:tcPr>
            <w:tcW w:w="1343" w:type="dxa"/>
            <w:tcMar>
              <w:top w:w="15" w:type="dxa"/>
              <w:left w:w="15" w:type="dxa"/>
              <w:right w:w="15" w:type="dxa"/>
            </w:tcMar>
            <w:vAlign w:val="center"/>
          </w:tcPr>
          <w:p w14:paraId="54B64DBE" w14:textId="0D04E6AF" w:rsidR="447E9330" w:rsidRDefault="447E9330" w:rsidP="00377E4B">
            <w:pPr>
              <w:spacing w:after="0"/>
              <w:jc w:val="center"/>
              <w:rPr>
                <w:color w:val="000000" w:themeColor="text1"/>
              </w:rPr>
            </w:pPr>
            <w:r w:rsidRPr="447E9330">
              <w:rPr>
                <w:color w:val="000000" w:themeColor="text1"/>
                <w:lang w:val="en-US"/>
              </w:rPr>
              <w:t>0.065</w:t>
            </w:r>
          </w:p>
        </w:tc>
        <w:tc>
          <w:tcPr>
            <w:tcW w:w="1775" w:type="dxa"/>
            <w:tcMar>
              <w:top w:w="15" w:type="dxa"/>
              <w:left w:w="15" w:type="dxa"/>
              <w:right w:w="15" w:type="dxa"/>
            </w:tcMar>
            <w:vAlign w:val="center"/>
          </w:tcPr>
          <w:p w14:paraId="3F2BF7E8" w14:textId="66A9DF14" w:rsidR="447E9330" w:rsidRDefault="447E9330" w:rsidP="00377E4B">
            <w:pPr>
              <w:spacing w:after="0"/>
              <w:jc w:val="center"/>
              <w:rPr>
                <w:color w:val="000000" w:themeColor="text1"/>
              </w:rPr>
            </w:pPr>
            <w:r w:rsidRPr="447E9330">
              <w:rPr>
                <w:color w:val="000000" w:themeColor="text1"/>
                <w:lang w:val="en-US"/>
              </w:rPr>
              <w:t>1.19</w:t>
            </w:r>
          </w:p>
        </w:tc>
      </w:tr>
      <w:tr w:rsidR="447E9330" w14:paraId="0B49AC57" w14:textId="77777777" w:rsidTr="00377E4B">
        <w:trPr>
          <w:trHeight w:val="300"/>
        </w:trPr>
        <w:tc>
          <w:tcPr>
            <w:tcW w:w="3970" w:type="dxa"/>
            <w:shd w:val="clear" w:color="auto" w:fill="FFFFFF" w:themeFill="background1"/>
            <w:tcMar>
              <w:top w:w="15" w:type="dxa"/>
              <w:left w:w="15" w:type="dxa"/>
              <w:right w:w="15" w:type="dxa"/>
            </w:tcMar>
            <w:vAlign w:val="bottom"/>
          </w:tcPr>
          <w:p w14:paraId="444DF02A" w14:textId="37D686F5" w:rsidR="447E9330" w:rsidRDefault="447E9330" w:rsidP="447E9330">
            <w:pPr>
              <w:spacing w:after="0"/>
              <w:rPr>
                <w:rFonts w:ascii="Aptos Narrow" w:eastAsia="Aptos Narrow" w:hAnsi="Aptos Narrow" w:cs="Aptos Narrow"/>
                <w:color w:val="000000" w:themeColor="text1"/>
              </w:rPr>
            </w:pPr>
            <w:r w:rsidRPr="447E9330">
              <w:rPr>
                <w:rFonts w:ascii="Aptos Narrow" w:eastAsia="Aptos Narrow" w:hAnsi="Aptos Narrow" w:cs="Aptos Narrow"/>
                <w:color w:val="000000" w:themeColor="text1"/>
                <w:lang w:val="en-US"/>
              </w:rPr>
              <w:t>Histidyltryptophan</w:t>
            </w:r>
          </w:p>
        </w:tc>
        <w:tc>
          <w:tcPr>
            <w:tcW w:w="1417" w:type="dxa"/>
            <w:tcMar>
              <w:top w:w="15" w:type="dxa"/>
              <w:left w:w="15" w:type="dxa"/>
              <w:right w:w="15" w:type="dxa"/>
            </w:tcMar>
            <w:vAlign w:val="center"/>
          </w:tcPr>
          <w:p w14:paraId="7F6BC5E4" w14:textId="26CD335D" w:rsidR="447E9330" w:rsidRDefault="447E9330" w:rsidP="00377E4B">
            <w:pPr>
              <w:spacing w:after="0"/>
              <w:jc w:val="center"/>
              <w:rPr>
                <w:color w:val="000000" w:themeColor="text1"/>
              </w:rPr>
            </w:pPr>
            <w:r w:rsidRPr="447E9330">
              <w:rPr>
                <w:color w:val="000000" w:themeColor="text1"/>
                <w:lang w:val="en-US"/>
              </w:rPr>
              <w:t>0.71</w:t>
            </w:r>
          </w:p>
        </w:tc>
        <w:tc>
          <w:tcPr>
            <w:tcW w:w="1418" w:type="dxa"/>
            <w:tcMar>
              <w:top w:w="15" w:type="dxa"/>
              <w:left w:w="15" w:type="dxa"/>
              <w:right w:w="15" w:type="dxa"/>
            </w:tcMar>
            <w:vAlign w:val="center"/>
          </w:tcPr>
          <w:p w14:paraId="3EC40168" w14:textId="61A7E363" w:rsidR="447E9330" w:rsidRDefault="447E9330" w:rsidP="00377E4B">
            <w:pPr>
              <w:spacing w:after="0"/>
              <w:jc w:val="center"/>
              <w:rPr>
                <w:color w:val="000000" w:themeColor="text1"/>
              </w:rPr>
            </w:pPr>
            <w:r w:rsidRPr="447E9330">
              <w:rPr>
                <w:color w:val="000000" w:themeColor="text1"/>
                <w:lang w:val="en-US"/>
              </w:rPr>
              <w:t>-0.49</w:t>
            </w:r>
          </w:p>
        </w:tc>
        <w:tc>
          <w:tcPr>
            <w:tcW w:w="1343" w:type="dxa"/>
            <w:tcMar>
              <w:top w:w="15" w:type="dxa"/>
              <w:left w:w="15" w:type="dxa"/>
              <w:right w:w="15" w:type="dxa"/>
            </w:tcMar>
            <w:vAlign w:val="center"/>
          </w:tcPr>
          <w:p w14:paraId="10E46D59" w14:textId="4FB3C33B" w:rsidR="447E9330" w:rsidRDefault="447E9330" w:rsidP="00377E4B">
            <w:pPr>
              <w:spacing w:after="0"/>
              <w:jc w:val="center"/>
              <w:rPr>
                <w:color w:val="000000" w:themeColor="text1"/>
              </w:rPr>
            </w:pPr>
            <w:r w:rsidRPr="447E9330">
              <w:rPr>
                <w:color w:val="000000" w:themeColor="text1"/>
                <w:lang w:val="en-US"/>
              </w:rPr>
              <w:t>0.062</w:t>
            </w:r>
          </w:p>
        </w:tc>
        <w:tc>
          <w:tcPr>
            <w:tcW w:w="1775" w:type="dxa"/>
            <w:tcMar>
              <w:top w:w="15" w:type="dxa"/>
              <w:left w:w="15" w:type="dxa"/>
              <w:right w:w="15" w:type="dxa"/>
            </w:tcMar>
            <w:vAlign w:val="center"/>
          </w:tcPr>
          <w:p w14:paraId="5D07CDE4" w14:textId="41E60CC9" w:rsidR="447E9330" w:rsidRDefault="447E9330" w:rsidP="00377E4B">
            <w:pPr>
              <w:spacing w:after="0"/>
              <w:jc w:val="center"/>
              <w:rPr>
                <w:color w:val="000000" w:themeColor="text1"/>
              </w:rPr>
            </w:pPr>
            <w:r w:rsidRPr="447E9330">
              <w:rPr>
                <w:color w:val="000000" w:themeColor="text1"/>
                <w:lang w:val="en-US"/>
              </w:rPr>
              <w:t>1.20</w:t>
            </w:r>
          </w:p>
        </w:tc>
      </w:tr>
      <w:tr w:rsidR="447E9330" w14:paraId="7574DD61" w14:textId="77777777" w:rsidTr="00377E4B">
        <w:trPr>
          <w:trHeight w:val="300"/>
        </w:trPr>
        <w:tc>
          <w:tcPr>
            <w:tcW w:w="3970" w:type="dxa"/>
            <w:shd w:val="clear" w:color="auto" w:fill="FFFFFF" w:themeFill="background1"/>
            <w:tcMar>
              <w:top w:w="15" w:type="dxa"/>
              <w:left w:w="15" w:type="dxa"/>
              <w:right w:w="15" w:type="dxa"/>
            </w:tcMar>
            <w:vAlign w:val="bottom"/>
          </w:tcPr>
          <w:p w14:paraId="1481EC9E" w14:textId="2CAA5C38" w:rsidR="447E9330" w:rsidRDefault="447E9330" w:rsidP="447E9330">
            <w:pPr>
              <w:spacing w:after="0"/>
              <w:rPr>
                <w:rFonts w:ascii="Aptos Narrow" w:eastAsia="Aptos Narrow" w:hAnsi="Aptos Narrow" w:cs="Aptos Narrow"/>
                <w:color w:val="000000" w:themeColor="text1"/>
              </w:rPr>
            </w:pPr>
            <w:r w:rsidRPr="447E9330">
              <w:rPr>
                <w:rFonts w:ascii="Aptos Narrow" w:eastAsia="Aptos Narrow" w:hAnsi="Aptos Narrow" w:cs="Aptos Narrow"/>
                <w:color w:val="000000" w:themeColor="text1"/>
                <w:lang w:val="en-US"/>
              </w:rPr>
              <w:t>N-Propionylmethionine</w:t>
            </w:r>
          </w:p>
        </w:tc>
        <w:tc>
          <w:tcPr>
            <w:tcW w:w="1417" w:type="dxa"/>
            <w:tcMar>
              <w:top w:w="15" w:type="dxa"/>
              <w:left w:w="15" w:type="dxa"/>
              <w:right w:w="15" w:type="dxa"/>
            </w:tcMar>
            <w:vAlign w:val="center"/>
          </w:tcPr>
          <w:p w14:paraId="5FDC77D2" w14:textId="077A16B1" w:rsidR="447E9330" w:rsidRDefault="447E9330" w:rsidP="00377E4B">
            <w:pPr>
              <w:spacing w:after="0"/>
              <w:jc w:val="center"/>
              <w:rPr>
                <w:color w:val="000000" w:themeColor="text1"/>
              </w:rPr>
            </w:pPr>
            <w:r w:rsidRPr="447E9330">
              <w:rPr>
                <w:color w:val="000000" w:themeColor="text1"/>
                <w:lang w:val="en-US"/>
              </w:rPr>
              <w:t>0.58</w:t>
            </w:r>
          </w:p>
        </w:tc>
        <w:tc>
          <w:tcPr>
            <w:tcW w:w="1418" w:type="dxa"/>
            <w:tcMar>
              <w:top w:w="15" w:type="dxa"/>
              <w:left w:w="15" w:type="dxa"/>
              <w:right w:w="15" w:type="dxa"/>
            </w:tcMar>
            <w:vAlign w:val="center"/>
          </w:tcPr>
          <w:p w14:paraId="0F233986" w14:textId="6C468C87" w:rsidR="447E9330" w:rsidRDefault="447E9330" w:rsidP="00377E4B">
            <w:pPr>
              <w:spacing w:after="0"/>
              <w:jc w:val="center"/>
              <w:rPr>
                <w:color w:val="000000" w:themeColor="text1"/>
              </w:rPr>
            </w:pPr>
            <w:r w:rsidRPr="447E9330">
              <w:rPr>
                <w:color w:val="000000" w:themeColor="text1"/>
                <w:lang w:val="en-US"/>
              </w:rPr>
              <w:t>-0.79</w:t>
            </w:r>
          </w:p>
        </w:tc>
        <w:tc>
          <w:tcPr>
            <w:tcW w:w="1343" w:type="dxa"/>
            <w:tcMar>
              <w:top w:w="15" w:type="dxa"/>
              <w:left w:w="15" w:type="dxa"/>
              <w:right w:w="15" w:type="dxa"/>
            </w:tcMar>
            <w:vAlign w:val="center"/>
          </w:tcPr>
          <w:p w14:paraId="75DD415E" w14:textId="0732BB96" w:rsidR="447E9330" w:rsidRDefault="447E9330" w:rsidP="00377E4B">
            <w:pPr>
              <w:spacing w:after="0"/>
              <w:jc w:val="center"/>
              <w:rPr>
                <w:color w:val="000000" w:themeColor="text1"/>
              </w:rPr>
            </w:pPr>
            <w:r w:rsidRPr="447E9330">
              <w:rPr>
                <w:color w:val="000000" w:themeColor="text1"/>
                <w:lang w:val="en-US"/>
              </w:rPr>
              <w:t>0.065</w:t>
            </w:r>
          </w:p>
        </w:tc>
        <w:tc>
          <w:tcPr>
            <w:tcW w:w="1775" w:type="dxa"/>
            <w:tcMar>
              <w:top w:w="15" w:type="dxa"/>
              <w:left w:w="15" w:type="dxa"/>
              <w:right w:w="15" w:type="dxa"/>
            </w:tcMar>
            <w:vAlign w:val="center"/>
          </w:tcPr>
          <w:p w14:paraId="4002BB2E" w14:textId="153D689C" w:rsidR="447E9330" w:rsidRDefault="447E9330" w:rsidP="00377E4B">
            <w:pPr>
              <w:spacing w:after="0"/>
              <w:jc w:val="center"/>
              <w:rPr>
                <w:color w:val="000000" w:themeColor="text1"/>
              </w:rPr>
            </w:pPr>
            <w:r w:rsidRPr="447E9330">
              <w:rPr>
                <w:color w:val="000000" w:themeColor="text1"/>
                <w:lang w:val="en-US"/>
              </w:rPr>
              <w:t>1.19</w:t>
            </w:r>
          </w:p>
        </w:tc>
      </w:tr>
    </w:tbl>
    <w:p w14:paraId="00EA8212" w14:textId="3E98A1AC" w:rsidR="00B63AB7" w:rsidRPr="00F56C50" w:rsidRDefault="00B63AB7" w:rsidP="447E9330">
      <w:pPr>
        <w:spacing w:after="0" w:line="480" w:lineRule="auto"/>
        <w:rPr>
          <w:rFonts w:ascii="Arial" w:eastAsia="Arial" w:hAnsi="Arial" w:cs="Arial"/>
          <w:sz w:val="20"/>
          <w:szCs w:val="20"/>
        </w:rPr>
      </w:pPr>
    </w:p>
    <w:p w14:paraId="19641D9F" w14:textId="4E7FA625" w:rsidR="00B63AB7" w:rsidRPr="009C63E5" w:rsidRDefault="00F56C50" w:rsidP="00377E4B">
      <w:pPr>
        <w:spacing w:after="0" w:line="480" w:lineRule="auto"/>
        <w:ind w:left="-709" w:right="-710"/>
        <w:jc w:val="both"/>
        <w:rPr>
          <w:rFonts w:ascii="Arial" w:eastAsia="Arial" w:hAnsi="Arial" w:cs="Arial"/>
          <w:sz w:val="20"/>
          <w:szCs w:val="20"/>
        </w:rPr>
      </w:pPr>
      <w:r w:rsidRPr="00377E4B">
        <w:rPr>
          <w:rFonts w:ascii="Arial" w:eastAsia="Arial" w:hAnsi="Arial" w:cs="Arial"/>
          <w:b/>
          <w:bCs/>
          <w:sz w:val="20"/>
          <w:szCs w:val="20"/>
        </w:rPr>
        <w:t xml:space="preserve">Caption: </w:t>
      </w:r>
      <w:r w:rsidR="5AF6CA9F" w:rsidRPr="00377E4B">
        <w:rPr>
          <w:rFonts w:ascii="Arial" w:eastAsia="Arial" w:hAnsi="Arial" w:cs="Arial"/>
          <w:sz w:val="20"/>
          <w:szCs w:val="20"/>
        </w:rPr>
        <w:t xml:space="preserve">Significant metabolites </w:t>
      </w:r>
      <w:r w:rsidR="64E174E4" w:rsidRPr="00377E4B">
        <w:rPr>
          <w:rFonts w:ascii="Arial" w:eastAsia="Arial" w:hAnsi="Arial" w:cs="Arial"/>
          <w:sz w:val="20"/>
          <w:szCs w:val="20"/>
        </w:rPr>
        <w:t xml:space="preserve">were </w:t>
      </w:r>
      <w:r w:rsidR="5AF6CA9F" w:rsidRPr="00377E4B">
        <w:rPr>
          <w:rFonts w:ascii="Arial" w:eastAsia="Arial" w:hAnsi="Arial" w:cs="Arial"/>
          <w:sz w:val="20"/>
          <w:szCs w:val="20"/>
        </w:rPr>
        <w:t>identified from volcano plot analysis in Figure 3. Paired non-parametric equal group variance tests, with thresholds of Fold Change&gt; 1.2 and False</w:t>
      </w:r>
      <w:r w:rsidR="00377E4B" w:rsidRPr="00377E4B">
        <w:rPr>
          <w:rFonts w:ascii="Arial" w:eastAsia="Arial" w:hAnsi="Arial" w:cs="Arial"/>
          <w:sz w:val="20"/>
          <w:szCs w:val="20"/>
        </w:rPr>
        <w:t xml:space="preserve"> </w:t>
      </w:r>
      <w:r w:rsidR="5AF6CA9F" w:rsidRPr="00377E4B">
        <w:rPr>
          <w:rFonts w:ascii="Arial" w:eastAsia="Arial" w:hAnsi="Arial" w:cs="Arial"/>
          <w:sz w:val="20"/>
          <w:szCs w:val="20"/>
        </w:rPr>
        <w:t>Discovery Rate (FDR) &lt; 0.1</w:t>
      </w:r>
      <w:r w:rsidR="21146ED2" w:rsidRPr="00377E4B">
        <w:rPr>
          <w:rFonts w:ascii="Arial" w:eastAsia="Arial" w:hAnsi="Arial" w:cs="Arial"/>
          <w:sz w:val="20"/>
          <w:szCs w:val="20"/>
        </w:rPr>
        <w:t>0</w:t>
      </w:r>
      <w:r w:rsidR="5AF6CA9F" w:rsidRPr="00377E4B">
        <w:rPr>
          <w:rFonts w:ascii="Arial" w:eastAsia="Arial" w:hAnsi="Arial" w:cs="Arial"/>
          <w:sz w:val="20"/>
          <w:szCs w:val="20"/>
        </w:rPr>
        <w:t xml:space="preserve"> were used to identify significant metabolites up or downregulated by plant-based diet vs red meat diet. </w:t>
      </w:r>
      <w:r w:rsidR="3043D766" w:rsidRPr="00377E4B">
        <w:rPr>
          <w:rFonts w:ascii="Arial" w:eastAsia="Arial" w:hAnsi="Arial" w:cs="Arial"/>
          <w:sz w:val="20"/>
          <w:szCs w:val="20"/>
        </w:rPr>
        <w:t xml:space="preserve">The order of metabolites is based on </w:t>
      </w:r>
      <w:r w:rsidR="447F6234" w:rsidRPr="00377E4B">
        <w:rPr>
          <w:rFonts w:ascii="Arial" w:eastAsia="Arial" w:hAnsi="Arial" w:cs="Arial"/>
          <w:sz w:val="20"/>
          <w:szCs w:val="20"/>
        </w:rPr>
        <w:t>Fold Change values for Plant-based / Red-</w:t>
      </w:r>
      <w:r w:rsidR="447F6234" w:rsidRPr="009C63E5">
        <w:rPr>
          <w:rFonts w:ascii="Arial" w:eastAsia="Arial" w:hAnsi="Arial" w:cs="Arial"/>
          <w:sz w:val="20"/>
          <w:szCs w:val="20"/>
        </w:rPr>
        <w:t>meat based diets.</w:t>
      </w:r>
      <w:r w:rsidR="00B63AB7" w:rsidRPr="009C63E5">
        <w:rPr>
          <w:rFonts w:ascii="Arial" w:eastAsia="Arial" w:hAnsi="Arial" w:cs="Arial"/>
          <w:sz w:val="20"/>
          <w:szCs w:val="20"/>
        </w:rPr>
        <w:br w:type="page"/>
      </w:r>
    </w:p>
    <w:p w14:paraId="7182E9B4" w14:textId="2DE6041D" w:rsidR="007044C5" w:rsidRPr="009C63E5" w:rsidRDefault="00B63AB7" w:rsidP="00377E4B">
      <w:pPr>
        <w:spacing w:after="0" w:line="276" w:lineRule="auto"/>
        <w:jc w:val="center"/>
        <w:rPr>
          <w:rFonts w:ascii="Arial" w:eastAsia="Arial" w:hAnsi="Arial" w:cs="Arial"/>
          <w:sz w:val="24"/>
          <w:szCs w:val="24"/>
        </w:rPr>
      </w:pPr>
      <w:r w:rsidRPr="009C63E5">
        <w:rPr>
          <w:rFonts w:ascii="Arial" w:eastAsia="Arial" w:hAnsi="Arial" w:cs="Arial"/>
          <w:b/>
          <w:bCs/>
          <w:sz w:val="24"/>
          <w:szCs w:val="24"/>
        </w:rPr>
        <w:lastRenderedPageBreak/>
        <w:t xml:space="preserve">Supplementary Table </w:t>
      </w:r>
      <w:r w:rsidR="00F302E8" w:rsidRPr="009C63E5">
        <w:rPr>
          <w:rFonts w:ascii="Arial" w:eastAsia="Arial" w:hAnsi="Arial" w:cs="Arial"/>
          <w:b/>
          <w:bCs/>
          <w:sz w:val="24"/>
          <w:szCs w:val="24"/>
        </w:rPr>
        <w:t>6</w:t>
      </w:r>
      <w:r w:rsidRPr="009C63E5">
        <w:rPr>
          <w:rFonts w:ascii="Arial" w:eastAsia="Arial" w:hAnsi="Arial" w:cs="Arial"/>
          <w:b/>
          <w:bCs/>
          <w:sz w:val="24"/>
          <w:szCs w:val="24"/>
        </w:rPr>
        <w:t>.</w:t>
      </w:r>
      <w:r w:rsidRPr="009C63E5">
        <w:rPr>
          <w:rFonts w:ascii="Arial" w:eastAsia="Arial" w:hAnsi="Arial" w:cs="Arial"/>
          <w:sz w:val="24"/>
          <w:szCs w:val="24"/>
        </w:rPr>
        <w:t xml:space="preserve"> Enrichment analysis for the significant metabolites</w:t>
      </w:r>
      <w:r w:rsidR="00377E4B" w:rsidRPr="009C63E5">
        <w:rPr>
          <w:rFonts w:ascii="Arial" w:eastAsia="Arial" w:hAnsi="Arial" w:cs="Arial"/>
          <w:sz w:val="24"/>
          <w:szCs w:val="24"/>
        </w:rPr>
        <w:t xml:space="preserve"> </w:t>
      </w:r>
      <w:r w:rsidRPr="009C63E5">
        <w:rPr>
          <w:rFonts w:ascii="Arial" w:eastAsia="Arial" w:hAnsi="Arial" w:cs="Arial"/>
          <w:sz w:val="24"/>
          <w:szCs w:val="24"/>
        </w:rPr>
        <w:t>from the Volcano plot</w:t>
      </w:r>
    </w:p>
    <w:tbl>
      <w:tblPr>
        <w:tblW w:w="10490" w:type="dxa"/>
        <w:tblInd w:w="-851" w:type="dxa"/>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985"/>
        <w:gridCol w:w="618"/>
        <w:gridCol w:w="503"/>
        <w:gridCol w:w="864"/>
        <w:gridCol w:w="850"/>
        <w:gridCol w:w="851"/>
        <w:gridCol w:w="567"/>
        <w:gridCol w:w="2977"/>
        <w:gridCol w:w="1275"/>
      </w:tblGrid>
      <w:tr w:rsidR="007044C5" w:rsidRPr="009C63E5" w14:paraId="3C40D344" w14:textId="77777777" w:rsidTr="447E9330">
        <w:trPr>
          <w:trHeight w:val="300"/>
        </w:trPr>
        <w:tc>
          <w:tcPr>
            <w:tcW w:w="1985" w:type="dxa"/>
            <w:tcBorders>
              <w:top w:val="single" w:sz="6" w:space="0" w:color="000000" w:themeColor="text1"/>
              <w:left w:val="nil"/>
              <w:bottom w:val="single" w:sz="6" w:space="0" w:color="000000" w:themeColor="text1"/>
              <w:right w:val="nil"/>
            </w:tcBorders>
            <w:vAlign w:val="bottom"/>
          </w:tcPr>
          <w:p w14:paraId="39ADA7D4" w14:textId="77777777" w:rsidR="007044C5" w:rsidRPr="009C63E5" w:rsidRDefault="007044C5" w:rsidP="0087354A">
            <w:pPr>
              <w:ind w:left="-20" w:right="-20"/>
              <w:rPr>
                <w:rFonts w:ascii="Arial" w:eastAsia="Aptos Narrow" w:hAnsi="Arial" w:cs="Arial"/>
                <w:color w:val="000000" w:themeColor="text1"/>
                <w:sz w:val="16"/>
                <w:szCs w:val="16"/>
                <w:lang w:val="en-US"/>
              </w:rPr>
            </w:pPr>
            <w:r w:rsidRPr="009C63E5">
              <w:rPr>
                <w:rFonts w:ascii="Arial" w:eastAsia="Aptos Narrow" w:hAnsi="Arial" w:cs="Arial"/>
                <w:b/>
                <w:bCs/>
                <w:color w:val="000000" w:themeColor="text1"/>
                <w:sz w:val="16"/>
                <w:szCs w:val="16"/>
                <w:lang w:val="en-US"/>
              </w:rPr>
              <w:t>Metabolite Set</w:t>
            </w:r>
          </w:p>
        </w:tc>
        <w:tc>
          <w:tcPr>
            <w:tcW w:w="618" w:type="dxa"/>
            <w:tcBorders>
              <w:top w:val="single" w:sz="6" w:space="0" w:color="000000" w:themeColor="text1"/>
              <w:left w:val="nil"/>
              <w:bottom w:val="single" w:sz="6" w:space="0" w:color="000000" w:themeColor="text1"/>
              <w:right w:val="nil"/>
            </w:tcBorders>
            <w:vAlign w:val="bottom"/>
          </w:tcPr>
          <w:p w14:paraId="560C474F" w14:textId="77777777" w:rsidR="007044C5" w:rsidRPr="009C63E5" w:rsidRDefault="007044C5" w:rsidP="007044C5">
            <w:pPr>
              <w:ind w:left="-20" w:right="-20"/>
              <w:jc w:val="center"/>
              <w:rPr>
                <w:rFonts w:ascii="Arial" w:eastAsia="Aptos Narrow" w:hAnsi="Arial" w:cs="Arial"/>
                <w:color w:val="000000" w:themeColor="text1"/>
                <w:sz w:val="16"/>
                <w:szCs w:val="16"/>
                <w:lang w:val="en-US"/>
              </w:rPr>
            </w:pPr>
            <w:r w:rsidRPr="009C63E5">
              <w:rPr>
                <w:rFonts w:ascii="Arial" w:eastAsia="Aptos Narrow" w:hAnsi="Arial" w:cs="Arial"/>
                <w:b/>
                <w:bCs/>
                <w:color w:val="000000" w:themeColor="text1"/>
                <w:sz w:val="16"/>
                <w:szCs w:val="16"/>
                <w:lang w:val="en-US"/>
              </w:rPr>
              <w:t>Total</w:t>
            </w:r>
          </w:p>
        </w:tc>
        <w:tc>
          <w:tcPr>
            <w:tcW w:w="503" w:type="dxa"/>
            <w:tcBorders>
              <w:top w:val="single" w:sz="6" w:space="0" w:color="000000" w:themeColor="text1"/>
              <w:left w:val="nil"/>
              <w:bottom w:val="single" w:sz="6" w:space="0" w:color="000000" w:themeColor="text1"/>
              <w:right w:val="nil"/>
            </w:tcBorders>
            <w:vAlign w:val="bottom"/>
          </w:tcPr>
          <w:p w14:paraId="30187818" w14:textId="77777777" w:rsidR="007044C5" w:rsidRPr="009C63E5" w:rsidRDefault="007044C5" w:rsidP="007044C5">
            <w:pPr>
              <w:ind w:left="-20" w:right="-20"/>
              <w:jc w:val="center"/>
              <w:rPr>
                <w:rFonts w:ascii="Arial" w:eastAsia="Aptos Narrow" w:hAnsi="Arial" w:cs="Arial"/>
                <w:color w:val="000000" w:themeColor="text1"/>
                <w:sz w:val="16"/>
                <w:szCs w:val="16"/>
                <w:lang w:val="en-US"/>
              </w:rPr>
            </w:pPr>
            <w:r w:rsidRPr="009C63E5">
              <w:rPr>
                <w:rFonts w:ascii="Arial" w:eastAsia="Aptos Narrow" w:hAnsi="Arial" w:cs="Arial"/>
                <w:b/>
                <w:bCs/>
                <w:color w:val="000000" w:themeColor="text1"/>
                <w:sz w:val="16"/>
                <w:szCs w:val="16"/>
                <w:lang w:val="en-US"/>
              </w:rPr>
              <w:t>Hits</w:t>
            </w:r>
          </w:p>
        </w:tc>
        <w:tc>
          <w:tcPr>
            <w:tcW w:w="864" w:type="dxa"/>
            <w:tcBorders>
              <w:top w:val="single" w:sz="6" w:space="0" w:color="000000" w:themeColor="text1"/>
              <w:left w:val="nil"/>
              <w:bottom w:val="single" w:sz="6" w:space="0" w:color="000000" w:themeColor="text1"/>
              <w:right w:val="nil"/>
            </w:tcBorders>
            <w:vAlign w:val="bottom"/>
          </w:tcPr>
          <w:p w14:paraId="35C3F4C1" w14:textId="77777777" w:rsidR="007044C5" w:rsidRPr="009C63E5" w:rsidRDefault="007044C5" w:rsidP="007044C5">
            <w:pPr>
              <w:ind w:left="-20" w:right="-20"/>
              <w:jc w:val="center"/>
              <w:rPr>
                <w:rFonts w:ascii="Arial" w:eastAsia="Aptos Narrow" w:hAnsi="Arial" w:cs="Arial"/>
                <w:color w:val="000000" w:themeColor="text1"/>
                <w:sz w:val="16"/>
                <w:szCs w:val="16"/>
                <w:lang w:val="en-US"/>
              </w:rPr>
            </w:pPr>
            <w:r w:rsidRPr="009C63E5">
              <w:rPr>
                <w:rFonts w:ascii="Arial" w:eastAsia="Aptos Narrow" w:hAnsi="Arial" w:cs="Arial"/>
                <w:b/>
                <w:bCs/>
                <w:color w:val="000000" w:themeColor="text1"/>
                <w:sz w:val="16"/>
                <w:szCs w:val="16"/>
                <w:lang w:val="en-US"/>
              </w:rPr>
              <w:t>Expect</w:t>
            </w:r>
          </w:p>
        </w:tc>
        <w:tc>
          <w:tcPr>
            <w:tcW w:w="850" w:type="dxa"/>
            <w:tcBorders>
              <w:top w:val="single" w:sz="6" w:space="0" w:color="000000" w:themeColor="text1"/>
              <w:left w:val="nil"/>
              <w:bottom w:val="single" w:sz="6" w:space="0" w:color="000000" w:themeColor="text1"/>
              <w:right w:val="nil"/>
            </w:tcBorders>
            <w:vAlign w:val="bottom"/>
          </w:tcPr>
          <w:p w14:paraId="39916741" w14:textId="77777777" w:rsidR="007044C5" w:rsidRPr="009C63E5" w:rsidRDefault="007044C5" w:rsidP="007044C5">
            <w:pPr>
              <w:ind w:left="-20" w:right="-20"/>
              <w:jc w:val="center"/>
              <w:rPr>
                <w:rFonts w:ascii="Arial" w:eastAsia="Aptos Narrow" w:hAnsi="Arial" w:cs="Arial"/>
                <w:color w:val="000000" w:themeColor="text1"/>
                <w:sz w:val="16"/>
                <w:szCs w:val="16"/>
                <w:lang w:val="en-US"/>
              </w:rPr>
            </w:pPr>
            <w:r w:rsidRPr="009C63E5">
              <w:rPr>
                <w:rFonts w:ascii="Arial" w:eastAsia="Aptos Narrow" w:hAnsi="Arial" w:cs="Arial"/>
                <w:b/>
                <w:bCs/>
                <w:color w:val="000000" w:themeColor="text1"/>
                <w:sz w:val="16"/>
                <w:szCs w:val="16"/>
                <w:lang w:val="en-US"/>
              </w:rPr>
              <w:t>P value</w:t>
            </w:r>
          </w:p>
        </w:tc>
        <w:tc>
          <w:tcPr>
            <w:tcW w:w="851" w:type="dxa"/>
            <w:tcBorders>
              <w:top w:val="single" w:sz="6" w:space="0" w:color="000000" w:themeColor="text1"/>
              <w:left w:val="nil"/>
              <w:bottom w:val="single" w:sz="6" w:space="0" w:color="000000" w:themeColor="text1"/>
              <w:right w:val="nil"/>
            </w:tcBorders>
            <w:vAlign w:val="bottom"/>
          </w:tcPr>
          <w:p w14:paraId="1A330BF9" w14:textId="77777777" w:rsidR="007044C5" w:rsidRPr="009C63E5" w:rsidRDefault="007044C5" w:rsidP="007044C5">
            <w:pPr>
              <w:ind w:left="-20" w:right="-20"/>
              <w:jc w:val="center"/>
              <w:rPr>
                <w:rFonts w:ascii="Arial" w:eastAsia="Aptos Narrow" w:hAnsi="Arial" w:cs="Arial"/>
                <w:color w:val="000000" w:themeColor="text1"/>
                <w:sz w:val="16"/>
                <w:szCs w:val="16"/>
                <w:lang w:val="en-US"/>
              </w:rPr>
            </w:pPr>
            <w:r w:rsidRPr="009C63E5">
              <w:rPr>
                <w:rFonts w:ascii="Arial" w:eastAsia="Aptos Narrow" w:hAnsi="Arial" w:cs="Arial"/>
                <w:b/>
                <w:bCs/>
                <w:color w:val="000000" w:themeColor="text1"/>
                <w:sz w:val="16"/>
                <w:szCs w:val="16"/>
                <w:lang w:val="en-US"/>
              </w:rPr>
              <w:t>Holm P</w:t>
            </w:r>
          </w:p>
        </w:tc>
        <w:tc>
          <w:tcPr>
            <w:tcW w:w="567" w:type="dxa"/>
            <w:tcBorders>
              <w:top w:val="single" w:sz="6" w:space="0" w:color="000000" w:themeColor="text1"/>
              <w:left w:val="nil"/>
              <w:bottom w:val="single" w:sz="6" w:space="0" w:color="000000" w:themeColor="text1"/>
              <w:right w:val="nil"/>
            </w:tcBorders>
            <w:vAlign w:val="bottom"/>
          </w:tcPr>
          <w:p w14:paraId="335EFD64" w14:textId="77777777" w:rsidR="007044C5" w:rsidRPr="009C63E5" w:rsidRDefault="007044C5" w:rsidP="007044C5">
            <w:pPr>
              <w:ind w:left="-20" w:right="-20"/>
              <w:jc w:val="center"/>
              <w:rPr>
                <w:rFonts w:ascii="Arial" w:eastAsia="Aptos Narrow" w:hAnsi="Arial" w:cs="Arial"/>
                <w:color w:val="000000" w:themeColor="text1"/>
                <w:sz w:val="16"/>
                <w:szCs w:val="16"/>
                <w:lang w:val="en-US"/>
              </w:rPr>
            </w:pPr>
            <w:r w:rsidRPr="009C63E5">
              <w:rPr>
                <w:rFonts w:ascii="Arial" w:eastAsia="Aptos Narrow" w:hAnsi="Arial" w:cs="Arial"/>
                <w:b/>
                <w:bCs/>
                <w:color w:val="000000" w:themeColor="text1"/>
                <w:sz w:val="16"/>
                <w:szCs w:val="16"/>
                <w:lang w:val="en-US"/>
              </w:rPr>
              <w:t>FDR</w:t>
            </w:r>
          </w:p>
        </w:tc>
        <w:tc>
          <w:tcPr>
            <w:tcW w:w="2977" w:type="dxa"/>
            <w:tcBorders>
              <w:top w:val="single" w:sz="6" w:space="0" w:color="000000" w:themeColor="text1"/>
              <w:left w:val="nil"/>
              <w:bottom w:val="single" w:sz="6" w:space="0" w:color="000000" w:themeColor="text1"/>
              <w:right w:val="nil"/>
            </w:tcBorders>
            <w:vAlign w:val="bottom"/>
          </w:tcPr>
          <w:p w14:paraId="5E2BA611" w14:textId="77777777" w:rsidR="007044C5" w:rsidRPr="009C63E5" w:rsidRDefault="007044C5" w:rsidP="007044C5">
            <w:pPr>
              <w:ind w:left="-20" w:right="-20"/>
              <w:jc w:val="center"/>
              <w:rPr>
                <w:rFonts w:ascii="Arial" w:eastAsia="Aptos Narrow" w:hAnsi="Arial" w:cs="Arial"/>
                <w:color w:val="000000" w:themeColor="text1"/>
                <w:sz w:val="16"/>
                <w:szCs w:val="16"/>
                <w:lang w:val="en-US"/>
              </w:rPr>
            </w:pPr>
            <w:r w:rsidRPr="009C63E5">
              <w:rPr>
                <w:rFonts w:ascii="Arial" w:eastAsia="Aptos Narrow" w:hAnsi="Arial" w:cs="Arial"/>
                <w:b/>
                <w:bCs/>
                <w:color w:val="000000" w:themeColor="text1"/>
                <w:sz w:val="16"/>
                <w:szCs w:val="16"/>
                <w:lang w:val="en-US"/>
              </w:rPr>
              <w:t>Metabolites</w:t>
            </w:r>
          </w:p>
        </w:tc>
        <w:tc>
          <w:tcPr>
            <w:tcW w:w="1275" w:type="dxa"/>
            <w:tcBorders>
              <w:top w:val="single" w:sz="6" w:space="0" w:color="000000" w:themeColor="text1"/>
              <w:left w:val="nil"/>
              <w:bottom w:val="single" w:sz="6" w:space="0" w:color="000000" w:themeColor="text1"/>
              <w:right w:val="nil"/>
            </w:tcBorders>
            <w:vAlign w:val="bottom"/>
          </w:tcPr>
          <w:p w14:paraId="4B8EB19E" w14:textId="77777777" w:rsidR="007044C5" w:rsidRPr="009C63E5" w:rsidRDefault="007044C5" w:rsidP="007044C5">
            <w:pPr>
              <w:ind w:left="-20" w:right="-20"/>
              <w:jc w:val="center"/>
              <w:rPr>
                <w:rFonts w:ascii="Arial" w:eastAsia="Aptos Narrow" w:hAnsi="Arial" w:cs="Arial"/>
                <w:color w:val="000000" w:themeColor="text1"/>
                <w:sz w:val="16"/>
                <w:szCs w:val="16"/>
                <w:lang w:val="en-US"/>
              </w:rPr>
            </w:pPr>
            <w:r w:rsidRPr="009C63E5">
              <w:rPr>
                <w:rFonts w:ascii="Arial" w:eastAsia="Aptos Narrow" w:hAnsi="Arial" w:cs="Arial"/>
                <w:b/>
                <w:bCs/>
                <w:color w:val="000000" w:themeColor="text1"/>
                <w:sz w:val="16"/>
                <w:szCs w:val="16"/>
                <w:lang w:val="en-US"/>
              </w:rPr>
              <w:t>References</w:t>
            </w:r>
          </w:p>
        </w:tc>
      </w:tr>
      <w:tr w:rsidR="007044C5" w:rsidRPr="009C63E5" w14:paraId="46A328AB" w14:textId="77777777" w:rsidTr="447E9330">
        <w:trPr>
          <w:trHeight w:val="1155"/>
        </w:trPr>
        <w:tc>
          <w:tcPr>
            <w:tcW w:w="1985" w:type="dxa"/>
            <w:tcBorders>
              <w:top w:val="single" w:sz="6" w:space="0" w:color="000000" w:themeColor="text1"/>
              <w:left w:val="nil"/>
              <w:bottom w:val="nil"/>
              <w:right w:val="nil"/>
            </w:tcBorders>
            <w:vAlign w:val="center"/>
          </w:tcPr>
          <w:p w14:paraId="1DF59B84" w14:textId="77777777" w:rsidR="007044C5" w:rsidRPr="009C63E5" w:rsidRDefault="007044C5" w:rsidP="0087354A">
            <w:pPr>
              <w:ind w:left="-20" w:right="-20"/>
              <w:jc w:val="center"/>
              <w:rPr>
                <w:rFonts w:ascii="Arial" w:eastAsia="Aptos Narrow" w:hAnsi="Arial" w:cs="Arial"/>
                <w:b/>
                <w:bCs/>
                <w:color w:val="000000" w:themeColor="text1"/>
                <w:sz w:val="16"/>
                <w:szCs w:val="16"/>
                <w:lang w:val="en-US"/>
              </w:rPr>
            </w:pPr>
            <w:r w:rsidRPr="009C63E5">
              <w:rPr>
                <w:rFonts w:ascii="Arial" w:eastAsia="Aptos Narrow" w:hAnsi="Arial" w:cs="Arial"/>
                <w:b/>
                <w:bCs/>
                <w:color w:val="000000" w:themeColor="text1"/>
                <w:sz w:val="16"/>
                <w:szCs w:val="16"/>
                <w:lang w:val="en-US"/>
              </w:rPr>
              <w:t>Male steroid hormones in cardiomyocyte energy metabolism</w:t>
            </w:r>
          </w:p>
        </w:tc>
        <w:tc>
          <w:tcPr>
            <w:tcW w:w="618" w:type="dxa"/>
            <w:tcBorders>
              <w:top w:val="single" w:sz="6" w:space="0" w:color="000000" w:themeColor="text1"/>
              <w:left w:val="nil"/>
              <w:bottom w:val="nil"/>
              <w:right w:val="nil"/>
            </w:tcBorders>
            <w:vAlign w:val="center"/>
          </w:tcPr>
          <w:p w14:paraId="725BD930" w14:textId="77777777" w:rsidR="007044C5" w:rsidRPr="009C63E5" w:rsidRDefault="007044C5" w:rsidP="0087354A">
            <w:pPr>
              <w:ind w:left="-20" w:right="-20"/>
              <w:jc w:val="center"/>
              <w:rPr>
                <w:rFonts w:ascii="Arial" w:eastAsia="Aptos Narrow" w:hAnsi="Arial" w:cs="Arial"/>
                <w:color w:val="000000" w:themeColor="text1"/>
                <w:sz w:val="16"/>
                <w:szCs w:val="16"/>
                <w:lang w:val="en-US"/>
              </w:rPr>
            </w:pPr>
            <w:r w:rsidRPr="009C63E5">
              <w:rPr>
                <w:rFonts w:ascii="Arial" w:eastAsia="Aptos Narrow" w:hAnsi="Arial" w:cs="Arial"/>
                <w:color w:val="000000" w:themeColor="text1"/>
                <w:sz w:val="16"/>
                <w:szCs w:val="16"/>
                <w:lang w:val="en-US"/>
              </w:rPr>
              <w:t>15</w:t>
            </w:r>
          </w:p>
        </w:tc>
        <w:tc>
          <w:tcPr>
            <w:tcW w:w="503" w:type="dxa"/>
            <w:tcBorders>
              <w:top w:val="single" w:sz="6" w:space="0" w:color="000000" w:themeColor="text1"/>
              <w:left w:val="nil"/>
              <w:bottom w:val="nil"/>
              <w:right w:val="nil"/>
            </w:tcBorders>
            <w:vAlign w:val="center"/>
          </w:tcPr>
          <w:p w14:paraId="48A7F628" w14:textId="77777777" w:rsidR="007044C5" w:rsidRPr="009C63E5" w:rsidRDefault="007044C5" w:rsidP="0087354A">
            <w:pPr>
              <w:ind w:left="-20" w:right="-20"/>
              <w:jc w:val="center"/>
              <w:rPr>
                <w:rFonts w:ascii="Arial" w:eastAsia="Aptos Narrow" w:hAnsi="Arial" w:cs="Arial"/>
                <w:color w:val="000000" w:themeColor="text1"/>
                <w:sz w:val="16"/>
                <w:szCs w:val="16"/>
                <w:lang w:val="en-US"/>
              </w:rPr>
            </w:pPr>
            <w:r w:rsidRPr="009C63E5">
              <w:rPr>
                <w:rFonts w:ascii="Arial" w:eastAsia="Aptos Narrow" w:hAnsi="Arial" w:cs="Arial"/>
                <w:color w:val="000000" w:themeColor="text1"/>
                <w:sz w:val="16"/>
                <w:szCs w:val="16"/>
                <w:lang w:val="en-US"/>
              </w:rPr>
              <w:t>1</w:t>
            </w:r>
          </w:p>
        </w:tc>
        <w:tc>
          <w:tcPr>
            <w:tcW w:w="864" w:type="dxa"/>
            <w:tcBorders>
              <w:top w:val="single" w:sz="6" w:space="0" w:color="000000" w:themeColor="text1"/>
              <w:left w:val="nil"/>
              <w:bottom w:val="nil"/>
              <w:right w:val="nil"/>
            </w:tcBorders>
            <w:vAlign w:val="center"/>
          </w:tcPr>
          <w:p w14:paraId="6E9B2FC6" w14:textId="77777777" w:rsidR="007044C5" w:rsidRPr="009C63E5" w:rsidRDefault="007044C5" w:rsidP="0087354A">
            <w:pPr>
              <w:ind w:left="-20" w:right="-20"/>
              <w:jc w:val="center"/>
              <w:rPr>
                <w:rFonts w:ascii="Arial" w:eastAsia="Aptos Narrow" w:hAnsi="Arial" w:cs="Arial"/>
                <w:color w:val="000000" w:themeColor="text1"/>
                <w:sz w:val="16"/>
                <w:szCs w:val="16"/>
                <w:lang w:val="en-US"/>
              </w:rPr>
            </w:pPr>
            <w:r w:rsidRPr="009C63E5">
              <w:rPr>
                <w:rFonts w:ascii="Arial" w:eastAsia="Aptos Narrow" w:hAnsi="Arial" w:cs="Arial"/>
                <w:color w:val="000000" w:themeColor="text1"/>
                <w:sz w:val="16"/>
                <w:szCs w:val="16"/>
                <w:lang w:val="en-US"/>
              </w:rPr>
              <w:t>0.00701</w:t>
            </w:r>
          </w:p>
        </w:tc>
        <w:tc>
          <w:tcPr>
            <w:tcW w:w="850" w:type="dxa"/>
            <w:tcBorders>
              <w:top w:val="single" w:sz="6" w:space="0" w:color="000000" w:themeColor="text1"/>
              <w:left w:val="nil"/>
              <w:bottom w:val="nil"/>
              <w:right w:val="nil"/>
            </w:tcBorders>
            <w:vAlign w:val="center"/>
          </w:tcPr>
          <w:p w14:paraId="5284B790" w14:textId="77777777" w:rsidR="007044C5" w:rsidRPr="009C63E5" w:rsidRDefault="007044C5" w:rsidP="0087354A">
            <w:pPr>
              <w:ind w:left="-20" w:right="-20"/>
              <w:jc w:val="center"/>
              <w:rPr>
                <w:rFonts w:ascii="Arial" w:eastAsia="Aptos Narrow" w:hAnsi="Arial" w:cs="Arial"/>
                <w:color w:val="000000" w:themeColor="text1"/>
                <w:sz w:val="16"/>
                <w:szCs w:val="16"/>
                <w:lang w:val="en-US"/>
              </w:rPr>
            </w:pPr>
            <w:r w:rsidRPr="009C63E5">
              <w:rPr>
                <w:rFonts w:ascii="Arial" w:eastAsia="Aptos Narrow" w:hAnsi="Arial" w:cs="Arial"/>
                <w:color w:val="000000" w:themeColor="text1"/>
                <w:sz w:val="16"/>
                <w:szCs w:val="16"/>
                <w:lang w:val="en-US"/>
              </w:rPr>
              <w:t>0.007</w:t>
            </w:r>
          </w:p>
        </w:tc>
        <w:tc>
          <w:tcPr>
            <w:tcW w:w="851" w:type="dxa"/>
            <w:tcBorders>
              <w:top w:val="single" w:sz="6" w:space="0" w:color="000000" w:themeColor="text1"/>
              <w:left w:val="nil"/>
              <w:bottom w:val="nil"/>
              <w:right w:val="nil"/>
            </w:tcBorders>
            <w:vAlign w:val="center"/>
          </w:tcPr>
          <w:p w14:paraId="4882FA3C" w14:textId="77777777" w:rsidR="007044C5" w:rsidRPr="009C63E5" w:rsidRDefault="007044C5" w:rsidP="0087354A">
            <w:pPr>
              <w:ind w:left="-20" w:right="-20"/>
              <w:jc w:val="center"/>
              <w:rPr>
                <w:rFonts w:ascii="Arial" w:eastAsia="Aptos Narrow" w:hAnsi="Arial" w:cs="Arial"/>
                <w:color w:val="000000" w:themeColor="text1"/>
                <w:sz w:val="16"/>
                <w:szCs w:val="16"/>
                <w:lang w:val="en-US"/>
              </w:rPr>
            </w:pPr>
            <w:r w:rsidRPr="009C63E5">
              <w:rPr>
                <w:rFonts w:ascii="Arial" w:eastAsia="Aptos Narrow" w:hAnsi="Arial" w:cs="Arial"/>
                <w:color w:val="000000" w:themeColor="text1"/>
                <w:sz w:val="16"/>
                <w:szCs w:val="16"/>
                <w:lang w:val="en-US"/>
              </w:rPr>
              <w:t>1.0</w:t>
            </w:r>
          </w:p>
        </w:tc>
        <w:tc>
          <w:tcPr>
            <w:tcW w:w="567" w:type="dxa"/>
            <w:tcBorders>
              <w:top w:val="single" w:sz="6" w:space="0" w:color="000000" w:themeColor="text1"/>
              <w:left w:val="nil"/>
              <w:bottom w:val="nil"/>
              <w:right w:val="nil"/>
            </w:tcBorders>
            <w:vAlign w:val="center"/>
          </w:tcPr>
          <w:p w14:paraId="63C6B15A" w14:textId="77777777" w:rsidR="007044C5" w:rsidRPr="009C63E5" w:rsidRDefault="007044C5" w:rsidP="0087354A">
            <w:pPr>
              <w:ind w:left="-20" w:right="-20"/>
              <w:jc w:val="center"/>
              <w:rPr>
                <w:rFonts w:ascii="Arial" w:eastAsia="Aptos Narrow" w:hAnsi="Arial" w:cs="Arial"/>
                <w:color w:val="000000" w:themeColor="text1"/>
                <w:sz w:val="16"/>
                <w:szCs w:val="16"/>
                <w:lang w:val="en-US"/>
              </w:rPr>
            </w:pPr>
            <w:r w:rsidRPr="009C63E5">
              <w:rPr>
                <w:rFonts w:ascii="Arial" w:eastAsia="Aptos Narrow" w:hAnsi="Arial" w:cs="Arial"/>
                <w:color w:val="000000" w:themeColor="text1"/>
                <w:sz w:val="16"/>
                <w:szCs w:val="16"/>
                <w:lang w:val="en-US"/>
              </w:rPr>
              <w:t>1.0</w:t>
            </w:r>
          </w:p>
        </w:tc>
        <w:tc>
          <w:tcPr>
            <w:tcW w:w="2977" w:type="dxa"/>
            <w:tcBorders>
              <w:top w:val="single" w:sz="6" w:space="0" w:color="000000" w:themeColor="text1"/>
              <w:left w:val="nil"/>
              <w:bottom w:val="nil"/>
              <w:right w:val="nil"/>
            </w:tcBorders>
            <w:vAlign w:val="bottom"/>
          </w:tcPr>
          <w:p w14:paraId="588EB691" w14:textId="77777777" w:rsidR="007044C5" w:rsidRPr="009C63E5" w:rsidRDefault="007044C5" w:rsidP="007044C5">
            <w:pPr>
              <w:ind w:left="-20" w:right="-20"/>
              <w:jc w:val="center"/>
              <w:rPr>
                <w:rFonts w:ascii="Arial" w:eastAsia="Times New Roman" w:hAnsi="Arial" w:cs="Arial"/>
                <w:color w:val="495057"/>
                <w:sz w:val="16"/>
                <w:szCs w:val="16"/>
                <w:lang w:val="pt-BR"/>
              </w:rPr>
            </w:pPr>
            <w:r w:rsidRPr="009C63E5">
              <w:rPr>
                <w:rFonts w:ascii="Arial" w:eastAsia="Times New Roman" w:hAnsi="Arial" w:cs="Arial"/>
                <w:color w:val="495057"/>
                <w:sz w:val="16"/>
                <w:szCs w:val="16"/>
                <w:lang w:val="pt-BR"/>
              </w:rPr>
              <w:t xml:space="preserve">Androsterone; Androstenedione; </w:t>
            </w:r>
            <w:proofErr w:type="spellStart"/>
            <w:r w:rsidRPr="009C63E5">
              <w:rPr>
                <w:rFonts w:ascii="Arial" w:eastAsia="Times New Roman" w:hAnsi="Arial" w:cs="Arial"/>
                <w:color w:val="495057"/>
                <w:sz w:val="16"/>
                <w:szCs w:val="16"/>
                <w:lang w:val="pt-BR"/>
              </w:rPr>
              <w:t>Cholesterol</w:t>
            </w:r>
            <w:proofErr w:type="spellEnd"/>
            <w:r w:rsidRPr="009C63E5">
              <w:rPr>
                <w:rFonts w:ascii="Arial" w:eastAsia="Times New Roman" w:hAnsi="Arial" w:cs="Arial"/>
                <w:color w:val="495057"/>
                <w:sz w:val="16"/>
                <w:szCs w:val="16"/>
                <w:lang w:val="pt-BR"/>
              </w:rPr>
              <w:t xml:space="preserve">; Dehydroepiandrosterone; </w:t>
            </w:r>
            <w:proofErr w:type="spellStart"/>
            <w:r w:rsidRPr="009C63E5">
              <w:rPr>
                <w:rFonts w:ascii="Arial" w:eastAsia="Times New Roman" w:hAnsi="Arial" w:cs="Arial"/>
                <w:color w:val="495057"/>
                <w:sz w:val="16"/>
                <w:szCs w:val="16"/>
                <w:lang w:val="pt-BR"/>
              </w:rPr>
              <w:t>Estrone</w:t>
            </w:r>
            <w:proofErr w:type="spellEnd"/>
            <w:r w:rsidRPr="009C63E5">
              <w:rPr>
                <w:rFonts w:ascii="Arial" w:eastAsia="Times New Roman" w:hAnsi="Arial" w:cs="Arial"/>
                <w:color w:val="495057"/>
                <w:sz w:val="16"/>
                <w:szCs w:val="16"/>
                <w:lang w:val="pt-BR"/>
              </w:rPr>
              <w:t xml:space="preserve">; Testosterone; </w:t>
            </w:r>
            <w:proofErr w:type="spellStart"/>
            <w:r w:rsidRPr="009C63E5">
              <w:rPr>
                <w:rFonts w:ascii="Arial" w:eastAsia="Times New Roman" w:hAnsi="Arial" w:cs="Arial"/>
                <w:color w:val="495057"/>
                <w:sz w:val="16"/>
                <w:szCs w:val="16"/>
                <w:lang w:val="pt-BR"/>
              </w:rPr>
              <w:t>Pregnenolone</w:t>
            </w:r>
            <w:proofErr w:type="spellEnd"/>
            <w:r w:rsidRPr="009C63E5">
              <w:rPr>
                <w:rFonts w:ascii="Arial" w:eastAsia="Times New Roman" w:hAnsi="Arial" w:cs="Arial"/>
                <w:color w:val="495057"/>
                <w:sz w:val="16"/>
                <w:szCs w:val="16"/>
                <w:lang w:val="pt-BR"/>
              </w:rPr>
              <w:t>; 17a-Hydroxypregnenolone</w:t>
            </w:r>
            <w:r w:rsidRPr="009C63E5">
              <w:rPr>
                <w:rFonts w:ascii="Arial" w:eastAsia="Times New Roman" w:hAnsi="Arial" w:cs="Arial"/>
                <w:color w:val="000000" w:themeColor="text1"/>
                <w:sz w:val="16"/>
                <w:szCs w:val="16"/>
                <w:lang w:val="pt-BR"/>
              </w:rPr>
              <w:t xml:space="preserve">; </w:t>
            </w:r>
            <w:r w:rsidRPr="009C63E5">
              <w:rPr>
                <w:rFonts w:ascii="Arial" w:eastAsia="Times New Roman" w:hAnsi="Arial" w:cs="Arial"/>
                <w:b/>
                <w:bCs/>
                <w:color w:val="000000" w:themeColor="text1"/>
                <w:sz w:val="16"/>
                <w:szCs w:val="16"/>
                <w:lang w:val="pt-BR"/>
              </w:rPr>
              <w:t xml:space="preserve">2-Hydroxycaproic </w:t>
            </w:r>
            <w:proofErr w:type="spellStart"/>
            <w:r w:rsidRPr="009C63E5">
              <w:rPr>
                <w:rFonts w:ascii="Arial" w:eastAsia="Times New Roman" w:hAnsi="Arial" w:cs="Arial"/>
                <w:b/>
                <w:bCs/>
                <w:color w:val="000000" w:themeColor="text1"/>
                <w:sz w:val="16"/>
                <w:szCs w:val="16"/>
                <w:lang w:val="pt-BR"/>
              </w:rPr>
              <w:t>acid</w:t>
            </w:r>
            <w:proofErr w:type="spellEnd"/>
            <w:r w:rsidRPr="009C63E5">
              <w:rPr>
                <w:rFonts w:ascii="Arial" w:eastAsia="Times New Roman" w:hAnsi="Arial" w:cs="Arial"/>
                <w:color w:val="000000" w:themeColor="text1"/>
                <w:sz w:val="16"/>
                <w:szCs w:val="16"/>
                <w:lang w:val="pt-BR"/>
              </w:rPr>
              <w:t>;</w:t>
            </w:r>
            <w:r w:rsidRPr="009C63E5">
              <w:rPr>
                <w:rFonts w:ascii="Arial" w:eastAsia="Times New Roman" w:hAnsi="Arial" w:cs="Arial"/>
                <w:color w:val="495057"/>
                <w:sz w:val="16"/>
                <w:szCs w:val="16"/>
                <w:lang w:val="pt-BR"/>
              </w:rPr>
              <w:t xml:space="preserve"> </w:t>
            </w:r>
            <w:proofErr w:type="spellStart"/>
            <w:r w:rsidRPr="009C63E5">
              <w:rPr>
                <w:rFonts w:ascii="Arial" w:eastAsia="Times New Roman" w:hAnsi="Arial" w:cs="Arial"/>
                <w:color w:val="495057"/>
                <w:sz w:val="16"/>
                <w:szCs w:val="16"/>
                <w:lang w:val="pt-BR"/>
              </w:rPr>
              <w:t>Progesterone</w:t>
            </w:r>
            <w:proofErr w:type="spellEnd"/>
            <w:r w:rsidRPr="009C63E5">
              <w:rPr>
                <w:rFonts w:ascii="Arial" w:eastAsia="Times New Roman" w:hAnsi="Arial" w:cs="Arial"/>
                <w:color w:val="495057"/>
                <w:sz w:val="16"/>
                <w:szCs w:val="16"/>
                <w:lang w:val="pt-BR"/>
              </w:rPr>
              <w:t xml:space="preserve">; Testosterone sulfate; </w:t>
            </w:r>
            <w:proofErr w:type="spellStart"/>
            <w:r w:rsidRPr="009C63E5">
              <w:rPr>
                <w:rFonts w:ascii="Arial" w:eastAsia="Times New Roman" w:hAnsi="Arial" w:cs="Arial"/>
                <w:color w:val="495057"/>
                <w:sz w:val="16"/>
                <w:szCs w:val="16"/>
                <w:lang w:val="pt-BR"/>
              </w:rPr>
              <w:t>Dihydrotestosterone</w:t>
            </w:r>
            <w:proofErr w:type="spellEnd"/>
            <w:r w:rsidRPr="009C63E5">
              <w:rPr>
                <w:rFonts w:ascii="Arial" w:eastAsia="Times New Roman" w:hAnsi="Arial" w:cs="Arial"/>
                <w:color w:val="495057"/>
                <w:sz w:val="16"/>
                <w:szCs w:val="16"/>
                <w:lang w:val="pt-BR"/>
              </w:rPr>
              <w:t xml:space="preserve">; Testosterone </w:t>
            </w:r>
            <w:proofErr w:type="spellStart"/>
            <w:r w:rsidRPr="009C63E5">
              <w:rPr>
                <w:rFonts w:ascii="Arial" w:eastAsia="Times New Roman" w:hAnsi="Arial" w:cs="Arial"/>
                <w:color w:val="495057"/>
                <w:sz w:val="16"/>
                <w:szCs w:val="16"/>
                <w:lang w:val="pt-BR"/>
              </w:rPr>
              <w:t>glucuronide</w:t>
            </w:r>
            <w:proofErr w:type="spellEnd"/>
            <w:r w:rsidRPr="009C63E5">
              <w:rPr>
                <w:rFonts w:ascii="Arial" w:eastAsia="Times New Roman" w:hAnsi="Arial" w:cs="Arial"/>
                <w:color w:val="495057"/>
                <w:sz w:val="16"/>
                <w:szCs w:val="16"/>
                <w:lang w:val="pt-BR"/>
              </w:rPr>
              <w:t>; 5-Androstenediol; Estradiol</w:t>
            </w:r>
          </w:p>
        </w:tc>
        <w:tc>
          <w:tcPr>
            <w:tcW w:w="1275" w:type="dxa"/>
            <w:tcBorders>
              <w:top w:val="single" w:sz="6" w:space="0" w:color="000000" w:themeColor="text1"/>
              <w:left w:val="nil"/>
              <w:bottom w:val="nil"/>
              <w:right w:val="nil"/>
            </w:tcBorders>
            <w:vAlign w:val="center"/>
          </w:tcPr>
          <w:p w14:paraId="75FEAF97" w14:textId="77777777" w:rsidR="007044C5" w:rsidRPr="009C63E5" w:rsidRDefault="007044C5" w:rsidP="0087354A">
            <w:pPr>
              <w:ind w:left="-20" w:right="-20"/>
              <w:jc w:val="center"/>
              <w:rPr>
                <w:rFonts w:ascii="Arial" w:eastAsia="Aptos Narrow" w:hAnsi="Arial" w:cs="Arial"/>
                <w:color w:val="000000" w:themeColor="text1"/>
                <w:sz w:val="16"/>
                <w:szCs w:val="16"/>
                <w:lang w:val="en-US"/>
              </w:rPr>
            </w:pPr>
            <w:proofErr w:type="spellStart"/>
            <w:r w:rsidRPr="009C63E5">
              <w:rPr>
                <w:rFonts w:ascii="Arial" w:eastAsia="Aptos Narrow" w:hAnsi="Arial" w:cs="Arial"/>
                <w:color w:val="000000" w:themeColor="text1"/>
                <w:sz w:val="16"/>
                <w:szCs w:val="16"/>
                <w:lang w:val="en-US"/>
              </w:rPr>
              <w:t>WikiPathways</w:t>
            </w:r>
            <w:proofErr w:type="spellEnd"/>
          </w:p>
        </w:tc>
      </w:tr>
      <w:tr w:rsidR="007044C5" w:rsidRPr="009C63E5" w14:paraId="5DBD7E23" w14:textId="77777777" w:rsidTr="447E9330">
        <w:trPr>
          <w:trHeight w:val="2655"/>
        </w:trPr>
        <w:tc>
          <w:tcPr>
            <w:tcW w:w="1985" w:type="dxa"/>
            <w:tcBorders>
              <w:top w:val="single" w:sz="6" w:space="0" w:color="D9D9D9" w:themeColor="background1" w:themeShade="D9"/>
              <w:left w:val="nil"/>
              <w:bottom w:val="single" w:sz="6" w:space="0" w:color="000000" w:themeColor="text1"/>
              <w:right w:val="nil"/>
            </w:tcBorders>
            <w:vAlign w:val="center"/>
          </w:tcPr>
          <w:p w14:paraId="7C5C08DA" w14:textId="77777777" w:rsidR="007044C5" w:rsidRPr="009C63E5" w:rsidRDefault="007044C5" w:rsidP="0087354A">
            <w:pPr>
              <w:ind w:left="-20" w:right="-20"/>
              <w:jc w:val="center"/>
              <w:rPr>
                <w:rFonts w:ascii="Arial" w:eastAsia="Aptos Narrow" w:hAnsi="Arial" w:cs="Arial"/>
                <w:b/>
                <w:bCs/>
                <w:color w:val="000000" w:themeColor="text1"/>
                <w:sz w:val="16"/>
                <w:szCs w:val="16"/>
                <w:lang w:val="en-US"/>
              </w:rPr>
            </w:pPr>
            <w:r w:rsidRPr="009C63E5">
              <w:rPr>
                <w:rFonts w:ascii="Arial" w:eastAsia="Aptos Narrow" w:hAnsi="Arial" w:cs="Arial"/>
                <w:b/>
                <w:bCs/>
                <w:color w:val="000000" w:themeColor="text1"/>
                <w:sz w:val="16"/>
                <w:szCs w:val="16"/>
                <w:lang w:val="en-US"/>
              </w:rPr>
              <w:t>Fatty Acid Biosynthesis</w:t>
            </w:r>
          </w:p>
        </w:tc>
        <w:tc>
          <w:tcPr>
            <w:tcW w:w="618" w:type="dxa"/>
            <w:tcBorders>
              <w:top w:val="single" w:sz="6" w:space="0" w:color="D9D9D9" w:themeColor="background1" w:themeShade="D9"/>
              <w:left w:val="nil"/>
              <w:bottom w:val="single" w:sz="6" w:space="0" w:color="000000" w:themeColor="text1"/>
              <w:right w:val="nil"/>
            </w:tcBorders>
            <w:vAlign w:val="center"/>
          </w:tcPr>
          <w:p w14:paraId="71CC8023" w14:textId="77777777" w:rsidR="007044C5" w:rsidRPr="009C63E5" w:rsidRDefault="007044C5" w:rsidP="0087354A">
            <w:pPr>
              <w:ind w:left="-20" w:right="-20"/>
              <w:jc w:val="center"/>
              <w:rPr>
                <w:rFonts w:ascii="Arial" w:eastAsia="Aptos Narrow" w:hAnsi="Arial" w:cs="Arial"/>
                <w:color w:val="000000" w:themeColor="text1"/>
                <w:sz w:val="16"/>
                <w:szCs w:val="16"/>
                <w:lang w:val="en-US"/>
              </w:rPr>
            </w:pPr>
            <w:r w:rsidRPr="009C63E5">
              <w:rPr>
                <w:rFonts w:ascii="Arial" w:eastAsia="Aptos Narrow" w:hAnsi="Arial" w:cs="Arial"/>
                <w:color w:val="000000" w:themeColor="text1"/>
                <w:sz w:val="16"/>
                <w:szCs w:val="16"/>
                <w:lang w:val="en-US"/>
              </w:rPr>
              <w:t>34</w:t>
            </w:r>
          </w:p>
        </w:tc>
        <w:tc>
          <w:tcPr>
            <w:tcW w:w="503" w:type="dxa"/>
            <w:tcBorders>
              <w:top w:val="single" w:sz="6" w:space="0" w:color="D9D9D9" w:themeColor="background1" w:themeShade="D9"/>
              <w:left w:val="nil"/>
              <w:bottom w:val="single" w:sz="6" w:space="0" w:color="000000" w:themeColor="text1"/>
              <w:right w:val="nil"/>
            </w:tcBorders>
            <w:vAlign w:val="center"/>
          </w:tcPr>
          <w:p w14:paraId="4D5CC31D" w14:textId="77777777" w:rsidR="007044C5" w:rsidRPr="009C63E5" w:rsidRDefault="007044C5" w:rsidP="0087354A">
            <w:pPr>
              <w:ind w:left="-20" w:right="-20"/>
              <w:jc w:val="center"/>
              <w:rPr>
                <w:rFonts w:ascii="Arial" w:eastAsia="Aptos Narrow" w:hAnsi="Arial" w:cs="Arial"/>
                <w:color w:val="000000" w:themeColor="text1"/>
                <w:sz w:val="16"/>
                <w:szCs w:val="16"/>
                <w:lang w:val="en-US"/>
              </w:rPr>
            </w:pPr>
            <w:r w:rsidRPr="009C63E5">
              <w:rPr>
                <w:rFonts w:ascii="Arial" w:eastAsia="Aptos Narrow" w:hAnsi="Arial" w:cs="Arial"/>
                <w:color w:val="000000" w:themeColor="text1"/>
                <w:sz w:val="16"/>
                <w:szCs w:val="16"/>
                <w:lang w:val="en-US"/>
              </w:rPr>
              <w:t>1</w:t>
            </w:r>
          </w:p>
        </w:tc>
        <w:tc>
          <w:tcPr>
            <w:tcW w:w="864" w:type="dxa"/>
            <w:tcBorders>
              <w:top w:val="single" w:sz="6" w:space="0" w:color="D9D9D9" w:themeColor="background1" w:themeShade="D9"/>
              <w:left w:val="nil"/>
              <w:bottom w:val="single" w:sz="6" w:space="0" w:color="000000" w:themeColor="text1"/>
              <w:right w:val="nil"/>
            </w:tcBorders>
            <w:vAlign w:val="center"/>
          </w:tcPr>
          <w:p w14:paraId="7AB607DF" w14:textId="77777777" w:rsidR="007044C5" w:rsidRPr="009C63E5" w:rsidRDefault="007044C5" w:rsidP="0087354A">
            <w:pPr>
              <w:ind w:left="-20" w:right="-20"/>
              <w:jc w:val="center"/>
              <w:rPr>
                <w:rFonts w:ascii="Arial" w:eastAsia="Aptos Narrow" w:hAnsi="Arial" w:cs="Arial"/>
                <w:color w:val="000000" w:themeColor="text1"/>
                <w:sz w:val="16"/>
                <w:szCs w:val="16"/>
                <w:lang w:val="en-US"/>
              </w:rPr>
            </w:pPr>
            <w:r w:rsidRPr="009C63E5">
              <w:rPr>
                <w:rFonts w:ascii="Arial" w:eastAsia="Aptos Narrow" w:hAnsi="Arial" w:cs="Arial"/>
                <w:color w:val="000000" w:themeColor="text1"/>
                <w:sz w:val="16"/>
                <w:szCs w:val="16"/>
                <w:lang w:val="en-US"/>
              </w:rPr>
              <w:t>0.0159</w:t>
            </w:r>
          </w:p>
        </w:tc>
        <w:tc>
          <w:tcPr>
            <w:tcW w:w="850" w:type="dxa"/>
            <w:tcBorders>
              <w:top w:val="single" w:sz="6" w:space="0" w:color="D9D9D9" w:themeColor="background1" w:themeShade="D9"/>
              <w:left w:val="nil"/>
              <w:bottom w:val="single" w:sz="6" w:space="0" w:color="000000" w:themeColor="text1"/>
              <w:right w:val="nil"/>
            </w:tcBorders>
            <w:vAlign w:val="center"/>
          </w:tcPr>
          <w:p w14:paraId="3458FC22" w14:textId="77777777" w:rsidR="007044C5" w:rsidRPr="009C63E5" w:rsidRDefault="007044C5" w:rsidP="0087354A">
            <w:pPr>
              <w:ind w:left="-20" w:right="-20"/>
              <w:jc w:val="center"/>
              <w:rPr>
                <w:rFonts w:ascii="Arial" w:eastAsia="Aptos Narrow" w:hAnsi="Arial" w:cs="Arial"/>
                <w:color w:val="000000" w:themeColor="text1"/>
                <w:sz w:val="16"/>
                <w:szCs w:val="16"/>
                <w:lang w:val="en-US"/>
              </w:rPr>
            </w:pPr>
            <w:r w:rsidRPr="009C63E5">
              <w:rPr>
                <w:rFonts w:ascii="Arial" w:eastAsia="Aptos Narrow" w:hAnsi="Arial" w:cs="Arial"/>
                <w:color w:val="000000" w:themeColor="text1"/>
                <w:sz w:val="16"/>
                <w:szCs w:val="16"/>
                <w:lang w:val="en-US"/>
              </w:rPr>
              <w:t>0.0158</w:t>
            </w:r>
          </w:p>
        </w:tc>
        <w:tc>
          <w:tcPr>
            <w:tcW w:w="851" w:type="dxa"/>
            <w:tcBorders>
              <w:top w:val="single" w:sz="6" w:space="0" w:color="D9D9D9" w:themeColor="background1" w:themeShade="D9"/>
              <w:left w:val="nil"/>
              <w:bottom w:val="single" w:sz="6" w:space="0" w:color="000000" w:themeColor="text1"/>
              <w:right w:val="nil"/>
            </w:tcBorders>
            <w:vAlign w:val="center"/>
          </w:tcPr>
          <w:p w14:paraId="54CD8396" w14:textId="77777777" w:rsidR="007044C5" w:rsidRPr="009C63E5" w:rsidRDefault="007044C5" w:rsidP="0087354A">
            <w:pPr>
              <w:ind w:left="-20" w:right="-20"/>
              <w:jc w:val="center"/>
              <w:rPr>
                <w:rFonts w:ascii="Arial" w:eastAsia="Aptos Narrow" w:hAnsi="Arial" w:cs="Arial"/>
                <w:color w:val="000000" w:themeColor="text1"/>
                <w:sz w:val="16"/>
                <w:szCs w:val="16"/>
                <w:lang w:val="en-US"/>
              </w:rPr>
            </w:pPr>
            <w:r w:rsidRPr="009C63E5">
              <w:rPr>
                <w:rFonts w:ascii="Arial" w:eastAsia="Aptos Narrow" w:hAnsi="Arial" w:cs="Arial"/>
                <w:color w:val="000000" w:themeColor="text1"/>
                <w:sz w:val="16"/>
                <w:szCs w:val="16"/>
                <w:lang w:val="en-US"/>
              </w:rPr>
              <w:t>1.0</w:t>
            </w:r>
          </w:p>
        </w:tc>
        <w:tc>
          <w:tcPr>
            <w:tcW w:w="567" w:type="dxa"/>
            <w:tcBorders>
              <w:top w:val="single" w:sz="6" w:space="0" w:color="D9D9D9" w:themeColor="background1" w:themeShade="D9"/>
              <w:left w:val="nil"/>
              <w:bottom w:val="single" w:sz="6" w:space="0" w:color="000000" w:themeColor="text1"/>
              <w:right w:val="nil"/>
            </w:tcBorders>
            <w:vAlign w:val="center"/>
          </w:tcPr>
          <w:p w14:paraId="6B3DE629" w14:textId="77777777" w:rsidR="007044C5" w:rsidRPr="009C63E5" w:rsidRDefault="007044C5" w:rsidP="0087354A">
            <w:pPr>
              <w:ind w:left="-20" w:right="-20"/>
              <w:jc w:val="center"/>
              <w:rPr>
                <w:rFonts w:ascii="Arial" w:eastAsia="Aptos Narrow" w:hAnsi="Arial" w:cs="Arial"/>
                <w:color w:val="000000" w:themeColor="text1"/>
                <w:sz w:val="16"/>
                <w:szCs w:val="16"/>
                <w:lang w:val="en-US"/>
              </w:rPr>
            </w:pPr>
            <w:r w:rsidRPr="009C63E5">
              <w:rPr>
                <w:rFonts w:ascii="Arial" w:eastAsia="Aptos Narrow" w:hAnsi="Arial" w:cs="Arial"/>
                <w:color w:val="000000" w:themeColor="text1"/>
                <w:sz w:val="16"/>
                <w:szCs w:val="16"/>
                <w:lang w:val="en-US"/>
              </w:rPr>
              <w:t>1.0</w:t>
            </w:r>
          </w:p>
        </w:tc>
        <w:tc>
          <w:tcPr>
            <w:tcW w:w="2977" w:type="dxa"/>
            <w:tcBorders>
              <w:top w:val="single" w:sz="6" w:space="0" w:color="D9D9D9" w:themeColor="background1" w:themeShade="D9"/>
              <w:left w:val="nil"/>
              <w:bottom w:val="single" w:sz="6" w:space="0" w:color="000000" w:themeColor="text1"/>
              <w:right w:val="nil"/>
            </w:tcBorders>
            <w:vAlign w:val="bottom"/>
          </w:tcPr>
          <w:p w14:paraId="40B39679" w14:textId="77777777" w:rsidR="007044C5" w:rsidRPr="009C63E5" w:rsidRDefault="007044C5" w:rsidP="007044C5">
            <w:pPr>
              <w:ind w:left="-20" w:right="-20"/>
              <w:jc w:val="center"/>
              <w:rPr>
                <w:rFonts w:ascii="Arial" w:eastAsia="Times New Roman" w:hAnsi="Arial" w:cs="Arial"/>
                <w:color w:val="495057"/>
                <w:sz w:val="16"/>
                <w:szCs w:val="16"/>
                <w:lang w:val="en-US"/>
              </w:rPr>
            </w:pPr>
            <w:r w:rsidRPr="009C63E5">
              <w:rPr>
                <w:rFonts w:ascii="Arial" w:eastAsia="Times New Roman" w:hAnsi="Arial" w:cs="Arial"/>
                <w:color w:val="495057"/>
                <w:sz w:val="16"/>
                <w:szCs w:val="16"/>
                <w:lang w:val="en-US"/>
              </w:rPr>
              <w:t xml:space="preserve">3-Hydroxybutyric acid; Biotin; Butyric acid; Acetic acid; Acetoacetic acid; Palmitic acid; 3-Hydroxydodecanoic acid; Caprylic acid; Capric acid; Caproic acid; Dodecanoic acid; Malonic acid; Myristic acid; Malonyl-CoA; Acetyl-CoA; Manganese; 2-Octenoic acid; </w:t>
            </w:r>
            <w:r w:rsidRPr="009C63E5">
              <w:rPr>
                <w:rFonts w:ascii="Arial" w:eastAsia="Times New Roman" w:hAnsi="Arial" w:cs="Arial"/>
                <w:b/>
                <w:bCs/>
                <w:color w:val="000000" w:themeColor="text1"/>
                <w:sz w:val="16"/>
                <w:szCs w:val="16"/>
                <w:lang w:val="en-US"/>
              </w:rPr>
              <w:t>3-Hydroxycapric acid</w:t>
            </w:r>
            <w:r w:rsidRPr="009C63E5">
              <w:rPr>
                <w:rFonts w:ascii="Arial" w:eastAsia="Times New Roman" w:hAnsi="Arial" w:cs="Arial"/>
                <w:color w:val="495057"/>
                <w:sz w:val="16"/>
                <w:szCs w:val="16"/>
                <w:lang w:val="en-US"/>
              </w:rPr>
              <w:t>; 3-Oxohexanoic acid; (R)-3-Hydroxyhexanoic acid; trans-Hex-2-enoic acid; But-2-enoic acid; 3-Oxooctanoic acid; 3-Hydroxyoctanoic acid; 3-Oxodecanoic acid; trans-Dec-2-enoic acid; 3-Oxododecanoic acid; trans-Dodec-2-enoic acid; 3-Oxotetradecanoic acid; (R)-3-Hydroxy-tetradecanoic acid; trans-Tetra-dec-2-enoic acid; 3-Oxohexadecanoic acid; (R)-3-Hydroxy-hexadecanoic acid; Trans-Hexa-dec-2-enoic acid</w:t>
            </w:r>
          </w:p>
        </w:tc>
        <w:tc>
          <w:tcPr>
            <w:tcW w:w="1275" w:type="dxa"/>
            <w:tcBorders>
              <w:top w:val="single" w:sz="6" w:space="0" w:color="D9D9D9" w:themeColor="background1" w:themeShade="D9"/>
              <w:left w:val="nil"/>
              <w:bottom w:val="single" w:sz="6" w:space="0" w:color="000000" w:themeColor="text1"/>
              <w:right w:val="nil"/>
            </w:tcBorders>
            <w:vAlign w:val="center"/>
          </w:tcPr>
          <w:p w14:paraId="44A0893B" w14:textId="77777777" w:rsidR="007044C5" w:rsidRPr="009C63E5" w:rsidRDefault="007044C5" w:rsidP="0087354A">
            <w:pPr>
              <w:ind w:left="-20" w:right="-20"/>
              <w:jc w:val="center"/>
              <w:rPr>
                <w:rFonts w:ascii="Arial" w:eastAsia="Aptos Narrow" w:hAnsi="Arial" w:cs="Arial"/>
                <w:color w:val="000000" w:themeColor="text1"/>
                <w:sz w:val="16"/>
                <w:szCs w:val="16"/>
                <w:lang w:val="en-US"/>
              </w:rPr>
            </w:pPr>
            <w:r w:rsidRPr="009C63E5">
              <w:rPr>
                <w:rFonts w:ascii="Arial" w:eastAsia="Aptos Narrow" w:hAnsi="Arial" w:cs="Arial"/>
                <w:color w:val="000000" w:themeColor="text1"/>
                <w:sz w:val="16"/>
                <w:szCs w:val="16"/>
                <w:lang w:val="en-US"/>
              </w:rPr>
              <w:t>SMPDB</w:t>
            </w:r>
          </w:p>
        </w:tc>
      </w:tr>
    </w:tbl>
    <w:p w14:paraId="01B712FC" w14:textId="017CFC15" w:rsidR="00377E4B" w:rsidRPr="009C63E5" w:rsidRDefault="007044C5" w:rsidP="00377E4B">
      <w:pPr>
        <w:spacing w:after="0" w:line="240" w:lineRule="auto"/>
        <w:ind w:left="-709" w:right="-1135" w:firstLine="1"/>
        <w:jc w:val="both"/>
        <w:rPr>
          <w:rFonts w:ascii="Arial" w:eastAsia="Arial" w:hAnsi="Arial" w:cs="Arial"/>
          <w:b/>
          <w:bCs/>
          <w:sz w:val="20"/>
          <w:szCs w:val="20"/>
        </w:rPr>
      </w:pPr>
      <w:r w:rsidRPr="009C63E5">
        <w:rPr>
          <w:rFonts w:ascii="Arial" w:eastAsia="Arial" w:hAnsi="Arial" w:cs="Arial"/>
          <w:b/>
          <w:bCs/>
          <w:sz w:val="20"/>
          <w:szCs w:val="20"/>
        </w:rPr>
        <w:t>Caption:</w:t>
      </w:r>
      <w:r w:rsidR="7E217048" w:rsidRPr="009C63E5">
        <w:rPr>
          <w:rFonts w:ascii="Arial" w:eastAsia="Arial" w:hAnsi="Arial" w:cs="Arial"/>
          <w:b/>
          <w:bCs/>
          <w:sz w:val="20"/>
          <w:szCs w:val="20"/>
        </w:rPr>
        <w:t xml:space="preserve"> </w:t>
      </w:r>
      <w:r w:rsidR="5CB28151" w:rsidRPr="009C63E5">
        <w:rPr>
          <w:rFonts w:ascii="Arial" w:eastAsia="Arial" w:hAnsi="Arial" w:cs="Arial"/>
          <w:sz w:val="20"/>
          <w:szCs w:val="20"/>
        </w:rPr>
        <w:t xml:space="preserve">Pathways enriched </w:t>
      </w:r>
      <w:r w:rsidR="7D600EB8" w:rsidRPr="009C63E5">
        <w:rPr>
          <w:rFonts w:ascii="Arial" w:eastAsia="Arial" w:hAnsi="Arial" w:cs="Arial"/>
          <w:sz w:val="20"/>
          <w:szCs w:val="20"/>
        </w:rPr>
        <w:t xml:space="preserve">by using the </w:t>
      </w:r>
      <w:r w:rsidR="6C024EA9" w:rsidRPr="009C63E5">
        <w:rPr>
          <w:rFonts w:ascii="Arial" w:eastAsia="Arial" w:hAnsi="Arial" w:cs="Arial"/>
          <w:sz w:val="20"/>
          <w:szCs w:val="20"/>
        </w:rPr>
        <w:t>8</w:t>
      </w:r>
      <w:r w:rsidR="7D600EB8" w:rsidRPr="009C63E5">
        <w:rPr>
          <w:rFonts w:ascii="Arial" w:eastAsia="Arial" w:hAnsi="Arial" w:cs="Arial"/>
          <w:sz w:val="20"/>
          <w:szCs w:val="20"/>
        </w:rPr>
        <w:t xml:space="preserve"> significantly up and 3 down regulated metabolites in volcano</w:t>
      </w:r>
      <w:r w:rsidR="00377E4B" w:rsidRPr="009C63E5">
        <w:rPr>
          <w:rFonts w:ascii="Arial" w:eastAsia="Arial" w:hAnsi="Arial" w:cs="Arial"/>
          <w:sz w:val="20"/>
          <w:szCs w:val="20"/>
        </w:rPr>
        <w:t xml:space="preserve"> </w:t>
      </w:r>
      <w:r w:rsidR="7D600EB8" w:rsidRPr="009C63E5">
        <w:rPr>
          <w:rFonts w:ascii="Arial" w:eastAsia="Arial" w:hAnsi="Arial" w:cs="Arial"/>
          <w:sz w:val="20"/>
          <w:szCs w:val="20"/>
        </w:rPr>
        <w:t>plot with FDR&lt;0.1</w:t>
      </w:r>
      <w:r w:rsidR="4CEC2273" w:rsidRPr="009C63E5">
        <w:rPr>
          <w:rFonts w:ascii="Arial" w:eastAsia="Arial" w:hAnsi="Arial" w:cs="Arial"/>
          <w:sz w:val="20"/>
          <w:szCs w:val="20"/>
        </w:rPr>
        <w:t>0</w:t>
      </w:r>
      <w:r w:rsidR="7D600EB8" w:rsidRPr="009C63E5">
        <w:rPr>
          <w:rFonts w:ascii="Arial" w:eastAsia="Arial" w:hAnsi="Arial" w:cs="Arial"/>
          <w:sz w:val="20"/>
          <w:szCs w:val="20"/>
        </w:rPr>
        <w:t xml:space="preserve"> and FDR&gt;1.2</w:t>
      </w:r>
      <w:r w:rsidR="0F0E6BDD" w:rsidRPr="009C63E5">
        <w:rPr>
          <w:rFonts w:ascii="Arial" w:eastAsia="Arial" w:hAnsi="Arial" w:cs="Arial"/>
          <w:sz w:val="20"/>
          <w:szCs w:val="20"/>
        </w:rPr>
        <w:t>, and by</w:t>
      </w:r>
      <w:r w:rsidR="7D600EB8" w:rsidRPr="009C63E5">
        <w:rPr>
          <w:rFonts w:ascii="Arial" w:eastAsia="Arial" w:hAnsi="Arial" w:cs="Arial"/>
          <w:sz w:val="20"/>
          <w:szCs w:val="20"/>
        </w:rPr>
        <w:t xml:space="preserve"> using the RaMP database from </w:t>
      </w:r>
      <w:proofErr w:type="spellStart"/>
      <w:r w:rsidR="7D600EB8" w:rsidRPr="009C63E5">
        <w:rPr>
          <w:rFonts w:ascii="Arial" w:eastAsia="Arial" w:hAnsi="Arial" w:cs="Arial"/>
          <w:sz w:val="20"/>
          <w:szCs w:val="20"/>
        </w:rPr>
        <w:t>MetaboAnalyst</w:t>
      </w:r>
      <w:proofErr w:type="spellEnd"/>
      <w:r w:rsidR="7D600EB8" w:rsidRPr="009C63E5">
        <w:rPr>
          <w:rFonts w:ascii="Arial" w:eastAsia="Arial" w:hAnsi="Arial" w:cs="Arial"/>
          <w:sz w:val="20"/>
          <w:szCs w:val="20"/>
        </w:rPr>
        <w:t xml:space="preserve"> 6.0 </w:t>
      </w:r>
      <w:r w:rsidR="092C079B" w:rsidRPr="009C63E5">
        <w:rPr>
          <w:rFonts w:ascii="Arial" w:eastAsia="Arial" w:hAnsi="Arial" w:cs="Arial"/>
          <w:sz w:val="20"/>
          <w:szCs w:val="20"/>
        </w:rPr>
        <w:t xml:space="preserve">(RaMP-DB: </w:t>
      </w:r>
      <w:r w:rsidR="7D600EB8" w:rsidRPr="009C63E5">
        <w:rPr>
          <w:rFonts w:ascii="Arial" w:eastAsia="Arial" w:hAnsi="Arial" w:cs="Arial"/>
          <w:sz w:val="20"/>
          <w:szCs w:val="20"/>
        </w:rPr>
        <w:t>Metabolite Library of 3694 metabolite and metabolite pathways</w:t>
      </w:r>
      <w:r w:rsidR="0D596A26" w:rsidRPr="009C63E5">
        <w:rPr>
          <w:rFonts w:ascii="Arial" w:eastAsia="Arial" w:hAnsi="Arial" w:cs="Arial"/>
          <w:sz w:val="20"/>
          <w:szCs w:val="20"/>
        </w:rPr>
        <w:t xml:space="preserve">, </w:t>
      </w:r>
      <w:r w:rsidR="7D600EB8" w:rsidRPr="009C63E5">
        <w:rPr>
          <w:rFonts w:ascii="Arial" w:eastAsia="Arial" w:hAnsi="Arial" w:cs="Arial"/>
          <w:sz w:val="20"/>
          <w:szCs w:val="20"/>
        </w:rPr>
        <w:t xml:space="preserve">integrating HMDB, KEGG, </w:t>
      </w:r>
      <w:proofErr w:type="spellStart"/>
      <w:r w:rsidR="7D600EB8" w:rsidRPr="009C63E5">
        <w:rPr>
          <w:rFonts w:ascii="Arial" w:eastAsia="Arial" w:hAnsi="Arial" w:cs="Arial"/>
          <w:sz w:val="20"/>
          <w:szCs w:val="20"/>
        </w:rPr>
        <w:t>Reactome</w:t>
      </w:r>
      <w:proofErr w:type="spellEnd"/>
      <w:r w:rsidR="7D600EB8" w:rsidRPr="009C63E5">
        <w:rPr>
          <w:rFonts w:ascii="Arial" w:eastAsia="Arial" w:hAnsi="Arial" w:cs="Arial"/>
          <w:sz w:val="20"/>
          <w:szCs w:val="20"/>
        </w:rPr>
        <w:t xml:space="preserve">, </w:t>
      </w:r>
      <w:proofErr w:type="spellStart"/>
      <w:r w:rsidR="7D600EB8" w:rsidRPr="009C63E5">
        <w:rPr>
          <w:rFonts w:ascii="Arial" w:eastAsia="Arial" w:hAnsi="Arial" w:cs="Arial"/>
          <w:sz w:val="20"/>
          <w:szCs w:val="20"/>
        </w:rPr>
        <w:t>WikiPathways</w:t>
      </w:r>
      <w:proofErr w:type="spellEnd"/>
      <w:r w:rsidR="7D600EB8" w:rsidRPr="009C63E5">
        <w:rPr>
          <w:rFonts w:ascii="Arial" w:eastAsia="Arial" w:hAnsi="Arial" w:cs="Arial"/>
          <w:sz w:val="20"/>
          <w:szCs w:val="20"/>
        </w:rPr>
        <w:t>).</w:t>
      </w:r>
      <w:r w:rsidR="7D600EB8" w:rsidRPr="009C63E5">
        <w:rPr>
          <w:rFonts w:ascii="Arial" w:eastAsia="Arial" w:hAnsi="Arial" w:cs="Arial"/>
          <w:b/>
          <w:bCs/>
          <w:sz w:val="20"/>
          <w:szCs w:val="20"/>
        </w:rPr>
        <w:t xml:space="preserve"> </w:t>
      </w:r>
    </w:p>
    <w:p w14:paraId="2F6F1E10" w14:textId="74101532" w:rsidR="007044C5" w:rsidRPr="009C63E5" w:rsidRDefault="007044C5" w:rsidP="00377E4B">
      <w:pPr>
        <w:spacing w:after="0" w:line="240" w:lineRule="auto"/>
        <w:ind w:left="-709" w:right="-1135"/>
        <w:rPr>
          <w:rFonts w:ascii="Arial" w:eastAsia="Arial" w:hAnsi="Arial" w:cs="Arial"/>
          <w:sz w:val="20"/>
          <w:szCs w:val="20"/>
        </w:rPr>
      </w:pPr>
      <w:r w:rsidRPr="009C63E5">
        <w:rPr>
          <w:rFonts w:ascii="Arial" w:eastAsia="Arial" w:hAnsi="Arial" w:cs="Arial"/>
          <w:b/>
          <w:bCs/>
          <w:sz w:val="20"/>
          <w:szCs w:val="20"/>
        </w:rPr>
        <w:t xml:space="preserve">Reference: </w:t>
      </w:r>
      <w:r w:rsidR="1D1F5CC1" w:rsidRPr="009C63E5">
        <w:rPr>
          <w:rFonts w:ascii="Arial" w:eastAsia="Segoe UI" w:hAnsi="Arial" w:cs="Arial"/>
          <w:color w:val="222222"/>
          <w:sz w:val="20"/>
          <w:szCs w:val="20"/>
        </w:rPr>
        <w:t xml:space="preserve">Ewald, J.D., Zhou, G., Lu, Y. </w:t>
      </w:r>
      <w:r w:rsidR="1D1F5CC1" w:rsidRPr="009C63E5">
        <w:rPr>
          <w:rFonts w:ascii="Arial" w:eastAsia="Segoe UI" w:hAnsi="Arial" w:cs="Arial"/>
          <w:i/>
          <w:iCs/>
          <w:color w:val="222222"/>
          <w:sz w:val="20"/>
          <w:szCs w:val="20"/>
        </w:rPr>
        <w:t>et al.</w:t>
      </w:r>
      <w:r w:rsidR="1D1F5CC1" w:rsidRPr="009C63E5">
        <w:rPr>
          <w:rFonts w:ascii="Arial" w:eastAsia="Segoe UI" w:hAnsi="Arial" w:cs="Arial"/>
          <w:color w:val="222222"/>
          <w:sz w:val="20"/>
          <w:szCs w:val="20"/>
        </w:rPr>
        <w:t xml:space="preserve"> Web-based multi-omics integration using the Analyst software suite. </w:t>
      </w:r>
      <w:r w:rsidR="1D1F5CC1" w:rsidRPr="009C63E5">
        <w:rPr>
          <w:rFonts w:ascii="Arial" w:eastAsia="Segoe UI" w:hAnsi="Arial" w:cs="Arial"/>
          <w:i/>
          <w:iCs/>
          <w:color w:val="222222"/>
          <w:sz w:val="20"/>
          <w:szCs w:val="20"/>
        </w:rPr>
        <w:t xml:space="preserve">Nat </w:t>
      </w:r>
      <w:proofErr w:type="spellStart"/>
      <w:r w:rsidR="1D1F5CC1" w:rsidRPr="009C63E5">
        <w:rPr>
          <w:rFonts w:ascii="Arial" w:eastAsia="Segoe UI" w:hAnsi="Arial" w:cs="Arial"/>
          <w:i/>
          <w:iCs/>
          <w:color w:val="222222"/>
          <w:sz w:val="20"/>
          <w:szCs w:val="20"/>
        </w:rPr>
        <w:t>Protoc</w:t>
      </w:r>
      <w:proofErr w:type="spellEnd"/>
      <w:r w:rsidR="1D1F5CC1" w:rsidRPr="009C63E5">
        <w:rPr>
          <w:rFonts w:ascii="Arial" w:eastAsia="Segoe UI" w:hAnsi="Arial" w:cs="Arial"/>
          <w:color w:val="222222"/>
          <w:sz w:val="20"/>
          <w:szCs w:val="20"/>
        </w:rPr>
        <w:t xml:space="preserve"> (2024). </w:t>
      </w:r>
      <w:hyperlink r:id="rId13" w:history="1">
        <w:r w:rsidR="1D1F5CC1" w:rsidRPr="009C63E5">
          <w:rPr>
            <w:rStyle w:val="Hyperlink"/>
            <w:rFonts w:ascii="Arial" w:eastAsia="Segoe UI" w:hAnsi="Arial" w:cs="Arial"/>
            <w:sz w:val="20"/>
            <w:szCs w:val="20"/>
          </w:rPr>
          <w:t>https://doi.org/10.1038/s41596-023-00950-4</w:t>
        </w:r>
      </w:hyperlink>
      <w:r w:rsidR="00377E4B" w:rsidRPr="009C63E5">
        <w:rPr>
          <w:rFonts w:ascii="Arial" w:hAnsi="Arial" w:cs="Arial"/>
          <w:sz w:val="20"/>
          <w:szCs w:val="20"/>
        </w:rPr>
        <w:t>.</w:t>
      </w:r>
    </w:p>
    <w:p w14:paraId="6AC33DE9" w14:textId="77777777" w:rsidR="00B63AB7" w:rsidRPr="009C63E5" w:rsidRDefault="00B63AB7" w:rsidP="00377E4B">
      <w:pPr>
        <w:spacing w:after="0" w:line="240" w:lineRule="auto"/>
        <w:ind w:right="-1135"/>
        <w:rPr>
          <w:rFonts w:ascii="Arial" w:eastAsia="Arial" w:hAnsi="Arial" w:cs="Arial"/>
          <w:sz w:val="24"/>
          <w:szCs w:val="24"/>
        </w:rPr>
      </w:pPr>
      <w:r w:rsidRPr="009C63E5">
        <w:rPr>
          <w:rFonts w:ascii="Arial" w:eastAsia="Arial" w:hAnsi="Arial" w:cs="Arial"/>
          <w:sz w:val="24"/>
          <w:szCs w:val="24"/>
        </w:rPr>
        <w:br w:type="page"/>
      </w:r>
    </w:p>
    <w:p w14:paraId="5166423D" w14:textId="77777777" w:rsidR="005A317D" w:rsidRPr="009C63E5" w:rsidRDefault="005A317D" w:rsidP="005A317D">
      <w:pPr>
        <w:pStyle w:val="Heading1"/>
        <w:rPr>
          <w:rFonts w:eastAsia="Arial"/>
        </w:rPr>
      </w:pPr>
      <w:r w:rsidRPr="009C63E5">
        <w:rPr>
          <w:rFonts w:eastAsia="Arial"/>
        </w:rPr>
        <w:lastRenderedPageBreak/>
        <w:t>B. Supplementary Figures</w:t>
      </w:r>
    </w:p>
    <w:p w14:paraId="6C107F51" w14:textId="77777777" w:rsidR="005A317D" w:rsidRPr="009C63E5" w:rsidRDefault="005A317D" w:rsidP="005A317D"/>
    <w:p w14:paraId="43891952" w14:textId="6D077026" w:rsidR="00D272A7" w:rsidRPr="009C63E5" w:rsidRDefault="00227F4D" w:rsidP="00D272A7">
      <w:pPr>
        <w:spacing w:after="0" w:line="480" w:lineRule="auto"/>
        <w:jc w:val="center"/>
        <w:rPr>
          <w:rFonts w:ascii="Arial" w:eastAsia="Arial" w:hAnsi="Arial" w:cs="Arial"/>
          <w:sz w:val="24"/>
          <w:szCs w:val="24"/>
        </w:rPr>
      </w:pPr>
      <w:r w:rsidRPr="009C63E5">
        <w:rPr>
          <w:rFonts w:ascii="Arial" w:eastAsia="Arial" w:hAnsi="Arial" w:cs="Arial"/>
          <w:b/>
          <w:bCs/>
          <w:sz w:val="24"/>
          <w:szCs w:val="24"/>
        </w:rPr>
        <w:t>Supplementary Figure 1</w:t>
      </w:r>
      <w:r w:rsidR="00B63AB7" w:rsidRPr="009C63E5">
        <w:rPr>
          <w:rFonts w:ascii="Arial" w:eastAsia="Arial" w:hAnsi="Arial" w:cs="Arial"/>
          <w:b/>
          <w:bCs/>
          <w:sz w:val="24"/>
          <w:szCs w:val="24"/>
        </w:rPr>
        <w:t>.</w:t>
      </w:r>
      <w:r w:rsidRPr="009C63E5">
        <w:rPr>
          <w:rFonts w:ascii="Arial" w:eastAsia="Arial" w:hAnsi="Arial" w:cs="Arial"/>
          <w:b/>
          <w:bCs/>
          <w:sz w:val="24"/>
          <w:szCs w:val="24"/>
        </w:rPr>
        <w:t xml:space="preserve"> </w:t>
      </w:r>
      <w:r w:rsidR="00514590" w:rsidRPr="009C63E5">
        <w:rPr>
          <w:rFonts w:ascii="Arial" w:eastAsia="Arial" w:hAnsi="Arial" w:cs="Arial"/>
          <w:sz w:val="24"/>
          <w:szCs w:val="24"/>
        </w:rPr>
        <w:t>Study outline</w:t>
      </w:r>
    </w:p>
    <w:p w14:paraId="13D46730" w14:textId="72D21484" w:rsidR="00D272A7" w:rsidRPr="009C63E5" w:rsidRDefault="00D272A7" w:rsidP="00377E4B">
      <w:pPr>
        <w:spacing w:after="0" w:line="480" w:lineRule="auto"/>
        <w:jc w:val="center"/>
        <w:rPr>
          <w:rFonts w:ascii="Arial" w:eastAsia="Arial" w:hAnsi="Arial" w:cs="Arial"/>
          <w:sz w:val="24"/>
          <w:szCs w:val="24"/>
        </w:rPr>
      </w:pPr>
      <w:r w:rsidRPr="009C63E5">
        <w:rPr>
          <w:rFonts w:ascii="Arial" w:eastAsia="Arial" w:hAnsi="Arial" w:cs="Arial"/>
          <w:noProof/>
          <w:sz w:val="24"/>
          <w:szCs w:val="24"/>
          <w14:ligatures w14:val="standardContextual"/>
        </w:rPr>
        <w:drawing>
          <wp:inline distT="0" distB="0" distL="0" distR="0" wp14:anchorId="0069F11C" wp14:editId="4FAFDBC7">
            <wp:extent cx="5925682" cy="3754419"/>
            <wp:effectExtent l="0" t="0" r="5715" b="5080"/>
            <wp:docPr id="7968209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820930" name="Picture 796820930"/>
                    <pic:cNvPicPr/>
                  </pic:nvPicPr>
                  <pic:blipFill>
                    <a:blip r:embed="rId14">
                      <a:extLst>
                        <a:ext uri="{28A0092B-C50C-407E-A947-70E740481C1C}">
                          <a14:useLocalDpi xmlns:a14="http://schemas.microsoft.com/office/drawing/2010/main" val="0"/>
                        </a:ext>
                      </a:extLst>
                    </a:blip>
                    <a:stretch>
                      <a:fillRect/>
                    </a:stretch>
                  </pic:blipFill>
                  <pic:spPr>
                    <a:xfrm>
                      <a:off x="0" y="0"/>
                      <a:ext cx="5931376" cy="3758027"/>
                    </a:xfrm>
                    <a:prstGeom prst="rect">
                      <a:avLst/>
                    </a:prstGeom>
                  </pic:spPr>
                </pic:pic>
              </a:graphicData>
            </a:graphic>
          </wp:inline>
        </w:drawing>
      </w:r>
    </w:p>
    <w:p w14:paraId="21E26ECE" w14:textId="77777777" w:rsidR="00B63AB7" w:rsidRPr="009C63E5" w:rsidRDefault="00B63AB7" w:rsidP="00B63AB7">
      <w:pPr>
        <w:spacing w:after="0" w:line="480" w:lineRule="auto"/>
        <w:jc w:val="center"/>
        <w:rPr>
          <w:rFonts w:ascii="Arial" w:eastAsia="Arial" w:hAnsi="Arial" w:cs="Arial"/>
          <w:sz w:val="24"/>
          <w:szCs w:val="24"/>
        </w:rPr>
      </w:pPr>
    </w:p>
    <w:p w14:paraId="4B12A5AA" w14:textId="256A3D41" w:rsidR="00B63AB7" w:rsidRPr="009C63E5" w:rsidRDefault="00B63AB7">
      <w:pPr>
        <w:spacing w:after="0" w:line="240" w:lineRule="auto"/>
        <w:rPr>
          <w:rFonts w:ascii="Arial" w:eastAsia="Arial" w:hAnsi="Arial" w:cs="Arial"/>
          <w:sz w:val="24"/>
          <w:szCs w:val="24"/>
        </w:rPr>
      </w:pPr>
      <w:r w:rsidRPr="009C63E5">
        <w:rPr>
          <w:rFonts w:ascii="Arial" w:eastAsia="Arial" w:hAnsi="Arial" w:cs="Arial"/>
          <w:sz w:val="24"/>
          <w:szCs w:val="24"/>
        </w:rPr>
        <w:br w:type="page"/>
      </w:r>
    </w:p>
    <w:p w14:paraId="5A94AD0A" w14:textId="4C1D4E80" w:rsidR="00B63AB7" w:rsidRPr="009C63E5" w:rsidRDefault="00227F4D" w:rsidP="00D272A7">
      <w:pPr>
        <w:jc w:val="center"/>
        <w:rPr>
          <w:rFonts w:ascii="Arial" w:eastAsia="Arial" w:hAnsi="Arial" w:cs="Arial"/>
          <w:sz w:val="24"/>
          <w:szCs w:val="24"/>
        </w:rPr>
      </w:pPr>
      <w:r w:rsidRPr="009C63E5">
        <w:rPr>
          <w:rFonts w:ascii="Arial" w:hAnsi="Arial" w:cs="Arial"/>
          <w:b/>
          <w:bCs/>
          <w:sz w:val="24"/>
          <w:szCs w:val="24"/>
        </w:rPr>
        <w:lastRenderedPageBreak/>
        <w:t>Supplementary Figure 2</w:t>
      </w:r>
      <w:r w:rsidR="00C05C41" w:rsidRPr="009C63E5">
        <w:rPr>
          <w:rFonts w:ascii="Arial" w:hAnsi="Arial" w:cs="Arial"/>
          <w:b/>
          <w:bCs/>
          <w:sz w:val="24"/>
          <w:szCs w:val="24"/>
        </w:rPr>
        <w:t>.</w:t>
      </w:r>
      <w:r w:rsidRPr="009C63E5">
        <w:rPr>
          <w:rFonts w:ascii="Arial" w:hAnsi="Arial" w:cs="Arial"/>
          <w:b/>
          <w:bCs/>
          <w:sz w:val="24"/>
          <w:szCs w:val="24"/>
        </w:rPr>
        <w:t xml:space="preserve"> </w:t>
      </w:r>
      <w:r w:rsidR="00514590" w:rsidRPr="009C63E5">
        <w:rPr>
          <w:rFonts w:ascii="Arial" w:eastAsia="Arial" w:hAnsi="Arial" w:cs="Arial"/>
          <w:sz w:val="24"/>
          <w:szCs w:val="24"/>
        </w:rPr>
        <w:t>Distribution of TMAO</w:t>
      </w:r>
    </w:p>
    <w:p w14:paraId="079E0B02" w14:textId="77777777" w:rsidR="00B63AB7" w:rsidRPr="009C63E5" w:rsidRDefault="00B63AB7" w:rsidP="00B63AB7">
      <w:pPr>
        <w:jc w:val="center"/>
        <w:rPr>
          <w:rFonts w:ascii="Arial" w:eastAsia="Arial" w:hAnsi="Arial" w:cs="Arial"/>
          <w:sz w:val="24"/>
          <w:szCs w:val="24"/>
        </w:rPr>
      </w:pPr>
    </w:p>
    <w:p w14:paraId="7807D637" w14:textId="50C278D4" w:rsidR="00B63AB7" w:rsidRPr="009C63E5" w:rsidRDefault="00D272A7" w:rsidP="00D272A7">
      <w:pPr>
        <w:jc w:val="center"/>
        <w:rPr>
          <w:rFonts w:ascii="Arial" w:eastAsia="Arial" w:hAnsi="Arial" w:cs="Arial"/>
          <w:sz w:val="24"/>
          <w:szCs w:val="24"/>
        </w:rPr>
      </w:pPr>
      <w:r w:rsidRPr="009C63E5">
        <w:rPr>
          <w:rFonts w:ascii="Arial" w:eastAsia="Arial" w:hAnsi="Arial" w:cs="Arial"/>
          <w:noProof/>
          <w:sz w:val="24"/>
          <w:szCs w:val="24"/>
          <w14:ligatures w14:val="standardContextual"/>
        </w:rPr>
        <w:drawing>
          <wp:inline distT="0" distB="0" distL="0" distR="0" wp14:anchorId="24CE7A18" wp14:editId="01C0FB27">
            <wp:extent cx="5400040" cy="6214745"/>
            <wp:effectExtent l="0" t="0" r="0" b="0"/>
            <wp:docPr id="3328467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846717" name="Picture 332846717"/>
                    <pic:cNvPicPr/>
                  </pic:nvPicPr>
                  <pic:blipFill>
                    <a:blip r:embed="rId15">
                      <a:extLst>
                        <a:ext uri="{28A0092B-C50C-407E-A947-70E740481C1C}">
                          <a14:useLocalDpi xmlns:a14="http://schemas.microsoft.com/office/drawing/2010/main" val="0"/>
                        </a:ext>
                      </a:extLst>
                    </a:blip>
                    <a:stretch>
                      <a:fillRect/>
                    </a:stretch>
                  </pic:blipFill>
                  <pic:spPr>
                    <a:xfrm>
                      <a:off x="0" y="0"/>
                      <a:ext cx="5400040" cy="6214745"/>
                    </a:xfrm>
                    <a:prstGeom prst="rect">
                      <a:avLst/>
                    </a:prstGeom>
                  </pic:spPr>
                </pic:pic>
              </a:graphicData>
            </a:graphic>
          </wp:inline>
        </w:drawing>
      </w:r>
    </w:p>
    <w:p w14:paraId="6E2667BA" w14:textId="4388A369" w:rsidR="00B63AB7" w:rsidRPr="009C63E5" w:rsidRDefault="00514590" w:rsidP="00D272A7">
      <w:pPr>
        <w:rPr>
          <w:rFonts w:ascii="Arial" w:eastAsia="Arial" w:hAnsi="Arial" w:cs="Arial"/>
          <w:sz w:val="20"/>
          <w:szCs w:val="20"/>
        </w:rPr>
      </w:pPr>
      <w:r w:rsidRPr="009C63E5">
        <w:rPr>
          <w:rFonts w:ascii="Arial" w:eastAsia="Arial" w:hAnsi="Arial" w:cs="Arial"/>
          <w:b/>
          <w:bCs/>
          <w:sz w:val="20"/>
          <w:szCs w:val="20"/>
        </w:rPr>
        <w:t>Legend:</w:t>
      </w:r>
      <w:r w:rsidRPr="009C63E5">
        <w:rPr>
          <w:rFonts w:ascii="Arial" w:eastAsia="Arial" w:hAnsi="Arial" w:cs="Arial"/>
          <w:sz w:val="20"/>
          <w:szCs w:val="20"/>
        </w:rPr>
        <w:t xml:space="preserve"> TMAO, trimethylamine N-oxide.</w:t>
      </w:r>
    </w:p>
    <w:p w14:paraId="3B3C9FB6" w14:textId="77777777" w:rsidR="00B63AB7" w:rsidRPr="009C63E5" w:rsidRDefault="00B63AB7">
      <w:pPr>
        <w:spacing w:after="0" w:line="240" w:lineRule="auto"/>
        <w:rPr>
          <w:rFonts w:ascii="Arial" w:eastAsia="Arial" w:hAnsi="Arial" w:cs="Arial"/>
          <w:sz w:val="24"/>
          <w:szCs w:val="24"/>
        </w:rPr>
      </w:pPr>
      <w:r w:rsidRPr="009C63E5">
        <w:rPr>
          <w:rFonts w:ascii="Arial" w:eastAsia="Arial" w:hAnsi="Arial" w:cs="Arial"/>
          <w:sz w:val="24"/>
          <w:szCs w:val="24"/>
        </w:rPr>
        <w:br w:type="page"/>
      </w:r>
    </w:p>
    <w:p w14:paraId="1F78ED41" w14:textId="6E7FC67F" w:rsidR="00D272A7" w:rsidRPr="009C63E5" w:rsidRDefault="00B63AB7" w:rsidP="00D272A7">
      <w:pPr>
        <w:spacing w:after="0" w:line="480" w:lineRule="auto"/>
        <w:jc w:val="center"/>
        <w:rPr>
          <w:rFonts w:ascii="Arial" w:eastAsia="Arial" w:hAnsi="Arial" w:cs="Arial"/>
          <w:sz w:val="24"/>
          <w:szCs w:val="24"/>
        </w:rPr>
      </w:pPr>
      <w:r w:rsidRPr="009C63E5">
        <w:rPr>
          <w:rFonts w:ascii="Arial" w:eastAsia="Arial" w:hAnsi="Arial" w:cs="Arial"/>
          <w:b/>
          <w:bCs/>
          <w:sz w:val="24"/>
          <w:szCs w:val="24"/>
        </w:rPr>
        <w:lastRenderedPageBreak/>
        <w:t>Supplementary Figure 3</w:t>
      </w:r>
      <w:r w:rsidR="00C05C41" w:rsidRPr="009C63E5">
        <w:rPr>
          <w:rFonts w:ascii="Arial" w:eastAsia="Arial" w:hAnsi="Arial" w:cs="Arial"/>
          <w:sz w:val="24"/>
          <w:szCs w:val="24"/>
        </w:rPr>
        <w:t xml:space="preserve">. </w:t>
      </w:r>
      <w:r w:rsidRPr="009C63E5">
        <w:rPr>
          <w:rFonts w:ascii="Arial" w:eastAsia="Arial" w:hAnsi="Arial" w:cs="Arial"/>
          <w:sz w:val="24"/>
          <w:szCs w:val="24"/>
        </w:rPr>
        <w:t>PLS-DA and VIP scores</w:t>
      </w:r>
    </w:p>
    <w:p w14:paraId="1F13F0EE" w14:textId="5B74594A" w:rsidR="00D272A7" w:rsidRPr="009C63E5" w:rsidRDefault="5CABA271" w:rsidP="447E9330">
      <w:pPr>
        <w:pStyle w:val="ListParagraph"/>
        <w:numPr>
          <w:ilvl w:val="0"/>
          <w:numId w:val="1"/>
        </w:numPr>
        <w:spacing w:after="0" w:line="480" w:lineRule="auto"/>
      </w:pPr>
      <w:r w:rsidRPr="009C63E5">
        <w:t>PLS-DA 2D plot.</w:t>
      </w:r>
    </w:p>
    <w:p w14:paraId="25C07E86" w14:textId="6347B180" w:rsidR="0CCE5924" w:rsidRPr="009C63E5" w:rsidRDefault="0CCE5924" w:rsidP="447E9330">
      <w:pPr>
        <w:spacing w:after="0" w:line="480" w:lineRule="auto"/>
      </w:pPr>
      <w:r w:rsidRPr="009C63E5">
        <w:rPr>
          <w:noProof/>
        </w:rPr>
        <w:drawing>
          <wp:inline distT="0" distB="0" distL="0" distR="0" wp14:anchorId="00E4BFFE" wp14:editId="2EAE777E">
            <wp:extent cx="4714875" cy="3580074"/>
            <wp:effectExtent l="0" t="0" r="0" b="0"/>
            <wp:docPr id="1527591201" name="Picture 1527591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714875" cy="3580074"/>
                    </a:xfrm>
                    <a:prstGeom prst="rect">
                      <a:avLst/>
                    </a:prstGeom>
                  </pic:spPr>
                </pic:pic>
              </a:graphicData>
            </a:graphic>
          </wp:inline>
        </w:drawing>
      </w:r>
    </w:p>
    <w:p w14:paraId="43C06A97" w14:textId="1FA39166" w:rsidR="5CABA271" w:rsidRPr="009C63E5" w:rsidRDefault="5CABA271" w:rsidP="447E9330">
      <w:pPr>
        <w:pStyle w:val="ListParagraph"/>
        <w:numPr>
          <w:ilvl w:val="0"/>
          <w:numId w:val="1"/>
        </w:numPr>
        <w:spacing w:after="0" w:line="480" w:lineRule="auto"/>
      </w:pPr>
      <w:r w:rsidRPr="009C63E5">
        <w:t>Top 25 metabolites ranked by VIP scores based on PLS-DA Component 1.</w:t>
      </w:r>
    </w:p>
    <w:p w14:paraId="46B5C482" w14:textId="63699B6F" w:rsidR="5D9E9D3D" w:rsidRPr="009C63E5" w:rsidRDefault="00EF66D8" w:rsidP="447E9330">
      <w:pPr>
        <w:spacing w:after="0" w:line="480" w:lineRule="auto"/>
      </w:pPr>
      <w:r w:rsidRPr="009C63E5">
        <w:rPr>
          <w:noProof/>
          <w14:ligatures w14:val="standardContextual"/>
        </w:rPr>
        <w:drawing>
          <wp:inline distT="0" distB="0" distL="0" distR="0" wp14:anchorId="657CD354" wp14:editId="0AD09CAE">
            <wp:extent cx="5400040" cy="3036570"/>
            <wp:effectExtent l="0" t="0" r="0" b="0"/>
            <wp:docPr id="1" name="Picture 1" descr="A graph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aph with black dots&#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00040" cy="3036570"/>
                    </a:xfrm>
                    <a:prstGeom prst="rect">
                      <a:avLst/>
                    </a:prstGeom>
                  </pic:spPr>
                </pic:pic>
              </a:graphicData>
            </a:graphic>
          </wp:inline>
        </w:drawing>
      </w:r>
    </w:p>
    <w:p w14:paraId="568ADCEE" w14:textId="44D05EE7" w:rsidR="00514590" w:rsidRPr="009C63E5" w:rsidRDefault="00D272A7" w:rsidP="447E9330">
      <w:pPr>
        <w:spacing w:line="240" w:lineRule="auto"/>
        <w:jc w:val="both"/>
        <w:rPr>
          <w:rFonts w:ascii="Arial" w:hAnsi="Arial" w:cs="Arial"/>
          <w:sz w:val="20"/>
          <w:szCs w:val="20"/>
        </w:rPr>
      </w:pPr>
      <w:r w:rsidRPr="009C63E5">
        <w:rPr>
          <w:rFonts w:ascii="Arial" w:hAnsi="Arial" w:cs="Arial"/>
          <w:b/>
          <w:bCs/>
          <w:sz w:val="20"/>
          <w:szCs w:val="20"/>
        </w:rPr>
        <w:t>Caption:</w:t>
      </w:r>
      <w:r w:rsidR="632FB7C1" w:rsidRPr="009C63E5">
        <w:rPr>
          <w:rFonts w:ascii="Arial" w:hAnsi="Arial" w:cs="Arial"/>
          <w:b/>
          <w:bCs/>
          <w:sz w:val="20"/>
          <w:szCs w:val="20"/>
        </w:rPr>
        <w:t xml:space="preserve"> </w:t>
      </w:r>
      <w:r w:rsidR="632FB7C1" w:rsidRPr="009C63E5">
        <w:rPr>
          <w:rFonts w:ascii="Arial" w:hAnsi="Arial" w:cs="Arial"/>
          <w:sz w:val="20"/>
          <w:szCs w:val="20"/>
        </w:rPr>
        <w:t>Multiv</w:t>
      </w:r>
      <w:r w:rsidR="582B01A5" w:rsidRPr="009C63E5">
        <w:rPr>
          <w:rFonts w:ascii="Arial" w:hAnsi="Arial" w:cs="Arial"/>
          <w:sz w:val="20"/>
          <w:szCs w:val="20"/>
        </w:rPr>
        <w:t xml:space="preserve">ariate analysis using PLS-DA for classifying samples into Plant-based and Red-meat based diets using all the metabolites peak intensities. </w:t>
      </w:r>
    </w:p>
    <w:p w14:paraId="5B1E4316" w14:textId="5E69B104" w:rsidR="00A83899" w:rsidRPr="009C63E5" w:rsidRDefault="00D272A7" w:rsidP="00D272A7">
      <w:pPr>
        <w:spacing w:line="240" w:lineRule="auto"/>
        <w:jc w:val="both"/>
        <w:rPr>
          <w:rFonts w:ascii="Arial" w:hAnsi="Arial" w:cs="Arial"/>
          <w:sz w:val="20"/>
          <w:szCs w:val="20"/>
        </w:rPr>
        <w:sectPr w:rsidR="00A83899" w:rsidRPr="009C63E5" w:rsidSect="00BC35D1">
          <w:footerReference w:type="even" r:id="rId18"/>
          <w:footerReference w:type="default" r:id="rId19"/>
          <w:pgSz w:w="11906" w:h="16838"/>
          <w:pgMar w:top="1417" w:right="1701" w:bottom="1417" w:left="1701" w:header="709" w:footer="709" w:gutter="0"/>
          <w:cols w:space="708"/>
          <w:titlePg/>
          <w:docGrid w:linePitch="360"/>
        </w:sectPr>
      </w:pPr>
      <w:r w:rsidRPr="009C63E5">
        <w:rPr>
          <w:rFonts w:ascii="Arial" w:hAnsi="Arial" w:cs="Arial"/>
          <w:b/>
          <w:bCs/>
          <w:sz w:val="20"/>
          <w:szCs w:val="20"/>
        </w:rPr>
        <w:t xml:space="preserve">Legend: </w:t>
      </w:r>
      <w:r w:rsidRPr="009C63E5">
        <w:rPr>
          <w:rFonts w:ascii="Arial" w:hAnsi="Arial" w:cs="Arial"/>
          <w:sz w:val="20"/>
          <w:szCs w:val="20"/>
        </w:rPr>
        <w:t>PLS-DA: Partial least squares-discriminant analysis; VIP: Variable Importance in Projection</w:t>
      </w:r>
    </w:p>
    <w:p w14:paraId="7CF59F23" w14:textId="3FBD325F" w:rsidR="00D272A7" w:rsidRPr="009C63E5" w:rsidRDefault="00D272A7" w:rsidP="00D272A7">
      <w:pPr>
        <w:spacing w:line="240" w:lineRule="auto"/>
        <w:jc w:val="both"/>
        <w:rPr>
          <w:rFonts w:ascii="Arial" w:hAnsi="Arial" w:cs="Arial"/>
          <w:sz w:val="20"/>
          <w:szCs w:val="20"/>
        </w:rPr>
      </w:pPr>
    </w:p>
    <w:p w14:paraId="39E060B0" w14:textId="4685AA35" w:rsidR="00D272A7" w:rsidRPr="009C63E5" w:rsidRDefault="00D272A7" w:rsidP="00A83899">
      <w:pPr>
        <w:spacing w:after="0" w:line="240" w:lineRule="auto"/>
        <w:rPr>
          <w:rFonts w:ascii="Arial" w:hAnsi="Arial" w:cs="Arial"/>
          <w:sz w:val="24"/>
          <w:szCs w:val="24"/>
        </w:rPr>
      </w:pPr>
      <w:r w:rsidRPr="009C63E5">
        <w:rPr>
          <w:rFonts w:ascii="Arial" w:hAnsi="Arial" w:cs="Arial"/>
          <w:b/>
          <w:bCs/>
          <w:sz w:val="24"/>
          <w:szCs w:val="24"/>
        </w:rPr>
        <w:t xml:space="preserve">Supplemental Figure 4. </w:t>
      </w:r>
      <w:r w:rsidRPr="009C63E5">
        <w:rPr>
          <w:rFonts w:ascii="Arial" w:hAnsi="Arial" w:cs="Arial"/>
          <w:sz w:val="24"/>
          <w:szCs w:val="24"/>
        </w:rPr>
        <w:t>Heatmap for the significant metabolites ranked by Fold Change</w:t>
      </w:r>
    </w:p>
    <w:p w14:paraId="04EAE993" w14:textId="77777777" w:rsidR="00A83899" w:rsidRPr="009C63E5" w:rsidRDefault="00A83899" w:rsidP="00D272A7">
      <w:pPr>
        <w:spacing w:after="0" w:line="240" w:lineRule="auto"/>
        <w:jc w:val="center"/>
        <w:rPr>
          <w:rFonts w:ascii="Arial" w:hAnsi="Arial" w:cs="Arial"/>
          <w:sz w:val="24"/>
          <w:szCs w:val="24"/>
        </w:rPr>
      </w:pPr>
    </w:p>
    <w:p w14:paraId="3D03ED42" w14:textId="5734950B" w:rsidR="00A83899" w:rsidRPr="009C63E5" w:rsidRDefault="3DE40AA2" w:rsidP="447E9330">
      <w:pPr>
        <w:spacing w:after="0" w:line="240" w:lineRule="auto"/>
      </w:pPr>
      <w:r w:rsidRPr="009C63E5">
        <w:rPr>
          <w:noProof/>
        </w:rPr>
        <w:drawing>
          <wp:inline distT="0" distB="0" distL="0" distR="0" wp14:anchorId="32DEAC28" wp14:editId="5CC808C1">
            <wp:extent cx="7915275" cy="3105150"/>
            <wp:effectExtent l="0" t="0" r="0" b="0"/>
            <wp:docPr id="678464460" name="Picture 678464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915275" cy="3105150"/>
                    </a:xfrm>
                    <a:prstGeom prst="rect">
                      <a:avLst/>
                    </a:prstGeom>
                  </pic:spPr>
                </pic:pic>
              </a:graphicData>
            </a:graphic>
          </wp:inline>
        </w:drawing>
      </w:r>
    </w:p>
    <w:p w14:paraId="01ACA753" w14:textId="77777777" w:rsidR="00D272A7" w:rsidRPr="009C63E5" w:rsidRDefault="00D272A7" w:rsidP="00D272A7">
      <w:pPr>
        <w:spacing w:after="0" w:line="240" w:lineRule="auto"/>
        <w:jc w:val="center"/>
        <w:rPr>
          <w:rFonts w:ascii="Arial" w:hAnsi="Arial" w:cs="Arial"/>
          <w:sz w:val="24"/>
          <w:szCs w:val="24"/>
        </w:rPr>
      </w:pPr>
    </w:p>
    <w:p w14:paraId="08C62A5C" w14:textId="77777777" w:rsidR="00364F05" w:rsidRDefault="00A83899" w:rsidP="00A83899">
      <w:pPr>
        <w:spacing w:after="0" w:line="240" w:lineRule="auto"/>
        <w:rPr>
          <w:rFonts w:ascii="Arial" w:hAnsi="Arial" w:cs="Arial"/>
          <w:sz w:val="20"/>
          <w:szCs w:val="20"/>
        </w:rPr>
      </w:pPr>
      <w:r w:rsidRPr="009C63E5">
        <w:rPr>
          <w:rFonts w:ascii="Arial" w:hAnsi="Arial" w:cs="Arial"/>
          <w:b/>
          <w:bCs/>
          <w:sz w:val="20"/>
          <w:szCs w:val="20"/>
        </w:rPr>
        <w:t>Caption:</w:t>
      </w:r>
      <w:r w:rsidR="55E1DDB0" w:rsidRPr="009C63E5">
        <w:rPr>
          <w:rFonts w:ascii="Arial" w:hAnsi="Arial" w:cs="Arial"/>
          <w:b/>
          <w:bCs/>
          <w:sz w:val="20"/>
          <w:szCs w:val="20"/>
        </w:rPr>
        <w:t xml:space="preserve"> </w:t>
      </w:r>
      <w:r w:rsidR="55E1DDB0" w:rsidRPr="009C63E5">
        <w:rPr>
          <w:rFonts w:ascii="Arial" w:hAnsi="Arial" w:cs="Arial"/>
          <w:sz w:val="20"/>
          <w:szCs w:val="20"/>
        </w:rPr>
        <w:t>Heatmap for the 1</w:t>
      </w:r>
      <w:r w:rsidR="729FA26A" w:rsidRPr="009C63E5">
        <w:rPr>
          <w:rFonts w:ascii="Arial" w:hAnsi="Arial" w:cs="Arial"/>
          <w:sz w:val="20"/>
          <w:szCs w:val="20"/>
        </w:rPr>
        <w:t>1</w:t>
      </w:r>
      <w:r w:rsidR="55E1DDB0" w:rsidRPr="009C63E5">
        <w:rPr>
          <w:rFonts w:ascii="Arial" w:hAnsi="Arial" w:cs="Arial"/>
          <w:sz w:val="20"/>
          <w:szCs w:val="20"/>
        </w:rPr>
        <w:t xml:space="preserve"> significant metabolites identified in volcano plot analysis in Figure 3. The relative v</w:t>
      </w:r>
      <w:r w:rsidR="5650A65A" w:rsidRPr="009C63E5">
        <w:rPr>
          <w:rFonts w:ascii="Arial" w:hAnsi="Arial" w:cs="Arial"/>
          <w:sz w:val="20"/>
          <w:szCs w:val="20"/>
        </w:rPr>
        <w:t xml:space="preserve">alues are based on their normalized </w:t>
      </w:r>
      <w:r w:rsidR="55E1DDB0" w:rsidRPr="009C63E5">
        <w:rPr>
          <w:rFonts w:ascii="Arial" w:hAnsi="Arial" w:cs="Arial"/>
          <w:sz w:val="20"/>
          <w:szCs w:val="20"/>
        </w:rPr>
        <w:t>peak intensities values, ranked by Fold Change</w:t>
      </w:r>
      <w:r w:rsidR="79BB99BC" w:rsidRPr="009C63E5">
        <w:rPr>
          <w:rFonts w:ascii="Arial" w:hAnsi="Arial" w:cs="Arial"/>
          <w:sz w:val="20"/>
          <w:szCs w:val="20"/>
        </w:rPr>
        <w:t xml:space="preserve"> values, with the highest Fold Change values for Plant-diet / Red</w:t>
      </w:r>
      <w:r w:rsidR="00377E4B" w:rsidRPr="009C63E5">
        <w:rPr>
          <w:rFonts w:ascii="Arial" w:hAnsi="Arial" w:cs="Arial"/>
          <w:sz w:val="20"/>
          <w:szCs w:val="20"/>
        </w:rPr>
        <w:t xml:space="preserve"> m</w:t>
      </w:r>
      <w:r w:rsidR="79BB99BC" w:rsidRPr="009C63E5">
        <w:rPr>
          <w:rFonts w:ascii="Arial" w:hAnsi="Arial" w:cs="Arial"/>
          <w:sz w:val="20"/>
          <w:szCs w:val="20"/>
        </w:rPr>
        <w:t>eat-diet at the top.</w:t>
      </w:r>
    </w:p>
    <w:p w14:paraId="330096AF" w14:textId="08B45FEC" w:rsidR="00A83899" w:rsidRPr="00364F05" w:rsidRDefault="00364F05" w:rsidP="00A83899">
      <w:pPr>
        <w:spacing w:after="0" w:line="240" w:lineRule="auto"/>
        <w:rPr>
          <w:rFonts w:ascii="Arial" w:hAnsi="Arial" w:cs="Arial"/>
          <w:sz w:val="20"/>
          <w:szCs w:val="20"/>
        </w:rPr>
        <w:sectPr w:rsidR="00A83899" w:rsidRPr="00364F05" w:rsidSect="00BC35D1">
          <w:pgSz w:w="16838" w:h="11906" w:orient="landscape"/>
          <w:pgMar w:top="1701" w:right="1417" w:bottom="1701" w:left="1417" w:header="709" w:footer="709" w:gutter="0"/>
          <w:cols w:space="708"/>
          <w:docGrid w:linePitch="360"/>
        </w:sectPr>
      </w:pPr>
      <w:r>
        <w:rPr>
          <w:rFonts w:ascii="Arial" w:hAnsi="Arial" w:cs="Arial"/>
          <w:sz w:val="20"/>
          <w:szCs w:val="20"/>
        </w:rPr>
        <w:t xml:space="preserve">Heatmap generated using the </w:t>
      </w:r>
      <w:r>
        <w:rPr>
          <w:rStyle w:val="xelementtoproof"/>
          <w:rFonts w:ascii="Aptos" w:hAnsi="Aptos"/>
          <w:color w:val="000000"/>
          <w:bdr w:val="none" w:sz="0" w:space="0" w:color="auto" w:frame="1"/>
          <w:shd w:val="clear" w:color="auto" w:fill="FFFFFF"/>
        </w:rPr>
        <w:t>w</w:t>
      </w:r>
      <w:r>
        <w:rPr>
          <w:rStyle w:val="xelementtoproof"/>
          <w:rFonts w:ascii="Aptos" w:hAnsi="Aptos"/>
          <w:color w:val="000000"/>
          <w:bdr w:val="none" w:sz="0" w:space="0" w:color="auto" w:frame="1"/>
          <w:shd w:val="clear" w:color="auto" w:fill="FFFFFF"/>
        </w:rPr>
        <w:t>eb-based and R package</w:t>
      </w:r>
      <w:r>
        <w:rPr>
          <w:rStyle w:val="xelementtoproof"/>
          <w:rFonts w:ascii="Aptos" w:hAnsi="Aptos"/>
          <w:color w:val="000000"/>
          <w:bdr w:val="none" w:sz="0" w:space="0" w:color="auto" w:frame="1"/>
          <w:shd w:val="clear" w:color="auto" w:fill="FFFFFF"/>
        </w:rPr>
        <w:t xml:space="preserve"> from </w:t>
      </w:r>
      <w:proofErr w:type="spellStart"/>
      <w:r>
        <w:rPr>
          <w:rStyle w:val="xelementtoproof"/>
          <w:rFonts w:ascii="Aptos" w:hAnsi="Aptos"/>
          <w:color w:val="000000"/>
          <w:bdr w:val="none" w:sz="0" w:space="0" w:color="auto" w:frame="1"/>
          <w:shd w:val="clear" w:color="auto" w:fill="FFFFFF"/>
        </w:rPr>
        <w:t>MetaboAnalys</w:t>
      </w:r>
      <w:r>
        <w:rPr>
          <w:rStyle w:val="xelementtoproof"/>
          <w:rFonts w:ascii="Aptos" w:hAnsi="Aptos"/>
          <w:color w:val="000000"/>
          <w:bdr w:val="none" w:sz="0" w:space="0" w:color="auto" w:frame="1"/>
          <w:shd w:val="clear" w:color="auto" w:fill="FFFFFF"/>
        </w:rPr>
        <w:t>t</w:t>
      </w:r>
      <w:proofErr w:type="spellEnd"/>
      <w:r>
        <w:rPr>
          <w:rStyle w:val="xelementtoproof"/>
          <w:rFonts w:ascii="Aptos" w:hAnsi="Aptos"/>
          <w:color w:val="000000"/>
          <w:bdr w:val="none" w:sz="0" w:space="0" w:color="auto" w:frame="1"/>
          <w:shd w:val="clear" w:color="auto" w:fill="FFFFFF"/>
        </w:rPr>
        <w:t>:</w:t>
      </w:r>
      <w:r>
        <w:rPr>
          <w:rStyle w:val="xelementtoproof"/>
          <w:rFonts w:ascii="Aptos" w:hAnsi="Aptos"/>
          <w:color w:val="000000"/>
          <w:bdr w:val="none" w:sz="0" w:space="0" w:color="auto" w:frame="1"/>
          <w:shd w:val="clear" w:color="auto" w:fill="FFFFFF"/>
        </w:rPr>
        <w:t xml:space="preserve"> </w:t>
      </w:r>
      <w:hyperlink r:id="rId21" w:tgtFrame="_blank" w:tooltip="https://www.metaboanalyst.ca/" w:history="1">
        <w:r>
          <w:rPr>
            <w:rStyle w:val="Hyperlink"/>
            <w:rFonts w:ascii="Aptos" w:hAnsi="Aptos"/>
            <w:color w:val="1264A3"/>
            <w:bdr w:val="none" w:sz="0" w:space="0" w:color="auto" w:frame="1"/>
            <w:shd w:val="clear" w:color="auto" w:fill="FFFFFF"/>
          </w:rPr>
          <w:t>https://www.metaboanalyst.ca/</w:t>
        </w:r>
      </w:hyperlink>
      <w:r>
        <w:rPr>
          <w:rFonts w:ascii="Arial" w:hAnsi="Arial" w:cs="Arial"/>
          <w:sz w:val="24"/>
          <w:szCs w:val="24"/>
        </w:rPr>
        <w:br/>
      </w:r>
    </w:p>
    <w:p w14:paraId="74F2A3C3" w14:textId="0D154C2E" w:rsidR="00514590" w:rsidRPr="009C63E5" w:rsidRDefault="005A317D" w:rsidP="005A317D">
      <w:pPr>
        <w:pStyle w:val="Heading1"/>
        <w:rPr>
          <w:rFonts w:eastAsia="Arial"/>
        </w:rPr>
      </w:pPr>
      <w:r w:rsidRPr="009C63E5">
        <w:rPr>
          <w:rFonts w:eastAsia="Arial"/>
        </w:rPr>
        <w:lastRenderedPageBreak/>
        <w:t xml:space="preserve">C. </w:t>
      </w:r>
      <w:r w:rsidR="00514590" w:rsidRPr="009C63E5">
        <w:rPr>
          <w:rFonts w:eastAsia="Arial"/>
        </w:rPr>
        <w:t>Appendix</w:t>
      </w:r>
    </w:p>
    <w:p w14:paraId="7BA75B62" w14:textId="77777777" w:rsidR="00A83899" w:rsidRPr="009C63E5" w:rsidRDefault="00A83899" w:rsidP="00A83899">
      <w:pPr>
        <w:spacing w:after="0" w:line="240" w:lineRule="auto"/>
        <w:rPr>
          <w:rFonts w:ascii="Arial" w:hAnsi="Arial" w:cs="Arial"/>
          <w:b/>
          <w:bCs/>
          <w:sz w:val="24"/>
          <w:szCs w:val="24"/>
        </w:rPr>
      </w:pPr>
    </w:p>
    <w:p w14:paraId="3FC4F62E" w14:textId="77777777" w:rsidR="006171F8" w:rsidRPr="009C63E5" w:rsidRDefault="00906B4E" w:rsidP="006171F8">
      <w:pPr>
        <w:pStyle w:val="Heading1"/>
        <w:rPr>
          <w:color w:val="000000" w:themeColor="text1"/>
        </w:rPr>
      </w:pPr>
      <w:r w:rsidRPr="009C63E5">
        <w:rPr>
          <w:rFonts w:ascii="Arial" w:eastAsia="Helvetica Neue" w:hAnsi="Arial" w:cs="Arial"/>
          <w:b/>
          <w:bCs/>
          <w:color w:val="000000" w:themeColor="text1"/>
          <w:sz w:val="24"/>
          <w:szCs w:val="24"/>
          <w:bdr w:val="nil"/>
        </w:rPr>
        <w:t>Appendix 1</w:t>
      </w:r>
      <w:r w:rsidR="00C05C41" w:rsidRPr="009C63E5">
        <w:rPr>
          <w:rFonts w:ascii="Arial" w:eastAsia="Helvetica Neue" w:hAnsi="Arial" w:cs="Arial"/>
          <w:b/>
          <w:bCs/>
          <w:color w:val="000000" w:themeColor="text1"/>
          <w:sz w:val="24"/>
          <w:szCs w:val="24"/>
          <w:bdr w:val="nil"/>
        </w:rPr>
        <w:t>.</w:t>
      </w:r>
      <w:r w:rsidRPr="009C63E5">
        <w:rPr>
          <w:rFonts w:ascii="Arial" w:eastAsia="Arial" w:hAnsi="Arial" w:cs="Arial"/>
          <w:b/>
          <w:bCs/>
          <w:sz w:val="24"/>
          <w:szCs w:val="24"/>
        </w:rPr>
        <w:t xml:space="preserve"> </w:t>
      </w:r>
      <w:r w:rsidR="006171F8" w:rsidRPr="009C63E5">
        <w:rPr>
          <w:rFonts w:ascii="Arial" w:eastAsia="Arial" w:hAnsi="Arial" w:cs="Arial"/>
          <w:color w:val="auto"/>
          <w:sz w:val="24"/>
          <w:szCs w:val="24"/>
        </w:rPr>
        <w:t>Study Outcomes Modified IIT</w:t>
      </w:r>
    </w:p>
    <w:p w14:paraId="022524B9" w14:textId="77777777" w:rsidR="006171F8" w:rsidRPr="009C63E5" w:rsidRDefault="006171F8" w:rsidP="006171F8"/>
    <w:p w14:paraId="65FE70CC" w14:textId="77777777" w:rsidR="006171F8" w:rsidRPr="009C63E5" w:rsidRDefault="006171F8" w:rsidP="006171F8">
      <w:pPr>
        <w:spacing w:line="480" w:lineRule="auto"/>
        <w:jc w:val="both"/>
        <w:rPr>
          <w:rFonts w:ascii="Arial" w:eastAsia="Helvetica Neue" w:hAnsi="Arial" w:cs="Arial"/>
          <w:color w:val="000000" w:themeColor="text1"/>
          <w:bdr w:val="nil"/>
        </w:rPr>
      </w:pPr>
      <w:r w:rsidRPr="009C63E5">
        <w:rPr>
          <w:rFonts w:ascii="Arial" w:eastAsia="Helvetica Neue" w:hAnsi="Arial" w:cs="Arial"/>
          <w:color w:val="000000" w:themeColor="text1"/>
          <w:bdr w:val="nil"/>
        </w:rPr>
        <w:t>There were 5 households, 4 participants who switched the randomization sequence to accommodate the household diet. We have included these changes in the modified ITT analysis (primary analysis). In the primary analysis using the revised diet order reflecting actual intake after household-driven switching, plant-based protein intake was associated with a −</w:t>
      </w:r>
      <w:proofErr w:type="gramStart"/>
      <w:r w:rsidRPr="009C63E5">
        <w:rPr>
          <w:rFonts w:ascii="Arial" w:eastAsia="Helvetica Neue" w:hAnsi="Arial" w:cs="Arial"/>
          <w:color w:val="000000" w:themeColor="text1"/>
          <w:bdr w:val="nil"/>
        </w:rPr>
        <w:t>0.61 unit</w:t>
      </w:r>
      <w:proofErr w:type="gramEnd"/>
      <w:r w:rsidRPr="009C63E5">
        <w:rPr>
          <w:rFonts w:ascii="Arial" w:eastAsia="Helvetica Neue" w:hAnsi="Arial" w:cs="Arial"/>
          <w:color w:val="000000" w:themeColor="text1"/>
          <w:bdr w:val="nil"/>
        </w:rPr>
        <w:t xml:space="preserve"> difference in log(TMAO) compared with red meat (β = −0.613), corresponding to an approximately 46% lower TMAO concentration. A modest sequence effect was observed (β = 0.322), while the period effect was small (β = 0.063). Random-effects estimates indicated substantial inter-individual variability (random intercept SD 0.36) relative to residual variability (SD 0.66). In a sensitivity analysis using the original randomized diet order, results were highly consistent: plant-based protein intake was associated with a −</w:t>
      </w:r>
      <w:proofErr w:type="gramStart"/>
      <w:r w:rsidRPr="009C63E5">
        <w:rPr>
          <w:rFonts w:ascii="Arial" w:eastAsia="Helvetica Neue" w:hAnsi="Arial" w:cs="Arial"/>
          <w:color w:val="000000" w:themeColor="text1"/>
          <w:bdr w:val="nil"/>
        </w:rPr>
        <w:t>0.54 unit</w:t>
      </w:r>
      <w:proofErr w:type="gramEnd"/>
      <w:r w:rsidRPr="009C63E5">
        <w:rPr>
          <w:rFonts w:ascii="Arial" w:eastAsia="Helvetica Neue" w:hAnsi="Arial" w:cs="Arial"/>
          <w:color w:val="000000" w:themeColor="text1"/>
          <w:bdr w:val="nil"/>
        </w:rPr>
        <w:t xml:space="preserve"> difference in log(TMAO) (β = −0.537; ~41% reduction), with similar sequence (β = 0.330) and period (β = 0.061) effects and comparable variance components. Together, these findings demonstrate that the reduction in TMAO associated with plant-based protein intake is robust to household-driven changes in diet sequence and analytic approach. </w:t>
      </w:r>
    </w:p>
    <w:p w14:paraId="6231DF2C" w14:textId="6D3A26AA" w:rsidR="006171F8" w:rsidRPr="009C63E5" w:rsidRDefault="006171F8" w:rsidP="00D272A7">
      <w:pPr>
        <w:spacing w:line="480" w:lineRule="auto"/>
        <w:jc w:val="both"/>
        <w:rPr>
          <w:rFonts w:ascii="Arial" w:eastAsia="Arial" w:hAnsi="Arial" w:cs="Arial"/>
          <w:b/>
          <w:bCs/>
          <w:sz w:val="24"/>
          <w:szCs w:val="24"/>
        </w:rPr>
      </w:pPr>
    </w:p>
    <w:p w14:paraId="23D865C5" w14:textId="77777777" w:rsidR="006171F8" w:rsidRPr="009C63E5" w:rsidRDefault="006171F8">
      <w:pPr>
        <w:spacing w:after="0" w:line="240" w:lineRule="auto"/>
        <w:rPr>
          <w:rFonts w:ascii="Arial" w:eastAsia="Arial" w:hAnsi="Arial" w:cs="Arial"/>
          <w:b/>
          <w:bCs/>
          <w:sz w:val="24"/>
          <w:szCs w:val="24"/>
        </w:rPr>
      </w:pPr>
      <w:r w:rsidRPr="009C63E5">
        <w:rPr>
          <w:rFonts w:ascii="Arial" w:eastAsia="Arial" w:hAnsi="Arial" w:cs="Arial"/>
          <w:b/>
          <w:bCs/>
          <w:sz w:val="24"/>
          <w:szCs w:val="24"/>
        </w:rPr>
        <w:br w:type="page"/>
      </w:r>
    </w:p>
    <w:p w14:paraId="1A6BFE8F" w14:textId="02A0016D" w:rsidR="00906B4E" w:rsidRPr="009C63E5" w:rsidRDefault="006171F8" w:rsidP="00D272A7">
      <w:pPr>
        <w:spacing w:line="480" w:lineRule="auto"/>
        <w:jc w:val="both"/>
        <w:rPr>
          <w:rFonts w:ascii="Arial" w:eastAsia="Arial" w:hAnsi="Arial" w:cs="Arial"/>
          <w:sz w:val="24"/>
          <w:szCs w:val="24"/>
        </w:rPr>
      </w:pPr>
      <w:r w:rsidRPr="009C63E5">
        <w:rPr>
          <w:rFonts w:ascii="Arial" w:eastAsia="Helvetica Neue" w:hAnsi="Arial" w:cs="Arial"/>
          <w:b/>
          <w:bCs/>
          <w:color w:val="000000" w:themeColor="text1"/>
          <w:sz w:val="24"/>
          <w:szCs w:val="24"/>
          <w:bdr w:val="nil"/>
        </w:rPr>
        <w:lastRenderedPageBreak/>
        <w:t>Appendix 2.</w:t>
      </w:r>
      <w:r w:rsidRPr="009C63E5">
        <w:rPr>
          <w:rFonts w:ascii="Arial" w:eastAsia="Arial" w:hAnsi="Arial" w:cs="Arial"/>
          <w:b/>
          <w:bCs/>
          <w:sz w:val="24"/>
          <w:szCs w:val="24"/>
        </w:rPr>
        <w:t xml:space="preserve"> </w:t>
      </w:r>
      <w:r w:rsidR="00906B4E" w:rsidRPr="009C63E5">
        <w:rPr>
          <w:rFonts w:ascii="Arial" w:eastAsia="Arial" w:hAnsi="Arial" w:cs="Arial"/>
          <w:sz w:val="24"/>
          <w:szCs w:val="24"/>
        </w:rPr>
        <w:t>TMAO analysis</w:t>
      </w:r>
    </w:p>
    <w:p w14:paraId="1B815811" w14:textId="77777777" w:rsidR="00514590" w:rsidRPr="009C63E5" w:rsidRDefault="00514590" w:rsidP="00D272A7">
      <w:pPr>
        <w:spacing w:line="480" w:lineRule="auto"/>
        <w:jc w:val="both"/>
        <w:rPr>
          <w:rFonts w:ascii="Arial" w:eastAsia="Helvetica Neue" w:hAnsi="Arial" w:cs="Arial"/>
          <w:color w:val="000000" w:themeColor="text1"/>
        </w:rPr>
      </w:pPr>
      <w:r w:rsidRPr="009C63E5">
        <w:rPr>
          <w:rFonts w:ascii="Arial" w:eastAsia="Helvetica Neue" w:hAnsi="Arial" w:cs="Arial"/>
          <w:color w:val="000000" w:themeColor="text1"/>
          <w:bdr w:val="nil"/>
        </w:rPr>
        <w:t xml:space="preserve">TMAO concentrations in plasma samples were assessed in collaboration with the Proteomics and Molecular Analysis platform at the </w:t>
      </w:r>
      <w:r w:rsidRPr="009C63E5">
        <w:rPr>
          <w:rFonts w:ascii="Arial" w:eastAsia="Helvetica Neue" w:hAnsi="Arial" w:cs="Arial"/>
          <w:color w:val="000000" w:themeColor="text1"/>
        </w:rPr>
        <w:t>Research Institute</w:t>
      </w:r>
      <w:r w:rsidRPr="009C63E5">
        <w:rPr>
          <w:rFonts w:ascii="Arial" w:eastAsia="Helvetica Neue" w:hAnsi="Arial" w:cs="Arial"/>
          <w:color w:val="000000" w:themeColor="text1"/>
          <w:bdr w:val="nil"/>
        </w:rPr>
        <w:t xml:space="preserve"> of the </w:t>
      </w:r>
      <w:r w:rsidRPr="009C63E5">
        <w:rPr>
          <w:rFonts w:ascii="Arial" w:eastAsia="Helvetica Neue" w:hAnsi="Arial" w:cs="Arial"/>
          <w:color w:val="000000" w:themeColor="text1"/>
        </w:rPr>
        <w:t xml:space="preserve">McGill </w:t>
      </w:r>
      <w:r w:rsidRPr="009C63E5">
        <w:rPr>
          <w:rFonts w:ascii="Arial" w:eastAsia="Helvetica Neue" w:hAnsi="Arial" w:cs="Arial"/>
          <w:color w:val="000000" w:themeColor="text1"/>
          <w:bdr w:val="nil"/>
        </w:rPr>
        <w:t xml:space="preserve">University Health Centre (Montreal, Quebec). Plasma aliquots were precipitated and </w:t>
      </w:r>
      <w:proofErr w:type="spellStart"/>
      <w:r w:rsidRPr="009C63E5">
        <w:rPr>
          <w:rFonts w:ascii="Arial" w:eastAsia="Helvetica Neue" w:hAnsi="Arial" w:cs="Arial"/>
          <w:color w:val="000000" w:themeColor="text1"/>
          <w:bdr w:val="nil"/>
        </w:rPr>
        <w:t>analyzed</w:t>
      </w:r>
      <w:proofErr w:type="spellEnd"/>
      <w:r w:rsidRPr="009C63E5">
        <w:rPr>
          <w:rFonts w:ascii="Arial" w:eastAsia="Helvetica Neue" w:hAnsi="Arial" w:cs="Arial"/>
          <w:color w:val="000000" w:themeColor="text1"/>
          <w:bdr w:val="nil"/>
        </w:rPr>
        <w:t xml:space="preserve"> alongside a calibration curve with quality controls using reversed phase ultra-performance liquid chromatography mass spectrometry</w:t>
      </w:r>
      <w:r w:rsidRPr="009C63E5">
        <w:rPr>
          <w:rFonts w:ascii="Arial" w:eastAsia="Helvetica Neue" w:hAnsi="Arial" w:cs="Arial"/>
          <w:color w:val="000000" w:themeColor="text1"/>
        </w:rPr>
        <w:t xml:space="preserve"> (UPLC-MS).</w:t>
      </w:r>
    </w:p>
    <w:p w14:paraId="4C1C5120" w14:textId="77777777" w:rsidR="00514590" w:rsidRPr="009C63E5" w:rsidRDefault="00514590" w:rsidP="00D272A7">
      <w:pPr>
        <w:spacing w:line="480" w:lineRule="auto"/>
        <w:jc w:val="both"/>
        <w:rPr>
          <w:rFonts w:ascii="Arial" w:eastAsia="Helvetica Neue" w:hAnsi="Arial" w:cs="Arial"/>
          <w:color w:val="000000" w:themeColor="text1"/>
          <w:bdr w:val="nil"/>
        </w:rPr>
      </w:pPr>
      <w:r w:rsidRPr="009C63E5">
        <w:rPr>
          <w:rFonts w:ascii="Arial" w:eastAsia="Helvetica Neue" w:hAnsi="Arial" w:cs="Arial"/>
          <w:color w:val="000000" w:themeColor="text1"/>
        </w:rPr>
        <w:t xml:space="preserve">Extraction recovery was 100% so samples were prepared and </w:t>
      </w:r>
      <w:proofErr w:type="spellStart"/>
      <w:r w:rsidRPr="009C63E5">
        <w:rPr>
          <w:rFonts w:ascii="Arial" w:eastAsia="Helvetica Neue" w:hAnsi="Arial" w:cs="Arial"/>
          <w:color w:val="000000" w:themeColor="text1"/>
        </w:rPr>
        <w:t>analyzed</w:t>
      </w:r>
      <w:proofErr w:type="spellEnd"/>
      <w:r w:rsidRPr="009C63E5">
        <w:rPr>
          <w:rFonts w:ascii="Arial" w:eastAsia="Helvetica Neue" w:hAnsi="Arial" w:cs="Arial"/>
          <w:color w:val="000000" w:themeColor="text1"/>
        </w:rPr>
        <w:t xml:space="preserve"> along with a 25-10,000 ng/mL calibration curve containing TMAO (</w:t>
      </w:r>
      <w:bookmarkStart w:id="0" w:name="_Hlk142907271"/>
      <w:r w:rsidRPr="009C63E5">
        <w:rPr>
          <w:rFonts w:ascii="Arial" w:eastAsia="Helvetica Neue" w:hAnsi="Arial" w:cs="Arial"/>
          <w:color w:val="000000" w:themeColor="text1"/>
        </w:rPr>
        <w:t>Sigma-Aldrich, St. Louis, Missouri, USA</w:t>
      </w:r>
      <w:bookmarkEnd w:id="0"/>
      <w:r w:rsidRPr="009C63E5">
        <w:rPr>
          <w:rFonts w:ascii="Arial" w:eastAsia="Helvetica Neue" w:hAnsi="Arial" w:cs="Arial"/>
          <w:color w:val="000000" w:themeColor="text1"/>
        </w:rPr>
        <w:t xml:space="preserve">) in water. Quality controls were prepared in plasma with and without spiked TMAO. An internal standard working solution (ISWS) containing 100 ng/mL TMAO-d9 </w:t>
      </w:r>
      <w:r w:rsidRPr="009C63E5">
        <w:rPr>
          <w:rFonts w:ascii="Arial" w:eastAsia="Helvetica Neue" w:hAnsi="Arial" w:cs="Arial"/>
          <w:color w:val="000000" w:themeColor="text1"/>
          <w:bdr w:val="nil"/>
        </w:rPr>
        <w:t>(Sigma-Aldrich, St. Louis, Missouri, USA)</w:t>
      </w:r>
      <w:r w:rsidRPr="009C63E5">
        <w:rPr>
          <w:rFonts w:ascii="Arial" w:eastAsia="Helvetica Neue" w:hAnsi="Arial" w:cs="Arial"/>
          <w:color w:val="000000" w:themeColor="text1"/>
        </w:rPr>
        <w:t xml:space="preserve"> in methanol was added to the experimental, calibration and quality control sample aliquots. </w:t>
      </w:r>
      <w:r w:rsidRPr="009C63E5">
        <w:rPr>
          <w:rFonts w:ascii="Arial" w:eastAsia="Helvetica Neue" w:hAnsi="Arial" w:cs="Arial"/>
          <w:color w:val="000000" w:themeColor="text1"/>
          <w:bdr w:val="nil"/>
        </w:rPr>
        <w:t xml:space="preserve">After </w:t>
      </w:r>
      <w:proofErr w:type="spellStart"/>
      <w:r w:rsidRPr="009C63E5">
        <w:rPr>
          <w:rFonts w:ascii="Arial" w:eastAsia="Helvetica Neue" w:hAnsi="Arial" w:cs="Arial"/>
          <w:color w:val="000000" w:themeColor="text1"/>
          <w:bdr w:val="nil"/>
        </w:rPr>
        <w:t>vortexing</w:t>
      </w:r>
      <w:proofErr w:type="spellEnd"/>
      <w:r w:rsidRPr="009C63E5">
        <w:rPr>
          <w:rFonts w:ascii="Arial" w:eastAsia="Helvetica Neue" w:hAnsi="Arial" w:cs="Arial"/>
          <w:color w:val="000000" w:themeColor="text1"/>
          <w:bdr w:val="nil"/>
        </w:rPr>
        <w:t xml:space="preserve"> and centrifugation, plasma supernatants or solution aliquots were transferred to injection vials containing 75:25 ACN: 10mM NH4Formate+0.1% formic acid in water (</w:t>
      </w:r>
      <w:proofErr w:type="spellStart"/>
      <w:r w:rsidRPr="009C63E5">
        <w:rPr>
          <w:rFonts w:ascii="Arial" w:eastAsia="Helvetica Neue" w:hAnsi="Arial" w:cs="Arial"/>
          <w:color w:val="000000" w:themeColor="text1"/>
          <w:bdr w:val="nil"/>
        </w:rPr>
        <w:t>v:v</w:t>
      </w:r>
      <w:proofErr w:type="spellEnd"/>
      <w:r w:rsidRPr="009C63E5">
        <w:rPr>
          <w:rFonts w:ascii="Arial" w:eastAsia="Helvetica Neue" w:hAnsi="Arial" w:cs="Arial"/>
          <w:color w:val="000000" w:themeColor="text1"/>
          <w:bdr w:val="nil"/>
        </w:rPr>
        <w:t>) and vortexed.</w:t>
      </w:r>
    </w:p>
    <w:p w14:paraId="7561275E" w14:textId="0B8E3708" w:rsidR="00906B4E" w:rsidRPr="009C63E5" w:rsidRDefault="00514590" w:rsidP="00D272A7">
      <w:pPr>
        <w:spacing w:line="480" w:lineRule="auto"/>
        <w:jc w:val="both"/>
        <w:rPr>
          <w:rFonts w:ascii="Arial" w:eastAsia="Helvetica Neue" w:hAnsi="Arial" w:cs="Arial"/>
          <w:color w:val="000000" w:themeColor="text1"/>
        </w:rPr>
      </w:pPr>
      <w:r w:rsidRPr="009C63E5">
        <w:rPr>
          <w:rFonts w:ascii="Arial" w:eastAsia="Helvetica Neue" w:hAnsi="Arial" w:cs="Arial"/>
          <w:color w:val="000000" w:themeColor="text1"/>
        </w:rPr>
        <w:t xml:space="preserve">Samples were </w:t>
      </w:r>
      <w:proofErr w:type="spellStart"/>
      <w:r w:rsidRPr="009C63E5">
        <w:rPr>
          <w:rFonts w:ascii="Arial" w:eastAsia="Helvetica Neue" w:hAnsi="Arial" w:cs="Arial"/>
          <w:color w:val="000000" w:themeColor="text1"/>
        </w:rPr>
        <w:t>analyzed</w:t>
      </w:r>
      <w:proofErr w:type="spellEnd"/>
      <w:r w:rsidRPr="009C63E5">
        <w:rPr>
          <w:rFonts w:ascii="Arial" w:eastAsia="Helvetica Neue" w:hAnsi="Arial" w:cs="Arial"/>
          <w:color w:val="000000" w:themeColor="text1"/>
        </w:rPr>
        <w:t xml:space="preserve"> by UPLC-MS using a SCIEX </w:t>
      </w:r>
      <w:proofErr w:type="spellStart"/>
      <w:r w:rsidRPr="009C63E5">
        <w:rPr>
          <w:rFonts w:ascii="Arial" w:eastAsia="Helvetica Neue" w:hAnsi="Arial" w:cs="Arial"/>
          <w:color w:val="000000" w:themeColor="text1"/>
        </w:rPr>
        <w:t>TripleTOF</w:t>
      </w:r>
      <w:proofErr w:type="spellEnd"/>
      <w:r w:rsidRPr="009C63E5">
        <w:rPr>
          <w:rFonts w:ascii="Arial" w:eastAsia="Helvetica Neue" w:hAnsi="Arial" w:cs="Arial"/>
          <w:color w:val="000000" w:themeColor="text1"/>
        </w:rPr>
        <w:t xml:space="preserve"> mass spectrometer (Framingham, MA, USA) coupled with a Shimadzu </w:t>
      </w:r>
      <w:proofErr w:type="spellStart"/>
      <w:r w:rsidRPr="009C63E5">
        <w:rPr>
          <w:rFonts w:ascii="Arial" w:eastAsia="Helvetica Neue" w:hAnsi="Arial" w:cs="Arial"/>
          <w:color w:val="000000" w:themeColor="text1"/>
        </w:rPr>
        <w:t>Nexera</w:t>
      </w:r>
      <w:proofErr w:type="spellEnd"/>
      <w:r w:rsidRPr="009C63E5">
        <w:rPr>
          <w:rFonts w:ascii="Arial" w:eastAsia="Helvetica Neue" w:hAnsi="Arial" w:cs="Arial"/>
          <w:color w:val="000000" w:themeColor="text1"/>
        </w:rPr>
        <w:t xml:space="preserve"> UPLC system (Columbia, MD, USA). Samples were injected onto a Halo PFP 50 x 2.1 mm (2 µm) column and chromatographed using 10mM ammonium </w:t>
      </w:r>
      <w:proofErr w:type="spellStart"/>
      <w:r w:rsidRPr="009C63E5">
        <w:rPr>
          <w:rFonts w:ascii="Arial" w:eastAsia="Helvetica Neue" w:hAnsi="Arial" w:cs="Arial"/>
          <w:color w:val="000000" w:themeColor="text1"/>
        </w:rPr>
        <w:t>formate</w:t>
      </w:r>
      <w:proofErr w:type="spellEnd"/>
      <w:r w:rsidRPr="009C63E5">
        <w:rPr>
          <w:rFonts w:ascii="Arial" w:eastAsia="Helvetica Neue" w:hAnsi="Arial" w:cs="Arial"/>
          <w:color w:val="000000" w:themeColor="text1"/>
        </w:rPr>
        <w:t xml:space="preserve"> with 0.1% formic acid in water and acetonitrile. TMAO and TMAO-d9 electrospray positive mode ionization followed by MS/MS fragmentation. Data acquisition was performed using </w:t>
      </w:r>
      <w:proofErr w:type="spellStart"/>
      <w:r w:rsidRPr="009C63E5">
        <w:rPr>
          <w:rFonts w:ascii="Arial" w:eastAsia="Helvetica Neue" w:hAnsi="Arial" w:cs="Arial"/>
          <w:color w:val="000000" w:themeColor="text1"/>
        </w:rPr>
        <w:t>Sciex</w:t>
      </w:r>
      <w:proofErr w:type="spellEnd"/>
      <w:r w:rsidRPr="009C63E5">
        <w:rPr>
          <w:rFonts w:ascii="Arial" w:eastAsia="Helvetica Neue" w:hAnsi="Arial" w:cs="Arial"/>
          <w:color w:val="000000" w:themeColor="text1"/>
        </w:rPr>
        <w:t xml:space="preserve"> Analyst TF (version 1.7.1) software. Peak area measurements from selected product ions, calibration curve regression analysis and resulting sample quantification were performed using </w:t>
      </w:r>
      <w:proofErr w:type="spellStart"/>
      <w:r w:rsidRPr="009C63E5">
        <w:rPr>
          <w:rFonts w:ascii="Arial" w:eastAsia="Helvetica Neue" w:hAnsi="Arial" w:cs="Arial"/>
          <w:color w:val="000000" w:themeColor="text1"/>
        </w:rPr>
        <w:t>Sciex</w:t>
      </w:r>
      <w:proofErr w:type="spellEnd"/>
      <w:r w:rsidRPr="009C63E5">
        <w:rPr>
          <w:rFonts w:ascii="Arial" w:eastAsia="Helvetica Neue" w:hAnsi="Arial" w:cs="Arial"/>
          <w:color w:val="000000" w:themeColor="text1"/>
        </w:rPr>
        <w:t xml:space="preserve"> </w:t>
      </w:r>
      <w:proofErr w:type="spellStart"/>
      <w:r w:rsidRPr="009C63E5">
        <w:rPr>
          <w:rFonts w:ascii="Arial" w:eastAsia="Helvetica Neue" w:hAnsi="Arial" w:cs="Arial"/>
          <w:color w:val="000000" w:themeColor="text1"/>
        </w:rPr>
        <w:t>MultiQuant</w:t>
      </w:r>
      <w:proofErr w:type="spellEnd"/>
      <w:r w:rsidRPr="009C63E5">
        <w:rPr>
          <w:rFonts w:ascii="Arial" w:eastAsia="Helvetica Neue" w:hAnsi="Arial" w:cs="Arial"/>
          <w:color w:val="000000" w:themeColor="text1"/>
        </w:rPr>
        <w:t xml:space="preserve"> (version 3.02) software.</w:t>
      </w:r>
    </w:p>
    <w:p w14:paraId="69E1E44D" w14:textId="77777777" w:rsidR="00906B4E" w:rsidRPr="009C63E5" w:rsidRDefault="00906B4E">
      <w:pPr>
        <w:spacing w:after="0" w:line="240" w:lineRule="auto"/>
        <w:rPr>
          <w:rFonts w:ascii="Arial" w:eastAsia="Helvetica Neue" w:hAnsi="Arial" w:cs="Arial"/>
          <w:color w:val="000000" w:themeColor="text1"/>
        </w:rPr>
      </w:pPr>
      <w:r w:rsidRPr="009C63E5">
        <w:rPr>
          <w:rFonts w:ascii="Arial" w:eastAsia="Helvetica Neue" w:hAnsi="Arial" w:cs="Arial"/>
          <w:color w:val="000000" w:themeColor="text1"/>
        </w:rPr>
        <w:br w:type="page"/>
      </w:r>
    </w:p>
    <w:p w14:paraId="1E669276" w14:textId="3110D271" w:rsidR="00514590" w:rsidRPr="009C63E5" w:rsidRDefault="00906B4E" w:rsidP="447E9330">
      <w:pPr>
        <w:spacing w:line="480" w:lineRule="auto"/>
        <w:rPr>
          <w:rFonts w:ascii="Arial" w:eastAsia="Helvetica Neue" w:hAnsi="Arial" w:cs="Arial"/>
          <w:color w:val="000000" w:themeColor="text1"/>
          <w:sz w:val="24"/>
          <w:szCs w:val="24"/>
        </w:rPr>
      </w:pPr>
      <w:r w:rsidRPr="009C63E5">
        <w:rPr>
          <w:rFonts w:ascii="Arial" w:eastAsia="Helvetica Neue" w:hAnsi="Arial" w:cs="Arial"/>
          <w:b/>
          <w:bCs/>
          <w:color w:val="000000" w:themeColor="text1"/>
          <w:sz w:val="24"/>
          <w:szCs w:val="24"/>
          <w:bdr w:val="nil"/>
        </w:rPr>
        <w:lastRenderedPageBreak/>
        <w:t xml:space="preserve">Appendix </w:t>
      </w:r>
      <w:r w:rsidR="006171F8" w:rsidRPr="009C63E5">
        <w:rPr>
          <w:rFonts w:ascii="Arial" w:eastAsia="Helvetica Neue" w:hAnsi="Arial" w:cs="Arial"/>
          <w:b/>
          <w:bCs/>
          <w:color w:val="000000" w:themeColor="text1"/>
          <w:sz w:val="24"/>
          <w:szCs w:val="24"/>
          <w:bdr w:val="nil"/>
        </w:rPr>
        <w:t>3</w:t>
      </w:r>
      <w:r w:rsidR="00C05C41" w:rsidRPr="009C63E5">
        <w:rPr>
          <w:rFonts w:ascii="Arial" w:eastAsia="Helvetica Neue" w:hAnsi="Arial" w:cs="Arial"/>
          <w:color w:val="000000" w:themeColor="text1"/>
          <w:sz w:val="24"/>
          <w:szCs w:val="24"/>
          <w:bdr w:val="nil"/>
        </w:rPr>
        <w:t>.</w:t>
      </w:r>
      <w:r w:rsidRPr="009C63E5">
        <w:rPr>
          <w:rFonts w:ascii="Arial" w:eastAsia="Helvetica Neue" w:hAnsi="Arial" w:cs="Arial"/>
          <w:color w:val="000000" w:themeColor="text1"/>
          <w:sz w:val="24"/>
          <w:szCs w:val="24"/>
          <w:bdr w:val="nil"/>
        </w:rPr>
        <w:t xml:space="preserve"> </w:t>
      </w:r>
      <w:r w:rsidR="1930BF59" w:rsidRPr="009C63E5">
        <w:rPr>
          <w:rFonts w:ascii="Arial" w:eastAsia="Helvetica Neue" w:hAnsi="Arial" w:cs="Arial"/>
          <w:color w:val="000000" w:themeColor="text1"/>
          <w:sz w:val="24"/>
          <w:szCs w:val="24"/>
          <w:bdr w:val="nil"/>
        </w:rPr>
        <w:t>Untargeted Metabolomics Analysis</w:t>
      </w:r>
      <w:r w:rsidR="00377E4B" w:rsidRPr="009C63E5">
        <w:rPr>
          <w:rFonts w:ascii="Arial" w:eastAsia="Helvetica Neue" w:hAnsi="Arial" w:cs="Arial"/>
          <w:color w:val="000000" w:themeColor="text1"/>
          <w:sz w:val="24"/>
          <w:szCs w:val="24"/>
          <w:bdr w:val="nil"/>
        </w:rPr>
        <w:t>.</w:t>
      </w:r>
    </w:p>
    <w:p w14:paraId="2874A4C4" w14:textId="3C453888" w:rsidR="00514590" w:rsidRPr="009C63E5" w:rsidRDefault="0CDCBA10" w:rsidP="447E9330">
      <w:pPr>
        <w:spacing w:line="480" w:lineRule="auto"/>
        <w:rPr>
          <w:rFonts w:ascii="Arial" w:eastAsia="Helvetica Neue" w:hAnsi="Arial" w:cs="Arial"/>
          <w:color w:val="000000" w:themeColor="text1"/>
          <w:sz w:val="24"/>
          <w:szCs w:val="24"/>
          <w:bdr w:val="nil"/>
        </w:rPr>
      </w:pPr>
      <w:r w:rsidRPr="009C63E5">
        <w:rPr>
          <w:rFonts w:ascii="Arial" w:eastAsia="Helvetica Neue" w:hAnsi="Arial" w:cs="Arial"/>
          <w:color w:val="000000" w:themeColor="text1"/>
          <w:sz w:val="24"/>
          <w:szCs w:val="24"/>
        </w:rPr>
        <w:t xml:space="preserve">Human Plasma samples of the 41 FOOD-1 participants were sent to Creative Proteomics for untargeted metabolomics analysis. In brief, for metabolite extraction, 100 µl of plasma were homogenized by 30s of cold </w:t>
      </w:r>
      <w:proofErr w:type="spellStart"/>
      <w:r w:rsidRPr="009C63E5">
        <w:rPr>
          <w:rFonts w:ascii="Arial" w:eastAsia="Helvetica Neue" w:hAnsi="Arial" w:cs="Arial"/>
          <w:color w:val="000000" w:themeColor="text1"/>
          <w:sz w:val="24"/>
          <w:szCs w:val="24"/>
        </w:rPr>
        <w:t>vortexing</w:t>
      </w:r>
      <w:proofErr w:type="spellEnd"/>
      <w:r w:rsidRPr="009C63E5">
        <w:rPr>
          <w:rFonts w:ascii="Arial" w:eastAsia="Helvetica Neue" w:hAnsi="Arial" w:cs="Arial"/>
          <w:color w:val="000000" w:themeColor="text1"/>
          <w:sz w:val="24"/>
          <w:szCs w:val="24"/>
        </w:rPr>
        <w:t xml:space="preserve"> and sonication after the addition of 3 volumes of ice-cold aqueous methanol. Samples were kept at -20°C for 1 hour, then vortexed for 30s and kept on ice for another 30 min. After sample centrifugation (12000rpm, 15min, 4°C), 200µl of the supernatant was used for separation using liquid mass chromatography spectrum (LC-MS). For internal standard, we used 5µl of 0.14mg/ml  of DL-o </w:t>
      </w:r>
      <w:proofErr w:type="spellStart"/>
      <w:r w:rsidRPr="009C63E5">
        <w:rPr>
          <w:rFonts w:ascii="Arial" w:eastAsia="Helvetica Neue" w:hAnsi="Arial" w:cs="Arial"/>
          <w:color w:val="000000" w:themeColor="text1"/>
          <w:sz w:val="24"/>
          <w:szCs w:val="24"/>
        </w:rPr>
        <w:t>Chlorophenylalanine</w:t>
      </w:r>
      <w:proofErr w:type="spellEnd"/>
      <w:r w:rsidRPr="009C63E5">
        <w:rPr>
          <w:rFonts w:ascii="Arial" w:eastAsia="Helvetica Neue" w:hAnsi="Arial" w:cs="Arial"/>
          <w:color w:val="000000" w:themeColor="text1"/>
          <w:sz w:val="24"/>
          <w:szCs w:val="24"/>
        </w:rPr>
        <w:t xml:space="preserve">. For the assessment of reliability and instrument stability over time, quality control (QC) was performed, using QC samples prepared by pooling equal volumes from all participant plasma samples. For metabolite separation, we used the Vanquish Flex UPLC combined with Q </w:t>
      </w:r>
      <w:proofErr w:type="spellStart"/>
      <w:r w:rsidRPr="009C63E5">
        <w:rPr>
          <w:rFonts w:ascii="Arial" w:eastAsia="Helvetica Neue" w:hAnsi="Arial" w:cs="Arial"/>
          <w:color w:val="000000" w:themeColor="text1"/>
          <w:sz w:val="24"/>
          <w:szCs w:val="24"/>
        </w:rPr>
        <w:t>Exactive</w:t>
      </w:r>
      <w:proofErr w:type="spellEnd"/>
      <w:r w:rsidRPr="009C63E5">
        <w:rPr>
          <w:rFonts w:ascii="Arial" w:eastAsia="Helvetica Neue" w:hAnsi="Arial" w:cs="Arial"/>
          <w:color w:val="000000" w:themeColor="text1"/>
          <w:sz w:val="24"/>
          <w:szCs w:val="24"/>
        </w:rPr>
        <w:t xml:space="preserve"> MS (</w:t>
      </w:r>
      <w:proofErr w:type="spellStart"/>
      <w:r w:rsidRPr="009C63E5">
        <w:rPr>
          <w:rFonts w:ascii="Arial" w:eastAsia="Helvetica Neue" w:hAnsi="Arial" w:cs="Arial"/>
          <w:color w:val="000000" w:themeColor="text1"/>
          <w:sz w:val="24"/>
          <w:szCs w:val="24"/>
        </w:rPr>
        <w:t>Thermo</w:t>
      </w:r>
      <w:proofErr w:type="spellEnd"/>
      <w:r w:rsidRPr="009C63E5">
        <w:rPr>
          <w:rFonts w:ascii="Arial" w:eastAsia="Helvetica Neue" w:hAnsi="Arial" w:cs="Arial"/>
          <w:color w:val="000000" w:themeColor="text1"/>
          <w:sz w:val="24"/>
          <w:szCs w:val="24"/>
        </w:rPr>
        <w:t xml:space="preserve">) LC-MS screened with ESI-MS. The LC system is comprised of the ACQUITY UPLC HSS T3 (100×2.1 mm×1.8 </w:t>
      </w:r>
      <w:proofErr w:type="spellStart"/>
      <w:r w:rsidRPr="009C63E5">
        <w:rPr>
          <w:rFonts w:ascii="Arial" w:eastAsia="Helvetica Neue" w:hAnsi="Arial" w:cs="Arial"/>
          <w:color w:val="000000" w:themeColor="text1"/>
          <w:sz w:val="24"/>
          <w:szCs w:val="24"/>
        </w:rPr>
        <w:t>μm</w:t>
      </w:r>
      <w:proofErr w:type="spellEnd"/>
      <w:r w:rsidRPr="009C63E5">
        <w:rPr>
          <w:rFonts w:ascii="Arial" w:eastAsia="Helvetica Neue" w:hAnsi="Arial" w:cs="Arial"/>
          <w:color w:val="000000" w:themeColor="text1"/>
          <w:sz w:val="24"/>
          <w:szCs w:val="24"/>
        </w:rPr>
        <w:t xml:space="preserve">) with UPLC. The mobile phase was composed of solvent A (0.05% formic acid water) and solvent B (acetonitrile) with a gradient elution of 0-1 min, 5% B; 1-12.5 min, 5%-95% B; 12.5-13.5 min, 95% B; 13.5-13.6 min, 95%-5% B; 13.6-16 min, 5% B. The flow rate of the mobile phase was set to 0.3 mL / min. The column temperature was maintained at 40°C, and the sample manager temperature was set at 4°C. Both MS parameters in ESI+ and ESI- mode were captured. For metabolite annotation, the raw data was acquired and aligned using the Compound Discover (3.0, </w:t>
      </w:r>
      <w:proofErr w:type="spellStart"/>
      <w:r w:rsidRPr="009C63E5">
        <w:rPr>
          <w:rFonts w:ascii="Arial" w:eastAsia="Helvetica Neue" w:hAnsi="Arial" w:cs="Arial"/>
          <w:color w:val="000000" w:themeColor="text1"/>
          <w:sz w:val="24"/>
          <w:szCs w:val="24"/>
        </w:rPr>
        <w:t>Thermo</w:t>
      </w:r>
      <w:proofErr w:type="spellEnd"/>
      <w:r w:rsidRPr="009C63E5">
        <w:rPr>
          <w:rFonts w:ascii="Arial" w:eastAsia="Helvetica Neue" w:hAnsi="Arial" w:cs="Arial"/>
          <w:color w:val="000000" w:themeColor="text1"/>
          <w:sz w:val="24"/>
          <w:szCs w:val="24"/>
        </w:rPr>
        <w:t xml:space="preserve">) software based on the m/z value and the retention time of the metabolite signals at an accuracy higher than 95%. For metabolites simultaneously detected in both LC-MS positive and negative extraction modes, </w:t>
      </w:r>
      <w:r w:rsidRPr="009C63E5">
        <w:rPr>
          <w:rFonts w:ascii="Arial" w:eastAsia="Helvetica Neue" w:hAnsi="Arial" w:cs="Arial"/>
          <w:color w:val="000000" w:themeColor="text1"/>
          <w:sz w:val="24"/>
          <w:szCs w:val="24"/>
        </w:rPr>
        <w:lastRenderedPageBreak/>
        <w:t xml:space="preserve">the values showing the highest average mean were utilized for final analysis and duplicates were then removed from the datasets. Identified features peak intensities were further filtered based on the ability to identify them using the HMDB identifier. The matched 619629 metabolites and associated peak intensities of the 82 plasma samples were then used for the univariate and multivariate statistical analysis on </w:t>
      </w:r>
      <w:proofErr w:type="spellStart"/>
      <w:r w:rsidRPr="009C63E5">
        <w:rPr>
          <w:rFonts w:ascii="Arial" w:eastAsia="Helvetica Neue" w:hAnsi="Arial" w:cs="Arial"/>
          <w:color w:val="000000" w:themeColor="text1"/>
          <w:sz w:val="24"/>
          <w:szCs w:val="24"/>
        </w:rPr>
        <w:t>MetaboAanalyst</w:t>
      </w:r>
      <w:proofErr w:type="spellEnd"/>
      <w:r w:rsidRPr="009C63E5">
        <w:rPr>
          <w:rFonts w:ascii="Arial" w:eastAsia="Helvetica Neue" w:hAnsi="Arial" w:cs="Arial"/>
          <w:color w:val="000000" w:themeColor="text1"/>
          <w:sz w:val="24"/>
          <w:szCs w:val="24"/>
        </w:rPr>
        <w:t xml:space="preserve">. The peak intensities were normalized by median values, auto-scaled, and generalized </w:t>
      </w:r>
      <w:r w:rsidR="00B467A2" w:rsidRPr="009C63E5">
        <w:rPr>
          <w:rFonts w:ascii="Arial" w:eastAsia="Helvetica Neue" w:hAnsi="Arial" w:cs="Arial"/>
          <w:color w:val="000000" w:themeColor="text1"/>
          <w:sz w:val="24"/>
          <w:szCs w:val="24"/>
        </w:rPr>
        <w:t xml:space="preserve">by </w:t>
      </w:r>
      <w:r w:rsidRPr="009C63E5">
        <w:rPr>
          <w:rFonts w:ascii="Arial" w:eastAsia="Helvetica Neue" w:hAnsi="Arial" w:cs="Arial"/>
          <w:color w:val="000000" w:themeColor="text1"/>
          <w:sz w:val="24"/>
          <w:szCs w:val="24"/>
        </w:rPr>
        <w:t>log10 transform</w:t>
      </w:r>
      <w:r w:rsidR="00B467A2" w:rsidRPr="009C63E5">
        <w:rPr>
          <w:rFonts w:ascii="Arial" w:eastAsia="Helvetica Neue" w:hAnsi="Arial" w:cs="Arial"/>
          <w:color w:val="000000" w:themeColor="text1"/>
          <w:sz w:val="24"/>
          <w:szCs w:val="24"/>
        </w:rPr>
        <w:t>ation</w:t>
      </w:r>
      <w:r w:rsidRPr="009C63E5">
        <w:rPr>
          <w:rFonts w:ascii="Arial" w:eastAsia="Helvetica Neue" w:hAnsi="Arial" w:cs="Arial"/>
          <w:color w:val="000000" w:themeColor="text1"/>
          <w:sz w:val="24"/>
          <w:szCs w:val="24"/>
        </w:rPr>
        <w:t xml:space="preserve">. The volcano plot combining the Fold Change (FC) analysis and the T-tests was used to select the significant metabolites. The Partial Least Squares – Discriminant Analysis (PLS-DA) was also used to classify samples into plant-based and red-meat diets. The significant metabolites were used in the Enrichment and Pathway analysis, and their peak intensities were displayed in the heatmap.  </w:t>
      </w:r>
    </w:p>
    <w:p w14:paraId="725149FA" w14:textId="77777777" w:rsidR="00377E4B" w:rsidRPr="009C63E5" w:rsidRDefault="3758CB75" w:rsidP="447E9330">
      <w:pPr>
        <w:spacing w:line="480" w:lineRule="auto"/>
        <w:rPr>
          <w:b/>
          <w:bCs/>
        </w:rPr>
      </w:pPr>
      <w:r w:rsidRPr="009C63E5">
        <w:rPr>
          <w:noProof/>
        </w:rPr>
        <w:drawing>
          <wp:inline distT="0" distB="0" distL="0" distR="0" wp14:anchorId="46F1B72D" wp14:editId="3867DD2A">
            <wp:extent cx="5271247" cy="3735757"/>
            <wp:effectExtent l="0" t="0" r="0" b="0"/>
            <wp:docPr id="2023245317" name="Picture 2023245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extLst>
                        <a:ext uri="{28A0092B-C50C-407E-A947-70E740481C1C}">
                          <a14:useLocalDpi xmlns:a14="http://schemas.microsoft.com/office/drawing/2010/main" val="0"/>
                        </a:ext>
                      </a:extLst>
                    </a:blip>
                    <a:srcRect b="10479"/>
                    <a:stretch/>
                  </pic:blipFill>
                  <pic:spPr bwMode="auto">
                    <a:xfrm>
                      <a:off x="0" y="0"/>
                      <a:ext cx="5306527" cy="3760760"/>
                    </a:xfrm>
                    <a:prstGeom prst="rect">
                      <a:avLst/>
                    </a:prstGeom>
                    <a:ln>
                      <a:noFill/>
                    </a:ln>
                    <a:extLst>
                      <a:ext uri="{53640926-AAD7-44D8-BBD7-CCE9431645EC}">
                        <a14:shadowObscured xmlns:a14="http://schemas.microsoft.com/office/drawing/2010/main"/>
                      </a:ext>
                    </a:extLst>
                  </pic:spPr>
                </pic:pic>
              </a:graphicData>
            </a:graphic>
          </wp:inline>
        </w:drawing>
      </w:r>
    </w:p>
    <w:p w14:paraId="7BCAC60B" w14:textId="1E8B3048" w:rsidR="00514590" w:rsidRPr="00B00BE8" w:rsidRDefault="67DCE364" w:rsidP="00377E4B">
      <w:pPr>
        <w:spacing w:line="480" w:lineRule="auto"/>
        <w:rPr>
          <w:rFonts w:ascii="Arial" w:hAnsi="Arial" w:cs="Arial"/>
          <w:b/>
          <w:bCs/>
        </w:rPr>
      </w:pPr>
      <w:r w:rsidRPr="009C63E5">
        <w:rPr>
          <w:rFonts w:ascii="Arial" w:hAnsi="Arial" w:cs="Arial"/>
          <w:b/>
          <w:bCs/>
        </w:rPr>
        <w:t xml:space="preserve">Caption: </w:t>
      </w:r>
      <w:r w:rsidR="40CAAF4E" w:rsidRPr="009C63E5">
        <w:rPr>
          <w:rFonts w:ascii="Arial" w:hAnsi="Arial" w:cs="Arial"/>
        </w:rPr>
        <w:t>Untargeted metabolomics analysis flowchart.</w:t>
      </w:r>
    </w:p>
    <w:sectPr w:rsidR="00514590" w:rsidRPr="00B00BE8" w:rsidSect="00BC35D1">
      <w:pgSz w:w="11906" w:h="16838"/>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3CB92" w14:textId="77777777" w:rsidR="0016298D" w:rsidRDefault="0016298D" w:rsidP="00C05C41">
      <w:pPr>
        <w:spacing w:after="0" w:line="240" w:lineRule="auto"/>
      </w:pPr>
      <w:r>
        <w:separator/>
      </w:r>
    </w:p>
  </w:endnote>
  <w:endnote w:type="continuationSeparator" w:id="0">
    <w:p w14:paraId="49881DDB" w14:textId="77777777" w:rsidR="0016298D" w:rsidRDefault="0016298D" w:rsidP="00C05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ptos Narrow">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15499011"/>
      <w:docPartObj>
        <w:docPartGallery w:val="Page Numbers (Bottom of Page)"/>
        <w:docPartUnique/>
      </w:docPartObj>
    </w:sdtPr>
    <w:sdtContent>
      <w:p w14:paraId="139D108B" w14:textId="3DA824D1" w:rsidR="00C05C41" w:rsidRDefault="00C05C41" w:rsidP="00966D2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9386590" w14:textId="77777777" w:rsidR="00C05C41" w:rsidRDefault="00C05C41" w:rsidP="00C05C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82685847"/>
      <w:docPartObj>
        <w:docPartGallery w:val="Page Numbers (Bottom of Page)"/>
        <w:docPartUnique/>
      </w:docPartObj>
    </w:sdtPr>
    <w:sdtContent>
      <w:p w14:paraId="1802EC79" w14:textId="01325094" w:rsidR="00C05C41" w:rsidRDefault="00C05C41" w:rsidP="00966D2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1EF6503" w14:textId="77777777" w:rsidR="00C05C41" w:rsidRDefault="00C05C41" w:rsidP="00C05C4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E607D" w14:textId="77777777" w:rsidR="0016298D" w:rsidRDefault="0016298D" w:rsidP="00C05C41">
      <w:pPr>
        <w:spacing w:after="0" w:line="240" w:lineRule="auto"/>
      </w:pPr>
      <w:r>
        <w:separator/>
      </w:r>
    </w:p>
  </w:footnote>
  <w:footnote w:type="continuationSeparator" w:id="0">
    <w:p w14:paraId="690D91DD" w14:textId="77777777" w:rsidR="0016298D" w:rsidRDefault="0016298D" w:rsidP="00C05C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9E5D10"/>
    <w:multiLevelType w:val="hybridMultilevel"/>
    <w:tmpl w:val="C8923E3A"/>
    <w:lvl w:ilvl="0" w:tplc="9E9098D0">
      <w:start w:val="1"/>
      <w:numFmt w:val="upperLetter"/>
      <w:lvlText w:val="%1)"/>
      <w:lvlJc w:val="left"/>
      <w:pPr>
        <w:ind w:left="720" w:hanging="360"/>
      </w:pPr>
    </w:lvl>
    <w:lvl w:ilvl="1" w:tplc="FB3CC7F8">
      <w:start w:val="1"/>
      <w:numFmt w:val="lowerLetter"/>
      <w:lvlText w:val="%2."/>
      <w:lvlJc w:val="left"/>
      <w:pPr>
        <w:ind w:left="1440" w:hanging="360"/>
      </w:pPr>
    </w:lvl>
    <w:lvl w:ilvl="2" w:tplc="EEFCBD48">
      <w:start w:val="1"/>
      <w:numFmt w:val="lowerRoman"/>
      <w:lvlText w:val="%3."/>
      <w:lvlJc w:val="right"/>
      <w:pPr>
        <w:ind w:left="2160" w:hanging="180"/>
      </w:pPr>
    </w:lvl>
    <w:lvl w:ilvl="3" w:tplc="150CD158">
      <w:start w:val="1"/>
      <w:numFmt w:val="decimal"/>
      <w:lvlText w:val="%4."/>
      <w:lvlJc w:val="left"/>
      <w:pPr>
        <w:ind w:left="2880" w:hanging="360"/>
      </w:pPr>
    </w:lvl>
    <w:lvl w:ilvl="4" w:tplc="C7EC4588">
      <w:start w:val="1"/>
      <w:numFmt w:val="lowerLetter"/>
      <w:lvlText w:val="%5."/>
      <w:lvlJc w:val="left"/>
      <w:pPr>
        <w:ind w:left="3600" w:hanging="360"/>
      </w:pPr>
    </w:lvl>
    <w:lvl w:ilvl="5" w:tplc="E8FE1AAA">
      <w:start w:val="1"/>
      <w:numFmt w:val="lowerRoman"/>
      <w:lvlText w:val="%6."/>
      <w:lvlJc w:val="right"/>
      <w:pPr>
        <w:ind w:left="4320" w:hanging="180"/>
      </w:pPr>
    </w:lvl>
    <w:lvl w:ilvl="6" w:tplc="759AFD6C">
      <w:start w:val="1"/>
      <w:numFmt w:val="decimal"/>
      <w:lvlText w:val="%7."/>
      <w:lvlJc w:val="left"/>
      <w:pPr>
        <w:ind w:left="5040" w:hanging="360"/>
      </w:pPr>
    </w:lvl>
    <w:lvl w:ilvl="7" w:tplc="9DCC0968">
      <w:start w:val="1"/>
      <w:numFmt w:val="lowerLetter"/>
      <w:lvlText w:val="%8."/>
      <w:lvlJc w:val="left"/>
      <w:pPr>
        <w:ind w:left="5760" w:hanging="360"/>
      </w:pPr>
    </w:lvl>
    <w:lvl w:ilvl="8" w:tplc="374A67C8">
      <w:start w:val="1"/>
      <w:numFmt w:val="lowerRoman"/>
      <w:lvlText w:val="%9."/>
      <w:lvlJc w:val="right"/>
      <w:pPr>
        <w:ind w:left="6480" w:hanging="180"/>
      </w:pPr>
    </w:lvl>
  </w:abstractNum>
  <w:num w:numId="1" w16cid:durableId="2133203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25B"/>
    <w:rsid w:val="00047D19"/>
    <w:rsid w:val="0006620F"/>
    <w:rsid w:val="000A659D"/>
    <w:rsid w:val="000B5163"/>
    <w:rsid w:val="000C3E91"/>
    <w:rsid w:val="00101D71"/>
    <w:rsid w:val="0014348C"/>
    <w:rsid w:val="0016298D"/>
    <w:rsid w:val="001B474E"/>
    <w:rsid w:val="00227F4D"/>
    <w:rsid w:val="00232F59"/>
    <w:rsid w:val="0026275E"/>
    <w:rsid w:val="002E0AC1"/>
    <w:rsid w:val="0031003F"/>
    <w:rsid w:val="00313487"/>
    <w:rsid w:val="00361391"/>
    <w:rsid w:val="00364F05"/>
    <w:rsid w:val="00377E4B"/>
    <w:rsid w:val="003D75BD"/>
    <w:rsid w:val="00405C77"/>
    <w:rsid w:val="004D2ED6"/>
    <w:rsid w:val="004D30D3"/>
    <w:rsid w:val="004E20F4"/>
    <w:rsid w:val="00514590"/>
    <w:rsid w:val="005A25C2"/>
    <w:rsid w:val="005A317D"/>
    <w:rsid w:val="005A6B9A"/>
    <w:rsid w:val="005B6258"/>
    <w:rsid w:val="005E1292"/>
    <w:rsid w:val="006171F8"/>
    <w:rsid w:val="00622F7B"/>
    <w:rsid w:val="00657D9C"/>
    <w:rsid w:val="00662867"/>
    <w:rsid w:val="00662CD6"/>
    <w:rsid w:val="0069605D"/>
    <w:rsid w:val="006C7C25"/>
    <w:rsid w:val="006F3DC6"/>
    <w:rsid w:val="006F5F8C"/>
    <w:rsid w:val="00704330"/>
    <w:rsid w:val="007044C5"/>
    <w:rsid w:val="0072406D"/>
    <w:rsid w:val="007267D5"/>
    <w:rsid w:val="007456CD"/>
    <w:rsid w:val="00796E35"/>
    <w:rsid w:val="00815D1E"/>
    <w:rsid w:val="00832C4B"/>
    <w:rsid w:val="008473B6"/>
    <w:rsid w:val="00854049"/>
    <w:rsid w:val="0086276F"/>
    <w:rsid w:val="00870C56"/>
    <w:rsid w:val="00873BEE"/>
    <w:rsid w:val="00881E99"/>
    <w:rsid w:val="00885105"/>
    <w:rsid w:val="00893518"/>
    <w:rsid w:val="00905D74"/>
    <w:rsid w:val="00906B4E"/>
    <w:rsid w:val="00911B33"/>
    <w:rsid w:val="00931A52"/>
    <w:rsid w:val="0093425B"/>
    <w:rsid w:val="00955EEB"/>
    <w:rsid w:val="00980949"/>
    <w:rsid w:val="009A4132"/>
    <w:rsid w:val="009C63E5"/>
    <w:rsid w:val="009D4E61"/>
    <w:rsid w:val="00A62A24"/>
    <w:rsid w:val="00A83899"/>
    <w:rsid w:val="00AB3488"/>
    <w:rsid w:val="00AD201E"/>
    <w:rsid w:val="00B00BE8"/>
    <w:rsid w:val="00B467A2"/>
    <w:rsid w:val="00B63AB7"/>
    <w:rsid w:val="00B70547"/>
    <w:rsid w:val="00B75D81"/>
    <w:rsid w:val="00B94800"/>
    <w:rsid w:val="00BC35D1"/>
    <w:rsid w:val="00BF68CC"/>
    <w:rsid w:val="00C05C41"/>
    <w:rsid w:val="00C57B23"/>
    <w:rsid w:val="00C91FF5"/>
    <w:rsid w:val="00CC2C28"/>
    <w:rsid w:val="00D272A7"/>
    <w:rsid w:val="00D60471"/>
    <w:rsid w:val="00D724BB"/>
    <w:rsid w:val="00DA0DB7"/>
    <w:rsid w:val="00DB6E4F"/>
    <w:rsid w:val="00DF4C95"/>
    <w:rsid w:val="00DF5AE5"/>
    <w:rsid w:val="00ED2C0D"/>
    <w:rsid w:val="00EF66D8"/>
    <w:rsid w:val="00F05C46"/>
    <w:rsid w:val="00F10D47"/>
    <w:rsid w:val="00F22A3A"/>
    <w:rsid w:val="00F302E8"/>
    <w:rsid w:val="00F56C50"/>
    <w:rsid w:val="00F57E8F"/>
    <w:rsid w:val="01CAA0B2"/>
    <w:rsid w:val="02D5BCAC"/>
    <w:rsid w:val="060D5D6E"/>
    <w:rsid w:val="06D25C77"/>
    <w:rsid w:val="06EDDB68"/>
    <w:rsid w:val="07889F76"/>
    <w:rsid w:val="0815368C"/>
    <w:rsid w:val="086E2CD8"/>
    <w:rsid w:val="092C079B"/>
    <w:rsid w:val="097D6EBC"/>
    <w:rsid w:val="0CCE5924"/>
    <w:rsid w:val="0CDCBA10"/>
    <w:rsid w:val="0D596A26"/>
    <w:rsid w:val="0E50DFDF"/>
    <w:rsid w:val="0F0E6BDD"/>
    <w:rsid w:val="125F1F28"/>
    <w:rsid w:val="1755B301"/>
    <w:rsid w:val="18B3148C"/>
    <w:rsid w:val="1930BF59"/>
    <w:rsid w:val="1A721E93"/>
    <w:rsid w:val="1D1F5CC1"/>
    <w:rsid w:val="21146ED2"/>
    <w:rsid w:val="26B35EC0"/>
    <w:rsid w:val="2D5CAAB8"/>
    <w:rsid w:val="2FAACCA1"/>
    <w:rsid w:val="3043D766"/>
    <w:rsid w:val="32CF3FA4"/>
    <w:rsid w:val="34BB79FE"/>
    <w:rsid w:val="3758CB75"/>
    <w:rsid w:val="3927BF44"/>
    <w:rsid w:val="3C498A0A"/>
    <w:rsid w:val="3D14D11E"/>
    <w:rsid w:val="3DE40AA2"/>
    <w:rsid w:val="4080F746"/>
    <w:rsid w:val="40CAAF4E"/>
    <w:rsid w:val="447E9330"/>
    <w:rsid w:val="447F6234"/>
    <w:rsid w:val="46A28B07"/>
    <w:rsid w:val="48230F48"/>
    <w:rsid w:val="4B3C2AD8"/>
    <w:rsid w:val="4C25F71E"/>
    <w:rsid w:val="4CEC2273"/>
    <w:rsid w:val="4D64D723"/>
    <w:rsid w:val="502E212D"/>
    <w:rsid w:val="520E599E"/>
    <w:rsid w:val="539E327B"/>
    <w:rsid w:val="53F737B1"/>
    <w:rsid w:val="55E1DDB0"/>
    <w:rsid w:val="5650A65A"/>
    <w:rsid w:val="582B01A5"/>
    <w:rsid w:val="5985FC88"/>
    <w:rsid w:val="59F44BA2"/>
    <w:rsid w:val="5AF6CA9F"/>
    <w:rsid w:val="5B2BDA04"/>
    <w:rsid w:val="5CABA271"/>
    <w:rsid w:val="5CB28151"/>
    <w:rsid w:val="5D9E9D3D"/>
    <w:rsid w:val="5E55372D"/>
    <w:rsid w:val="5E5A0523"/>
    <w:rsid w:val="60A02DA1"/>
    <w:rsid w:val="62CFB403"/>
    <w:rsid w:val="632FB7C1"/>
    <w:rsid w:val="64E174E4"/>
    <w:rsid w:val="67624F9E"/>
    <w:rsid w:val="67DCE364"/>
    <w:rsid w:val="6A2BFDBE"/>
    <w:rsid w:val="6AA5337A"/>
    <w:rsid w:val="6ABA6A60"/>
    <w:rsid w:val="6C024EA9"/>
    <w:rsid w:val="729FA26A"/>
    <w:rsid w:val="72A9FD54"/>
    <w:rsid w:val="76F0DFFA"/>
    <w:rsid w:val="78DFBAF3"/>
    <w:rsid w:val="79BB99BC"/>
    <w:rsid w:val="79EBEBE8"/>
    <w:rsid w:val="7AF541A3"/>
    <w:rsid w:val="7D0A9819"/>
    <w:rsid w:val="7D525094"/>
    <w:rsid w:val="7D600EB8"/>
    <w:rsid w:val="7E217048"/>
    <w:rsid w:val="7E9F0183"/>
    <w:rsid w:val="7EEA3079"/>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BAB1E"/>
  <w15:chartTrackingRefBased/>
  <w15:docId w15:val="{0F411268-E1E3-6C4A-AD1E-B0855F8E4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P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F4D"/>
    <w:pPr>
      <w:spacing w:after="160" w:line="259" w:lineRule="auto"/>
    </w:pPr>
    <w:rPr>
      <w:rFonts w:ascii="Calibri" w:eastAsia="Calibri" w:hAnsi="Calibri" w:cs="Calibri"/>
      <w:kern w:val="0"/>
      <w:sz w:val="22"/>
      <w:szCs w:val="22"/>
      <w:lang w:val="en-GB" w:eastAsia="en-GB"/>
      <w14:ligatures w14:val="none"/>
    </w:rPr>
  </w:style>
  <w:style w:type="paragraph" w:styleId="Heading1">
    <w:name w:val="heading 1"/>
    <w:basedOn w:val="Normal"/>
    <w:next w:val="Normal"/>
    <w:link w:val="Heading1Char"/>
    <w:uiPriority w:val="9"/>
    <w:qFormat/>
    <w:rsid w:val="005A317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3425B"/>
    <w:rPr>
      <w:rFonts w:ascii="Calibri" w:eastAsia="Calibri" w:hAnsi="Calibri" w:cs="Calibri"/>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27F4D"/>
    <w:rPr>
      <w:color w:val="0563C1" w:themeColor="hyperlink"/>
      <w:u w:val="single"/>
    </w:rPr>
  </w:style>
  <w:style w:type="character" w:styleId="CommentReference">
    <w:name w:val="annotation reference"/>
    <w:basedOn w:val="DefaultParagraphFont"/>
    <w:uiPriority w:val="99"/>
    <w:semiHidden/>
    <w:unhideWhenUsed/>
    <w:rsid w:val="00F56C50"/>
    <w:rPr>
      <w:sz w:val="16"/>
      <w:szCs w:val="16"/>
    </w:rPr>
  </w:style>
  <w:style w:type="paragraph" w:styleId="CommentText">
    <w:name w:val="annotation text"/>
    <w:basedOn w:val="Normal"/>
    <w:link w:val="CommentTextChar"/>
    <w:uiPriority w:val="99"/>
    <w:semiHidden/>
    <w:unhideWhenUsed/>
    <w:rsid w:val="00F56C50"/>
    <w:pPr>
      <w:spacing w:line="240" w:lineRule="auto"/>
    </w:pPr>
    <w:rPr>
      <w:sz w:val="20"/>
      <w:szCs w:val="20"/>
    </w:rPr>
  </w:style>
  <w:style w:type="character" w:customStyle="1" w:styleId="CommentTextChar">
    <w:name w:val="Comment Text Char"/>
    <w:basedOn w:val="DefaultParagraphFont"/>
    <w:link w:val="CommentText"/>
    <w:uiPriority w:val="99"/>
    <w:semiHidden/>
    <w:rsid w:val="00F56C50"/>
    <w:rPr>
      <w:rFonts w:ascii="Calibri" w:eastAsia="Calibri" w:hAnsi="Calibri" w:cs="Calibri"/>
      <w:kern w:val="0"/>
      <w:sz w:val="20"/>
      <w:szCs w:val="20"/>
      <w:lang w:val="en-GB" w:eastAsia="en-GB"/>
      <w14:ligatures w14:val="none"/>
    </w:rPr>
  </w:style>
  <w:style w:type="paragraph" w:styleId="CommentSubject">
    <w:name w:val="annotation subject"/>
    <w:basedOn w:val="CommentText"/>
    <w:next w:val="CommentText"/>
    <w:link w:val="CommentSubjectChar"/>
    <w:uiPriority w:val="99"/>
    <w:semiHidden/>
    <w:unhideWhenUsed/>
    <w:rsid w:val="00F56C50"/>
    <w:rPr>
      <w:b/>
      <w:bCs/>
    </w:rPr>
  </w:style>
  <w:style w:type="character" w:customStyle="1" w:styleId="CommentSubjectChar">
    <w:name w:val="Comment Subject Char"/>
    <w:basedOn w:val="CommentTextChar"/>
    <w:link w:val="CommentSubject"/>
    <w:uiPriority w:val="99"/>
    <w:semiHidden/>
    <w:rsid w:val="00F56C50"/>
    <w:rPr>
      <w:rFonts w:ascii="Calibri" w:eastAsia="Calibri" w:hAnsi="Calibri" w:cs="Calibri"/>
      <w:b/>
      <w:bCs/>
      <w:kern w:val="0"/>
      <w:sz w:val="20"/>
      <w:szCs w:val="20"/>
      <w:lang w:val="en-GB" w:eastAsia="en-GB"/>
      <w14:ligatures w14:val="none"/>
    </w:rPr>
  </w:style>
  <w:style w:type="character" w:customStyle="1" w:styleId="Heading1Char">
    <w:name w:val="Heading 1 Char"/>
    <w:basedOn w:val="DefaultParagraphFont"/>
    <w:link w:val="Heading1"/>
    <w:uiPriority w:val="9"/>
    <w:rsid w:val="005A317D"/>
    <w:rPr>
      <w:rFonts w:asciiTheme="majorHAnsi" w:eastAsiaTheme="majorEastAsia" w:hAnsiTheme="majorHAnsi" w:cstheme="majorBidi"/>
      <w:color w:val="2F5496" w:themeColor="accent1" w:themeShade="BF"/>
      <w:kern w:val="0"/>
      <w:sz w:val="32"/>
      <w:szCs w:val="32"/>
      <w:lang w:val="en-GB" w:eastAsia="en-GB"/>
      <w14:ligatures w14:val="none"/>
    </w:rPr>
  </w:style>
  <w:style w:type="paragraph" w:styleId="Index1">
    <w:name w:val="index 1"/>
    <w:basedOn w:val="Normal"/>
    <w:next w:val="Normal"/>
    <w:autoRedefine/>
    <w:uiPriority w:val="99"/>
    <w:unhideWhenUsed/>
    <w:rsid w:val="005A317D"/>
    <w:pPr>
      <w:spacing w:after="0"/>
      <w:ind w:left="220" w:hanging="220"/>
    </w:pPr>
    <w:rPr>
      <w:rFonts w:asciiTheme="minorHAnsi" w:hAnsiTheme="minorHAnsi" w:cstheme="minorHAnsi"/>
      <w:sz w:val="20"/>
      <w:szCs w:val="20"/>
    </w:rPr>
  </w:style>
  <w:style w:type="paragraph" w:styleId="Index2">
    <w:name w:val="index 2"/>
    <w:basedOn w:val="Normal"/>
    <w:next w:val="Normal"/>
    <w:autoRedefine/>
    <w:uiPriority w:val="99"/>
    <w:unhideWhenUsed/>
    <w:rsid w:val="005A317D"/>
    <w:pPr>
      <w:spacing w:after="0"/>
      <w:ind w:left="440" w:hanging="220"/>
    </w:pPr>
    <w:rPr>
      <w:rFonts w:asciiTheme="minorHAnsi" w:hAnsiTheme="minorHAnsi" w:cstheme="minorHAnsi"/>
      <w:sz w:val="20"/>
      <w:szCs w:val="20"/>
    </w:rPr>
  </w:style>
  <w:style w:type="paragraph" w:styleId="Index3">
    <w:name w:val="index 3"/>
    <w:basedOn w:val="Normal"/>
    <w:next w:val="Normal"/>
    <w:autoRedefine/>
    <w:uiPriority w:val="99"/>
    <w:unhideWhenUsed/>
    <w:rsid w:val="005A317D"/>
    <w:pPr>
      <w:spacing w:after="0"/>
      <w:ind w:left="660" w:hanging="220"/>
    </w:pPr>
    <w:rPr>
      <w:rFonts w:asciiTheme="minorHAnsi" w:hAnsiTheme="minorHAnsi" w:cstheme="minorHAnsi"/>
      <w:sz w:val="20"/>
      <w:szCs w:val="20"/>
    </w:rPr>
  </w:style>
  <w:style w:type="paragraph" w:styleId="Index4">
    <w:name w:val="index 4"/>
    <w:basedOn w:val="Normal"/>
    <w:next w:val="Normal"/>
    <w:autoRedefine/>
    <w:uiPriority w:val="99"/>
    <w:unhideWhenUsed/>
    <w:rsid w:val="005A317D"/>
    <w:pPr>
      <w:spacing w:after="0"/>
      <w:ind w:left="880" w:hanging="220"/>
    </w:pPr>
    <w:rPr>
      <w:rFonts w:asciiTheme="minorHAnsi" w:hAnsiTheme="minorHAnsi" w:cstheme="minorHAnsi"/>
      <w:sz w:val="20"/>
      <w:szCs w:val="20"/>
    </w:rPr>
  </w:style>
  <w:style w:type="paragraph" w:styleId="Index5">
    <w:name w:val="index 5"/>
    <w:basedOn w:val="Normal"/>
    <w:next w:val="Normal"/>
    <w:autoRedefine/>
    <w:uiPriority w:val="99"/>
    <w:unhideWhenUsed/>
    <w:rsid w:val="005A317D"/>
    <w:pPr>
      <w:spacing w:after="0"/>
      <w:ind w:left="1100" w:hanging="220"/>
    </w:pPr>
    <w:rPr>
      <w:rFonts w:asciiTheme="minorHAnsi" w:hAnsiTheme="minorHAnsi" w:cstheme="minorHAnsi"/>
      <w:sz w:val="20"/>
      <w:szCs w:val="20"/>
    </w:rPr>
  </w:style>
  <w:style w:type="paragraph" w:styleId="Index6">
    <w:name w:val="index 6"/>
    <w:basedOn w:val="Normal"/>
    <w:next w:val="Normal"/>
    <w:autoRedefine/>
    <w:uiPriority w:val="99"/>
    <w:unhideWhenUsed/>
    <w:rsid w:val="005A317D"/>
    <w:pPr>
      <w:spacing w:after="0"/>
      <w:ind w:left="1320" w:hanging="220"/>
    </w:pPr>
    <w:rPr>
      <w:rFonts w:asciiTheme="minorHAnsi" w:hAnsiTheme="minorHAnsi" w:cstheme="minorHAnsi"/>
      <w:sz w:val="20"/>
      <w:szCs w:val="20"/>
    </w:rPr>
  </w:style>
  <w:style w:type="paragraph" w:styleId="Index7">
    <w:name w:val="index 7"/>
    <w:basedOn w:val="Normal"/>
    <w:next w:val="Normal"/>
    <w:autoRedefine/>
    <w:uiPriority w:val="99"/>
    <w:unhideWhenUsed/>
    <w:rsid w:val="005A317D"/>
    <w:pPr>
      <w:spacing w:after="0"/>
      <w:ind w:left="1540" w:hanging="220"/>
    </w:pPr>
    <w:rPr>
      <w:rFonts w:asciiTheme="minorHAnsi" w:hAnsiTheme="minorHAnsi" w:cstheme="minorHAnsi"/>
      <w:sz w:val="20"/>
      <w:szCs w:val="20"/>
    </w:rPr>
  </w:style>
  <w:style w:type="paragraph" w:styleId="Index8">
    <w:name w:val="index 8"/>
    <w:basedOn w:val="Normal"/>
    <w:next w:val="Normal"/>
    <w:autoRedefine/>
    <w:uiPriority w:val="99"/>
    <w:unhideWhenUsed/>
    <w:rsid w:val="005A317D"/>
    <w:pPr>
      <w:spacing w:after="0"/>
      <w:ind w:left="1760" w:hanging="220"/>
    </w:pPr>
    <w:rPr>
      <w:rFonts w:asciiTheme="minorHAnsi" w:hAnsiTheme="minorHAnsi" w:cstheme="minorHAnsi"/>
      <w:sz w:val="20"/>
      <w:szCs w:val="20"/>
    </w:rPr>
  </w:style>
  <w:style w:type="paragraph" w:styleId="Index9">
    <w:name w:val="index 9"/>
    <w:basedOn w:val="Normal"/>
    <w:next w:val="Normal"/>
    <w:autoRedefine/>
    <w:uiPriority w:val="99"/>
    <w:unhideWhenUsed/>
    <w:rsid w:val="005A317D"/>
    <w:pPr>
      <w:spacing w:after="0"/>
      <w:ind w:left="1980" w:hanging="220"/>
    </w:pPr>
    <w:rPr>
      <w:rFonts w:asciiTheme="minorHAnsi" w:hAnsiTheme="minorHAnsi" w:cstheme="minorHAnsi"/>
      <w:sz w:val="20"/>
      <w:szCs w:val="20"/>
    </w:rPr>
  </w:style>
  <w:style w:type="paragraph" w:styleId="IndexHeading">
    <w:name w:val="index heading"/>
    <w:basedOn w:val="Normal"/>
    <w:next w:val="Index1"/>
    <w:uiPriority w:val="99"/>
    <w:unhideWhenUsed/>
    <w:rsid w:val="005A317D"/>
    <w:pPr>
      <w:spacing w:after="0"/>
    </w:pPr>
    <w:rPr>
      <w:rFonts w:asciiTheme="minorHAnsi" w:hAnsiTheme="minorHAnsi" w:cstheme="minorHAnsi"/>
      <w:sz w:val="20"/>
      <w:szCs w:val="20"/>
    </w:rPr>
  </w:style>
  <w:style w:type="paragraph" w:styleId="Footer">
    <w:name w:val="footer"/>
    <w:basedOn w:val="Normal"/>
    <w:link w:val="FooterChar"/>
    <w:uiPriority w:val="99"/>
    <w:unhideWhenUsed/>
    <w:rsid w:val="00C05C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5C41"/>
    <w:rPr>
      <w:rFonts w:ascii="Calibri" w:eastAsia="Calibri" w:hAnsi="Calibri" w:cs="Calibri"/>
      <w:kern w:val="0"/>
      <w:sz w:val="22"/>
      <w:szCs w:val="22"/>
      <w:lang w:val="en-GB" w:eastAsia="en-GB"/>
      <w14:ligatures w14:val="none"/>
    </w:rPr>
  </w:style>
  <w:style w:type="character" w:styleId="PageNumber">
    <w:name w:val="page number"/>
    <w:basedOn w:val="DefaultParagraphFont"/>
    <w:uiPriority w:val="99"/>
    <w:semiHidden/>
    <w:unhideWhenUsed/>
    <w:rsid w:val="00C05C41"/>
  </w:style>
  <w:style w:type="paragraph" w:styleId="ListParagraph">
    <w:name w:val="List Paragraph"/>
    <w:basedOn w:val="Normal"/>
    <w:uiPriority w:val="34"/>
    <w:qFormat/>
    <w:pPr>
      <w:ind w:left="720"/>
      <w:contextualSpacing/>
    </w:pPr>
  </w:style>
  <w:style w:type="character" w:styleId="FollowedHyperlink">
    <w:name w:val="FollowedHyperlink"/>
    <w:basedOn w:val="DefaultParagraphFont"/>
    <w:uiPriority w:val="99"/>
    <w:semiHidden/>
    <w:unhideWhenUsed/>
    <w:rsid w:val="00377E4B"/>
    <w:rPr>
      <w:color w:val="954F72" w:themeColor="followedHyperlink"/>
      <w:u w:val="single"/>
    </w:rPr>
  </w:style>
  <w:style w:type="character" w:customStyle="1" w:styleId="xelementtoproof">
    <w:name w:val="x_elementtoproof"/>
    <w:basedOn w:val="DefaultParagraphFont"/>
    <w:rsid w:val="00364F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882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038/s41596-023-00950-4"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metaboanalyst.ca/" TargetMode="External"/><Relationship Id="rId7" Type="http://schemas.openxmlformats.org/officeDocument/2006/relationships/settings" Target="settings.xml"/><Relationship Id="rId12" Type="http://schemas.openxmlformats.org/officeDocument/2006/relationships/hyperlink" Target="https://www.beyondmeat.com/en-US/products/the-beyond-burger"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odhousekeeping.com/health/diet-nutrition/a29074114/beyond-burger-nutrition-ingredients/"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emf"/><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emf"/><Relationship Id="rId22" Type="http://schemas.openxmlformats.org/officeDocument/2006/relationships/image" Target="media/image6.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417A0084A97484FB2A7DFEB15864649" ma:contentTypeVersion="18" ma:contentTypeDescription="Create a new document." ma:contentTypeScope="" ma:versionID="98d9001cc4a9989c3f1180f9f3f73bc2">
  <xsd:schema xmlns:xsd="http://www.w3.org/2001/XMLSchema" xmlns:xs="http://www.w3.org/2001/XMLSchema" xmlns:p="http://schemas.microsoft.com/office/2006/metadata/properties" xmlns:ns2="391f9b5e-f363-483f-89fc-42f76d613934" xmlns:ns3="0e7057e7-c24e-49c8-908a-0f06d41b4d81" targetNamespace="http://schemas.microsoft.com/office/2006/metadata/properties" ma:root="true" ma:fieldsID="655e5082863b78e597295c134bc86dc5" ns2:_="" ns3:_="">
    <xsd:import namespace="391f9b5e-f363-483f-89fc-42f76d613934"/>
    <xsd:import namespace="0e7057e7-c24e-49c8-908a-0f06d41b4d8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f9b5e-f363-483f-89fc-42f76d6139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baaf764-73f0-4b4c-b8e1-b7d465e0804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7057e7-c24e-49c8-908a-0f06d41b4d8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0b62c22-eb46-415b-a04c-944d690aa7d8}" ma:internalName="TaxCatchAll" ma:showField="CatchAllData" ma:web="0e7057e7-c24e-49c8-908a-0f06d41b4d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e7057e7-c24e-49c8-908a-0f06d41b4d81" xsi:nil="true"/>
    <lcf76f155ced4ddcb4097134ff3c332f xmlns="391f9b5e-f363-483f-89fc-42f76d61393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5D3811A-9761-E34C-828C-D034DD341CFE}">
  <ds:schemaRefs>
    <ds:schemaRef ds:uri="http://schemas.openxmlformats.org/officeDocument/2006/bibliography"/>
  </ds:schemaRefs>
</ds:datastoreItem>
</file>

<file path=customXml/itemProps2.xml><?xml version="1.0" encoding="utf-8"?>
<ds:datastoreItem xmlns:ds="http://schemas.openxmlformats.org/officeDocument/2006/customXml" ds:itemID="{3F944ED2-47B0-4407-9A3C-D1BD304FDE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f9b5e-f363-483f-89fc-42f76d613934"/>
    <ds:schemaRef ds:uri="0e7057e7-c24e-49c8-908a-0f06d41b4d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5DDD24-28B0-4A81-8A07-0F0673794D61}">
  <ds:schemaRefs>
    <ds:schemaRef ds:uri="http://schemas.microsoft.com/sharepoint/v3/contenttype/forms"/>
  </ds:schemaRefs>
</ds:datastoreItem>
</file>

<file path=customXml/itemProps4.xml><?xml version="1.0" encoding="utf-8"?>
<ds:datastoreItem xmlns:ds="http://schemas.openxmlformats.org/officeDocument/2006/customXml" ds:itemID="{191E7C3C-E1CF-4104-B8D0-41AADC6F3D57}">
  <ds:schemaRefs>
    <ds:schemaRef ds:uri="http://schemas.microsoft.com/office/2006/metadata/properties"/>
    <ds:schemaRef ds:uri="http://schemas.microsoft.com/office/infopath/2007/PartnerControls"/>
    <ds:schemaRef ds:uri="0e7057e7-c24e-49c8-908a-0f06d41b4d81"/>
    <ds:schemaRef ds:uri="391f9b5e-f363-483f-89fc-42f76d613934"/>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1968</Words>
  <Characters>12419</Characters>
  <Application>Microsoft Office Word</Application>
  <DocSecurity>0</DocSecurity>
  <Lines>564</Lines>
  <Paragraphs>399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Marques</dc:creator>
  <cp:keywords/>
  <dc:description/>
  <cp:lastModifiedBy>Pedro Marques</cp:lastModifiedBy>
  <cp:revision>6</cp:revision>
  <cp:lastPrinted>2024-03-13T15:16:00Z</cp:lastPrinted>
  <dcterms:created xsi:type="dcterms:W3CDTF">2024-07-11T15:54:00Z</dcterms:created>
  <dcterms:modified xsi:type="dcterms:W3CDTF">2026-02-16T18:08:00Z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0x010100D417A0084A97484FB2A7DFEB15864649</vt:lpwstr>
  </property>
  <property fmtid="{D5CDD505-2E9C-101B-9397-08002B2CF9AE}" pid="3" name="MediaServiceImageTags">
    <vt:lpwstr/>
  </property>
</Properties>
</file>