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AA5C" w14:textId="69824C84" w:rsidR="00327860" w:rsidRDefault="000E238E" w:rsidP="00B241FD">
      <w:pPr>
        <w:rPr>
          <w:rFonts w:ascii="Times New Roman" w:hAnsi="Times New Roman" w:cs="Times New Roman"/>
          <w:szCs w:val="21"/>
        </w:rPr>
      </w:pPr>
      <w:r w:rsidRPr="000E238E">
        <w:rPr>
          <w:rFonts w:ascii="Times New Roman" w:hAnsi="Times New Roman" w:cs="Times New Roman" w:hint="eastAsia"/>
          <w:szCs w:val="21"/>
        </w:rPr>
        <w:t>Supplementary Table 1. Multivariate Cox regression analysis of the association between eGDR and the risk of CVD, heart disease, and stroke in metabolically healthy individuals</w:t>
      </w:r>
    </w:p>
    <w:p w14:paraId="2B617086" w14:textId="77777777" w:rsidR="000E238E" w:rsidRPr="00327860" w:rsidRDefault="000E238E" w:rsidP="00B241FD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3402"/>
      </w:tblGrid>
      <w:tr w:rsidR="00B241FD" w:rsidRPr="00862378" w14:paraId="03E6123D" w14:textId="77777777" w:rsidTr="00B2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tcW w:w="2689" w:type="dxa"/>
            <w:vMerge w:val="restart"/>
            <w:noWrap/>
            <w:hideMark/>
          </w:tcPr>
          <w:p w14:paraId="2E822E4D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Outcome</w:t>
            </w:r>
          </w:p>
        </w:tc>
        <w:tc>
          <w:tcPr>
            <w:tcW w:w="3402" w:type="dxa"/>
            <w:vMerge w:val="restart"/>
            <w:noWrap/>
            <w:hideMark/>
          </w:tcPr>
          <w:p w14:paraId="533719D0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eGDR</w:t>
            </w:r>
          </w:p>
        </w:tc>
      </w:tr>
      <w:tr w:rsidR="00B241FD" w:rsidRPr="00862378" w14:paraId="5DB31182" w14:textId="77777777" w:rsidTr="00B241FD">
        <w:trPr>
          <w:trHeight w:val="312"/>
          <w:jc w:val="center"/>
        </w:trPr>
        <w:tc>
          <w:tcPr>
            <w:tcW w:w="2689" w:type="dxa"/>
            <w:vMerge/>
            <w:tcBorders>
              <w:bottom w:val="single" w:sz="8" w:space="0" w:color="auto"/>
            </w:tcBorders>
            <w:hideMark/>
          </w:tcPr>
          <w:p w14:paraId="2C566130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tcBorders>
              <w:bottom w:val="single" w:sz="8" w:space="0" w:color="auto"/>
            </w:tcBorders>
            <w:hideMark/>
          </w:tcPr>
          <w:p w14:paraId="08DB3CAB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241FD" w:rsidRPr="00862378" w14:paraId="666C7B77" w14:textId="77777777" w:rsidTr="00B241FD">
        <w:trPr>
          <w:trHeight w:val="280"/>
          <w:jc w:val="center"/>
        </w:trPr>
        <w:tc>
          <w:tcPr>
            <w:tcW w:w="2689" w:type="dxa"/>
            <w:tcBorders>
              <w:top w:val="single" w:sz="8" w:space="0" w:color="auto"/>
            </w:tcBorders>
            <w:noWrap/>
            <w:hideMark/>
          </w:tcPr>
          <w:p w14:paraId="39B39A91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CVD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noWrap/>
            <w:hideMark/>
          </w:tcPr>
          <w:p w14:paraId="3A3D8D8F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241FD" w:rsidRPr="00862378" w14:paraId="4F3D514C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6AC9803C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 xml:space="preserve">  Events, n (%)</w:t>
            </w:r>
          </w:p>
        </w:tc>
        <w:tc>
          <w:tcPr>
            <w:tcW w:w="3402" w:type="dxa"/>
            <w:noWrap/>
            <w:hideMark/>
          </w:tcPr>
          <w:p w14:paraId="4F496F3D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163 (11.25)</w:t>
            </w:r>
          </w:p>
        </w:tc>
      </w:tr>
      <w:tr w:rsidR="00B241FD" w:rsidRPr="00862378" w14:paraId="19D9117D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7E64BE27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1 HR</w:t>
            </w:r>
          </w:p>
        </w:tc>
        <w:tc>
          <w:tcPr>
            <w:tcW w:w="3402" w:type="dxa"/>
            <w:noWrap/>
            <w:hideMark/>
          </w:tcPr>
          <w:p w14:paraId="79DFCD6F" w14:textId="4AD26A50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0.7</w:t>
            </w:r>
            <w:r w:rsidR="00D651E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D651EB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62378">
              <w:rPr>
                <w:rFonts w:ascii="Times New Roman" w:hAnsi="Times New Roman" w:cs="Times New Roman"/>
                <w:szCs w:val="21"/>
              </w:rPr>
              <w:t>-0.</w:t>
            </w:r>
            <w:r w:rsidR="00D651EB">
              <w:rPr>
                <w:rFonts w:ascii="Times New Roman" w:hAnsi="Times New Roman" w:cs="Times New Roman" w:hint="eastAsia"/>
                <w:szCs w:val="21"/>
              </w:rPr>
              <w:t>90</w:t>
            </w:r>
            <w:r w:rsidRPr="00862378">
              <w:rPr>
                <w:rFonts w:ascii="Times New Roman" w:hAnsi="Times New Roman" w:cs="Times New Roman"/>
                <w:szCs w:val="21"/>
              </w:rPr>
              <w:t>) 0.002</w:t>
            </w:r>
          </w:p>
        </w:tc>
      </w:tr>
      <w:tr w:rsidR="00B241FD" w:rsidRPr="00862378" w14:paraId="2D85ABF5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3780AD1F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2 HR</w:t>
            </w:r>
          </w:p>
        </w:tc>
        <w:tc>
          <w:tcPr>
            <w:tcW w:w="3402" w:type="dxa"/>
            <w:noWrap/>
            <w:hideMark/>
          </w:tcPr>
          <w:p w14:paraId="5E7E4764" w14:textId="6E6CD9C7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0.7</w:t>
            </w:r>
            <w:r w:rsidR="00046F9E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E352F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62378">
              <w:rPr>
                <w:rFonts w:ascii="Times New Roman" w:hAnsi="Times New Roman" w:cs="Times New Roman"/>
                <w:szCs w:val="21"/>
              </w:rPr>
              <w:t>-0.92) 0.00</w:t>
            </w:r>
            <w:r w:rsidR="00327BCD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241FD" w:rsidRPr="00862378" w14:paraId="551116B6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7C22ADAB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3 HR</w:t>
            </w:r>
          </w:p>
        </w:tc>
        <w:tc>
          <w:tcPr>
            <w:tcW w:w="3402" w:type="dxa"/>
            <w:noWrap/>
            <w:hideMark/>
          </w:tcPr>
          <w:p w14:paraId="596D66E4" w14:textId="710A1511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0.7</w:t>
            </w:r>
            <w:r w:rsidR="00A51E4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A51E48">
              <w:rPr>
                <w:rFonts w:ascii="Times New Roman" w:hAnsi="Times New Roman" w:cs="Times New Roman" w:hint="eastAsia"/>
                <w:szCs w:val="21"/>
              </w:rPr>
              <w:t>57</w:t>
            </w:r>
            <w:r w:rsidRPr="00862378">
              <w:rPr>
                <w:rFonts w:ascii="Times New Roman" w:hAnsi="Times New Roman" w:cs="Times New Roman"/>
                <w:szCs w:val="21"/>
              </w:rPr>
              <w:t>-0.92) 0.00</w:t>
            </w:r>
            <w:r w:rsidR="00EF5699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241FD" w:rsidRPr="00862378" w14:paraId="6F221BE3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0BA134D0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Heart disease</w:t>
            </w:r>
          </w:p>
        </w:tc>
        <w:tc>
          <w:tcPr>
            <w:tcW w:w="3402" w:type="dxa"/>
            <w:noWrap/>
            <w:hideMark/>
          </w:tcPr>
          <w:p w14:paraId="4273CA3B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241FD" w:rsidRPr="00862378" w14:paraId="46E33328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0A94C73C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 xml:space="preserve">  Events, n (%)</w:t>
            </w:r>
          </w:p>
        </w:tc>
        <w:tc>
          <w:tcPr>
            <w:tcW w:w="3402" w:type="dxa"/>
            <w:noWrap/>
            <w:hideMark/>
          </w:tcPr>
          <w:p w14:paraId="08ABEE57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129 (8.90)</w:t>
            </w:r>
          </w:p>
        </w:tc>
      </w:tr>
      <w:tr w:rsidR="00B241FD" w:rsidRPr="00862378" w14:paraId="5220F336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152E5E2D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1 HR</w:t>
            </w:r>
          </w:p>
        </w:tc>
        <w:tc>
          <w:tcPr>
            <w:tcW w:w="3402" w:type="dxa"/>
            <w:noWrap/>
            <w:hideMark/>
          </w:tcPr>
          <w:p w14:paraId="2EDF9341" w14:textId="6811A2C3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0.7</w:t>
            </w:r>
            <w:r w:rsidR="003140D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3140D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62378">
              <w:rPr>
                <w:rFonts w:ascii="Times New Roman" w:hAnsi="Times New Roman" w:cs="Times New Roman"/>
                <w:szCs w:val="21"/>
              </w:rPr>
              <w:t>-0.9</w:t>
            </w:r>
            <w:r w:rsidR="003140D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62378">
              <w:rPr>
                <w:rFonts w:ascii="Times New Roman" w:hAnsi="Times New Roman" w:cs="Times New Roman"/>
                <w:szCs w:val="21"/>
              </w:rPr>
              <w:t>) 0.0</w:t>
            </w:r>
            <w:r w:rsidR="003140DB">
              <w:rPr>
                <w:rFonts w:ascii="Times New Roman" w:hAnsi="Times New Roman" w:cs="Times New Roman" w:hint="eastAsia"/>
                <w:szCs w:val="21"/>
              </w:rPr>
              <w:t>06</w:t>
            </w:r>
          </w:p>
        </w:tc>
      </w:tr>
      <w:tr w:rsidR="00B241FD" w:rsidRPr="00862378" w14:paraId="7281D573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551F4D36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2 HR</w:t>
            </w:r>
          </w:p>
        </w:tc>
        <w:tc>
          <w:tcPr>
            <w:tcW w:w="3402" w:type="dxa"/>
            <w:noWrap/>
            <w:hideMark/>
          </w:tcPr>
          <w:p w14:paraId="2CE1EE5B" w14:textId="027840E0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</w:t>
            </w:r>
            <w:r w:rsidR="00620640">
              <w:rPr>
                <w:rFonts w:ascii="Times New Roman" w:hAnsi="Times New Roman" w:cs="Times New Roman" w:hint="eastAsia"/>
                <w:szCs w:val="21"/>
              </w:rPr>
              <w:t>78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620640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62378">
              <w:rPr>
                <w:rFonts w:ascii="Times New Roman" w:hAnsi="Times New Roman" w:cs="Times New Roman"/>
                <w:szCs w:val="21"/>
              </w:rPr>
              <w:t>-0.9</w:t>
            </w:r>
            <w:r w:rsidR="00620640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62378">
              <w:rPr>
                <w:rFonts w:ascii="Times New Roman" w:hAnsi="Times New Roman" w:cs="Times New Roman"/>
                <w:szCs w:val="21"/>
              </w:rPr>
              <w:t>) 0.0</w:t>
            </w:r>
            <w:r w:rsidR="00783829"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</w:tr>
      <w:tr w:rsidR="00B241FD" w:rsidRPr="00862378" w14:paraId="03E86A5B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79E6860C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3 HR</w:t>
            </w:r>
          </w:p>
        </w:tc>
        <w:tc>
          <w:tcPr>
            <w:tcW w:w="3402" w:type="dxa"/>
            <w:noWrap/>
            <w:hideMark/>
          </w:tcPr>
          <w:p w14:paraId="1BB18282" w14:textId="1B63A6B3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</w:t>
            </w:r>
            <w:r w:rsidR="007B50CA">
              <w:rPr>
                <w:rFonts w:ascii="Times New Roman" w:hAnsi="Times New Roman" w:cs="Times New Roman" w:hint="eastAsia"/>
                <w:szCs w:val="21"/>
              </w:rPr>
              <w:t>77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293B79">
              <w:rPr>
                <w:rFonts w:ascii="Times New Roman" w:hAnsi="Times New Roman" w:cs="Times New Roman" w:hint="eastAsia"/>
                <w:szCs w:val="21"/>
              </w:rPr>
              <w:t>59</w:t>
            </w:r>
            <w:r w:rsidRPr="00862378">
              <w:rPr>
                <w:rFonts w:ascii="Times New Roman" w:hAnsi="Times New Roman" w:cs="Times New Roman"/>
                <w:szCs w:val="21"/>
              </w:rPr>
              <w:t>-1.0</w:t>
            </w:r>
            <w:r w:rsidR="00BA4F6E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62378">
              <w:rPr>
                <w:rFonts w:ascii="Times New Roman" w:hAnsi="Times New Roman" w:cs="Times New Roman"/>
                <w:szCs w:val="21"/>
              </w:rPr>
              <w:t>) 0.06</w:t>
            </w:r>
            <w:r w:rsidR="00AC266E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B241FD" w:rsidRPr="00862378" w14:paraId="006ECB95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0644D039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3402" w:type="dxa"/>
            <w:noWrap/>
            <w:hideMark/>
          </w:tcPr>
          <w:p w14:paraId="18F4BFCD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241FD" w:rsidRPr="00862378" w14:paraId="4BE410AF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3584B7C5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 xml:space="preserve">  Events, n (%)</w:t>
            </w:r>
          </w:p>
        </w:tc>
        <w:tc>
          <w:tcPr>
            <w:tcW w:w="3402" w:type="dxa"/>
            <w:noWrap/>
            <w:hideMark/>
          </w:tcPr>
          <w:p w14:paraId="3F8AD397" w14:textId="77777777" w:rsidR="00B241FD" w:rsidRPr="00862378" w:rsidRDefault="00B241FD" w:rsidP="00417B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46 (3.17)</w:t>
            </w:r>
          </w:p>
        </w:tc>
      </w:tr>
      <w:tr w:rsidR="00B241FD" w:rsidRPr="00862378" w14:paraId="3CFFD60D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0760F8B2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1 HR</w:t>
            </w:r>
          </w:p>
        </w:tc>
        <w:tc>
          <w:tcPr>
            <w:tcW w:w="3402" w:type="dxa"/>
            <w:noWrap/>
            <w:hideMark/>
          </w:tcPr>
          <w:p w14:paraId="2E318674" w14:textId="55222FC2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</w:t>
            </w:r>
            <w:r w:rsidR="0012716C">
              <w:rPr>
                <w:rFonts w:ascii="Times New Roman" w:hAnsi="Times New Roman" w:cs="Times New Roman" w:hint="eastAsia"/>
                <w:szCs w:val="21"/>
              </w:rPr>
              <w:t>77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12716C">
              <w:rPr>
                <w:rFonts w:ascii="Times New Roman" w:hAnsi="Times New Roman" w:cs="Times New Roman" w:hint="eastAsia"/>
                <w:szCs w:val="21"/>
              </w:rPr>
              <w:t>59</w:t>
            </w:r>
            <w:r w:rsidRPr="00862378">
              <w:rPr>
                <w:rFonts w:ascii="Times New Roman" w:hAnsi="Times New Roman" w:cs="Times New Roman"/>
                <w:szCs w:val="21"/>
              </w:rPr>
              <w:t>-</w:t>
            </w:r>
            <w:r w:rsidR="0012716C">
              <w:rPr>
                <w:rFonts w:ascii="Times New Roman" w:hAnsi="Times New Roman" w:cs="Times New Roman" w:hint="eastAsia"/>
                <w:szCs w:val="21"/>
              </w:rPr>
              <w:t>1.02</w:t>
            </w:r>
            <w:r w:rsidRPr="00862378">
              <w:rPr>
                <w:rFonts w:ascii="Times New Roman" w:hAnsi="Times New Roman" w:cs="Times New Roman"/>
                <w:szCs w:val="21"/>
              </w:rPr>
              <w:t>) 0.0</w:t>
            </w:r>
            <w:r w:rsidR="00DC5E17">
              <w:rPr>
                <w:rFonts w:ascii="Times New Roman" w:hAnsi="Times New Roman" w:cs="Times New Roman" w:hint="eastAsia"/>
                <w:szCs w:val="21"/>
              </w:rPr>
              <w:t>67</w:t>
            </w:r>
          </w:p>
        </w:tc>
      </w:tr>
      <w:tr w:rsidR="00B241FD" w:rsidRPr="00862378" w14:paraId="268E8F92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3DC37642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2 HR</w:t>
            </w:r>
          </w:p>
        </w:tc>
        <w:tc>
          <w:tcPr>
            <w:tcW w:w="3402" w:type="dxa"/>
            <w:noWrap/>
            <w:hideMark/>
          </w:tcPr>
          <w:p w14:paraId="0E9C8B09" w14:textId="4E4A0767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</w:t>
            </w:r>
            <w:r w:rsidR="00624C3F">
              <w:rPr>
                <w:rFonts w:ascii="Times New Roman" w:hAnsi="Times New Roman" w:cs="Times New Roman" w:hint="eastAsia"/>
                <w:szCs w:val="21"/>
              </w:rPr>
              <w:t>66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(0.46-0.</w:t>
            </w:r>
            <w:r w:rsidR="00624C3F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862378">
              <w:rPr>
                <w:rFonts w:ascii="Times New Roman" w:hAnsi="Times New Roman" w:cs="Times New Roman"/>
                <w:szCs w:val="21"/>
              </w:rPr>
              <w:t>) 0.0</w:t>
            </w:r>
            <w:r w:rsidR="009D08CC">
              <w:rPr>
                <w:rFonts w:ascii="Times New Roman" w:hAnsi="Times New Roman" w:cs="Times New Roman" w:hint="eastAsia"/>
                <w:szCs w:val="21"/>
              </w:rPr>
              <w:t>38</w:t>
            </w:r>
          </w:p>
        </w:tc>
      </w:tr>
      <w:tr w:rsidR="00B241FD" w:rsidRPr="00862378" w14:paraId="3EC428AC" w14:textId="77777777" w:rsidTr="00B241FD">
        <w:trPr>
          <w:trHeight w:val="280"/>
          <w:jc w:val="center"/>
        </w:trPr>
        <w:tc>
          <w:tcPr>
            <w:tcW w:w="2689" w:type="dxa"/>
            <w:noWrap/>
            <w:hideMark/>
          </w:tcPr>
          <w:p w14:paraId="46268976" w14:textId="77777777" w:rsidR="00B241FD" w:rsidRPr="00862378" w:rsidRDefault="00B241FD" w:rsidP="00417BB6">
            <w:pPr>
              <w:rPr>
                <w:rFonts w:ascii="Times New Roman" w:hAnsi="Times New Roman" w:cs="Times New Roman"/>
                <w:szCs w:val="21"/>
              </w:rPr>
            </w:pPr>
            <w:r w:rsidRPr="0086237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Model 3 HR</w:t>
            </w:r>
          </w:p>
        </w:tc>
        <w:tc>
          <w:tcPr>
            <w:tcW w:w="3402" w:type="dxa"/>
            <w:noWrap/>
            <w:hideMark/>
          </w:tcPr>
          <w:p w14:paraId="4F746143" w14:textId="7189B800" w:rsidR="00B241FD" w:rsidRPr="00862378" w:rsidRDefault="00B241FD" w:rsidP="00417BB6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62378">
              <w:rPr>
                <w:rFonts w:ascii="Times New Roman" w:hAnsi="Times New Roman" w:cs="Times New Roman"/>
                <w:szCs w:val="21"/>
              </w:rPr>
              <w:t>0.5</w:t>
            </w:r>
            <w:r w:rsidR="00CA1E9C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62378">
              <w:rPr>
                <w:rFonts w:ascii="Times New Roman" w:hAnsi="Times New Roman" w:cs="Times New Roman"/>
                <w:szCs w:val="21"/>
              </w:rPr>
              <w:t xml:space="preserve"> (0.37-0.8</w:t>
            </w:r>
            <w:r w:rsidR="00CA1E9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62378">
              <w:rPr>
                <w:rFonts w:ascii="Times New Roman" w:hAnsi="Times New Roman" w:cs="Times New Roman"/>
                <w:szCs w:val="21"/>
              </w:rPr>
              <w:t>) 0.00</w:t>
            </w:r>
            <w:r w:rsidR="00E62A4B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</w:tbl>
    <w:p w14:paraId="06592674" w14:textId="77777777" w:rsidR="00B241FD" w:rsidRPr="00862378" w:rsidRDefault="00B241FD" w:rsidP="00B241FD">
      <w:pPr>
        <w:rPr>
          <w:rFonts w:ascii="Times New Roman" w:hAnsi="Times New Roman" w:cs="Times New Roman"/>
          <w:szCs w:val="21"/>
        </w:rPr>
      </w:pPr>
    </w:p>
    <w:p w14:paraId="495A0950" w14:textId="644263BB" w:rsidR="00862378" w:rsidRPr="00862378" w:rsidRDefault="00862378" w:rsidP="00862378">
      <w:pPr>
        <w:spacing w:line="480" w:lineRule="auto"/>
        <w:rPr>
          <w:rFonts w:ascii="Times New Roman" w:hAnsi="Times New Roman" w:cs="Times New Roman"/>
          <w:szCs w:val="21"/>
        </w:rPr>
      </w:pPr>
      <w:r w:rsidRPr="00862378">
        <w:rPr>
          <w:rFonts w:ascii="Times New Roman" w:hAnsi="Times New Roman" w:cs="Times New Roman" w:hint="eastAsia"/>
          <w:szCs w:val="21"/>
        </w:rPr>
        <w:t>Model 1, unadjusted</w:t>
      </w:r>
      <w:r w:rsidR="00553460">
        <w:rPr>
          <w:rFonts w:ascii="Times New Roman" w:hAnsi="Times New Roman" w:cs="Times New Roman" w:hint="eastAsia"/>
          <w:szCs w:val="21"/>
        </w:rPr>
        <w:t>;</w:t>
      </w:r>
      <w:r w:rsidRPr="00862378">
        <w:rPr>
          <w:rFonts w:ascii="Times New Roman" w:hAnsi="Times New Roman" w:cs="Times New Roman" w:hint="eastAsia"/>
          <w:szCs w:val="21"/>
        </w:rPr>
        <w:t xml:space="preserve"> Model 2, </w:t>
      </w:r>
      <w:r w:rsidRPr="00862378">
        <w:rPr>
          <w:rFonts w:ascii="Times New Roman" w:hAnsi="Times New Roman" w:cs="Times New Roman"/>
          <w:szCs w:val="21"/>
        </w:rPr>
        <w:t>adjusted</w:t>
      </w:r>
      <w:r w:rsidRPr="00862378">
        <w:rPr>
          <w:rFonts w:ascii="Times New Roman" w:hAnsi="Times New Roman" w:cs="Times New Roman" w:hint="eastAsia"/>
          <w:szCs w:val="21"/>
        </w:rPr>
        <w:t xml:space="preserve"> for age and sex</w:t>
      </w:r>
      <w:r w:rsidR="00553460">
        <w:rPr>
          <w:rFonts w:ascii="Times New Roman" w:hAnsi="Times New Roman" w:cs="Times New Roman" w:hint="eastAsia"/>
          <w:szCs w:val="21"/>
        </w:rPr>
        <w:t>;</w:t>
      </w:r>
      <w:r w:rsidRPr="00862378">
        <w:rPr>
          <w:rFonts w:ascii="Times New Roman" w:hAnsi="Times New Roman" w:cs="Times New Roman" w:hint="eastAsia"/>
          <w:szCs w:val="21"/>
        </w:rPr>
        <w:t xml:space="preserve"> Model 3, adjusted for</w:t>
      </w:r>
      <w:r w:rsidR="003459FC" w:rsidRPr="003459FC">
        <w:rPr>
          <w:rFonts w:ascii="Times New Roman" w:hAnsi="Times New Roman" w:cs="Times New Roman" w:hint="eastAsia"/>
          <w:szCs w:val="21"/>
        </w:rPr>
        <w:t xml:space="preserve"> </w:t>
      </w:r>
      <w:r w:rsidR="003459FC" w:rsidRPr="00862378">
        <w:rPr>
          <w:rFonts w:ascii="Times New Roman" w:hAnsi="Times New Roman" w:cs="Times New Roman" w:hint="eastAsia"/>
          <w:szCs w:val="21"/>
        </w:rPr>
        <w:t>age</w:t>
      </w:r>
      <w:r w:rsidR="003459FC">
        <w:rPr>
          <w:rFonts w:ascii="Times New Roman" w:hAnsi="Times New Roman" w:cs="Times New Roman" w:hint="eastAsia"/>
          <w:szCs w:val="21"/>
        </w:rPr>
        <w:t>,</w:t>
      </w:r>
      <w:r w:rsidR="003459FC" w:rsidRPr="00862378">
        <w:rPr>
          <w:rFonts w:ascii="Times New Roman" w:hAnsi="Times New Roman" w:cs="Times New Roman" w:hint="eastAsia"/>
          <w:szCs w:val="21"/>
        </w:rPr>
        <w:t xml:space="preserve"> sex</w:t>
      </w:r>
      <w:r w:rsidR="003459FC">
        <w:rPr>
          <w:rFonts w:ascii="Times New Roman" w:hAnsi="Times New Roman" w:cs="Times New Roman" w:hint="eastAsia"/>
          <w:szCs w:val="21"/>
        </w:rPr>
        <w:t xml:space="preserve">, </w:t>
      </w:r>
      <w:r w:rsidRPr="00862378">
        <w:rPr>
          <w:rFonts w:ascii="Times New Roman" w:hAnsi="Times New Roman" w:cs="Times New Roman" w:hint="eastAsia"/>
          <w:szCs w:val="21"/>
        </w:rPr>
        <w:t xml:space="preserve">marital status, education level, </w:t>
      </w:r>
      <w:r w:rsidR="000572D4" w:rsidRPr="000572D4">
        <w:rPr>
          <w:rFonts w:ascii="Times New Roman" w:hAnsi="Times New Roman" w:cs="Times New Roman" w:hint="eastAsia"/>
          <w:szCs w:val="21"/>
        </w:rPr>
        <w:t>residence</w:t>
      </w:r>
      <w:r w:rsidRPr="00862378">
        <w:rPr>
          <w:rFonts w:ascii="Times New Roman" w:hAnsi="Times New Roman" w:cs="Times New Roman" w:hint="eastAsia"/>
          <w:szCs w:val="21"/>
        </w:rPr>
        <w:t>, smoking and drinking status, SBP, DBP, BMI, dyslipidemia, pre-DM, DM, TG, TC, HDL-C, LDL-C, FBG, CRP, Scr, BUN, and UA</w:t>
      </w:r>
    </w:p>
    <w:p w14:paraId="1E242844" w14:textId="77777777" w:rsidR="00862378" w:rsidRPr="00862378" w:rsidRDefault="00862378" w:rsidP="00862378">
      <w:pPr>
        <w:spacing w:line="480" w:lineRule="auto"/>
        <w:rPr>
          <w:rFonts w:ascii="Times New Roman" w:hAnsi="Times New Roman" w:cs="Times New Roman"/>
          <w:szCs w:val="21"/>
        </w:rPr>
      </w:pPr>
      <w:r w:rsidRPr="00862378">
        <w:rPr>
          <w:rFonts w:ascii="Times New Roman" w:hAnsi="Times New Roman" w:cs="Times New Roman" w:hint="eastAsia"/>
          <w:szCs w:val="21"/>
        </w:rPr>
        <w:t xml:space="preserve">Abbreviations: eGDR, </w:t>
      </w:r>
      <w:r w:rsidRPr="00862378">
        <w:rPr>
          <w:rFonts w:ascii="Times New Roman" w:hAnsi="Times New Roman" w:cs="Times New Roman"/>
          <w:szCs w:val="21"/>
        </w:rPr>
        <w:t>estimated glucose disposal rate</w:t>
      </w:r>
      <w:r w:rsidRPr="00862378">
        <w:rPr>
          <w:rFonts w:ascii="Times New Roman" w:hAnsi="Times New Roman" w:cs="Times New Roman" w:hint="eastAsia"/>
          <w:szCs w:val="21"/>
        </w:rPr>
        <w:t xml:space="preserve">; </w:t>
      </w:r>
      <w:r w:rsidRPr="00862378">
        <w:rPr>
          <w:rFonts w:ascii="Times New Roman" w:hAnsi="Times New Roman" w:cs="Times New Roman"/>
          <w:szCs w:val="21"/>
        </w:rPr>
        <w:t>CVD</w:t>
      </w:r>
      <w:r w:rsidRPr="00862378">
        <w:rPr>
          <w:rFonts w:ascii="Times New Roman" w:hAnsi="Times New Roman" w:cs="Times New Roman" w:hint="eastAsia"/>
          <w:szCs w:val="21"/>
        </w:rPr>
        <w:t>,</w:t>
      </w:r>
      <w:r w:rsidRPr="00862378">
        <w:rPr>
          <w:rFonts w:ascii="Times New Roman" w:hAnsi="Times New Roman" w:cs="Times New Roman"/>
          <w:szCs w:val="21"/>
        </w:rPr>
        <w:t xml:space="preserve"> cardiovascular disease</w:t>
      </w:r>
      <w:r w:rsidRPr="00862378">
        <w:rPr>
          <w:rFonts w:ascii="Times New Roman" w:hAnsi="Times New Roman" w:cs="Times New Roman" w:hint="eastAsia"/>
          <w:szCs w:val="21"/>
        </w:rPr>
        <w:t xml:space="preserve">; SBP, systolic blood pressure; DBP, diastolic blood pressure; BMI, body mass index; pre-DM, prediabetes </w:t>
      </w:r>
      <w:r w:rsidRPr="00862378">
        <w:rPr>
          <w:rFonts w:ascii="Times New Roman" w:hAnsi="Times New Roman" w:cs="Times New Roman"/>
          <w:szCs w:val="21"/>
        </w:rPr>
        <w:t>mellitus</w:t>
      </w:r>
      <w:r w:rsidRPr="00862378">
        <w:rPr>
          <w:rFonts w:ascii="Times New Roman" w:hAnsi="Times New Roman" w:cs="Times New Roman" w:hint="eastAsia"/>
          <w:szCs w:val="21"/>
        </w:rPr>
        <w:t xml:space="preserve">; DM, diabetes </w:t>
      </w:r>
      <w:r w:rsidRPr="00862378">
        <w:rPr>
          <w:rFonts w:ascii="Times New Roman" w:hAnsi="Times New Roman" w:cs="Times New Roman"/>
          <w:szCs w:val="21"/>
        </w:rPr>
        <w:t>mellitus</w:t>
      </w:r>
      <w:r w:rsidRPr="00862378">
        <w:rPr>
          <w:rFonts w:ascii="Times New Roman" w:hAnsi="Times New Roman" w:cs="Times New Roman" w:hint="eastAsia"/>
          <w:szCs w:val="21"/>
        </w:rPr>
        <w:t>; TG, triglycerides; TC, total cholesterol; HDL-C, high-density lipoprotein cholesterol; LDL-C, low-density lipoprotein cholesterol; FBG, fasting blood glucose; HbA1c, glycated hemoglobin; CRP, C-reactive protein; Scr, serum creatinine; BUN, blood urea nitrogen; UA, uric acid</w:t>
      </w:r>
    </w:p>
    <w:p w14:paraId="700943FD" w14:textId="77777777" w:rsidR="00B241FD" w:rsidRPr="00862378" w:rsidRDefault="00B241FD" w:rsidP="00B241FD">
      <w:pPr>
        <w:rPr>
          <w:rFonts w:hint="eastAsia"/>
          <w:szCs w:val="21"/>
        </w:rPr>
      </w:pPr>
    </w:p>
    <w:sectPr w:rsidR="00B241FD" w:rsidRPr="00862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5B5D5" w14:textId="77777777" w:rsidR="00DF408A" w:rsidRDefault="00DF408A" w:rsidP="00D7349D">
      <w:pPr>
        <w:rPr>
          <w:rFonts w:hint="eastAsia"/>
        </w:rPr>
      </w:pPr>
      <w:r>
        <w:separator/>
      </w:r>
    </w:p>
  </w:endnote>
  <w:endnote w:type="continuationSeparator" w:id="0">
    <w:p w14:paraId="50DB6285" w14:textId="77777777" w:rsidR="00DF408A" w:rsidRDefault="00DF408A" w:rsidP="00D734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5FEB" w14:textId="77777777" w:rsidR="00DF408A" w:rsidRDefault="00DF408A" w:rsidP="00D7349D">
      <w:pPr>
        <w:rPr>
          <w:rFonts w:hint="eastAsia"/>
        </w:rPr>
      </w:pPr>
      <w:r>
        <w:separator/>
      </w:r>
    </w:p>
  </w:footnote>
  <w:footnote w:type="continuationSeparator" w:id="0">
    <w:p w14:paraId="041EFD04" w14:textId="77777777" w:rsidR="00DF408A" w:rsidRDefault="00DF408A" w:rsidP="00D734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A3"/>
    <w:rsid w:val="00046F9E"/>
    <w:rsid w:val="000572D4"/>
    <w:rsid w:val="000B1B52"/>
    <w:rsid w:val="000E238E"/>
    <w:rsid w:val="001109A3"/>
    <w:rsid w:val="0012716C"/>
    <w:rsid w:val="00170E09"/>
    <w:rsid w:val="00293B79"/>
    <w:rsid w:val="002A38A5"/>
    <w:rsid w:val="002D269F"/>
    <w:rsid w:val="003140DB"/>
    <w:rsid w:val="00327860"/>
    <w:rsid w:val="00327BCD"/>
    <w:rsid w:val="003459FC"/>
    <w:rsid w:val="0043471C"/>
    <w:rsid w:val="004D2EBF"/>
    <w:rsid w:val="00553460"/>
    <w:rsid w:val="00620640"/>
    <w:rsid w:val="00624C3F"/>
    <w:rsid w:val="00641DFD"/>
    <w:rsid w:val="00783829"/>
    <w:rsid w:val="007B50CA"/>
    <w:rsid w:val="00862378"/>
    <w:rsid w:val="00914CF0"/>
    <w:rsid w:val="00980DC3"/>
    <w:rsid w:val="009A1BE1"/>
    <w:rsid w:val="009D08CC"/>
    <w:rsid w:val="00A51E48"/>
    <w:rsid w:val="00A710E3"/>
    <w:rsid w:val="00AC266E"/>
    <w:rsid w:val="00B241FD"/>
    <w:rsid w:val="00BA4F6E"/>
    <w:rsid w:val="00BD4D12"/>
    <w:rsid w:val="00C754B7"/>
    <w:rsid w:val="00CA1E9C"/>
    <w:rsid w:val="00D651EB"/>
    <w:rsid w:val="00D7349D"/>
    <w:rsid w:val="00DC5E17"/>
    <w:rsid w:val="00DF408A"/>
    <w:rsid w:val="00E10B3B"/>
    <w:rsid w:val="00E352F1"/>
    <w:rsid w:val="00E62A4B"/>
    <w:rsid w:val="00EF5699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575A0"/>
  <w15:chartTrackingRefBased/>
  <w15:docId w15:val="{32EFD0F4-90FA-4AD3-9D97-3888DF92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9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9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9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9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9A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9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9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9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80DC3"/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109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0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0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09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09A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09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09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09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09A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109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11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109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1109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10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1109A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109A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109A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10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1109A3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109A3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D734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7349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7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7349D"/>
    <w:rPr>
      <w:sz w:val="18"/>
      <w:szCs w:val="18"/>
    </w:rPr>
  </w:style>
  <w:style w:type="table" w:styleId="af3">
    <w:name w:val="Table Grid"/>
    <w:basedOn w:val="a1"/>
    <w:uiPriority w:val="39"/>
    <w:rsid w:val="00D73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</Words>
  <Characters>1200</Characters>
  <Application>Microsoft Office Word</Application>
  <DocSecurity>0</DocSecurity>
  <Lines>18</Lines>
  <Paragraphs>4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思琪 李</dc:creator>
  <cp:keywords/>
  <dc:description/>
  <cp:lastModifiedBy>思琪 李</cp:lastModifiedBy>
  <cp:revision>35</cp:revision>
  <dcterms:created xsi:type="dcterms:W3CDTF">2025-09-02T15:10:00Z</dcterms:created>
  <dcterms:modified xsi:type="dcterms:W3CDTF">2026-01-23T13:42:00Z</dcterms:modified>
</cp:coreProperties>
</file>