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205" w:rsidRDefault="000F6205" w:rsidP="000F6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0F6205" w:rsidRPr="00AB735D" w:rsidRDefault="000F6205" w:rsidP="000F6205">
      <w:pPr>
        <w:spacing w:after="0" w:line="480" w:lineRule="auto"/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AB735D">
        <w:rPr>
          <w:rFonts w:ascii="Times New Roman" w:hAnsi="Times New Roman" w:cs="Times New Roman"/>
          <w:b/>
          <w:sz w:val="36"/>
          <w:szCs w:val="36"/>
          <w:lang w:val="en-GB"/>
        </w:rPr>
        <w:t xml:space="preserve">Exploring the anti-inflammatory effects of </w:t>
      </w:r>
      <w:proofErr w:type="spellStart"/>
      <w:r w:rsidRPr="00AB735D">
        <w:rPr>
          <w:rFonts w:ascii="Times New Roman" w:hAnsi="Times New Roman" w:cs="Times New Roman"/>
          <w:b/>
          <w:sz w:val="36"/>
          <w:szCs w:val="36"/>
          <w:lang w:val="en-GB"/>
        </w:rPr>
        <w:t>genistein</w:t>
      </w:r>
      <w:proofErr w:type="spellEnd"/>
      <w:r w:rsidRPr="00AB735D">
        <w:rPr>
          <w:rFonts w:ascii="Times New Roman" w:hAnsi="Times New Roman" w:cs="Times New Roman"/>
          <w:b/>
          <w:sz w:val="36"/>
          <w:szCs w:val="36"/>
          <w:lang w:val="en-GB"/>
        </w:rPr>
        <w:t xml:space="preserve"> in an </w:t>
      </w:r>
      <w:r w:rsidRPr="00AB735D">
        <w:rPr>
          <w:rFonts w:ascii="Times New Roman" w:hAnsi="Times New Roman" w:cs="Times New Roman"/>
          <w:b/>
          <w:i/>
          <w:sz w:val="36"/>
          <w:szCs w:val="36"/>
          <w:lang w:val="en-GB"/>
        </w:rPr>
        <w:t>in vitro</w:t>
      </w:r>
      <w:r w:rsidRPr="00AB735D">
        <w:rPr>
          <w:rFonts w:ascii="Times New Roman" w:hAnsi="Times New Roman" w:cs="Times New Roman"/>
          <w:b/>
          <w:sz w:val="36"/>
          <w:szCs w:val="36"/>
          <w:lang w:val="en-GB"/>
        </w:rPr>
        <w:t xml:space="preserve"> lipopolysaccharide-induced macrophage model </w:t>
      </w:r>
    </w:p>
    <w:p w:rsidR="000F6205" w:rsidRPr="00AB735D" w:rsidRDefault="000F6205" w:rsidP="000F6205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0F6205" w:rsidRPr="00AB735D" w:rsidRDefault="000F6205" w:rsidP="000F6205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>Cristina Remirez de Ganuza</w:t>
      </w:r>
      <w:r w:rsidRPr="00AB735D">
        <w:rPr>
          <w:rFonts w:ascii="Times New Roman" w:hAnsi="Times New Roman" w:cs="Times New Roman"/>
          <w:i/>
          <w:sz w:val="24"/>
          <w:szCs w:val="24"/>
          <w:vertAlign w:val="superscript"/>
          <w:lang w:val="pt-BR"/>
        </w:rPr>
        <w:t>1,2,</w:t>
      </w:r>
      <w:proofErr w:type="gramStart"/>
      <w:r w:rsidRPr="00AB735D">
        <w:rPr>
          <w:rFonts w:ascii="Times New Roman" w:hAnsi="Times New Roman" w:cs="Times New Roman"/>
          <w:i/>
          <w:sz w:val="24"/>
          <w:szCs w:val="24"/>
          <w:vertAlign w:val="superscript"/>
          <w:lang w:val="pt-BR"/>
        </w:rPr>
        <w:t>3,*</w:t>
      </w:r>
      <w:proofErr w:type="gramEnd"/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>, Sonia López</w:t>
      </w:r>
      <w:r w:rsidRPr="00AB735D">
        <w:rPr>
          <w:rFonts w:ascii="Times New Roman" w:hAnsi="Times New Roman" w:cs="Times New Roman"/>
          <w:i/>
          <w:sz w:val="24"/>
          <w:szCs w:val="24"/>
          <w:vertAlign w:val="superscript"/>
          <w:lang w:val="pt-BR"/>
        </w:rPr>
        <w:t>1,2</w:t>
      </w:r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 xml:space="preserve">, </w:t>
      </w:r>
      <w:proofErr w:type="spellStart"/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>Gracia</w:t>
      </w:r>
      <w:proofErr w:type="spellEnd"/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 xml:space="preserve"> Mendoza</w:t>
      </w:r>
      <w:r w:rsidRPr="00AB735D">
        <w:rPr>
          <w:rFonts w:ascii="Times New Roman" w:hAnsi="Times New Roman" w:cs="Times New Roman"/>
          <w:i/>
          <w:sz w:val="24"/>
          <w:szCs w:val="24"/>
          <w:vertAlign w:val="superscript"/>
          <w:lang w:val="pt-BR"/>
        </w:rPr>
        <w:t>3</w:t>
      </w:r>
      <w:r w:rsidRPr="00AB735D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</w:p>
    <w:p w:rsidR="000F6205" w:rsidRPr="00AB735D" w:rsidRDefault="000F6205" w:rsidP="000F6205">
      <w:pPr>
        <w:pStyle w:val="BIEmailAddress"/>
        <w:spacing w:after="0"/>
        <w:rPr>
          <w:rFonts w:cs="Times"/>
          <w:szCs w:val="24"/>
          <w:vertAlign w:val="superscript"/>
          <w:lang w:val="es-ES"/>
        </w:rPr>
      </w:pPr>
    </w:p>
    <w:p w:rsidR="000F6205" w:rsidRPr="00AB735D" w:rsidRDefault="000F6205" w:rsidP="000F6205">
      <w:pPr>
        <w:pStyle w:val="BIEmailAddress"/>
        <w:spacing w:after="0"/>
        <w:rPr>
          <w:rFonts w:cs="Times"/>
          <w:szCs w:val="24"/>
          <w:lang w:val="es-ES"/>
        </w:rPr>
      </w:pPr>
      <w:r w:rsidRPr="00AB735D">
        <w:rPr>
          <w:rFonts w:cs="Times"/>
          <w:szCs w:val="24"/>
          <w:vertAlign w:val="superscript"/>
          <w:lang w:val="es-ES"/>
        </w:rPr>
        <w:t>1</w:t>
      </w:r>
      <w:r w:rsidRPr="00AB735D">
        <w:rPr>
          <w:rFonts w:cs="Times"/>
          <w:szCs w:val="24"/>
          <w:lang w:val="es-ES"/>
        </w:rPr>
        <w:t xml:space="preserve">Instituto de </w:t>
      </w:r>
      <w:proofErr w:type="spellStart"/>
      <w:r w:rsidRPr="00AB735D">
        <w:rPr>
          <w:rFonts w:cs="Times"/>
          <w:szCs w:val="24"/>
          <w:lang w:val="es-ES"/>
        </w:rPr>
        <w:t>Nanociencia</w:t>
      </w:r>
      <w:proofErr w:type="spellEnd"/>
      <w:r w:rsidRPr="00AB735D">
        <w:rPr>
          <w:rFonts w:cs="Times"/>
          <w:szCs w:val="24"/>
          <w:lang w:val="es-ES"/>
        </w:rPr>
        <w:t xml:space="preserve"> y Materiales de Aragón (INMA), CSIC-Universidad de Zaragoza, 50009 Zaragoza, </w:t>
      </w:r>
      <w:proofErr w:type="spellStart"/>
      <w:r w:rsidRPr="00AB735D">
        <w:rPr>
          <w:rFonts w:cs="Times"/>
          <w:szCs w:val="24"/>
          <w:lang w:val="es-ES"/>
        </w:rPr>
        <w:t>Spain</w:t>
      </w:r>
      <w:proofErr w:type="spellEnd"/>
    </w:p>
    <w:p w:rsidR="000F6205" w:rsidRPr="00AB735D" w:rsidRDefault="000F6205" w:rsidP="000F6205">
      <w:pPr>
        <w:pStyle w:val="BCAuthorAddress"/>
        <w:spacing w:after="0"/>
        <w:jc w:val="both"/>
        <w:rPr>
          <w:szCs w:val="24"/>
          <w:lang w:val="pt-BR"/>
        </w:rPr>
      </w:pPr>
      <w:r w:rsidRPr="00AB735D">
        <w:rPr>
          <w:rFonts w:cs="Times"/>
          <w:szCs w:val="24"/>
          <w:vertAlign w:val="superscript"/>
        </w:rPr>
        <w:t>2</w:t>
      </w:r>
      <w:r w:rsidRPr="00AB735D">
        <w:rPr>
          <w:rFonts w:cs="Times"/>
          <w:szCs w:val="24"/>
        </w:rPr>
        <w:t xml:space="preserve">Department of Chemical and Environmental Engineering. </w:t>
      </w:r>
      <w:proofErr w:type="spellStart"/>
      <w:r w:rsidRPr="00AB735D">
        <w:rPr>
          <w:rFonts w:cs="Times"/>
          <w:szCs w:val="24"/>
          <w:lang w:val="pt-BR"/>
        </w:rPr>
        <w:t>University</w:t>
      </w:r>
      <w:proofErr w:type="spellEnd"/>
      <w:r w:rsidRPr="00AB735D">
        <w:rPr>
          <w:rFonts w:cs="Times"/>
          <w:szCs w:val="24"/>
          <w:lang w:val="pt-BR"/>
        </w:rPr>
        <w:t xml:space="preserve"> </w:t>
      </w:r>
      <w:proofErr w:type="spellStart"/>
      <w:r w:rsidRPr="00AB735D">
        <w:rPr>
          <w:rFonts w:cs="Times"/>
          <w:szCs w:val="24"/>
          <w:lang w:val="pt-BR"/>
        </w:rPr>
        <w:t>of</w:t>
      </w:r>
      <w:proofErr w:type="spellEnd"/>
      <w:r w:rsidRPr="00AB735D">
        <w:rPr>
          <w:rFonts w:cs="Times"/>
          <w:szCs w:val="24"/>
          <w:lang w:val="pt-BR"/>
        </w:rPr>
        <w:t xml:space="preserve"> Zaragoza, Campus </w:t>
      </w:r>
      <w:proofErr w:type="spellStart"/>
      <w:r w:rsidRPr="00AB735D">
        <w:rPr>
          <w:rFonts w:cs="Times"/>
          <w:szCs w:val="24"/>
          <w:lang w:val="pt-BR"/>
        </w:rPr>
        <w:t>Río</w:t>
      </w:r>
      <w:proofErr w:type="spellEnd"/>
      <w:r w:rsidRPr="00AB735D">
        <w:rPr>
          <w:rFonts w:cs="Times"/>
          <w:szCs w:val="24"/>
          <w:lang w:val="pt-BR"/>
        </w:rPr>
        <w:t xml:space="preserve"> Ebro-</w:t>
      </w:r>
      <w:proofErr w:type="spellStart"/>
      <w:r w:rsidRPr="00AB735D">
        <w:rPr>
          <w:rFonts w:cs="Times"/>
          <w:szCs w:val="24"/>
          <w:lang w:val="pt-BR"/>
        </w:rPr>
        <w:t>Edificio</w:t>
      </w:r>
      <w:proofErr w:type="spellEnd"/>
      <w:r w:rsidRPr="00AB735D">
        <w:rPr>
          <w:rFonts w:cs="Times"/>
          <w:szCs w:val="24"/>
          <w:lang w:val="pt-BR"/>
        </w:rPr>
        <w:t xml:space="preserve"> I+D, C/ Poeta Mariano </w:t>
      </w:r>
      <w:proofErr w:type="spellStart"/>
      <w:r w:rsidRPr="00AB735D">
        <w:rPr>
          <w:rFonts w:cs="Times"/>
          <w:szCs w:val="24"/>
          <w:lang w:val="pt-BR"/>
        </w:rPr>
        <w:t>Esquillor</w:t>
      </w:r>
      <w:proofErr w:type="spellEnd"/>
      <w:r w:rsidRPr="00AB735D">
        <w:rPr>
          <w:rFonts w:cs="Times"/>
          <w:szCs w:val="24"/>
          <w:lang w:val="pt-BR"/>
        </w:rPr>
        <w:t xml:space="preserve"> S/N, 50018 Zaragoza, Spain</w:t>
      </w:r>
    </w:p>
    <w:p w:rsidR="000F6205" w:rsidRPr="00AB735D" w:rsidRDefault="000F6205" w:rsidP="000F6205">
      <w:pPr>
        <w:pStyle w:val="BCAuthorAddress"/>
        <w:spacing w:after="0"/>
        <w:jc w:val="both"/>
        <w:rPr>
          <w:rFonts w:cs="Times"/>
          <w:szCs w:val="24"/>
        </w:rPr>
      </w:pPr>
      <w:r w:rsidRPr="00AB735D">
        <w:rPr>
          <w:rFonts w:cs="Times"/>
          <w:szCs w:val="24"/>
          <w:vertAlign w:val="superscript"/>
        </w:rPr>
        <w:t>3</w:t>
      </w:r>
      <w:r w:rsidRPr="00AB735D">
        <w:rPr>
          <w:rFonts w:cs="Times"/>
          <w:szCs w:val="24"/>
        </w:rPr>
        <w:t>Aragon Health Research Institute (IIS Aragon), 50009 Zaragoza, Spain</w:t>
      </w:r>
    </w:p>
    <w:p w:rsidR="000F6205" w:rsidRPr="00AB735D" w:rsidRDefault="000F6205" w:rsidP="000F6205">
      <w:pPr>
        <w:pStyle w:val="BDAbstract"/>
        <w:spacing w:before="0" w:after="0"/>
        <w:rPr>
          <w:szCs w:val="24"/>
        </w:rPr>
      </w:pPr>
    </w:p>
    <w:p w:rsidR="000F6205" w:rsidRPr="00AB735D" w:rsidRDefault="00D006B3" w:rsidP="000F6205">
      <w:pPr>
        <w:pStyle w:val="BDAbstract"/>
        <w:spacing w:before="0" w:after="0"/>
        <w:rPr>
          <w:szCs w:val="24"/>
        </w:rPr>
      </w:pPr>
      <w:r>
        <w:rPr>
          <w:szCs w:val="24"/>
        </w:rPr>
        <w:t>*</w:t>
      </w:r>
      <w:r w:rsidR="000F6205" w:rsidRPr="00AB735D">
        <w:rPr>
          <w:szCs w:val="24"/>
        </w:rPr>
        <w:t xml:space="preserve">Corresponding author: </w:t>
      </w:r>
      <w:r w:rsidR="000F6205" w:rsidRPr="00AB735D">
        <w:rPr>
          <w:i/>
          <w:szCs w:val="24"/>
        </w:rPr>
        <w:t>E-mail address</w:t>
      </w:r>
      <w:r w:rsidR="000F6205" w:rsidRPr="00AB735D">
        <w:rPr>
          <w:szCs w:val="24"/>
        </w:rPr>
        <w:t>: 736848@unizar.es (C.R.G.)</w:t>
      </w:r>
    </w:p>
    <w:p w:rsidR="000F6205" w:rsidRPr="00AB735D" w:rsidRDefault="000F6205" w:rsidP="000F6205">
      <w:pPr>
        <w:pStyle w:val="Prrafodelista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AB735D" w:rsidRDefault="000F6205" w:rsidP="000F620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6205" w:rsidRPr="000F6205" w:rsidRDefault="000F6205">
      <w:pPr>
        <w:rPr>
          <w:rFonts w:ascii="Times New Roman" w:hAnsi="Times New Roman" w:cs="Times New Roman"/>
          <w:b/>
          <w:sz w:val="28"/>
          <w:lang w:val="en-US"/>
        </w:rPr>
      </w:pPr>
    </w:p>
    <w:p w:rsidR="00F80D61" w:rsidRDefault="00812403">
      <w:pPr>
        <w:rPr>
          <w:rFonts w:ascii="Times New Roman" w:hAnsi="Times New Roman" w:cs="Times New Roman"/>
          <w:b/>
          <w:sz w:val="28"/>
        </w:rPr>
      </w:pPr>
      <w:proofErr w:type="spellStart"/>
      <w:r w:rsidRPr="00812403">
        <w:rPr>
          <w:rFonts w:ascii="Times New Roman" w:hAnsi="Times New Roman" w:cs="Times New Roman"/>
          <w:b/>
          <w:sz w:val="28"/>
        </w:rPr>
        <w:lastRenderedPageBreak/>
        <w:t>Supplementary</w:t>
      </w:r>
      <w:proofErr w:type="spellEnd"/>
      <w:r w:rsidRPr="0081240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12403">
        <w:rPr>
          <w:rFonts w:ascii="Times New Roman" w:hAnsi="Times New Roman" w:cs="Times New Roman"/>
          <w:b/>
          <w:sz w:val="28"/>
        </w:rPr>
        <w:t>information</w:t>
      </w:r>
      <w:proofErr w:type="spellEnd"/>
      <w:r w:rsidRPr="00812403">
        <w:rPr>
          <w:rFonts w:ascii="Times New Roman" w:hAnsi="Times New Roman" w:cs="Times New Roman"/>
          <w:b/>
          <w:sz w:val="28"/>
        </w:rPr>
        <w:t xml:space="preserve"> </w:t>
      </w:r>
    </w:p>
    <w:p w:rsidR="009A4F7B" w:rsidRDefault="009A4F7B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812403" w:rsidRDefault="009E0F9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s-ES"/>
        </w:rPr>
        <w:drawing>
          <wp:inline distT="0" distB="0" distL="0" distR="0">
            <wp:extent cx="5353050" cy="3383019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263" cy="33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403" w:rsidRPr="00812403" w:rsidRDefault="00812403" w:rsidP="00CD594F">
      <w:pPr>
        <w:jc w:val="both"/>
        <w:rPr>
          <w:rFonts w:ascii="Times New Roman" w:hAnsi="Times New Roman" w:cs="Times New Roman"/>
          <w:i/>
          <w:sz w:val="24"/>
          <w:lang w:val="en-GB"/>
        </w:rPr>
      </w:pPr>
      <w:r w:rsidRPr="00812403">
        <w:rPr>
          <w:rFonts w:ascii="Times New Roman" w:hAnsi="Times New Roman" w:cs="Times New Roman"/>
          <w:i/>
          <w:sz w:val="24"/>
          <w:lang w:val="en-GB"/>
        </w:rPr>
        <w:t>Figure S1.</w:t>
      </w:r>
      <w:r w:rsidR="00E24E26">
        <w:rPr>
          <w:rFonts w:ascii="Times New Roman" w:hAnsi="Times New Roman" w:cs="Times New Roman"/>
          <w:i/>
          <w:sz w:val="24"/>
          <w:lang w:val="en-GB"/>
        </w:rPr>
        <w:t xml:space="preserve"> Full-length and uncropped</w:t>
      </w:r>
      <w:r w:rsidRPr="00812403">
        <w:rPr>
          <w:rFonts w:ascii="Times New Roman" w:hAnsi="Times New Roman" w:cs="Times New Roman"/>
          <w:i/>
          <w:sz w:val="24"/>
          <w:lang w:val="en-GB"/>
        </w:rPr>
        <w:t xml:space="preserve"> </w:t>
      </w:r>
      <w:r w:rsidR="00E24E26">
        <w:rPr>
          <w:rFonts w:ascii="Times New Roman" w:hAnsi="Times New Roman" w:cs="Times New Roman"/>
          <w:i/>
          <w:sz w:val="24"/>
          <w:lang w:val="en-GB"/>
        </w:rPr>
        <w:t xml:space="preserve">Western Blot membranes showing the detection of </w:t>
      </w:r>
      <w:proofErr w:type="spellStart"/>
      <w:r w:rsidR="00E24E26">
        <w:rPr>
          <w:rFonts w:ascii="Times New Roman" w:hAnsi="Times New Roman" w:cs="Times New Roman"/>
          <w:i/>
          <w:sz w:val="24"/>
          <w:lang w:val="en-GB"/>
        </w:rPr>
        <w:t>iNOS</w:t>
      </w:r>
      <w:proofErr w:type="spellEnd"/>
      <w:r w:rsidR="00E24E26">
        <w:rPr>
          <w:rFonts w:ascii="Times New Roman" w:hAnsi="Times New Roman" w:cs="Times New Roman"/>
          <w:i/>
          <w:sz w:val="24"/>
          <w:lang w:val="en-GB"/>
        </w:rPr>
        <w:t xml:space="preserve"> and β-actin proteins</w:t>
      </w:r>
      <w:r w:rsidR="009E0F95">
        <w:rPr>
          <w:rFonts w:ascii="Times New Roman" w:hAnsi="Times New Roman" w:cs="Times New Roman"/>
          <w:i/>
          <w:sz w:val="24"/>
          <w:lang w:val="en-GB"/>
        </w:rPr>
        <w:t>,</w:t>
      </w:r>
      <w:r w:rsidR="00E24E26">
        <w:rPr>
          <w:rFonts w:ascii="Times New Roman" w:hAnsi="Times New Roman" w:cs="Times New Roman"/>
          <w:i/>
          <w:sz w:val="24"/>
          <w:lang w:val="en-GB"/>
        </w:rPr>
        <w:t xml:space="preserve"> corresponding to the blots shown in Figure 5</w:t>
      </w:r>
      <w:r w:rsidR="00CD594F">
        <w:rPr>
          <w:rFonts w:ascii="Times New Roman" w:hAnsi="Times New Roman" w:cs="Times New Roman"/>
          <w:i/>
          <w:sz w:val="24"/>
          <w:lang w:val="en-GB"/>
        </w:rPr>
        <w:t>A and 5C of the main manuscript (above). Western blot membranes merged with the marker</w:t>
      </w:r>
      <w:r w:rsidR="00D54B2A">
        <w:rPr>
          <w:rFonts w:ascii="Times New Roman" w:hAnsi="Times New Roman" w:cs="Times New Roman"/>
          <w:i/>
          <w:sz w:val="24"/>
          <w:lang w:val="en-GB"/>
        </w:rPr>
        <w:t xml:space="preserve"> (M)</w:t>
      </w:r>
      <w:r w:rsidR="00CD594F">
        <w:rPr>
          <w:rFonts w:ascii="Times New Roman" w:hAnsi="Times New Roman" w:cs="Times New Roman"/>
          <w:i/>
          <w:sz w:val="24"/>
          <w:lang w:val="en-GB"/>
        </w:rPr>
        <w:t xml:space="preserve"> (below)</w:t>
      </w:r>
      <w:r w:rsidR="009E0F95">
        <w:rPr>
          <w:rFonts w:ascii="Times New Roman" w:hAnsi="Times New Roman" w:cs="Times New Roman"/>
          <w:i/>
          <w:sz w:val="24"/>
          <w:lang w:val="en-GB"/>
        </w:rPr>
        <w:t xml:space="preserve">, molecular weight is indicated in </w:t>
      </w:r>
      <w:proofErr w:type="spellStart"/>
      <w:r w:rsidR="009E0F95">
        <w:rPr>
          <w:rFonts w:ascii="Times New Roman" w:hAnsi="Times New Roman" w:cs="Times New Roman"/>
          <w:i/>
          <w:sz w:val="24"/>
          <w:lang w:val="en-GB"/>
        </w:rPr>
        <w:t>kilodalton</w:t>
      </w:r>
      <w:proofErr w:type="spellEnd"/>
      <w:r w:rsidR="00CD594F">
        <w:rPr>
          <w:rFonts w:ascii="Times New Roman" w:hAnsi="Times New Roman" w:cs="Times New Roman"/>
          <w:i/>
          <w:sz w:val="24"/>
          <w:lang w:val="en-GB"/>
        </w:rPr>
        <w:t xml:space="preserve">. </w:t>
      </w:r>
      <w:r w:rsidR="00E24E26">
        <w:rPr>
          <w:rFonts w:ascii="Times New Roman" w:hAnsi="Times New Roman" w:cs="Times New Roman"/>
          <w:i/>
          <w:sz w:val="24"/>
          <w:lang w:val="en-GB"/>
        </w:rPr>
        <w:t xml:space="preserve"> </w:t>
      </w:r>
    </w:p>
    <w:sectPr w:rsidR="00812403" w:rsidRPr="0081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403"/>
    <w:rsid w:val="000C08B8"/>
    <w:rsid w:val="000F6205"/>
    <w:rsid w:val="001575C5"/>
    <w:rsid w:val="003C4A9B"/>
    <w:rsid w:val="004F6705"/>
    <w:rsid w:val="00642339"/>
    <w:rsid w:val="00810954"/>
    <w:rsid w:val="00812403"/>
    <w:rsid w:val="00914A2D"/>
    <w:rsid w:val="009A4F7B"/>
    <w:rsid w:val="009E0F95"/>
    <w:rsid w:val="00CD594F"/>
    <w:rsid w:val="00D006B3"/>
    <w:rsid w:val="00D54B2A"/>
    <w:rsid w:val="00E24E26"/>
    <w:rsid w:val="00E570F0"/>
    <w:rsid w:val="00EA4B66"/>
    <w:rsid w:val="00F34506"/>
    <w:rsid w:val="00F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A89E5-5240-4599-9F95-A26040A9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6205"/>
    <w:pPr>
      <w:ind w:left="720"/>
      <w:contextualSpacing/>
    </w:pPr>
  </w:style>
  <w:style w:type="paragraph" w:customStyle="1" w:styleId="BCAuthorAddress">
    <w:name w:val="BC_Author_Address"/>
    <w:basedOn w:val="Normal"/>
    <w:next w:val="BIEmailAddress"/>
    <w:rsid w:val="000F6205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IEmailAddress">
    <w:name w:val="BI_Email_Address"/>
    <w:basedOn w:val="Normal"/>
    <w:next w:val="Normal"/>
    <w:rsid w:val="000F6205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DAbstract">
    <w:name w:val="BD_Abstract"/>
    <w:basedOn w:val="Normal"/>
    <w:next w:val="Normal"/>
    <w:rsid w:val="000F6205"/>
    <w:pPr>
      <w:spacing w:before="360" w:after="36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remirez</dc:creator>
  <cp:keywords/>
  <dc:description/>
  <cp:lastModifiedBy>cristina remirez</cp:lastModifiedBy>
  <cp:revision>10</cp:revision>
  <dcterms:created xsi:type="dcterms:W3CDTF">2026-02-17T15:12:00Z</dcterms:created>
  <dcterms:modified xsi:type="dcterms:W3CDTF">2026-02-22T18:42:00Z</dcterms:modified>
</cp:coreProperties>
</file>