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06"/>
      </w:tblGrid>
      <w:tr w:rsidR="0015314F" w14:paraId="352476A6" w14:textId="77777777">
        <w:tc>
          <w:tcPr>
            <w:tcW w:w="8306" w:type="dxa"/>
          </w:tcPr>
          <w:p w14:paraId="50179E65" w14:textId="77777777" w:rsidR="0015314F" w:rsidRDefault="00000000">
            <w:pPr>
              <w:spacing w:line="480" w:lineRule="auto"/>
              <w:jc w:val="center"/>
              <w:rPr>
                <w:rFonts w:hint="eastAsia"/>
              </w:rPr>
            </w:pPr>
            <w:r>
              <w:rPr>
                <w:rFonts w:hint="eastAsia"/>
                <w:noProof/>
              </w:rPr>
              <w:drawing>
                <wp:inline distT="0" distB="0" distL="0" distR="0" wp14:anchorId="2EE130B4" wp14:editId="1016463B">
                  <wp:extent cx="5201285" cy="7097395"/>
                  <wp:effectExtent l="0" t="0" r="5715" b="1905"/>
                  <wp:docPr id="668846466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8846466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01728" cy="7097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E89A51" w14:textId="1592C71F" w:rsidR="0015314F" w:rsidRDefault="00000000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Fig.S1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creening the crRNA </w:t>
      </w:r>
      <w:r>
        <w:rPr>
          <w:rFonts w:ascii="Times New Roman" w:hAnsi="Times New Roman" w:cs="Times New Roman"/>
          <w:b/>
          <w:bCs/>
          <w:sz w:val="24"/>
          <w:szCs w:val="24"/>
        </w:rPr>
        <w:t>for detecting PRRSV</w:t>
      </w:r>
      <w:r w:rsidR="00CA3A5E">
        <w:rPr>
          <w:rFonts w:ascii="Times New Roman" w:hAnsi="Times New Roman" w:cs="Times New Roman" w:hint="eastAsia"/>
          <w:b/>
          <w:bCs/>
          <w:sz w:val="24"/>
          <w:szCs w:val="24"/>
        </w:rPr>
        <w:t>-2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by CRISPR/Cas1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>-based fluorescence assay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</w:p>
    <w:p w14:paraId="4074F15D" w14:textId="5290D64B" w:rsidR="0015314F" w:rsidRDefault="000000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) </w:t>
      </w:r>
      <w:r>
        <w:rPr>
          <w:rFonts w:ascii="Times New Roman" w:hAnsi="Times New Roman" w:cs="Times New Roman" w:hint="eastAsia"/>
          <w:sz w:val="24"/>
          <w:szCs w:val="24"/>
        </w:rPr>
        <w:t>Identification of PCR amplification products of PRRSV</w:t>
      </w:r>
      <w:r w:rsidR="00CA3A5E">
        <w:rPr>
          <w:rFonts w:ascii="Times New Roman" w:hAnsi="Times New Roman" w:cs="Times New Roman" w:hint="eastAsia"/>
          <w:sz w:val="24"/>
          <w:szCs w:val="24"/>
        </w:rPr>
        <w:t>-2</w:t>
      </w:r>
      <w:r>
        <w:rPr>
          <w:rFonts w:ascii="Times New Roman" w:hAnsi="Times New Roman" w:cs="Times New Roman" w:hint="eastAsia"/>
          <w:sz w:val="24"/>
          <w:szCs w:val="24"/>
        </w:rPr>
        <w:t xml:space="preserve"> M gene cDNA by agarose gel electrophoresis.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b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) </w:t>
      </w:r>
      <w:bookmarkStart w:id="0" w:name="OLE_LINK58"/>
      <w:r>
        <w:rPr>
          <w:rFonts w:ascii="Times New Roman" w:hAnsi="Times New Roman" w:cs="Times New Roman" w:hint="eastAsia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he fluorescence intensity</w:t>
      </w:r>
      <w:r>
        <w:rPr>
          <w:rFonts w:ascii="Times New Roman" w:hAnsi="Times New Roman" w:cs="Times New Roman" w:hint="eastAsia"/>
          <w:sz w:val="24"/>
          <w:szCs w:val="24"/>
        </w:rPr>
        <w:t xml:space="preserve"> of different crRNAs was d</w:t>
      </w:r>
      <w:r>
        <w:rPr>
          <w:rFonts w:ascii="Times New Roman" w:hAnsi="Times New Roman" w:cs="Times New Roman"/>
          <w:sz w:val="24"/>
          <w:szCs w:val="24"/>
        </w:rPr>
        <w:t>etermin</w:t>
      </w:r>
      <w:r>
        <w:rPr>
          <w:rFonts w:ascii="Times New Roman" w:hAnsi="Times New Roman" w:cs="Times New Roman" w:hint="eastAsia"/>
          <w:sz w:val="24"/>
          <w:szCs w:val="24"/>
        </w:rPr>
        <w:t xml:space="preserve">ed </w:t>
      </w:r>
      <w:r>
        <w:rPr>
          <w:rFonts w:ascii="Times New Roman" w:hAnsi="Times New Roman" w:cs="Times New Roman" w:hint="eastAsia"/>
          <w:sz w:val="24"/>
          <w:szCs w:val="24"/>
        </w:rPr>
        <w:lastRenderedPageBreak/>
        <w:t>within 90 min using the Cas13a-based detection assay, assigning the left tube to the positive group and the right tube to the negative control group.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bookmarkStart w:id="1" w:name="OLE_LINK81"/>
      <w:bookmarkEnd w:id="0"/>
      <w:r>
        <w:rPr>
          <w:rFonts w:ascii="Times New Roman" w:hAnsi="Times New Roman" w:cs="Times New Roman" w:hint="eastAsia"/>
          <w:b/>
          <w:bCs/>
          <w:sz w:val="24"/>
          <w:szCs w:val="24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c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Sequence conservation analysis of crRNA20</w:t>
      </w:r>
      <w:r>
        <w:rPr>
          <w:rFonts w:ascii="Times New Roman" w:hAnsi="Times New Roman" w:cs="Times New Roman" w:hint="eastAsia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, crRNA208, crRNA</w:t>
      </w:r>
      <w:r>
        <w:rPr>
          <w:rFonts w:ascii="Times New Roman" w:hAnsi="Times New Roman" w:cs="Times New Roman" w:hint="eastAsia"/>
          <w:sz w:val="24"/>
          <w:szCs w:val="24"/>
        </w:rPr>
        <w:t>283</w:t>
      </w:r>
      <w:r>
        <w:rPr>
          <w:rFonts w:ascii="Times New Roman" w:hAnsi="Times New Roman" w:cs="Times New Roman"/>
          <w:sz w:val="24"/>
          <w:szCs w:val="24"/>
        </w:rPr>
        <w:t xml:space="preserve"> and crRNA362 targeting PRRSV</w:t>
      </w:r>
      <w:r w:rsidR="00CA3A5E">
        <w:rPr>
          <w:rFonts w:ascii="Times New Roman" w:hAnsi="Times New Roman" w:cs="Times New Roman" w:hint="eastAsia"/>
          <w:sz w:val="24"/>
          <w:szCs w:val="24"/>
        </w:rPr>
        <w:t>-2</w:t>
      </w:r>
      <w:r>
        <w:rPr>
          <w:rFonts w:ascii="Times New Roman" w:hAnsi="Times New Roman" w:cs="Times New Roman"/>
          <w:sz w:val="24"/>
          <w:szCs w:val="24"/>
        </w:rPr>
        <w:t xml:space="preserve"> M gene in PRRSV</w:t>
      </w:r>
      <w:r w:rsidR="00CA3A5E">
        <w:rPr>
          <w:rFonts w:ascii="Times New Roman" w:hAnsi="Times New Roman" w:cs="Times New Roman" w:hint="eastAsia"/>
          <w:sz w:val="24"/>
          <w:szCs w:val="24"/>
        </w:rPr>
        <w:t>-2</w:t>
      </w:r>
      <w:r>
        <w:rPr>
          <w:rFonts w:ascii="Times New Roman" w:hAnsi="Times New Roman" w:cs="Times New Roman"/>
          <w:sz w:val="24"/>
          <w:szCs w:val="24"/>
        </w:rPr>
        <w:t xml:space="preserve"> strains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bookmarkEnd w:id="1"/>
    </w:p>
    <w:p w14:paraId="615C51C1" w14:textId="77777777" w:rsidR="0015314F" w:rsidRDefault="0015314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DB93234" w14:textId="77777777" w:rsidR="0015314F" w:rsidRDefault="0015314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4C7CD9B" w14:textId="77777777" w:rsidR="0015314F" w:rsidRDefault="0015314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0278F8B" w14:textId="77777777" w:rsidR="0015314F" w:rsidRDefault="0015314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8BAB857" w14:textId="77777777" w:rsidR="0015314F" w:rsidRDefault="0015314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E3EAA5C" w14:textId="77777777" w:rsidR="0015314F" w:rsidRDefault="0015314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51A7392" w14:textId="77777777" w:rsidR="0015314F" w:rsidRDefault="0015314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2D09477" w14:textId="77777777" w:rsidR="0015314F" w:rsidRDefault="0015314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6DC4669" w14:textId="77777777" w:rsidR="0015314F" w:rsidRDefault="0015314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B86184A" w14:textId="77777777" w:rsidR="0015314F" w:rsidRDefault="0015314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25EA92C" w14:textId="77777777" w:rsidR="0015314F" w:rsidRDefault="0015314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48CD21B" w14:textId="77777777" w:rsidR="0015314F" w:rsidRDefault="0015314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9651678" w14:textId="77777777" w:rsidR="0015314F" w:rsidRDefault="0015314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61BF06E" w14:textId="77777777" w:rsidR="0015314F" w:rsidRDefault="0015314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8E38918" w14:textId="77777777" w:rsidR="0015314F" w:rsidRDefault="0015314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C0F5573" w14:textId="77777777" w:rsidR="0015314F" w:rsidRDefault="0015314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34E2704" w14:textId="77777777" w:rsidR="0015314F" w:rsidRDefault="00000000">
      <w:pPr>
        <w:spacing w:line="480" w:lineRule="auto"/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 wp14:anchorId="4190FAEF" wp14:editId="71F770D2">
            <wp:extent cx="5091430" cy="7270750"/>
            <wp:effectExtent l="0" t="0" r="13970" b="6350"/>
            <wp:docPr id="1856173224" name="图片 2" descr="C:/Users/admin/Desktop/※※※※※※※※※※11.14最新/图片/附图/Figure S/Figure S2.tifFigure 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6173224" name="图片 2" descr="C:/Users/admin/Desktop/※※※※※※※※※※11.14最新/图片/附图/Figure S/Figure S2.tifFigure S2"/>
                    <pic:cNvPicPr>
                      <a:picLocks noChangeAspect="1"/>
                    </pic:cNvPicPr>
                  </pic:nvPicPr>
                  <pic:blipFill>
                    <a:blip r:embed="rId8"/>
                    <a:srcRect t="6" b="6"/>
                    <a:stretch>
                      <a:fillRect/>
                    </a:stretch>
                  </pic:blipFill>
                  <pic:spPr>
                    <a:xfrm>
                      <a:off x="0" y="0"/>
                      <a:ext cx="5091430" cy="7271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3BC99A" w14:textId="77777777" w:rsidR="0015314F" w:rsidRDefault="00000000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Fig.S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2 </w:t>
      </w:r>
      <w:r>
        <w:rPr>
          <w:rFonts w:ascii="Times New Roman" w:hAnsi="Times New Roman" w:cs="Times New Roman"/>
          <w:b/>
          <w:bCs/>
          <w:sz w:val="24"/>
          <w:szCs w:val="24"/>
        </w:rPr>
        <w:t>Optimization of the reaction conditions for the CRISPR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/Cas13a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assay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</w:p>
    <w:p w14:paraId="48B1EA3E" w14:textId="77777777" w:rsidR="0015314F" w:rsidRDefault="00000000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Determination of the fluorescence intensity</w:t>
      </w:r>
      <w:r>
        <w:rPr>
          <w:rFonts w:ascii="Times New Roman" w:hAnsi="Times New Roman" w:cs="Times New Roman" w:hint="eastAsia"/>
          <w:sz w:val="24"/>
          <w:szCs w:val="24"/>
        </w:rPr>
        <w:t xml:space="preserve"> of different crRNA concentrations using CRISPPR/Cas13a-based detection assay.</w:t>
      </w:r>
      <w:r>
        <w:rPr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1-6: The target RNA is PRRSV M gene standard, the concentrations were 6.0×10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copies/</w:t>
      </w:r>
      <w:proofErr w:type="spellStart"/>
      <w:r>
        <w:rPr>
          <w:rFonts w:ascii="Times New Roman" w:hAnsi="Times New Roman" w:cs="Times New Roman"/>
          <w:sz w:val="24"/>
          <w:szCs w:val="24"/>
        </w:rPr>
        <w:t>μL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4.8×10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9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copies/</w:t>
      </w:r>
      <w:proofErr w:type="spellStart"/>
      <w:r>
        <w:rPr>
          <w:rFonts w:ascii="Times New Roman" w:hAnsi="Times New Roman" w:cs="Times New Roman"/>
          <w:sz w:val="24"/>
          <w:szCs w:val="24"/>
        </w:rPr>
        <w:t>μL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3.6×10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lastRenderedPageBreak/>
        <w:t>copies/</w:t>
      </w:r>
      <w:proofErr w:type="spellStart"/>
      <w:r>
        <w:rPr>
          <w:rFonts w:ascii="Times New Roman" w:hAnsi="Times New Roman" w:cs="Times New Roman"/>
          <w:sz w:val="24"/>
          <w:szCs w:val="24"/>
        </w:rPr>
        <w:t>μL</w:t>
      </w:r>
      <w:proofErr w:type="spellEnd"/>
      <w:r>
        <w:rPr>
          <w:rFonts w:ascii="Times New Roman" w:hAnsi="Times New Roman" w:cs="Times New Roman"/>
          <w:sz w:val="24"/>
          <w:szCs w:val="24"/>
        </w:rPr>
        <w:t>, 2.4×10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9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copies/</w:t>
      </w:r>
      <w:proofErr w:type="spellStart"/>
      <w:r>
        <w:rPr>
          <w:rFonts w:ascii="Times New Roman" w:hAnsi="Times New Roman" w:cs="Times New Roman"/>
          <w:sz w:val="24"/>
          <w:szCs w:val="24"/>
        </w:rPr>
        <w:t>μL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1.2×10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9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copies/</w:t>
      </w:r>
      <w:proofErr w:type="spellStart"/>
      <w:r>
        <w:rPr>
          <w:rFonts w:ascii="Times New Roman" w:hAnsi="Times New Roman" w:cs="Times New Roman"/>
          <w:sz w:val="24"/>
          <w:szCs w:val="24"/>
        </w:rPr>
        <w:t>μL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 w:hint="eastAsia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>6.0×10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8</w:t>
      </w:r>
      <w:r>
        <w:rPr>
          <w:rFonts w:ascii="Times New Roman" w:hAnsi="Times New Roman" w:cs="Times New Roman" w:hint="eastAsia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copies/</w:t>
      </w:r>
      <w:proofErr w:type="spellStart"/>
      <w:r>
        <w:rPr>
          <w:rFonts w:ascii="Times New Roman" w:hAnsi="Times New Roman" w:cs="Times New Roman"/>
          <w:sz w:val="24"/>
          <w:szCs w:val="24"/>
        </w:rPr>
        <w:t>μL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 xml:space="preserve">, respectively.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b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Determination of the fluorescence intensity</w:t>
      </w:r>
      <w:r>
        <w:rPr>
          <w:rFonts w:ascii="Times New Roman" w:hAnsi="Times New Roman" w:cs="Times New Roman" w:hint="eastAsia"/>
          <w:sz w:val="24"/>
          <w:szCs w:val="24"/>
        </w:rPr>
        <w:t xml:space="preserve"> of different </w:t>
      </w:r>
      <w:r>
        <w:rPr>
          <w:rFonts w:ascii="Times New Roman" w:hAnsi="Times New Roman" w:cs="Times New Roman"/>
          <w:sz w:val="24"/>
          <w:szCs w:val="24"/>
        </w:rPr>
        <w:t>RQ-5U</w:t>
      </w:r>
      <w:r>
        <w:rPr>
          <w:rFonts w:ascii="Times New Roman" w:hAnsi="Times New Roman" w:cs="Times New Roman" w:hint="eastAsia"/>
          <w:sz w:val="24"/>
          <w:szCs w:val="24"/>
        </w:rPr>
        <w:t xml:space="preserve"> reporter concentrations using CRISPPR/Cas13a-based detection assay.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c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Determination of the fluorescence intensity</w:t>
      </w:r>
      <w:r>
        <w:rPr>
          <w:rFonts w:ascii="Times New Roman" w:hAnsi="Times New Roman" w:cs="Times New Roman" w:hint="eastAsia"/>
          <w:sz w:val="24"/>
          <w:szCs w:val="24"/>
        </w:rPr>
        <w:t xml:space="preserve"> of different </w:t>
      </w:r>
      <w:r>
        <w:rPr>
          <w:rFonts w:ascii="Times New Roman" w:hAnsi="Times New Roman" w:cs="Times New Roman"/>
          <w:sz w:val="24"/>
          <w:szCs w:val="24"/>
        </w:rPr>
        <w:t>LwCas13a</w:t>
      </w:r>
      <w:r>
        <w:rPr>
          <w:rFonts w:ascii="Times New Roman" w:hAnsi="Times New Roman" w:cs="Times New Roman" w:hint="eastAsia"/>
          <w:sz w:val="24"/>
          <w:szCs w:val="24"/>
        </w:rPr>
        <w:t xml:space="preserve"> concentrations using CRISPPR/Cas13a-based detection assay.</w:t>
      </w:r>
      <w:r>
        <w:rPr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1-7: The concentration</w:t>
      </w:r>
      <w:r>
        <w:rPr>
          <w:rFonts w:ascii="Times New Roman" w:hAnsi="Times New Roman" w:cs="Times New Roman" w:hint="eastAsia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of LwCas13a were 5</w:t>
      </w:r>
      <w:r>
        <w:rPr>
          <w:rFonts w:ascii="Times New Roman" w:hAnsi="Times New Roman" w:cs="Times New Roman" w:hint="eastAsia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>45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5, 25, </w:t>
      </w:r>
      <w:r>
        <w:rPr>
          <w:rFonts w:ascii="Times New Roman" w:hAnsi="Times New Roman" w:cs="Times New Roman" w:hint="eastAsia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5, </w:t>
      </w:r>
      <w:r>
        <w:rPr>
          <w:rFonts w:ascii="Times New Roman" w:hAnsi="Times New Roman" w:cs="Times New Roman" w:hint="eastAsia"/>
          <w:sz w:val="24"/>
          <w:szCs w:val="24"/>
        </w:rPr>
        <w:t xml:space="preserve">10, and </w:t>
      </w:r>
      <w:r>
        <w:rPr>
          <w:rFonts w:ascii="Times New Roman" w:hAnsi="Times New Roman" w:cs="Times New Roman"/>
          <w:sz w:val="24"/>
          <w:szCs w:val="24"/>
        </w:rPr>
        <w:t xml:space="preserve">5 </w:t>
      </w:r>
      <w:proofErr w:type="spellStart"/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 w:hint="eastAsia"/>
          <w:sz w:val="24"/>
          <w:szCs w:val="24"/>
        </w:rPr>
        <w:t>M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 xml:space="preserve">, respectively.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d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Determination of the fluorescence intensity</w:t>
      </w:r>
      <w:r>
        <w:rPr>
          <w:rFonts w:ascii="Times New Roman" w:hAnsi="Times New Roman" w:cs="Times New Roman" w:hint="eastAsia"/>
          <w:sz w:val="24"/>
          <w:szCs w:val="24"/>
        </w:rPr>
        <w:t xml:space="preserve"> of different </w:t>
      </w:r>
      <w:r>
        <w:rPr>
          <w:rFonts w:ascii="Times New Roman" w:hAnsi="Times New Roman" w:cs="Times New Roman"/>
          <w:sz w:val="24"/>
          <w:szCs w:val="24"/>
        </w:rPr>
        <w:t>temperature</w:t>
      </w:r>
      <w:r>
        <w:rPr>
          <w:rFonts w:ascii="Times New Roman" w:hAnsi="Times New Roman" w:cs="Times New Roman" w:hint="eastAsia"/>
          <w:sz w:val="24"/>
          <w:szCs w:val="24"/>
        </w:rPr>
        <w:t>s using CRISPPR/Cas13a-based detection assay.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Determin</w:t>
      </w:r>
      <w:r>
        <w:rPr>
          <w:rFonts w:ascii="Times New Roman" w:hAnsi="Times New Roman" w:cs="Times New Roman" w:hint="eastAsia"/>
          <w:sz w:val="24"/>
          <w:szCs w:val="24"/>
        </w:rPr>
        <w:t>ation of</w:t>
      </w:r>
      <w:r>
        <w:rPr>
          <w:rFonts w:ascii="Times New Roman" w:hAnsi="Times New Roman" w:cs="Times New Roman"/>
          <w:sz w:val="24"/>
          <w:szCs w:val="24"/>
        </w:rPr>
        <w:t xml:space="preserve"> the final fluorescence intensity with or without preincubation of </w:t>
      </w:r>
      <w:r>
        <w:rPr>
          <w:rFonts w:ascii="Times New Roman" w:hAnsi="Times New Roman" w:cs="Times New Roman" w:hint="eastAsia"/>
          <w:sz w:val="24"/>
          <w:szCs w:val="24"/>
        </w:rPr>
        <w:t>the CRISPR/Cas13a system</w:t>
      </w:r>
      <w:r>
        <w:rPr>
          <w:rFonts w:ascii="Times New Roman" w:hAnsi="Times New Roman" w:cs="Times New Roman"/>
          <w:sz w:val="24"/>
          <w:szCs w:val="24"/>
        </w:rPr>
        <w:t xml:space="preserve"> (before target </w:t>
      </w:r>
      <w:r>
        <w:rPr>
          <w:rFonts w:ascii="Times New Roman" w:hAnsi="Times New Roman" w:cs="Times New Roman" w:hint="eastAsia"/>
          <w:sz w:val="24"/>
          <w:szCs w:val="24"/>
        </w:rPr>
        <w:t xml:space="preserve">RNA </w:t>
      </w:r>
      <w:r>
        <w:rPr>
          <w:rFonts w:ascii="Times New Roman" w:hAnsi="Times New Roman" w:cs="Times New Roman"/>
          <w:sz w:val="24"/>
          <w:szCs w:val="24"/>
        </w:rPr>
        <w:t>addition</w:t>
      </w:r>
      <w:r>
        <w:rPr>
          <w:rFonts w:ascii="Times New Roman" w:hAnsi="Times New Roman" w:cs="Times New Roman" w:hint="eastAsia"/>
          <w:sz w:val="24"/>
          <w:szCs w:val="24"/>
        </w:rPr>
        <w:t xml:space="preserve">) </w:t>
      </w:r>
    </w:p>
    <w:p w14:paraId="6C74296F" w14:textId="77777777" w:rsidR="0015314F" w:rsidRDefault="00000000">
      <w:pPr>
        <w:spacing w:line="480" w:lineRule="auto"/>
        <w:jc w:val="center"/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 wp14:anchorId="3CB02BDD" wp14:editId="4D8F95A0">
            <wp:extent cx="5224780" cy="7239635"/>
            <wp:effectExtent l="0" t="0" r="0" b="0"/>
            <wp:docPr id="136750813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7508139" name="图片 3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5293" cy="7239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666A28" w14:textId="77777777" w:rsidR="0015314F" w:rsidRDefault="00000000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Fig.S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3 Optimizing CRISPR/Cas13a-based multiple crRNA detection system</w:t>
      </w:r>
    </w:p>
    <w:p w14:paraId="57034A7C" w14:textId="4873D36C" w:rsidR="0015314F" w:rsidRDefault="000000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sz w:val="24"/>
          <w:szCs w:val="24"/>
        </w:rPr>
        <w:t>d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Determination of the fluorescence intensity</w:t>
      </w:r>
      <w:r>
        <w:rPr>
          <w:rFonts w:ascii="Times New Roman" w:hAnsi="Times New Roman" w:cs="Times New Roman" w:hint="eastAsia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mutiple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>-crRNA combinations using CRISPPR/Cas13a-based detection assay.</w:t>
      </w:r>
      <w:r>
        <w:rPr>
          <w:sz w:val="18"/>
          <w:szCs w:val="18"/>
        </w:rPr>
        <w:t xml:space="preserve"> </w:t>
      </w:r>
      <w:bookmarkStart w:id="2" w:name="OLE_LINK9"/>
      <w:r>
        <w:rPr>
          <w:rFonts w:ascii="Times New Roman" w:hAnsi="Times New Roman" w:cs="Times New Roman"/>
          <w:sz w:val="24"/>
          <w:szCs w:val="24"/>
        </w:rPr>
        <w:t>1-11: The target RNA is standard RNA of PRRSV</w:t>
      </w:r>
      <w:r w:rsidR="00BC7B58">
        <w:rPr>
          <w:rFonts w:ascii="Times New Roman" w:hAnsi="Times New Roman" w:cs="Times New Roman" w:hint="eastAsia"/>
          <w:sz w:val="24"/>
          <w:szCs w:val="24"/>
        </w:rPr>
        <w:t>-2</w:t>
      </w:r>
      <w:r>
        <w:rPr>
          <w:rFonts w:ascii="Times New Roman" w:hAnsi="Times New Roman" w:cs="Times New Roman"/>
          <w:sz w:val="24"/>
          <w:szCs w:val="24"/>
        </w:rPr>
        <w:t xml:space="preserve"> M gene with concentration of 6.0 × 10</w:t>
      </w:r>
      <w:r>
        <w:rPr>
          <w:rFonts w:ascii="Times New Roman" w:hAnsi="Times New Roman" w:cs="Times New Roman" w:hint="eastAsia"/>
          <w:sz w:val="24"/>
          <w:szCs w:val="24"/>
          <w:vertAlign w:val="superscript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copies/μL-6.0 × 10</w:t>
      </w:r>
      <w:r>
        <w:rPr>
          <w:rFonts w:ascii="Times New Roman" w:hAnsi="Times New Roman" w:cs="Times New Roman" w:hint="eastAsia"/>
          <w:sz w:val="24"/>
          <w:szCs w:val="24"/>
          <w:vertAlign w:val="superscript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copies/</w:t>
      </w:r>
      <w:proofErr w:type="spellStart"/>
      <w:r>
        <w:rPr>
          <w:rFonts w:ascii="Times New Roman" w:hAnsi="Times New Roman" w:cs="Times New Roman"/>
          <w:sz w:val="24"/>
          <w:szCs w:val="24"/>
        </w:rPr>
        <w:t>μL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lastRenderedPageBreak/>
        <w:t>respectively</w:t>
      </w:r>
      <w:r>
        <w:rPr>
          <w:rFonts w:ascii="Times New Roman" w:hAnsi="Times New Roman" w:cs="Times New Roman" w:hint="eastAsia"/>
          <w:sz w:val="24"/>
          <w:szCs w:val="24"/>
        </w:rPr>
        <w:t xml:space="preserve">. </w:t>
      </w:r>
      <w:bookmarkEnd w:id="2"/>
      <w:r>
        <w:rPr>
          <w:rFonts w:ascii="Times New Roman" w:hAnsi="Times New Roman" w:cs="Times New Roman" w:hint="eastAsia"/>
          <w:b/>
          <w:bCs/>
          <w:sz w:val="24"/>
          <w:szCs w:val="24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) </w:t>
      </w:r>
      <w:r>
        <w:rPr>
          <w:rFonts w:ascii="Times New Roman" w:hAnsi="Times New Roman" w:cs="Times New Roman" w:hint="eastAsia"/>
          <w:sz w:val="24"/>
          <w:szCs w:val="24"/>
        </w:rPr>
        <w:t xml:space="preserve">Determination of fluorescence intensity to optimize </w:t>
      </w:r>
      <w:r>
        <w:rPr>
          <w:rFonts w:ascii="Times New Roman" w:hAnsi="Times New Roman" w:cs="Times New Roman"/>
          <w:sz w:val="24"/>
          <w:szCs w:val="24"/>
        </w:rPr>
        <w:t>the concentration</w:t>
      </w:r>
      <w:r>
        <w:rPr>
          <w:rFonts w:ascii="Times New Roman" w:hAnsi="Times New Roman" w:cs="Times New Roman" w:hint="eastAsia"/>
          <w:sz w:val="24"/>
          <w:szCs w:val="24"/>
        </w:rPr>
        <w:t xml:space="preserve"> of a multiplex crRNA cocktail (0, 12.5, 25, 50, 100, and 200 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nM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 xml:space="preserve">) over 90 min.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f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) </w:t>
      </w:r>
      <w:r>
        <w:rPr>
          <w:rFonts w:ascii="Times New Roman" w:hAnsi="Times New Roman" w:cs="Times New Roman" w:hint="eastAsia"/>
          <w:sz w:val="24"/>
          <w:szCs w:val="24"/>
        </w:rPr>
        <w:t xml:space="preserve">Determination of fluorescence intensity to optimize the concentration of LwCas13a (0, 55, 45, 35, 25, 15, 10, and 5 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nM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>) over 90 min.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bookmarkStart w:id="3" w:name="OLE_LINK8"/>
      <w:r>
        <w:rPr>
          <w:rFonts w:ascii="Times New Roman" w:hAnsi="Times New Roman" w:cs="Times New Roman" w:hint="eastAsia"/>
          <w:b/>
          <w:bCs/>
          <w:sz w:val="24"/>
          <w:szCs w:val="24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g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) </w:t>
      </w:r>
      <w:r>
        <w:rPr>
          <w:rFonts w:ascii="Times New Roman" w:hAnsi="Times New Roman" w:cs="Times New Roman" w:hint="eastAsia"/>
          <w:sz w:val="24"/>
          <w:szCs w:val="24"/>
        </w:rPr>
        <w:t xml:space="preserve">Determination of fluorescence intensity to optimize the concentration of </w:t>
      </w:r>
      <w:r>
        <w:rPr>
          <w:rFonts w:ascii="Times New Roman" w:hAnsi="Times New Roman" w:cs="Times New Roman"/>
          <w:sz w:val="24"/>
          <w:szCs w:val="24"/>
        </w:rPr>
        <w:t>RQ-5U</w:t>
      </w:r>
      <w:r>
        <w:rPr>
          <w:rFonts w:ascii="Times New Roman" w:hAnsi="Times New Roman" w:cs="Times New Roman" w:hint="eastAsia"/>
          <w:sz w:val="24"/>
          <w:szCs w:val="24"/>
        </w:rPr>
        <w:t xml:space="preserve"> reporter (0, 50, 100, 200, 400, 500, 800, 1000 and 2000 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nM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>) over 90 min.</w:t>
      </w:r>
      <w:bookmarkEnd w:id="3"/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bCs/>
          <w:sz w:val="24"/>
          <w:szCs w:val="24"/>
        </w:rPr>
        <w:t>h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) </w:t>
      </w:r>
      <w:r>
        <w:rPr>
          <w:rFonts w:ascii="Times New Roman" w:hAnsi="Times New Roman" w:cs="Times New Roman" w:hint="eastAsia"/>
          <w:sz w:val="24"/>
          <w:szCs w:val="24"/>
        </w:rPr>
        <w:t>Determination of the detection sensitivity for the M gene of PRRSV</w:t>
      </w:r>
      <w:r w:rsidR="00CA3A5E">
        <w:rPr>
          <w:rFonts w:ascii="Times New Roman" w:hAnsi="Times New Roman" w:cs="Times New Roman" w:hint="eastAsia"/>
          <w:sz w:val="24"/>
          <w:szCs w:val="24"/>
        </w:rPr>
        <w:t>-2</w:t>
      </w:r>
      <w:r>
        <w:rPr>
          <w:rFonts w:ascii="Times New Roman" w:hAnsi="Times New Roman" w:cs="Times New Roman" w:hint="eastAsia"/>
          <w:sz w:val="24"/>
          <w:szCs w:val="24"/>
        </w:rPr>
        <w:t xml:space="preserve"> following optimization of the CRISPR/Cas13a systems. </w:t>
      </w:r>
      <w:r>
        <w:rPr>
          <w:rFonts w:ascii="Times New Roman" w:hAnsi="Times New Roman" w:cs="Times New Roman"/>
          <w:sz w:val="24"/>
          <w:szCs w:val="24"/>
        </w:rPr>
        <w:t>1-11: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target RNA is </w:t>
      </w:r>
      <w:r>
        <w:rPr>
          <w:rFonts w:ascii="Times New Roman" w:hAnsi="Times New Roman" w:cs="Times New Roman" w:hint="eastAsia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>standard PRRSV</w:t>
      </w:r>
      <w:r w:rsidR="00CA3A5E">
        <w:rPr>
          <w:rFonts w:ascii="Times New Roman" w:hAnsi="Times New Roman" w:cs="Times New Roman" w:hint="eastAsia"/>
          <w:sz w:val="24"/>
          <w:szCs w:val="24"/>
        </w:rPr>
        <w:t>-2</w:t>
      </w:r>
      <w:r>
        <w:rPr>
          <w:rFonts w:ascii="Times New Roman" w:hAnsi="Times New Roman" w:cs="Times New Roman"/>
          <w:sz w:val="24"/>
          <w:szCs w:val="24"/>
        </w:rPr>
        <w:t xml:space="preserve"> M gene </w:t>
      </w:r>
      <w:r>
        <w:rPr>
          <w:rFonts w:ascii="Times New Roman" w:hAnsi="Times New Roman" w:cs="Times New Roman" w:hint="eastAsia"/>
          <w:sz w:val="24"/>
          <w:szCs w:val="24"/>
        </w:rPr>
        <w:t xml:space="preserve">RNA </w:t>
      </w:r>
      <w:r>
        <w:rPr>
          <w:rFonts w:ascii="Times New Roman" w:hAnsi="Times New Roman" w:cs="Times New Roman"/>
          <w:sz w:val="24"/>
          <w:szCs w:val="24"/>
        </w:rPr>
        <w:t xml:space="preserve">with </w:t>
      </w:r>
      <w:r>
        <w:rPr>
          <w:rFonts w:ascii="Times New Roman" w:hAnsi="Times New Roman" w:cs="Times New Roman" w:hint="eastAsia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 xml:space="preserve">concentration </w:t>
      </w:r>
      <w:r>
        <w:rPr>
          <w:rFonts w:ascii="Times New Roman" w:hAnsi="Times New Roman" w:cs="Times New Roman" w:hint="eastAsia"/>
          <w:sz w:val="24"/>
          <w:szCs w:val="24"/>
        </w:rPr>
        <w:t xml:space="preserve">range </w:t>
      </w:r>
      <w:r>
        <w:rPr>
          <w:rFonts w:ascii="Times New Roman" w:hAnsi="Times New Roman" w:cs="Times New Roman"/>
          <w:sz w:val="24"/>
          <w:szCs w:val="24"/>
        </w:rPr>
        <w:t>of 6.0 × 10</w:t>
      </w:r>
      <w:r>
        <w:rPr>
          <w:rFonts w:ascii="Times New Roman" w:hAnsi="Times New Roman" w:cs="Times New Roman" w:hint="eastAsia"/>
          <w:sz w:val="24"/>
          <w:szCs w:val="24"/>
          <w:vertAlign w:val="superscript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 xml:space="preserve">to </w:t>
      </w:r>
      <w:r>
        <w:rPr>
          <w:rFonts w:ascii="Times New Roman" w:hAnsi="Times New Roman" w:cs="Times New Roman"/>
          <w:sz w:val="24"/>
          <w:szCs w:val="24"/>
        </w:rPr>
        <w:t>6.0 × 10</w:t>
      </w:r>
      <w:r>
        <w:rPr>
          <w:rFonts w:ascii="Times New Roman" w:hAnsi="Times New Roman" w:cs="Times New Roman" w:hint="eastAsia"/>
          <w:sz w:val="24"/>
          <w:szCs w:val="24"/>
          <w:vertAlign w:val="superscript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copies/</w:t>
      </w:r>
      <w:proofErr w:type="spellStart"/>
      <w:r>
        <w:rPr>
          <w:rFonts w:ascii="Times New Roman" w:hAnsi="Times New Roman" w:cs="Times New Roman"/>
          <w:sz w:val="24"/>
          <w:szCs w:val="24"/>
        </w:rPr>
        <w:t>μ</w:t>
      </w:r>
      <w:r>
        <w:rPr>
          <w:rFonts w:ascii="Times New Roman" w:hAnsi="Times New Roman" w:cs="Times New Roman" w:hint="eastAsia"/>
          <w:sz w:val="24"/>
          <w:szCs w:val="24"/>
        </w:rPr>
        <w:t>L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>.</w:t>
      </w:r>
    </w:p>
    <w:p w14:paraId="344D5B9A" w14:textId="77777777" w:rsidR="0015314F" w:rsidRDefault="001531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6BFF3A5" w14:textId="77777777" w:rsidR="0015314F" w:rsidRDefault="001531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CF2CC78" w14:textId="77777777" w:rsidR="0015314F" w:rsidRDefault="001531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99AF507" w14:textId="77777777" w:rsidR="0015314F" w:rsidRDefault="001531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8B6FAC9" w14:textId="77777777" w:rsidR="0015314F" w:rsidRDefault="001531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EBFEAC8" w14:textId="77777777" w:rsidR="0015314F" w:rsidRDefault="001531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39EB493" w14:textId="77777777" w:rsidR="0015314F" w:rsidRDefault="001531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A8254E7" w14:textId="77777777" w:rsidR="0015314F" w:rsidRDefault="001531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4FFF22B" w14:textId="77777777" w:rsidR="0015314F" w:rsidRDefault="001531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9FA23B3" w14:textId="77777777" w:rsidR="0015314F" w:rsidRDefault="001531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C388030" w14:textId="77777777" w:rsidR="0015314F" w:rsidRDefault="001531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E9A9C6F" w14:textId="77777777" w:rsidR="0015314F" w:rsidRDefault="001531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C7036DA" w14:textId="77777777" w:rsidR="0015314F" w:rsidRDefault="001531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7F50B96" w14:textId="77777777" w:rsidR="0015314F" w:rsidRDefault="001531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ECA2A6C" w14:textId="77777777" w:rsidR="0015314F" w:rsidRDefault="001531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CCA3C2A" w14:textId="77777777" w:rsidR="0015314F" w:rsidRDefault="001531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572E350" w14:textId="77777777" w:rsidR="0015314F" w:rsidRDefault="001531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387358C" w14:textId="77777777" w:rsidR="0015314F" w:rsidRDefault="001531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ED89C27" w14:textId="2E72BFAC" w:rsidR="005C6133" w:rsidRDefault="005C6133" w:rsidP="005C6133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4" w:name="_Hlk220640476"/>
      <w:r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0A21B79F" wp14:editId="64E913F5">
            <wp:extent cx="5271770" cy="1713867"/>
            <wp:effectExtent l="0" t="0" r="5080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770" cy="1713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BDA339" w14:textId="6A21B5EF" w:rsidR="005C6133" w:rsidRPr="009B0CD5" w:rsidRDefault="005C6133" w:rsidP="005C6133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B0CD5">
        <w:rPr>
          <w:rFonts w:ascii="Times New Roman" w:hAnsi="Times New Roman" w:cs="Times New Roman"/>
          <w:b/>
          <w:bCs/>
          <w:sz w:val="24"/>
          <w:szCs w:val="24"/>
        </w:rPr>
        <w:t>Fig.S</w:t>
      </w:r>
      <w:r w:rsidRPr="009B0CD5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4 Cross-reactivity assessment of the RT-RPA step </w:t>
      </w:r>
    </w:p>
    <w:p w14:paraId="62CE8667" w14:textId="785BC904" w:rsidR="005C6133" w:rsidRPr="009B0CD5" w:rsidRDefault="005C613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0CD5">
        <w:rPr>
          <w:rFonts w:ascii="Times New Roman" w:hAnsi="Times New Roman" w:cs="Times New Roman" w:hint="eastAsia"/>
          <w:sz w:val="24"/>
          <w:szCs w:val="24"/>
        </w:rPr>
        <w:t>Complete, uncropped agarose gel of Fig. 4c.</w:t>
      </w:r>
    </w:p>
    <w:bookmarkEnd w:id="4"/>
    <w:p w14:paraId="2FD255EF" w14:textId="77777777" w:rsidR="005C6133" w:rsidRDefault="005C613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5298819" w14:textId="77777777" w:rsidR="005C6133" w:rsidRPr="00AB1C0A" w:rsidRDefault="005C613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BDB69A6" w14:textId="77777777" w:rsidR="005C6133" w:rsidRDefault="005C613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F5C3798" w14:textId="77777777" w:rsidR="005C6133" w:rsidRPr="0068263D" w:rsidRDefault="005C613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E55F836" w14:textId="77777777" w:rsidR="005C6133" w:rsidRPr="00E66668" w:rsidRDefault="005C613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8CDE799" w14:textId="77777777" w:rsidR="005C6133" w:rsidRDefault="005C613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DB06156" w14:textId="77777777" w:rsidR="005C6133" w:rsidRDefault="005C613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BCA46B6" w14:textId="77777777" w:rsidR="005C6133" w:rsidRDefault="005C613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3B1E112" w14:textId="77777777" w:rsidR="005C6133" w:rsidRDefault="005C613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4CBFCE1" w14:textId="77777777" w:rsidR="005C6133" w:rsidRDefault="005C613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6134514" w14:textId="77777777" w:rsidR="005C6133" w:rsidRDefault="005C613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F7AA043" w14:textId="77777777" w:rsidR="005C6133" w:rsidRDefault="005C613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B3EE0DF" w14:textId="77777777" w:rsidR="005C6133" w:rsidRDefault="005C613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5FDB175" w14:textId="77777777" w:rsidR="005C6133" w:rsidRDefault="005C613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6E89080" w14:textId="77777777" w:rsidR="005C6133" w:rsidRDefault="005C613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9006ECF" w14:textId="77777777" w:rsidR="005C6133" w:rsidRDefault="005C613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FE45D7C" w14:textId="77777777" w:rsidR="005C6133" w:rsidRDefault="005C613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312519A" w14:textId="77777777" w:rsidR="005C6133" w:rsidRDefault="005C613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48D0824" w14:textId="77777777" w:rsidR="005C6133" w:rsidRDefault="005C613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DC7CCA3" w14:textId="77777777" w:rsidR="005C6133" w:rsidRDefault="005C613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9A1E194" w14:textId="77777777" w:rsidR="00166FB2" w:rsidRPr="00166FB2" w:rsidRDefault="00166FB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51E329F" w14:textId="22E75F13" w:rsidR="0015314F" w:rsidRDefault="00000000">
      <w:pPr>
        <w:rPr>
          <w:rFonts w:hint="eastAsia"/>
          <w:color w:val="000000" w:themeColor="text1"/>
        </w:rPr>
      </w:pPr>
      <w:bookmarkStart w:id="5" w:name="_Hlk220634820"/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Supplementary Table1. </w:t>
      </w:r>
      <w:r>
        <w:rPr>
          <w:rFonts w:ascii="Times New Roman" w:hAnsi="Times New Roman" w:cs="Times New Roman" w:hint="eastAsia"/>
          <w:sz w:val="24"/>
          <w:szCs w:val="24"/>
        </w:rPr>
        <w:t>PCR and RT-qPCR primer pairs for PRRSV</w:t>
      </w:r>
      <w:r w:rsidR="005D1313">
        <w:rPr>
          <w:rFonts w:ascii="Times New Roman" w:hAnsi="Times New Roman" w:cs="Times New Roman" w:hint="eastAsia"/>
          <w:sz w:val="24"/>
          <w:szCs w:val="24"/>
        </w:rPr>
        <w:t>-2</w:t>
      </w:r>
      <w:r>
        <w:rPr>
          <w:rFonts w:ascii="Times New Roman" w:hAnsi="Times New Roman" w:cs="Times New Roman" w:hint="eastAsia"/>
          <w:sz w:val="24"/>
          <w:szCs w:val="24"/>
        </w:rPr>
        <w:t xml:space="preserve"> M</w:t>
      </w:r>
      <w:r>
        <w:rPr>
          <w:rFonts w:ascii="Times New Roman" w:hAnsi="Times New Roman" w:cs="Times New Roman"/>
          <w:color w:val="000000" w:themeColor="text1"/>
          <w:sz w:val="22"/>
          <w:szCs w:val="24"/>
        </w:rPr>
        <w:t>.</w:t>
      </w:r>
    </w:p>
    <w:tbl>
      <w:tblPr>
        <w:tblStyle w:val="a8"/>
        <w:tblW w:w="85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6962"/>
      </w:tblGrid>
      <w:tr w:rsidR="0015314F" w14:paraId="3E97D841" w14:textId="77777777">
        <w:trPr>
          <w:trHeight w:val="373"/>
        </w:trPr>
        <w:tc>
          <w:tcPr>
            <w:tcW w:w="1560" w:type="dxa"/>
            <w:tcBorders>
              <w:top w:val="single" w:sz="12" w:space="0" w:color="auto"/>
              <w:bottom w:val="single" w:sz="12" w:space="0" w:color="auto"/>
            </w:tcBorders>
          </w:tcPr>
          <w:p w14:paraId="1288D3DC" w14:textId="77777777" w:rsidR="0015314F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Name</w:t>
            </w:r>
          </w:p>
        </w:tc>
        <w:tc>
          <w:tcPr>
            <w:tcW w:w="6962" w:type="dxa"/>
            <w:tcBorders>
              <w:top w:val="single" w:sz="12" w:space="0" w:color="auto"/>
              <w:bottom w:val="single" w:sz="12" w:space="0" w:color="auto"/>
            </w:tcBorders>
          </w:tcPr>
          <w:p w14:paraId="26344716" w14:textId="77777777" w:rsidR="0015314F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Sequences</w:t>
            </w:r>
            <w:bookmarkStart w:id="6" w:name="OLE_LINK1"/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 xml:space="preserve"> (5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’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-3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’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)</w:t>
            </w:r>
            <w:bookmarkEnd w:id="6"/>
          </w:p>
        </w:tc>
      </w:tr>
      <w:tr w:rsidR="0015314F" w14:paraId="05139542" w14:textId="77777777">
        <w:trPr>
          <w:trHeight w:val="360"/>
        </w:trPr>
        <w:tc>
          <w:tcPr>
            <w:tcW w:w="1560" w:type="dxa"/>
            <w:tcBorders>
              <w:top w:val="single" w:sz="12" w:space="0" w:color="auto"/>
            </w:tcBorders>
            <w:vAlign w:val="center"/>
          </w:tcPr>
          <w:p w14:paraId="62501778" w14:textId="77777777" w:rsidR="0015314F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M-F</w:t>
            </w:r>
          </w:p>
        </w:tc>
        <w:tc>
          <w:tcPr>
            <w:tcW w:w="6962" w:type="dxa"/>
            <w:tcBorders>
              <w:top w:val="single" w:sz="12" w:space="0" w:color="auto"/>
            </w:tcBorders>
            <w:vAlign w:val="center"/>
          </w:tcPr>
          <w:p w14:paraId="35A138FA" w14:textId="77777777" w:rsidR="0015314F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bookmarkStart w:id="7" w:name="OLE_LINK87"/>
            <w:bookmarkStart w:id="8" w:name="OLE_LINK86"/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GAAATTAATACGACTCACTATAGGGCAAATAGGGTCGCGCTCACT</w:t>
            </w:r>
            <w:bookmarkEnd w:id="7"/>
            <w:bookmarkEnd w:id="8"/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</w:t>
            </w:r>
          </w:p>
        </w:tc>
      </w:tr>
      <w:tr w:rsidR="0015314F" w14:paraId="64696A62" w14:textId="77777777">
        <w:trPr>
          <w:trHeight w:val="373"/>
        </w:trPr>
        <w:tc>
          <w:tcPr>
            <w:tcW w:w="1560" w:type="dxa"/>
            <w:vAlign w:val="center"/>
          </w:tcPr>
          <w:p w14:paraId="5B51AE8F" w14:textId="77777777" w:rsidR="0015314F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M-R</w:t>
            </w:r>
          </w:p>
        </w:tc>
        <w:tc>
          <w:tcPr>
            <w:tcW w:w="6962" w:type="dxa"/>
            <w:vAlign w:val="center"/>
          </w:tcPr>
          <w:p w14:paraId="67A29CE2" w14:textId="77777777" w:rsidR="0015314F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bookmarkStart w:id="9" w:name="OLE_LINK89"/>
            <w:bookmarkStart w:id="10" w:name="OLE_LINK88"/>
            <w:r>
              <w:rPr>
                <w:rFonts w:ascii="Times New Roman" w:hAnsi="Times New Roman" w:cs="Times New Roman"/>
                <w:color w:val="222222"/>
                <w:sz w:val="22"/>
                <w:lang w:bidi="ar"/>
              </w:rPr>
              <w:t>ACAGCTTTTCTGCCACCCAA</w:t>
            </w:r>
            <w:bookmarkEnd w:id="9"/>
            <w:bookmarkEnd w:id="10"/>
          </w:p>
        </w:tc>
      </w:tr>
      <w:tr w:rsidR="0015314F" w14:paraId="699668BE" w14:textId="77777777">
        <w:trPr>
          <w:trHeight w:val="90"/>
        </w:trPr>
        <w:tc>
          <w:tcPr>
            <w:tcW w:w="1560" w:type="dxa"/>
            <w:vAlign w:val="center"/>
          </w:tcPr>
          <w:p w14:paraId="3B231B1A" w14:textId="77777777" w:rsidR="0015314F" w:rsidRDefault="00000000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bookmarkStart w:id="11" w:name="_Hlk202114294"/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RT-RPA-F</w:t>
            </w:r>
          </w:p>
        </w:tc>
        <w:tc>
          <w:tcPr>
            <w:tcW w:w="6962" w:type="dxa"/>
            <w:vAlign w:val="center"/>
          </w:tcPr>
          <w:p w14:paraId="4CD384B1" w14:textId="77777777" w:rsidR="0015314F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GAAATTAATACGACTCACTATAGGGGGTGCTTTTGGCGTTTTCCA</w:t>
            </w:r>
          </w:p>
        </w:tc>
      </w:tr>
      <w:bookmarkEnd w:id="11"/>
      <w:tr w:rsidR="0015314F" w14:paraId="6C7F2810" w14:textId="77777777">
        <w:trPr>
          <w:trHeight w:val="373"/>
        </w:trPr>
        <w:tc>
          <w:tcPr>
            <w:tcW w:w="1560" w:type="dxa"/>
            <w:vAlign w:val="center"/>
          </w:tcPr>
          <w:p w14:paraId="4A3D372F" w14:textId="77777777" w:rsidR="0015314F" w:rsidRDefault="00000000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RT-RPA-R</w:t>
            </w:r>
          </w:p>
        </w:tc>
        <w:tc>
          <w:tcPr>
            <w:tcW w:w="6962" w:type="dxa"/>
            <w:vAlign w:val="center"/>
          </w:tcPr>
          <w:p w14:paraId="297AF113" w14:textId="77777777" w:rsidR="0015314F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bookmarkStart w:id="12" w:name="OLE_LINK109"/>
            <w:bookmarkStart w:id="13" w:name="OLE_LINK108"/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GCCGCTCACTAGGGGTAAAG</w:t>
            </w:r>
            <w:bookmarkEnd w:id="12"/>
            <w:bookmarkEnd w:id="13"/>
          </w:p>
        </w:tc>
      </w:tr>
      <w:tr w:rsidR="0015314F" w14:paraId="3DE2A9FB" w14:textId="77777777">
        <w:trPr>
          <w:trHeight w:val="373"/>
        </w:trPr>
        <w:tc>
          <w:tcPr>
            <w:tcW w:w="1560" w:type="dxa"/>
            <w:vAlign w:val="center"/>
          </w:tcPr>
          <w:p w14:paraId="6530D68F" w14:textId="77777777" w:rsidR="0015314F" w:rsidRPr="009B0CD5" w:rsidRDefault="00000000">
            <w:pPr>
              <w:numPr>
                <w:ilvl w:val="255"/>
                <w:numId w:val="0"/>
              </w:numPr>
              <w:jc w:val="center"/>
              <w:rPr>
                <w:rFonts w:ascii="Times New Roman" w:hAnsi="Times New Roman" w:cs="Times New Roman"/>
                <w:sz w:val="22"/>
              </w:rPr>
            </w:pPr>
            <w:r w:rsidRPr="009B0CD5">
              <w:rPr>
                <w:rFonts w:ascii="Times New Roman" w:hAnsi="Times New Roman" w:cs="Times New Roman"/>
                <w:sz w:val="22"/>
              </w:rPr>
              <w:t>RT-qPCR-F</w:t>
            </w:r>
          </w:p>
        </w:tc>
        <w:tc>
          <w:tcPr>
            <w:tcW w:w="6962" w:type="dxa"/>
            <w:vAlign w:val="center"/>
          </w:tcPr>
          <w:p w14:paraId="1DA429C2" w14:textId="21086C9D" w:rsidR="0015314F" w:rsidRPr="009B0CD5" w:rsidRDefault="00FD74F9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9B0CD5">
              <w:rPr>
                <w:rFonts w:ascii="Times New Roman" w:hAnsi="Times New Roman" w:cs="Times New Roman" w:hint="eastAsia"/>
                <w:sz w:val="22"/>
                <w:lang w:bidi="ar"/>
              </w:rPr>
              <w:t>TTGCTAGGCCGCAAGTAC</w:t>
            </w:r>
          </w:p>
        </w:tc>
      </w:tr>
      <w:tr w:rsidR="0015314F" w14:paraId="4D651FBB" w14:textId="77777777">
        <w:trPr>
          <w:trHeight w:val="373"/>
        </w:trPr>
        <w:tc>
          <w:tcPr>
            <w:tcW w:w="1560" w:type="dxa"/>
            <w:tcBorders>
              <w:bottom w:val="single" w:sz="12" w:space="0" w:color="auto"/>
            </w:tcBorders>
            <w:vAlign w:val="center"/>
          </w:tcPr>
          <w:p w14:paraId="3B9FC5FF" w14:textId="77777777" w:rsidR="0015314F" w:rsidRPr="009B0CD5" w:rsidRDefault="00000000">
            <w:pPr>
              <w:numPr>
                <w:ilvl w:val="255"/>
                <w:numId w:val="0"/>
              </w:numPr>
              <w:jc w:val="center"/>
              <w:rPr>
                <w:rFonts w:ascii="Times New Roman" w:hAnsi="Times New Roman" w:cs="Times New Roman"/>
                <w:sz w:val="22"/>
              </w:rPr>
            </w:pPr>
            <w:r w:rsidRPr="009B0CD5">
              <w:rPr>
                <w:rFonts w:ascii="Times New Roman" w:hAnsi="Times New Roman" w:cs="Times New Roman"/>
                <w:sz w:val="22"/>
              </w:rPr>
              <w:t>RT-qPCR-R</w:t>
            </w:r>
          </w:p>
        </w:tc>
        <w:tc>
          <w:tcPr>
            <w:tcW w:w="6962" w:type="dxa"/>
            <w:tcBorders>
              <w:bottom w:val="single" w:sz="12" w:space="0" w:color="auto"/>
            </w:tcBorders>
            <w:vAlign w:val="center"/>
          </w:tcPr>
          <w:p w14:paraId="7B7B89DF" w14:textId="63809892" w:rsidR="0015314F" w:rsidRPr="009B0CD5" w:rsidRDefault="00FD74F9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9B0CD5">
              <w:rPr>
                <w:rFonts w:ascii="Times New Roman" w:hAnsi="Times New Roman" w:cs="Times New Roman" w:hint="eastAsia"/>
                <w:sz w:val="22"/>
                <w:lang w:bidi="ar"/>
              </w:rPr>
              <w:t>ACGCCGGACGACAAATGC</w:t>
            </w:r>
          </w:p>
        </w:tc>
      </w:tr>
    </w:tbl>
    <w:p w14:paraId="3B7F1C2E" w14:textId="77777777" w:rsidR="0015314F" w:rsidRDefault="00000000">
      <w:pPr>
        <w:rPr>
          <w:rFonts w:hint="eastAsia"/>
          <w:color w:val="000000" w:themeColor="text1"/>
        </w:rPr>
      </w:pPr>
      <w:r>
        <w:rPr>
          <w:rFonts w:hint="eastAsia"/>
          <w:color w:val="000000" w:themeColor="text1"/>
        </w:rPr>
        <w:br w:type="page"/>
      </w:r>
    </w:p>
    <w:p w14:paraId="1668E2FC" w14:textId="2D8AE93D" w:rsidR="0015314F" w:rsidRDefault="00000000">
      <w:pPr>
        <w:rPr>
          <w:rFonts w:hint="eastAsia"/>
          <w:color w:val="000000" w:themeColor="text1"/>
        </w:rPr>
      </w:pPr>
      <w:bookmarkStart w:id="14" w:name="OLE_LINK25"/>
      <w:bookmarkStart w:id="15" w:name="_Hlk220442068"/>
      <w:bookmarkEnd w:id="5"/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Supplementary Table</w:t>
      </w:r>
      <w:r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  <w:r>
        <w:rPr>
          <w:rFonts w:ascii="Times New Roman" w:hAnsi="Times New Roman" w:cs="Times New Roman" w:hint="eastAsia"/>
          <w:sz w:val="24"/>
          <w:szCs w:val="24"/>
        </w:rPr>
        <w:t>Primer pair for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 xml:space="preserve">amplification </w:t>
      </w:r>
      <w:r>
        <w:rPr>
          <w:rFonts w:ascii="Times New Roman" w:hAnsi="Times New Roman" w:cs="Times New Roman"/>
          <w:i/>
          <w:iCs/>
          <w:sz w:val="24"/>
          <w:szCs w:val="24"/>
        </w:rPr>
        <w:t>in vitro</w:t>
      </w:r>
      <w:r>
        <w:rPr>
          <w:rFonts w:ascii="Times New Roman" w:hAnsi="Times New Roman" w:cs="Times New Roman" w:hint="eastAsia"/>
          <w:sz w:val="24"/>
          <w:szCs w:val="24"/>
        </w:rPr>
        <w:t xml:space="preserve"> transcription template of crRNA targeting PRRSV</w:t>
      </w:r>
      <w:r w:rsidR="00430A86">
        <w:rPr>
          <w:rFonts w:ascii="Times New Roman" w:hAnsi="Times New Roman" w:cs="Times New Roman" w:hint="eastAsia"/>
          <w:sz w:val="24"/>
          <w:szCs w:val="24"/>
        </w:rPr>
        <w:t>-2</w:t>
      </w:r>
      <w:r>
        <w:rPr>
          <w:rFonts w:ascii="Times New Roman" w:hAnsi="Times New Roman" w:cs="Times New Roman" w:hint="eastAsia"/>
          <w:sz w:val="24"/>
          <w:szCs w:val="24"/>
        </w:rPr>
        <w:t xml:space="preserve"> M</w:t>
      </w:r>
      <w:bookmarkEnd w:id="14"/>
      <w:r>
        <w:rPr>
          <w:rFonts w:ascii="Times New Roman" w:hAnsi="Times New Roman" w:cs="Times New Roman" w:hint="eastAsia"/>
          <w:sz w:val="24"/>
          <w:szCs w:val="24"/>
        </w:rPr>
        <w:t>.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42"/>
        <w:gridCol w:w="7313"/>
      </w:tblGrid>
      <w:tr w:rsidR="0015314F" w14:paraId="5E9353E0" w14:textId="77777777">
        <w:trPr>
          <w:trHeight w:val="368"/>
        </w:trPr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</w:tcPr>
          <w:p w14:paraId="50D8A1F5" w14:textId="77777777" w:rsidR="0015314F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Name</w:t>
            </w:r>
          </w:p>
        </w:tc>
        <w:tc>
          <w:tcPr>
            <w:tcW w:w="7455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21CA07A0" w14:textId="77777777" w:rsidR="0015314F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Sequences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 xml:space="preserve"> (5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’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-3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’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)</w:t>
            </w:r>
          </w:p>
        </w:tc>
      </w:tr>
      <w:tr w:rsidR="0015314F" w14:paraId="4F3DB4BD" w14:textId="77777777">
        <w:trPr>
          <w:trHeight w:val="368"/>
        </w:trPr>
        <w:tc>
          <w:tcPr>
            <w:tcW w:w="993" w:type="dxa"/>
            <w:gridSpan w:val="2"/>
          </w:tcPr>
          <w:p w14:paraId="55058E8B" w14:textId="77777777" w:rsidR="0015314F" w:rsidRDefault="00000000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crRNA</w:t>
            </w:r>
          </w:p>
          <w:p w14:paraId="513A3FFD" w14:textId="77777777" w:rsidR="0015314F" w:rsidRDefault="00000000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-F</w:t>
            </w:r>
          </w:p>
        </w:tc>
        <w:tc>
          <w:tcPr>
            <w:tcW w:w="7313" w:type="dxa"/>
            <w:vAlign w:val="center"/>
          </w:tcPr>
          <w:p w14:paraId="42B5B06A" w14:textId="77777777" w:rsidR="0015314F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bookmarkStart w:id="16" w:name="OLE_LINK90"/>
            <w:bookmarkStart w:id="17" w:name="OLE_LINK91"/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TAATACGACTCACTATAGGGGATTTAGACTACCCCAAAAACGAAGGGGACTAAAAC</w:t>
            </w:r>
            <w:bookmarkEnd w:id="16"/>
            <w:bookmarkEnd w:id="17"/>
          </w:p>
        </w:tc>
      </w:tr>
      <w:tr w:rsidR="0015314F" w14:paraId="3BC5380D" w14:textId="77777777">
        <w:trPr>
          <w:trHeight w:val="368"/>
        </w:trPr>
        <w:tc>
          <w:tcPr>
            <w:tcW w:w="851" w:type="dxa"/>
          </w:tcPr>
          <w:p w14:paraId="0D4B9586" w14:textId="77777777" w:rsidR="0015314F" w:rsidRDefault="00000000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crRNA 203-R</w:t>
            </w:r>
          </w:p>
        </w:tc>
        <w:tc>
          <w:tcPr>
            <w:tcW w:w="7455" w:type="dxa"/>
            <w:gridSpan w:val="2"/>
            <w:vAlign w:val="center"/>
          </w:tcPr>
          <w:p w14:paraId="27B3E782" w14:textId="77777777" w:rsidR="0015314F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bookmarkStart w:id="18" w:name="OLE_LINK94"/>
            <w:bookmarkStart w:id="19" w:name="OLE_LINK95"/>
            <w:bookmarkStart w:id="20" w:name="OLE_LINK92"/>
            <w:bookmarkStart w:id="21" w:name="OLE_LINK93"/>
            <w:r>
              <w:rPr>
                <w:rFonts w:ascii="Times New Roman" w:hAnsi="Times New Roman" w:cs="Times New Roman"/>
                <w:color w:val="000000" w:themeColor="text1"/>
                <w:sz w:val="22"/>
                <w:lang w:eastAsia="zh-Hans"/>
              </w:rPr>
              <w:t>CAAATAGGGTCGCGCTCACTATGGGAGC</w:t>
            </w:r>
            <w:bookmarkEnd w:id="18"/>
            <w:bookmarkEnd w:id="19"/>
            <w:r>
              <w:rPr>
                <w:rFonts w:ascii="Times New Roman" w:hAnsi="Times New Roman" w:cs="Times New Roman"/>
                <w:color w:val="000000" w:themeColor="text1"/>
                <w:sz w:val="22"/>
                <w:lang w:eastAsia="zh-Hans"/>
              </w:rPr>
              <w:t>GTTTTAGTCCCCTTCG</w:t>
            </w:r>
            <w:bookmarkEnd w:id="20"/>
            <w:bookmarkEnd w:id="21"/>
          </w:p>
        </w:tc>
      </w:tr>
      <w:tr w:rsidR="0015314F" w14:paraId="54323E3C" w14:textId="77777777">
        <w:trPr>
          <w:trHeight w:val="368"/>
        </w:trPr>
        <w:tc>
          <w:tcPr>
            <w:tcW w:w="851" w:type="dxa"/>
          </w:tcPr>
          <w:p w14:paraId="18040BB0" w14:textId="77777777" w:rsidR="0015314F" w:rsidRDefault="00000000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crRNA 205-R</w:t>
            </w:r>
          </w:p>
        </w:tc>
        <w:tc>
          <w:tcPr>
            <w:tcW w:w="7455" w:type="dxa"/>
            <w:gridSpan w:val="2"/>
            <w:vAlign w:val="center"/>
          </w:tcPr>
          <w:p w14:paraId="6E4124EB" w14:textId="77777777" w:rsidR="0015314F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AATAGGGTCGCGCTCACTATGGGAGCAGGTTTTAGTCCCCTTCG</w:t>
            </w:r>
          </w:p>
        </w:tc>
      </w:tr>
      <w:tr w:rsidR="0015314F" w14:paraId="17933346" w14:textId="77777777">
        <w:trPr>
          <w:trHeight w:val="368"/>
        </w:trPr>
        <w:tc>
          <w:tcPr>
            <w:tcW w:w="851" w:type="dxa"/>
          </w:tcPr>
          <w:p w14:paraId="268A6F2C" w14:textId="77777777" w:rsidR="0015314F" w:rsidRDefault="00000000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crRNA 206-R</w:t>
            </w:r>
          </w:p>
        </w:tc>
        <w:tc>
          <w:tcPr>
            <w:tcW w:w="7455" w:type="dxa"/>
            <w:gridSpan w:val="2"/>
            <w:vAlign w:val="center"/>
          </w:tcPr>
          <w:p w14:paraId="27D7A9A0" w14:textId="77777777" w:rsidR="0015314F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ATAGGGTCGCGCTCACTATGGGAGCAGTGTTTTAGTCCCCTTCG</w:t>
            </w:r>
          </w:p>
        </w:tc>
      </w:tr>
      <w:tr w:rsidR="0015314F" w14:paraId="5D7B8103" w14:textId="77777777">
        <w:trPr>
          <w:trHeight w:val="368"/>
        </w:trPr>
        <w:tc>
          <w:tcPr>
            <w:tcW w:w="851" w:type="dxa"/>
          </w:tcPr>
          <w:p w14:paraId="0522B73C" w14:textId="77777777" w:rsidR="0015314F" w:rsidRDefault="00000000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crRNA 208-R</w:t>
            </w:r>
          </w:p>
        </w:tc>
        <w:tc>
          <w:tcPr>
            <w:tcW w:w="7455" w:type="dxa"/>
            <w:gridSpan w:val="2"/>
            <w:vAlign w:val="center"/>
          </w:tcPr>
          <w:p w14:paraId="1FDC321F" w14:textId="77777777" w:rsidR="0015314F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bookmarkStart w:id="22" w:name="OLE_LINK98"/>
            <w:bookmarkStart w:id="23" w:name="OLE_LINK99"/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AGGGTCGCGCTCACTATGGGAGCAGTAG</w:t>
            </w:r>
            <w:bookmarkEnd w:id="22"/>
            <w:bookmarkEnd w:id="23"/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GTTTTAGTCCCCTTCG</w:t>
            </w:r>
          </w:p>
        </w:tc>
      </w:tr>
      <w:tr w:rsidR="0015314F" w14:paraId="79A63CA0" w14:textId="77777777">
        <w:trPr>
          <w:trHeight w:val="368"/>
        </w:trPr>
        <w:tc>
          <w:tcPr>
            <w:tcW w:w="851" w:type="dxa"/>
          </w:tcPr>
          <w:p w14:paraId="6611414E" w14:textId="77777777" w:rsidR="0015314F" w:rsidRDefault="00000000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crRNA 209-R</w:t>
            </w:r>
          </w:p>
        </w:tc>
        <w:tc>
          <w:tcPr>
            <w:tcW w:w="7455" w:type="dxa"/>
            <w:gridSpan w:val="2"/>
            <w:vAlign w:val="center"/>
          </w:tcPr>
          <w:p w14:paraId="3F0338C9" w14:textId="77777777" w:rsidR="0015314F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GGGTCGCGCTCACTATGGGAGCAGTAGTGTTTTAGTCCCCTTCG</w:t>
            </w:r>
          </w:p>
        </w:tc>
      </w:tr>
      <w:tr w:rsidR="0015314F" w14:paraId="2070193A" w14:textId="77777777">
        <w:trPr>
          <w:trHeight w:val="368"/>
        </w:trPr>
        <w:tc>
          <w:tcPr>
            <w:tcW w:w="851" w:type="dxa"/>
          </w:tcPr>
          <w:p w14:paraId="7970BC82" w14:textId="77777777" w:rsidR="0015314F" w:rsidRDefault="00000000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crRNA 361-R</w:t>
            </w:r>
          </w:p>
        </w:tc>
        <w:tc>
          <w:tcPr>
            <w:tcW w:w="7455" w:type="dxa"/>
            <w:gridSpan w:val="2"/>
            <w:vAlign w:val="center"/>
          </w:tcPr>
          <w:p w14:paraId="74FCC720" w14:textId="77777777" w:rsidR="0015314F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GGCTTTCATCCGATTGCGGCAAATGATAGTTTTAGTCCCCTTCG</w:t>
            </w:r>
          </w:p>
        </w:tc>
      </w:tr>
      <w:tr w:rsidR="0015314F" w14:paraId="22BFBE1F" w14:textId="77777777">
        <w:trPr>
          <w:trHeight w:val="368"/>
        </w:trPr>
        <w:tc>
          <w:tcPr>
            <w:tcW w:w="851" w:type="dxa"/>
          </w:tcPr>
          <w:p w14:paraId="078490A1" w14:textId="77777777" w:rsidR="0015314F" w:rsidRDefault="00000000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crRNA 362-R</w:t>
            </w:r>
          </w:p>
        </w:tc>
        <w:tc>
          <w:tcPr>
            <w:tcW w:w="7455" w:type="dxa"/>
            <w:gridSpan w:val="2"/>
            <w:vAlign w:val="center"/>
          </w:tcPr>
          <w:p w14:paraId="03AD19B4" w14:textId="77777777" w:rsidR="0015314F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bookmarkStart w:id="24" w:name="OLE_LINK97"/>
            <w:bookmarkStart w:id="25" w:name="OLE_LINK96"/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GCTTTCATCCGATTGCGGCAAATGATAA</w:t>
            </w:r>
            <w:bookmarkEnd w:id="24"/>
            <w:bookmarkEnd w:id="25"/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GTTTTAGTCCCCTTCG</w:t>
            </w:r>
          </w:p>
        </w:tc>
      </w:tr>
      <w:tr w:rsidR="0015314F" w14:paraId="6073CACC" w14:textId="77777777">
        <w:trPr>
          <w:trHeight w:val="368"/>
        </w:trPr>
        <w:tc>
          <w:tcPr>
            <w:tcW w:w="851" w:type="dxa"/>
          </w:tcPr>
          <w:p w14:paraId="30ED79CA" w14:textId="77777777" w:rsidR="0015314F" w:rsidRDefault="00000000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crRNA 363-R</w:t>
            </w:r>
          </w:p>
        </w:tc>
        <w:tc>
          <w:tcPr>
            <w:tcW w:w="7455" w:type="dxa"/>
            <w:gridSpan w:val="2"/>
            <w:vAlign w:val="center"/>
          </w:tcPr>
          <w:p w14:paraId="2165FBA6" w14:textId="77777777" w:rsidR="0015314F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CTTTCATCCGATTGCGGCAAATGATAACGTTTTAGTCCCCTTCG</w:t>
            </w:r>
          </w:p>
        </w:tc>
      </w:tr>
      <w:tr w:rsidR="0015314F" w14:paraId="7459CF33" w14:textId="77777777">
        <w:trPr>
          <w:trHeight w:val="368"/>
        </w:trPr>
        <w:tc>
          <w:tcPr>
            <w:tcW w:w="851" w:type="dxa"/>
          </w:tcPr>
          <w:p w14:paraId="5537D67D" w14:textId="77777777" w:rsidR="0015314F" w:rsidRDefault="00000000">
            <w:pPr>
              <w:jc w:val="center"/>
              <w:rPr>
                <w:rFonts w:ascii="Times New Roman" w:hAnsi="Times New Roman" w:cs="Times New Roman"/>
                <w:sz w:val="22"/>
                <w:highlight w:val="blue"/>
              </w:rPr>
            </w:pPr>
            <w:r>
              <w:rPr>
                <w:rFonts w:ascii="Times New Roman" w:hAnsi="Times New Roman" w:cs="Times New Roman"/>
                <w:sz w:val="22"/>
              </w:rPr>
              <w:t>crRNA 36</w:t>
            </w:r>
            <w:r>
              <w:rPr>
                <w:rFonts w:ascii="Times New Roman" w:hAnsi="Times New Roman" w:cs="Times New Roman" w:hint="eastAsia"/>
                <w:sz w:val="22"/>
              </w:rPr>
              <w:t>4</w:t>
            </w:r>
            <w:r>
              <w:rPr>
                <w:rFonts w:ascii="Times New Roman" w:hAnsi="Times New Roman" w:cs="Times New Roman"/>
                <w:sz w:val="22"/>
              </w:rPr>
              <w:t>-R</w:t>
            </w:r>
          </w:p>
        </w:tc>
        <w:tc>
          <w:tcPr>
            <w:tcW w:w="7455" w:type="dxa"/>
            <w:gridSpan w:val="2"/>
            <w:vAlign w:val="center"/>
          </w:tcPr>
          <w:p w14:paraId="5A2C6634" w14:textId="77777777" w:rsidR="0015314F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TTTCATCCGATTGCGGCAAATGATAACCGTTTTAGTCCCCTTCG</w:t>
            </w:r>
          </w:p>
        </w:tc>
      </w:tr>
      <w:tr w:rsidR="0015314F" w14:paraId="28FD9E0C" w14:textId="77777777">
        <w:trPr>
          <w:trHeight w:val="368"/>
        </w:trPr>
        <w:tc>
          <w:tcPr>
            <w:tcW w:w="851" w:type="dxa"/>
          </w:tcPr>
          <w:p w14:paraId="346ED076" w14:textId="77777777" w:rsidR="0015314F" w:rsidRDefault="00000000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crRNA 365-R</w:t>
            </w:r>
          </w:p>
        </w:tc>
        <w:tc>
          <w:tcPr>
            <w:tcW w:w="7455" w:type="dxa"/>
            <w:gridSpan w:val="2"/>
            <w:vAlign w:val="center"/>
          </w:tcPr>
          <w:p w14:paraId="1A401F4D" w14:textId="77777777" w:rsidR="0015314F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TTCATCCGATTGCGGCAAATGATAACCAGTTTTAGTCCCCTTCG</w:t>
            </w:r>
          </w:p>
        </w:tc>
      </w:tr>
      <w:tr w:rsidR="0015314F" w14:paraId="090355F1" w14:textId="77777777">
        <w:trPr>
          <w:trHeight w:val="368"/>
        </w:trPr>
        <w:tc>
          <w:tcPr>
            <w:tcW w:w="851" w:type="dxa"/>
          </w:tcPr>
          <w:p w14:paraId="24A4FA5E" w14:textId="7C9C0677" w:rsidR="0015314F" w:rsidRDefault="00000000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crRNA </w:t>
            </w:r>
            <w:r w:rsidR="001B1D32">
              <w:rPr>
                <w:rFonts w:ascii="Times New Roman" w:hAnsi="Times New Roman" w:cs="Times New Roman" w:hint="eastAsia"/>
                <w:sz w:val="22"/>
              </w:rPr>
              <w:t>283</w:t>
            </w:r>
            <w:r>
              <w:rPr>
                <w:rFonts w:ascii="Times New Roman" w:hAnsi="Times New Roman" w:cs="Times New Roman"/>
                <w:sz w:val="22"/>
              </w:rPr>
              <w:t>-R</w:t>
            </w:r>
          </w:p>
        </w:tc>
        <w:tc>
          <w:tcPr>
            <w:tcW w:w="7455" w:type="dxa"/>
            <w:gridSpan w:val="2"/>
            <w:vAlign w:val="center"/>
          </w:tcPr>
          <w:p w14:paraId="6825B0FA" w14:textId="77777777" w:rsidR="0015314F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bookmarkStart w:id="26" w:name="OLE_LINK100"/>
            <w:bookmarkStart w:id="27" w:name="OLE_LINK101"/>
            <w:r>
              <w:rPr>
                <w:rFonts w:ascii="Times New Roman" w:hAnsi="Times New Roman" w:cs="Times New Roman"/>
                <w:color w:val="000000" w:themeColor="text1"/>
                <w:sz w:val="22"/>
                <w:shd w:val="clear" w:color="auto" w:fill="FFFFFF"/>
              </w:rPr>
              <w:t>ATCACCTCCAGATGCCGTTTGTGCTTGC</w:t>
            </w:r>
            <w:bookmarkEnd w:id="26"/>
            <w:bookmarkEnd w:id="27"/>
            <w:r>
              <w:rPr>
                <w:rFonts w:ascii="Times New Roman" w:hAnsi="Times New Roman" w:cs="Times New Roman"/>
                <w:color w:val="000000" w:themeColor="text1"/>
                <w:sz w:val="22"/>
                <w:shd w:val="clear" w:color="auto" w:fill="FFFFFF"/>
              </w:rPr>
              <w:t>GTTTTAGTCCCCTTCG</w:t>
            </w:r>
          </w:p>
        </w:tc>
      </w:tr>
      <w:tr w:rsidR="0015314F" w14:paraId="6DB5807C" w14:textId="77777777">
        <w:trPr>
          <w:trHeight w:val="368"/>
        </w:trPr>
        <w:tc>
          <w:tcPr>
            <w:tcW w:w="851" w:type="dxa"/>
            <w:tcBorders>
              <w:bottom w:val="single" w:sz="12" w:space="0" w:color="auto"/>
            </w:tcBorders>
          </w:tcPr>
          <w:p w14:paraId="6004C056" w14:textId="77777777" w:rsidR="0015314F" w:rsidRDefault="00000000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crRNA 385-R</w:t>
            </w:r>
          </w:p>
        </w:tc>
        <w:tc>
          <w:tcPr>
            <w:tcW w:w="7455" w:type="dxa"/>
            <w:gridSpan w:val="2"/>
            <w:tcBorders>
              <w:bottom w:val="single" w:sz="12" w:space="0" w:color="auto"/>
            </w:tcBorders>
            <w:vAlign w:val="center"/>
          </w:tcPr>
          <w:p w14:paraId="31538F84" w14:textId="77777777" w:rsidR="0015314F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GATAACCACGCATTTGTCGTCCGGCGTCGTTTTAGTCCCCTTCG</w:t>
            </w:r>
          </w:p>
        </w:tc>
      </w:tr>
      <w:bookmarkEnd w:id="15"/>
    </w:tbl>
    <w:p w14:paraId="148E3703" w14:textId="1E964583" w:rsidR="0015314F" w:rsidRDefault="0015314F" w:rsidP="0026421B">
      <w:pPr>
        <w:rPr>
          <w:rFonts w:hint="eastAsia"/>
        </w:rPr>
      </w:pPr>
    </w:p>
    <w:sectPr w:rsidR="0015314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822811" w14:textId="77777777" w:rsidR="003D0ACA" w:rsidRDefault="003D0ACA" w:rsidP="001B1D32">
      <w:pPr>
        <w:rPr>
          <w:rFonts w:hint="eastAsia"/>
        </w:rPr>
      </w:pPr>
      <w:r>
        <w:separator/>
      </w:r>
    </w:p>
  </w:endnote>
  <w:endnote w:type="continuationSeparator" w:id="0">
    <w:p w14:paraId="2A59F4E6" w14:textId="77777777" w:rsidR="003D0ACA" w:rsidRDefault="003D0ACA" w:rsidP="001B1D3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B1C168" w14:textId="77777777" w:rsidR="003D0ACA" w:rsidRDefault="003D0ACA" w:rsidP="001B1D32">
      <w:pPr>
        <w:rPr>
          <w:rFonts w:hint="eastAsia"/>
        </w:rPr>
      </w:pPr>
      <w:r>
        <w:separator/>
      </w:r>
    </w:p>
  </w:footnote>
  <w:footnote w:type="continuationSeparator" w:id="0">
    <w:p w14:paraId="69FB9B3D" w14:textId="77777777" w:rsidR="003D0ACA" w:rsidRDefault="003D0ACA" w:rsidP="001B1D32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BC6C493"/>
    <w:multiLevelType w:val="singleLevel"/>
    <w:tmpl w:val="8BC6C493"/>
    <w:lvl w:ilvl="0">
      <w:start w:val="13"/>
      <w:numFmt w:val="upperLetter"/>
      <w:suff w:val="nothing"/>
      <w:lvlText w:val="%1-"/>
      <w:lvlJc w:val="left"/>
    </w:lvl>
  </w:abstractNum>
  <w:abstractNum w:abstractNumId="1" w15:restartNumberingAfterBreak="0">
    <w:nsid w:val="EB9A6A4A"/>
    <w:multiLevelType w:val="singleLevel"/>
    <w:tmpl w:val="EB9A6A4A"/>
    <w:lvl w:ilvl="0">
      <w:start w:val="13"/>
      <w:numFmt w:val="upperLetter"/>
      <w:suff w:val="nothing"/>
      <w:lvlText w:val="%1-"/>
      <w:lvlJc w:val="left"/>
    </w:lvl>
  </w:abstractNum>
  <w:num w:numId="1" w16cid:durableId="765266566">
    <w:abstractNumId w:val="1"/>
  </w:num>
  <w:num w:numId="2" w16cid:durableId="20528765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40C"/>
    <w:rsid w:val="8F651DD1"/>
    <w:rsid w:val="9DFF1347"/>
    <w:rsid w:val="9DFFA081"/>
    <w:rsid w:val="9FFC816B"/>
    <w:rsid w:val="AD9682ED"/>
    <w:rsid w:val="ADFF8C99"/>
    <w:rsid w:val="B7EB5290"/>
    <w:rsid w:val="BBDF35EA"/>
    <w:rsid w:val="BD3B1500"/>
    <w:rsid w:val="BF7CEC41"/>
    <w:rsid w:val="D7FB82EE"/>
    <w:rsid w:val="D9FF8212"/>
    <w:rsid w:val="DFD23184"/>
    <w:rsid w:val="E2DD81BE"/>
    <w:rsid w:val="EFB1315D"/>
    <w:rsid w:val="EFE5A870"/>
    <w:rsid w:val="F3BBC5CE"/>
    <w:rsid w:val="F3D4B377"/>
    <w:rsid w:val="F5FC5631"/>
    <w:rsid w:val="FBF06DD9"/>
    <w:rsid w:val="FEB8AB08"/>
    <w:rsid w:val="FEDC409E"/>
    <w:rsid w:val="FF7B017D"/>
    <w:rsid w:val="00014CC3"/>
    <w:rsid w:val="000245B7"/>
    <w:rsid w:val="00027478"/>
    <w:rsid w:val="000304EE"/>
    <w:rsid w:val="00035079"/>
    <w:rsid w:val="00052FBB"/>
    <w:rsid w:val="000540E9"/>
    <w:rsid w:val="000541E7"/>
    <w:rsid w:val="000558E7"/>
    <w:rsid w:val="00057EA9"/>
    <w:rsid w:val="00061667"/>
    <w:rsid w:val="00070F8C"/>
    <w:rsid w:val="000A6313"/>
    <w:rsid w:val="000B5D84"/>
    <w:rsid w:val="000D5617"/>
    <w:rsid w:val="000F321C"/>
    <w:rsid w:val="000F515A"/>
    <w:rsid w:val="0011492D"/>
    <w:rsid w:val="001270F8"/>
    <w:rsid w:val="00141FD5"/>
    <w:rsid w:val="0015314F"/>
    <w:rsid w:val="00156ABB"/>
    <w:rsid w:val="00164825"/>
    <w:rsid w:val="00166FB2"/>
    <w:rsid w:val="00177E28"/>
    <w:rsid w:val="00180D32"/>
    <w:rsid w:val="00182ED6"/>
    <w:rsid w:val="0019386E"/>
    <w:rsid w:val="00193BCC"/>
    <w:rsid w:val="00193DA1"/>
    <w:rsid w:val="00193FF9"/>
    <w:rsid w:val="001941DF"/>
    <w:rsid w:val="00194E9C"/>
    <w:rsid w:val="001A1FD2"/>
    <w:rsid w:val="001A63C4"/>
    <w:rsid w:val="001B1D32"/>
    <w:rsid w:val="001B1FBE"/>
    <w:rsid w:val="001D7892"/>
    <w:rsid w:val="001E74F8"/>
    <w:rsid w:val="001F4E17"/>
    <w:rsid w:val="001F7EE0"/>
    <w:rsid w:val="00201F89"/>
    <w:rsid w:val="00207D36"/>
    <w:rsid w:val="00226EC5"/>
    <w:rsid w:val="002364BA"/>
    <w:rsid w:val="00254EE8"/>
    <w:rsid w:val="0026035C"/>
    <w:rsid w:val="0026421B"/>
    <w:rsid w:val="0027281B"/>
    <w:rsid w:val="00296451"/>
    <w:rsid w:val="002A52D8"/>
    <w:rsid w:val="002D15CF"/>
    <w:rsid w:val="00304F3E"/>
    <w:rsid w:val="00322CB1"/>
    <w:rsid w:val="003454C8"/>
    <w:rsid w:val="0035150B"/>
    <w:rsid w:val="00367AB9"/>
    <w:rsid w:val="00380F36"/>
    <w:rsid w:val="003B7FBC"/>
    <w:rsid w:val="003D0ACA"/>
    <w:rsid w:val="003D23EF"/>
    <w:rsid w:val="003E1117"/>
    <w:rsid w:val="003E32EF"/>
    <w:rsid w:val="003F7815"/>
    <w:rsid w:val="003F784F"/>
    <w:rsid w:val="004052E5"/>
    <w:rsid w:val="00410101"/>
    <w:rsid w:val="00430A86"/>
    <w:rsid w:val="00465431"/>
    <w:rsid w:val="004737CF"/>
    <w:rsid w:val="00477C2D"/>
    <w:rsid w:val="004A3950"/>
    <w:rsid w:val="004A41A3"/>
    <w:rsid w:val="004A5821"/>
    <w:rsid w:val="004C5834"/>
    <w:rsid w:val="004D208E"/>
    <w:rsid w:val="004D7C69"/>
    <w:rsid w:val="00504BF2"/>
    <w:rsid w:val="00520E31"/>
    <w:rsid w:val="0053560D"/>
    <w:rsid w:val="00543925"/>
    <w:rsid w:val="00550419"/>
    <w:rsid w:val="005527B2"/>
    <w:rsid w:val="00560A98"/>
    <w:rsid w:val="00570D76"/>
    <w:rsid w:val="00571B93"/>
    <w:rsid w:val="00573946"/>
    <w:rsid w:val="00595492"/>
    <w:rsid w:val="005B5807"/>
    <w:rsid w:val="005B7194"/>
    <w:rsid w:val="005C6133"/>
    <w:rsid w:val="005D1313"/>
    <w:rsid w:val="005F10B8"/>
    <w:rsid w:val="0061444B"/>
    <w:rsid w:val="00616546"/>
    <w:rsid w:val="006300FC"/>
    <w:rsid w:val="006356C2"/>
    <w:rsid w:val="00644464"/>
    <w:rsid w:val="0064670E"/>
    <w:rsid w:val="0066489A"/>
    <w:rsid w:val="006759BA"/>
    <w:rsid w:val="0068263D"/>
    <w:rsid w:val="00682F02"/>
    <w:rsid w:val="00685C7A"/>
    <w:rsid w:val="00695834"/>
    <w:rsid w:val="0069734D"/>
    <w:rsid w:val="006B2A19"/>
    <w:rsid w:val="006D2D34"/>
    <w:rsid w:val="006F2586"/>
    <w:rsid w:val="006F38E7"/>
    <w:rsid w:val="00711CD4"/>
    <w:rsid w:val="00725936"/>
    <w:rsid w:val="00727810"/>
    <w:rsid w:val="00733B33"/>
    <w:rsid w:val="00745882"/>
    <w:rsid w:val="00754604"/>
    <w:rsid w:val="00761670"/>
    <w:rsid w:val="00763F8F"/>
    <w:rsid w:val="00766261"/>
    <w:rsid w:val="007879BF"/>
    <w:rsid w:val="00797467"/>
    <w:rsid w:val="007A3786"/>
    <w:rsid w:val="007B774A"/>
    <w:rsid w:val="007C235E"/>
    <w:rsid w:val="007E6D78"/>
    <w:rsid w:val="00806C39"/>
    <w:rsid w:val="00820CF7"/>
    <w:rsid w:val="00821E00"/>
    <w:rsid w:val="00832500"/>
    <w:rsid w:val="008343E2"/>
    <w:rsid w:val="00840565"/>
    <w:rsid w:val="008501D4"/>
    <w:rsid w:val="00852362"/>
    <w:rsid w:val="00855594"/>
    <w:rsid w:val="00856C13"/>
    <w:rsid w:val="0086673B"/>
    <w:rsid w:val="00880A93"/>
    <w:rsid w:val="00882CC8"/>
    <w:rsid w:val="008A052D"/>
    <w:rsid w:val="008A4D17"/>
    <w:rsid w:val="008D70D2"/>
    <w:rsid w:val="008E4135"/>
    <w:rsid w:val="008F1EAF"/>
    <w:rsid w:val="008F7206"/>
    <w:rsid w:val="00914ACB"/>
    <w:rsid w:val="00915C9A"/>
    <w:rsid w:val="00927EF8"/>
    <w:rsid w:val="00953446"/>
    <w:rsid w:val="00972969"/>
    <w:rsid w:val="00981669"/>
    <w:rsid w:val="0099627C"/>
    <w:rsid w:val="009B0CD5"/>
    <w:rsid w:val="009E7791"/>
    <w:rsid w:val="009F420B"/>
    <w:rsid w:val="009F6001"/>
    <w:rsid w:val="00A07747"/>
    <w:rsid w:val="00A30F46"/>
    <w:rsid w:val="00A3657F"/>
    <w:rsid w:val="00A41480"/>
    <w:rsid w:val="00A567A1"/>
    <w:rsid w:val="00A62E08"/>
    <w:rsid w:val="00A8005C"/>
    <w:rsid w:val="00A97FAC"/>
    <w:rsid w:val="00AB1C0A"/>
    <w:rsid w:val="00AC37C9"/>
    <w:rsid w:val="00AE1809"/>
    <w:rsid w:val="00AF3FE1"/>
    <w:rsid w:val="00AF459F"/>
    <w:rsid w:val="00B0599C"/>
    <w:rsid w:val="00B23B5F"/>
    <w:rsid w:val="00B25E2D"/>
    <w:rsid w:val="00B31EE2"/>
    <w:rsid w:val="00B37B4E"/>
    <w:rsid w:val="00B37E3C"/>
    <w:rsid w:val="00B51388"/>
    <w:rsid w:val="00B55977"/>
    <w:rsid w:val="00B87466"/>
    <w:rsid w:val="00B9076F"/>
    <w:rsid w:val="00BA46B3"/>
    <w:rsid w:val="00BA71F7"/>
    <w:rsid w:val="00BC04B5"/>
    <w:rsid w:val="00BC7B58"/>
    <w:rsid w:val="00BD36A5"/>
    <w:rsid w:val="00BE710D"/>
    <w:rsid w:val="00BF1341"/>
    <w:rsid w:val="00BF53E0"/>
    <w:rsid w:val="00BF7038"/>
    <w:rsid w:val="00C0376A"/>
    <w:rsid w:val="00C40C30"/>
    <w:rsid w:val="00C64F59"/>
    <w:rsid w:val="00C714FF"/>
    <w:rsid w:val="00CA3A5E"/>
    <w:rsid w:val="00CA440C"/>
    <w:rsid w:val="00CB18CB"/>
    <w:rsid w:val="00CB709A"/>
    <w:rsid w:val="00CC74ED"/>
    <w:rsid w:val="00CE64C1"/>
    <w:rsid w:val="00CE6949"/>
    <w:rsid w:val="00D00740"/>
    <w:rsid w:val="00D0215F"/>
    <w:rsid w:val="00D04D1C"/>
    <w:rsid w:val="00D255AF"/>
    <w:rsid w:val="00D27C9E"/>
    <w:rsid w:val="00D27E9B"/>
    <w:rsid w:val="00D44DEC"/>
    <w:rsid w:val="00D56EFA"/>
    <w:rsid w:val="00D6609B"/>
    <w:rsid w:val="00D67A12"/>
    <w:rsid w:val="00DD4066"/>
    <w:rsid w:val="00DE31D5"/>
    <w:rsid w:val="00DE36E8"/>
    <w:rsid w:val="00DF5A2D"/>
    <w:rsid w:val="00E002D7"/>
    <w:rsid w:val="00E07955"/>
    <w:rsid w:val="00E1417F"/>
    <w:rsid w:val="00E14B86"/>
    <w:rsid w:val="00E220C8"/>
    <w:rsid w:val="00E66668"/>
    <w:rsid w:val="00E77D75"/>
    <w:rsid w:val="00E8118F"/>
    <w:rsid w:val="00E916DA"/>
    <w:rsid w:val="00E9400C"/>
    <w:rsid w:val="00E9465A"/>
    <w:rsid w:val="00EA2D32"/>
    <w:rsid w:val="00EB17F2"/>
    <w:rsid w:val="00ED2C3B"/>
    <w:rsid w:val="00EE1579"/>
    <w:rsid w:val="00EE179C"/>
    <w:rsid w:val="00EE40DB"/>
    <w:rsid w:val="00EE46C0"/>
    <w:rsid w:val="00F06B52"/>
    <w:rsid w:val="00F13389"/>
    <w:rsid w:val="00F20B00"/>
    <w:rsid w:val="00F22352"/>
    <w:rsid w:val="00F25818"/>
    <w:rsid w:val="00F5673C"/>
    <w:rsid w:val="00F70BB1"/>
    <w:rsid w:val="00F92485"/>
    <w:rsid w:val="00FB1126"/>
    <w:rsid w:val="00FC3878"/>
    <w:rsid w:val="00FC3DD5"/>
    <w:rsid w:val="00FC47F8"/>
    <w:rsid w:val="00FC658E"/>
    <w:rsid w:val="00FD74F9"/>
    <w:rsid w:val="00FF09A3"/>
    <w:rsid w:val="00FF14D8"/>
    <w:rsid w:val="00FF3D11"/>
    <w:rsid w:val="14FB879C"/>
    <w:rsid w:val="19FF9121"/>
    <w:rsid w:val="1AD97FBA"/>
    <w:rsid w:val="1C1868DD"/>
    <w:rsid w:val="267F38A2"/>
    <w:rsid w:val="34AB34B8"/>
    <w:rsid w:val="3DF5AA89"/>
    <w:rsid w:val="3F776D1B"/>
    <w:rsid w:val="4ACDAE3D"/>
    <w:rsid w:val="63B34E44"/>
    <w:rsid w:val="7BDF6C17"/>
    <w:rsid w:val="7DE6C81B"/>
    <w:rsid w:val="7EEFAB93"/>
    <w:rsid w:val="7F3C2305"/>
    <w:rsid w:val="7F53C5E9"/>
    <w:rsid w:val="7FBD0CDC"/>
    <w:rsid w:val="7FCA7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D761118"/>
  <w15:docId w15:val="{AED6483D-B82A-4FAF-B3B3-9BF2DE0D9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pPr>
      <w:jc w:val="left"/>
    </w:pPr>
  </w:style>
  <w:style w:type="paragraph" w:styleId="a4">
    <w:name w:val="footer"/>
    <w:basedOn w:val="a"/>
    <w:link w:val="a5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8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Pr>
      <w:sz w:val="21"/>
      <w:szCs w:val="21"/>
    </w:rPr>
  </w:style>
  <w:style w:type="character" w:customStyle="1" w:styleId="a7">
    <w:name w:val="页眉 字符"/>
    <w:basedOn w:val="a0"/>
    <w:link w:val="a6"/>
    <w:uiPriority w:val="99"/>
    <w:rPr>
      <w:sz w:val="18"/>
      <w:szCs w:val="18"/>
    </w:rPr>
  </w:style>
  <w:style w:type="character" w:customStyle="1" w:styleId="a5">
    <w:name w:val="页脚 字符"/>
    <w:basedOn w:val="a0"/>
    <w:link w:val="a4"/>
    <w:uiPriority w:val="99"/>
    <w:rPr>
      <w:sz w:val="18"/>
      <w:szCs w:val="18"/>
    </w:rPr>
  </w:style>
  <w:style w:type="paragraph" w:customStyle="1" w:styleId="1">
    <w:name w:val="修订1"/>
    <w:hidden/>
    <w:uiPriority w:val="99"/>
    <w:semiHidden/>
    <w:rPr>
      <w:rFonts w:asciiTheme="minorHAnsi" w:eastAsiaTheme="minorEastAsia" w:hAnsiTheme="minorHAnsi" w:cstheme="minorBidi"/>
      <w:kern w:val="2"/>
      <w:sz w:val="21"/>
      <w:szCs w:val="22"/>
      <w14:ligatures w14:val="standardContextual"/>
    </w:rPr>
  </w:style>
  <w:style w:type="paragraph" w:customStyle="1" w:styleId="2">
    <w:name w:val="修订2"/>
    <w:hidden/>
    <w:uiPriority w:val="99"/>
    <w:unhideWhenUsed/>
    <w:rPr>
      <w:rFonts w:asciiTheme="minorHAnsi" w:eastAsiaTheme="minorEastAsia" w:hAnsiTheme="minorHAnsi" w:cstheme="minorBidi"/>
      <w:kern w:val="2"/>
      <w:sz w:val="21"/>
      <w:szCs w:val="22"/>
      <w14:ligatures w14:val="standardContextual"/>
    </w:rPr>
  </w:style>
  <w:style w:type="paragraph" w:customStyle="1" w:styleId="3">
    <w:name w:val="修订3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</TotalTime>
  <Pages>9</Pages>
  <Words>589</Words>
  <Characters>3361</Characters>
  <Application>Microsoft Office Word</Application>
  <DocSecurity>0</DocSecurity>
  <Lines>28</Lines>
  <Paragraphs>7</Paragraphs>
  <ScaleCrop>false</ScaleCrop>
  <Company/>
  <LinksUpToDate>false</LinksUpToDate>
  <CharactersWithSpaces>3943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石 石苏宇</dc:creator>
  <cp:lastModifiedBy>A</cp:lastModifiedBy>
  <cp:revision>236</cp:revision>
  <cp:lastPrinted>2025-07-10T00:55:00Z</cp:lastPrinted>
  <dcterms:created xsi:type="dcterms:W3CDTF">2025-02-03T13:29:00Z</dcterms:created>
  <dcterms:modified xsi:type="dcterms:W3CDTF">2026-03-06T11:09:00Z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677a233cdb76857577d36c15e38b870df9f9b1973e0b759ca6fde73ce2e892f2</vt:lpwstr>
  </property>
  <property fmtid="{D5CDD505-2E9C-101B-9397-08002B2CF9AE}" pid="3" name="KSOProductBuildVer">
    <vt:lpwstr>2052-12.1.0.23125</vt:lpwstr>
  </property>
  <property fmtid="{D5CDD505-2E9C-101B-9397-08002B2CF9AE}" pid="4" name="ICV">
    <vt:lpwstr>2F38892789D0AE7EB2815A68615678EF_42</vt:lpwstr>
  </property>
  <property fmtid="{D5CDD505-2E9C-101B-9397-08002B2CF9AE}" pid="5" name="KSOTemplateDocerSaveRecord">
    <vt:lpwstr>eyJoZGlkIjoiOGNiNWRlYzFlMzY3MmEwMTI1NTdjM2FiMjgzMzY2NjkiLCJ1c2VySWQiOiIxNjk0NzQ4Mjg4In0=</vt:lpwstr>
  </property>
</Properties>
</file>