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9E56A" w14:textId="3EA8987F" w:rsidR="00015398" w:rsidRPr="00015398" w:rsidRDefault="00015398" w:rsidP="00015398">
      <w:pPr>
        <w:jc w:val="center"/>
        <w:rPr>
          <w:rFonts w:ascii="Times New Roman" w:hAnsi="Times New Roman" w:cs="Times New Roman"/>
          <w:sz w:val="32"/>
          <w:szCs w:val="40"/>
        </w:rPr>
      </w:pPr>
      <w:r w:rsidRPr="00015398">
        <w:rPr>
          <w:rFonts w:ascii="Times New Roman" w:hAnsi="Times New Roman" w:cs="Times New Roman"/>
          <w:sz w:val="32"/>
          <w:szCs w:val="40"/>
        </w:rPr>
        <w:t>Supplementary Material</w:t>
      </w:r>
    </w:p>
    <w:p w14:paraId="7082B885" w14:textId="77777777" w:rsidR="00015398" w:rsidRPr="00FB687F" w:rsidRDefault="00015398" w:rsidP="00015398">
      <w:pPr>
        <w:rPr>
          <w:rFonts w:ascii="Times New Roman" w:hAnsi="Times New Roman" w:cs="Times New Roman"/>
          <w:sz w:val="24"/>
          <w:szCs w:val="32"/>
        </w:rPr>
      </w:pPr>
      <w:r w:rsidRPr="00FB687F">
        <w:rPr>
          <w:rFonts w:ascii="Times New Roman" w:hAnsi="Times New Roman" w:cs="Times New Roman"/>
          <w:noProof/>
          <w:sz w:val="24"/>
          <w:szCs w:val="32"/>
        </w:rPr>
        <w:drawing>
          <wp:inline distT="0" distB="0" distL="0" distR="0" wp14:anchorId="7971C7AD" wp14:editId="1D06320F">
            <wp:extent cx="5274310" cy="4949825"/>
            <wp:effectExtent l="0" t="0" r="2540" b="3175"/>
            <wp:docPr id="18607764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77649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4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DBC2D" w14:textId="77777777" w:rsidR="00015398" w:rsidRPr="00FB687F" w:rsidRDefault="00015398" w:rsidP="00015398">
      <w:pPr>
        <w:rPr>
          <w:rFonts w:ascii="Times New Roman" w:hAnsi="Times New Roman" w:cs="Times New Roman"/>
          <w:b/>
          <w:bCs/>
          <w:sz w:val="24"/>
          <w:szCs w:val="32"/>
        </w:rPr>
      </w:pPr>
      <w:r w:rsidRPr="00FB687F">
        <w:rPr>
          <w:rFonts w:ascii="Times New Roman" w:hAnsi="Times New Roman" w:cs="Times New Roman"/>
          <w:b/>
          <w:bCs/>
          <w:sz w:val="24"/>
          <w:szCs w:val="32"/>
        </w:rPr>
        <w:t>Supplementary Figure.1 PPI network for the up-regulated genes and their involvement in key biological processes.</w:t>
      </w:r>
    </w:p>
    <w:p w14:paraId="7858FFE8" w14:textId="77777777" w:rsidR="00015398" w:rsidRPr="00FB687F" w:rsidRDefault="00015398" w:rsidP="00015398">
      <w:pPr>
        <w:rPr>
          <w:rFonts w:ascii="Times New Roman" w:hAnsi="Times New Roman"/>
          <w:bCs/>
          <w:sz w:val="24"/>
        </w:rPr>
      </w:pPr>
      <w:r w:rsidRPr="00FB687F">
        <w:rPr>
          <w:rFonts w:ascii="Times New Roman" w:hAnsi="Times New Roman"/>
          <w:bCs/>
          <w:noProof/>
          <w:sz w:val="24"/>
        </w:rPr>
        <w:lastRenderedPageBreak/>
        <w:drawing>
          <wp:inline distT="0" distB="0" distL="0" distR="0" wp14:anchorId="11BB26D2" wp14:editId="53CCF0B3">
            <wp:extent cx="5274310" cy="5398135"/>
            <wp:effectExtent l="0" t="0" r="2540" b="0"/>
            <wp:docPr id="1306277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2771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9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E6743" w14:textId="77777777" w:rsidR="00015398" w:rsidRPr="00FB687F" w:rsidRDefault="00015398" w:rsidP="00015398">
      <w:pPr>
        <w:rPr>
          <w:rFonts w:ascii="Times New Roman" w:hAnsi="Times New Roman" w:cs="Times New Roman"/>
          <w:b/>
          <w:bCs/>
          <w:sz w:val="24"/>
          <w:szCs w:val="32"/>
        </w:rPr>
      </w:pPr>
      <w:r w:rsidRPr="00FB687F">
        <w:rPr>
          <w:rFonts w:ascii="Times New Roman" w:hAnsi="Times New Roman" w:cs="Times New Roman"/>
          <w:b/>
          <w:bCs/>
          <w:sz w:val="24"/>
          <w:szCs w:val="32"/>
        </w:rPr>
        <w:t>Supplementary Figure.2 PPI network for the down-regulated genes and their involvement in key biological processes.</w:t>
      </w:r>
    </w:p>
    <w:p w14:paraId="05AC321C" w14:textId="77777777" w:rsidR="00015398" w:rsidRPr="00FB687F" w:rsidRDefault="00015398" w:rsidP="00015398">
      <w:pPr>
        <w:rPr>
          <w:rFonts w:ascii="Times New Roman" w:hAnsi="Times New Roman"/>
          <w:b/>
          <w:bCs/>
          <w:sz w:val="24"/>
        </w:rPr>
      </w:pPr>
    </w:p>
    <w:p w14:paraId="3A0B1B90" w14:textId="77777777" w:rsidR="00015398" w:rsidRPr="00FB687F" w:rsidRDefault="00015398" w:rsidP="00015398">
      <w:pPr>
        <w:rPr>
          <w:rFonts w:ascii="Times New Roman" w:hAnsi="Times New Roman" w:cs="Times New Roman"/>
          <w:sz w:val="24"/>
          <w:szCs w:val="32"/>
        </w:rPr>
      </w:pPr>
    </w:p>
    <w:p w14:paraId="572D306A" w14:textId="77777777" w:rsidR="00015398" w:rsidRPr="00FB687F" w:rsidRDefault="00015398" w:rsidP="00015398">
      <w:pPr>
        <w:rPr>
          <w:rFonts w:ascii="Times New Roman" w:hAnsi="Times New Roman"/>
          <w:bCs/>
          <w:sz w:val="24"/>
        </w:rPr>
      </w:pPr>
      <w:r w:rsidRPr="00FB687F">
        <w:rPr>
          <w:rFonts w:ascii="Times New Roman" w:hAnsi="Times New Roman"/>
          <w:bCs/>
          <w:noProof/>
          <w:sz w:val="24"/>
        </w:rPr>
        <w:lastRenderedPageBreak/>
        <w:drawing>
          <wp:inline distT="0" distB="0" distL="0" distR="0" wp14:anchorId="783AD585" wp14:editId="041E4F00">
            <wp:extent cx="5274310" cy="6978015"/>
            <wp:effectExtent l="0" t="0" r="2540" b="0"/>
            <wp:docPr id="1666711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7119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7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728D2" w14:textId="77777777" w:rsidR="00015398" w:rsidRPr="00FB687F" w:rsidRDefault="00015398" w:rsidP="00015398">
      <w:pPr>
        <w:rPr>
          <w:rFonts w:ascii="Times New Roman" w:hAnsi="Times New Roman" w:cs="Times New Roman"/>
          <w:sz w:val="24"/>
          <w:szCs w:val="32"/>
        </w:rPr>
      </w:pPr>
      <w:r w:rsidRPr="00FB687F">
        <w:rPr>
          <w:rFonts w:ascii="Times New Roman" w:hAnsi="Times New Roman"/>
          <w:b/>
          <w:bCs/>
          <w:sz w:val="24"/>
        </w:rPr>
        <w:t>Supplementary</w:t>
      </w:r>
      <w:r w:rsidRPr="00FB687F">
        <w:rPr>
          <w:rFonts w:ascii="Times New Roman" w:hAnsi="Times New Roman" w:hint="eastAsia"/>
          <w:b/>
          <w:bCs/>
          <w:sz w:val="24"/>
        </w:rPr>
        <w:t xml:space="preserve"> </w:t>
      </w:r>
      <w:r w:rsidRPr="00FB687F">
        <w:rPr>
          <w:rFonts w:ascii="Times New Roman" w:hAnsi="Times New Roman"/>
          <w:b/>
          <w:bCs/>
          <w:sz w:val="24"/>
        </w:rPr>
        <w:t xml:space="preserve">Figure.3 </w:t>
      </w:r>
      <w:r w:rsidRPr="00FB687F">
        <w:rPr>
          <w:rFonts w:ascii="Times New Roman" w:hAnsi="Times New Roman" w:cs="Times New Roman"/>
          <w:b/>
          <w:bCs/>
          <w:sz w:val="24"/>
          <w:szCs w:val="32"/>
        </w:rPr>
        <w:t>HIF3A</w:t>
      </w:r>
      <w:r w:rsidRPr="00FB687F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promoted AD progression</w:t>
      </w:r>
      <w:r w:rsidRPr="00FB687F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Pr="00FB687F">
        <w:rPr>
          <w:rFonts w:ascii="Times New Roman" w:hAnsi="Times New Roman" w:cs="Times New Roman" w:hint="eastAsia"/>
          <w:b/>
          <w:bCs/>
          <w:sz w:val="24"/>
          <w:szCs w:val="32"/>
        </w:rPr>
        <w:t>by</w:t>
      </w:r>
      <w:r w:rsidRPr="00FB687F">
        <w:rPr>
          <w:rFonts w:ascii="Times New Roman" w:hAnsi="Times New Roman" w:cs="Times New Roman"/>
          <w:b/>
          <w:bCs/>
          <w:sz w:val="24"/>
          <w:szCs w:val="32"/>
        </w:rPr>
        <w:t xml:space="preserve"> TXNIP </w:t>
      </w:r>
      <w:r w:rsidRPr="00FB687F">
        <w:rPr>
          <w:rFonts w:ascii="Times New Roman" w:hAnsi="Times New Roman" w:cs="Times New Roman" w:hint="eastAsia"/>
          <w:b/>
          <w:bCs/>
          <w:sz w:val="24"/>
          <w:szCs w:val="32"/>
        </w:rPr>
        <w:t>activation</w:t>
      </w:r>
      <w:r w:rsidRPr="00FB687F">
        <w:rPr>
          <w:rFonts w:ascii="Times New Roman" w:hAnsi="Times New Roman" w:hint="eastAsia"/>
          <w:b/>
          <w:bCs/>
          <w:sz w:val="24"/>
        </w:rPr>
        <w:t xml:space="preserve">. </w:t>
      </w:r>
      <w:r w:rsidRPr="00FB687F">
        <w:rPr>
          <w:rFonts w:ascii="Times New Roman" w:hAnsi="Times New Roman"/>
          <w:bCs/>
          <w:sz w:val="24"/>
        </w:rPr>
        <w:t>(A): The results of LASSO algorithm. (</w:t>
      </w:r>
      <w:r w:rsidRPr="00FB687F">
        <w:rPr>
          <w:rFonts w:ascii="Times New Roman" w:hAnsi="Times New Roman" w:hint="eastAsia"/>
          <w:bCs/>
          <w:sz w:val="24"/>
        </w:rPr>
        <w:t>B</w:t>
      </w:r>
      <w:r w:rsidRPr="00FB687F">
        <w:rPr>
          <w:rFonts w:ascii="Times New Roman" w:hAnsi="Times New Roman"/>
          <w:bCs/>
          <w:sz w:val="24"/>
        </w:rPr>
        <w:t>):</w:t>
      </w:r>
      <w:r w:rsidRPr="00FB687F">
        <w:rPr>
          <w:rFonts w:ascii="Times New Roman" w:hAnsi="Times New Roman" w:hint="eastAsia"/>
          <w:bCs/>
          <w:sz w:val="24"/>
        </w:rPr>
        <w:t xml:space="preserve"> </w:t>
      </w:r>
      <w:r w:rsidRPr="00FB687F">
        <w:rPr>
          <w:rFonts w:ascii="Times New Roman" w:hAnsi="Times New Roman"/>
          <w:bCs/>
          <w:sz w:val="24"/>
        </w:rPr>
        <w:t>The results of RF algorithm.</w:t>
      </w:r>
      <w:r w:rsidRPr="00FB687F">
        <w:rPr>
          <w:rFonts w:ascii="Times New Roman" w:hAnsi="Times New Roman" w:hint="eastAsia"/>
          <w:bCs/>
          <w:sz w:val="24"/>
        </w:rPr>
        <w:t xml:space="preserve"> </w:t>
      </w:r>
      <w:r w:rsidRPr="00FB687F">
        <w:rPr>
          <w:rFonts w:ascii="Times New Roman" w:hAnsi="Times New Roman"/>
          <w:bCs/>
          <w:sz w:val="24"/>
        </w:rPr>
        <w:t>(</w:t>
      </w:r>
      <w:r w:rsidRPr="00FB687F">
        <w:rPr>
          <w:rFonts w:ascii="Times New Roman" w:hAnsi="Times New Roman" w:hint="eastAsia"/>
          <w:bCs/>
          <w:sz w:val="24"/>
        </w:rPr>
        <w:t>C</w:t>
      </w:r>
      <w:r w:rsidRPr="00FB687F">
        <w:rPr>
          <w:rFonts w:ascii="Times New Roman" w:hAnsi="Times New Roman"/>
          <w:bCs/>
          <w:sz w:val="24"/>
        </w:rPr>
        <w:t>):</w:t>
      </w:r>
      <w:r w:rsidRPr="00FB687F">
        <w:rPr>
          <w:rFonts w:ascii="Times New Roman" w:hAnsi="Times New Roman" w:hint="eastAsia"/>
          <w:bCs/>
          <w:sz w:val="24"/>
        </w:rPr>
        <w:t xml:space="preserve"> </w:t>
      </w:r>
      <w:r w:rsidRPr="00FB687F">
        <w:rPr>
          <w:rFonts w:ascii="Times New Roman" w:hAnsi="Times New Roman"/>
          <w:bCs/>
          <w:sz w:val="24"/>
        </w:rPr>
        <w:t xml:space="preserve">The results of </w:t>
      </w:r>
      <w:proofErr w:type="spellStart"/>
      <w:r w:rsidRPr="00FB687F">
        <w:rPr>
          <w:rFonts w:ascii="Times New Roman" w:hAnsi="Times New Roman" w:hint="eastAsia"/>
          <w:bCs/>
          <w:sz w:val="24"/>
        </w:rPr>
        <w:t>XgBoost</w:t>
      </w:r>
      <w:proofErr w:type="spellEnd"/>
      <w:r w:rsidRPr="00FB687F">
        <w:rPr>
          <w:rFonts w:ascii="Times New Roman" w:hAnsi="Times New Roman"/>
          <w:bCs/>
          <w:sz w:val="24"/>
        </w:rPr>
        <w:t xml:space="preserve"> algorithm</w:t>
      </w:r>
      <w:r w:rsidRPr="00FB687F">
        <w:rPr>
          <w:rFonts w:ascii="Times New Roman" w:hAnsi="Times New Roman" w:hint="eastAsia"/>
          <w:bCs/>
          <w:sz w:val="24"/>
        </w:rPr>
        <w:t xml:space="preserve">. </w:t>
      </w:r>
      <w:r w:rsidRPr="00FB687F">
        <w:rPr>
          <w:rFonts w:ascii="Times New Roman" w:hAnsi="Times New Roman"/>
          <w:bCs/>
          <w:sz w:val="24"/>
        </w:rPr>
        <w:t>(</w:t>
      </w:r>
      <w:r w:rsidRPr="00FB687F">
        <w:rPr>
          <w:rFonts w:ascii="Times New Roman" w:hAnsi="Times New Roman" w:hint="eastAsia"/>
          <w:bCs/>
          <w:sz w:val="24"/>
        </w:rPr>
        <w:t>D</w:t>
      </w:r>
      <w:r w:rsidRPr="00FB687F">
        <w:rPr>
          <w:rFonts w:ascii="Times New Roman" w:hAnsi="Times New Roman"/>
          <w:bCs/>
          <w:sz w:val="24"/>
        </w:rPr>
        <w:t>):</w:t>
      </w:r>
      <w:r w:rsidRPr="00FB687F">
        <w:rPr>
          <w:rFonts w:ascii="Times New Roman" w:hAnsi="Times New Roman" w:hint="eastAsia"/>
          <w:bCs/>
          <w:sz w:val="24"/>
        </w:rPr>
        <w:t xml:space="preserve"> </w:t>
      </w:r>
      <w:r w:rsidRPr="00FB687F">
        <w:rPr>
          <w:rFonts w:ascii="Times New Roman" w:hAnsi="Times New Roman"/>
          <w:bCs/>
          <w:sz w:val="24"/>
        </w:rPr>
        <w:t>The expression of HIF3A was significantly elevated in the AD group</w:t>
      </w:r>
      <w:r w:rsidRPr="00FB687F">
        <w:rPr>
          <w:rFonts w:ascii="Times New Roman" w:hAnsi="Times New Roman" w:hint="eastAsia"/>
          <w:bCs/>
          <w:sz w:val="24"/>
        </w:rPr>
        <w:t xml:space="preserve"> from GSE132903 dataset. </w:t>
      </w:r>
      <w:r w:rsidRPr="00FB687F">
        <w:rPr>
          <w:rFonts w:ascii="Times New Roman" w:hAnsi="Times New Roman"/>
          <w:bCs/>
          <w:sz w:val="24"/>
        </w:rPr>
        <w:t>(</w:t>
      </w:r>
      <w:r w:rsidRPr="00FB687F">
        <w:rPr>
          <w:rFonts w:ascii="Times New Roman" w:hAnsi="Times New Roman" w:hint="eastAsia"/>
          <w:bCs/>
          <w:sz w:val="24"/>
        </w:rPr>
        <w:t>E</w:t>
      </w:r>
      <w:r w:rsidRPr="00FB687F">
        <w:rPr>
          <w:rFonts w:ascii="Times New Roman" w:hAnsi="Times New Roman"/>
          <w:bCs/>
          <w:sz w:val="24"/>
        </w:rPr>
        <w:t>):</w:t>
      </w:r>
      <w:r w:rsidRPr="00FB687F">
        <w:rPr>
          <w:rFonts w:ascii="Times New Roman" w:hAnsi="Times New Roman" w:hint="eastAsia"/>
          <w:bCs/>
          <w:sz w:val="24"/>
        </w:rPr>
        <w:t xml:space="preserve"> </w:t>
      </w:r>
      <w:r w:rsidRPr="00FB687F">
        <w:rPr>
          <w:rFonts w:ascii="Times New Roman" w:hAnsi="Times New Roman"/>
          <w:bCs/>
          <w:sz w:val="24"/>
        </w:rPr>
        <w:t>The results of violin plot for HIF3A gene. (</w:t>
      </w:r>
      <w:r w:rsidRPr="00FB687F">
        <w:rPr>
          <w:rFonts w:ascii="Times New Roman" w:hAnsi="Times New Roman" w:hint="eastAsia"/>
          <w:bCs/>
          <w:sz w:val="24"/>
        </w:rPr>
        <w:t>F</w:t>
      </w:r>
      <w:r w:rsidRPr="00FB687F">
        <w:rPr>
          <w:rFonts w:ascii="Times New Roman" w:hAnsi="Times New Roman"/>
          <w:bCs/>
          <w:sz w:val="24"/>
        </w:rPr>
        <w:t>): HIF3A exhibited high expression on astrocytes.</w:t>
      </w:r>
    </w:p>
    <w:p w14:paraId="56D60A15" w14:textId="77777777" w:rsidR="00015398" w:rsidRPr="00FB687F" w:rsidRDefault="00015398" w:rsidP="00015398">
      <w:pPr>
        <w:rPr>
          <w:rFonts w:ascii="Times New Roman" w:hAnsi="Times New Roman"/>
          <w:bCs/>
          <w:sz w:val="24"/>
        </w:rPr>
      </w:pPr>
      <w:r w:rsidRPr="00FB687F">
        <w:rPr>
          <w:rFonts w:ascii="Times New Roman" w:hAnsi="Times New Roman" w:hint="eastAsia"/>
          <w:bCs/>
          <w:noProof/>
          <w:sz w:val="24"/>
        </w:rPr>
        <w:lastRenderedPageBreak/>
        <w:drawing>
          <wp:inline distT="0" distB="0" distL="114300" distR="114300" wp14:anchorId="19C953E5" wp14:editId="5BA44810">
            <wp:extent cx="5267960" cy="5922645"/>
            <wp:effectExtent l="0" t="0" r="8890" b="1905"/>
            <wp:docPr id="2" name="图片 2" descr="Fig7-0806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7-0806_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592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DA2F7" w14:textId="77777777" w:rsidR="00015398" w:rsidRPr="00FB687F" w:rsidRDefault="00015398" w:rsidP="00015398">
      <w:pPr>
        <w:jc w:val="both"/>
        <w:rPr>
          <w:rFonts w:ascii="Times New Roman" w:hAnsi="Times New Roman"/>
          <w:sz w:val="24"/>
        </w:rPr>
      </w:pPr>
      <w:r w:rsidRPr="00FB687F">
        <w:rPr>
          <w:rFonts w:ascii="Times New Roman" w:hAnsi="Times New Roman"/>
          <w:b/>
          <w:bCs/>
          <w:sz w:val="24"/>
        </w:rPr>
        <w:t>Supplementary</w:t>
      </w:r>
      <w:r w:rsidRPr="00FB687F">
        <w:rPr>
          <w:rFonts w:ascii="Times New Roman" w:hAnsi="Times New Roman" w:hint="eastAsia"/>
          <w:b/>
          <w:bCs/>
          <w:sz w:val="24"/>
        </w:rPr>
        <w:t xml:space="preserve"> </w:t>
      </w:r>
      <w:r w:rsidRPr="00FB687F">
        <w:rPr>
          <w:rFonts w:ascii="Times New Roman" w:hAnsi="Times New Roman"/>
          <w:b/>
          <w:bCs/>
          <w:sz w:val="24"/>
        </w:rPr>
        <w:t>Figure</w:t>
      </w:r>
      <w:r w:rsidRPr="00FB687F">
        <w:rPr>
          <w:rFonts w:ascii="Times New Roman" w:hAnsi="Times New Roman" w:hint="eastAsia"/>
          <w:b/>
          <w:bCs/>
          <w:sz w:val="24"/>
        </w:rPr>
        <w:t>.</w:t>
      </w:r>
      <w:r w:rsidRPr="00FB687F">
        <w:rPr>
          <w:rFonts w:ascii="Times New Roman" w:hAnsi="Times New Roman"/>
          <w:b/>
          <w:bCs/>
          <w:sz w:val="24"/>
        </w:rPr>
        <w:t>4</w:t>
      </w:r>
      <w:r w:rsidRPr="00FB687F">
        <w:rPr>
          <w:rFonts w:ascii="Times New Roman" w:hAnsi="Times New Roman" w:hint="eastAsia"/>
          <w:b/>
          <w:bCs/>
          <w:sz w:val="24"/>
        </w:rPr>
        <w:t xml:space="preserve"> Behavioral validation of the AD model. </w:t>
      </w:r>
      <w:r w:rsidRPr="00FB687F">
        <w:rPr>
          <w:rFonts w:ascii="Times New Roman" w:hAnsi="Times New Roman"/>
          <w:sz w:val="24"/>
        </w:rPr>
        <w:t>(A): Representative trajectory plots of mice in the place navigation trial.</w:t>
      </w:r>
      <w:r w:rsidRPr="00FB687F">
        <w:rPr>
          <w:rFonts w:ascii="Times New Roman" w:hAnsi="Times New Roman" w:hint="eastAsia"/>
          <w:sz w:val="24"/>
        </w:rPr>
        <w:t xml:space="preserve"> </w:t>
      </w:r>
      <w:r w:rsidRPr="00FB687F">
        <w:rPr>
          <w:rFonts w:ascii="Times New Roman" w:hAnsi="Times New Roman"/>
          <w:sz w:val="24"/>
        </w:rPr>
        <w:t>(B): Quantification of escape latency in mice.</w:t>
      </w:r>
      <w:r w:rsidRPr="00FB687F">
        <w:rPr>
          <w:rFonts w:ascii="Times New Roman" w:hAnsi="Times New Roman" w:hint="eastAsia"/>
          <w:sz w:val="24"/>
        </w:rPr>
        <w:t xml:space="preserve"> (</w:t>
      </w:r>
      <w:r w:rsidRPr="00FB687F">
        <w:rPr>
          <w:rFonts w:ascii="Times New Roman" w:hAnsi="Times New Roman"/>
          <w:sz w:val="24"/>
        </w:rPr>
        <w:t>C</w:t>
      </w:r>
      <w:r w:rsidRPr="00FB687F">
        <w:rPr>
          <w:rFonts w:ascii="Times New Roman" w:hAnsi="Times New Roman" w:hint="eastAsia"/>
          <w:sz w:val="24"/>
        </w:rPr>
        <w:t xml:space="preserve">): </w:t>
      </w:r>
      <w:r w:rsidRPr="00FB687F">
        <w:rPr>
          <w:rFonts w:ascii="Times New Roman" w:hAnsi="Times New Roman"/>
          <w:sz w:val="24"/>
        </w:rPr>
        <w:t>Representative trajectory plots of mice in the spatial probe trial.</w:t>
      </w:r>
      <w:r w:rsidRPr="00FB687F">
        <w:rPr>
          <w:rFonts w:ascii="Times New Roman" w:hAnsi="Times New Roman" w:hint="eastAsia"/>
          <w:sz w:val="24"/>
        </w:rPr>
        <w:t xml:space="preserve"> (</w:t>
      </w:r>
      <w:r w:rsidRPr="00FB687F">
        <w:rPr>
          <w:rFonts w:ascii="Times New Roman" w:hAnsi="Times New Roman"/>
          <w:sz w:val="24"/>
        </w:rPr>
        <w:t>D</w:t>
      </w:r>
      <w:r w:rsidRPr="00FB687F">
        <w:rPr>
          <w:rFonts w:ascii="Times New Roman" w:hAnsi="Times New Roman" w:hint="eastAsia"/>
          <w:sz w:val="24"/>
        </w:rPr>
        <w:t xml:space="preserve">): </w:t>
      </w:r>
      <w:r w:rsidRPr="00FB687F">
        <w:rPr>
          <w:rFonts w:ascii="Times New Roman" w:hAnsi="Times New Roman"/>
          <w:sz w:val="24"/>
        </w:rPr>
        <w:t xml:space="preserve">Quantification of </w:t>
      </w:r>
      <w:r w:rsidRPr="00FB687F">
        <w:rPr>
          <w:rFonts w:ascii="Times New Roman" w:hAnsi="Times New Roman" w:hint="eastAsia"/>
          <w:sz w:val="24"/>
        </w:rPr>
        <w:t xml:space="preserve">swimming </w:t>
      </w:r>
      <w:r w:rsidRPr="00FB687F">
        <w:rPr>
          <w:rFonts w:ascii="Times New Roman" w:hAnsi="Times New Roman"/>
          <w:sz w:val="24"/>
        </w:rPr>
        <w:t>time in the target quadrant.</w:t>
      </w:r>
      <w:r w:rsidRPr="00FB687F">
        <w:rPr>
          <w:rFonts w:ascii="Times New Roman" w:hAnsi="Times New Roman" w:hint="eastAsia"/>
          <w:sz w:val="24"/>
        </w:rPr>
        <w:t xml:space="preserve"> (</w:t>
      </w:r>
      <w:r w:rsidRPr="00FB687F">
        <w:rPr>
          <w:rFonts w:ascii="Times New Roman" w:hAnsi="Times New Roman"/>
          <w:sz w:val="24"/>
        </w:rPr>
        <w:t>E</w:t>
      </w:r>
      <w:r w:rsidRPr="00FB687F">
        <w:rPr>
          <w:rFonts w:ascii="Times New Roman" w:hAnsi="Times New Roman" w:hint="eastAsia"/>
          <w:sz w:val="24"/>
        </w:rPr>
        <w:t xml:space="preserve">): </w:t>
      </w:r>
      <w:r w:rsidRPr="00FB687F">
        <w:rPr>
          <w:rFonts w:ascii="Times New Roman" w:hAnsi="Times New Roman"/>
          <w:sz w:val="24"/>
        </w:rPr>
        <w:t xml:space="preserve">Quantification of </w:t>
      </w:r>
      <w:r w:rsidRPr="00FB687F">
        <w:rPr>
          <w:rFonts w:ascii="Times New Roman" w:hAnsi="Times New Roman" w:hint="eastAsia"/>
          <w:sz w:val="24"/>
        </w:rPr>
        <w:t>swimming length</w:t>
      </w:r>
      <w:r w:rsidRPr="00FB687F">
        <w:rPr>
          <w:rFonts w:ascii="Times New Roman" w:hAnsi="Times New Roman"/>
          <w:sz w:val="24"/>
        </w:rPr>
        <w:t xml:space="preserve"> in the target quadrant.</w:t>
      </w:r>
      <w:r w:rsidRPr="00FB687F">
        <w:rPr>
          <w:rFonts w:ascii="Times New Roman" w:hAnsi="Times New Roman" w:hint="eastAsia"/>
          <w:sz w:val="24"/>
        </w:rPr>
        <w:t xml:space="preserve"> (</w:t>
      </w:r>
      <w:r w:rsidRPr="00FB687F">
        <w:rPr>
          <w:rFonts w:ascii="Times New Roman" w:hAnsi="Times New Roman"/>
          <w:sz w:val="24"/>
        </w:rPr>
        <w:t>F</w:t>
      </w:r>
      <w:r w:rsidRPr="00FB687F">
        <w:rPr>
          <w:rFonts w:ascii="Times New Roman" w:hAnsi="Times New Roman" w:hint="eastAsia"/>
          <w:sz w:val="24"/>
        </w:rPr>
        <w:t xml:space="preserve">): </w:t>
      </w:r>
      <w:r w:rsidRPr="00FB687F">
        <w:rPr>
          <w:rFonts w:ascii="Times New Roman" w:hAnsi="Times New Roman"/>
          <w:sz w:val="24"/>
        </w:rPr>
        <w:t>Quantification of the number of platform crossings.</w:t>
      </w:r>
      <w:r w:rsidRPr="00FB687F">
        <w:rPr>
          <w:rFonts w:ascii="Times New Roman" w:hAnsi="Times New Roman" w:hint="eastAsia"/>
          <w:sz w:val="24"/>
        </w:rPr>
        <w:t xml:space="preserve"> (</w:t>
      </w:r>
      <w:r w:rsidRPr="00FB687F">
        <w:rPr>
          <w:rFonts w:ascii="Times New Roman" w:hAnsi="Times New Roman"/>
          <w:sz w:val="24"/>
        </w:rPr>
        <w:t>G</w:t>
      </w:r>
      <w:r w:rsidRPr="00FB687F">
        <w:rPr>
          <w:rFonts w:ascii="Times New Roman" w:hAnsi="Times New Roman" w:hint="eastAsia"/>
          <w:sz w:val="24"/>
        </w:rPr>
        <w:t xml:space="preserve">): </w:t>
      </w:r>
      <w:r w:rsidRPr="00FB687F">
        <w:rPr>
          <w:rFonts w:ascii="Times New Roman" w:hAnsi="Times New Roman"/>
          <w:sz w:val="24"/>
        </w:rPr>
        <w:t>Quantification of swimming speed.</w:t>
      </w:r>
    </w:p>
    <w:p w14:paraId="095B4204" w14:textId="77777777" w:rsidR="00015398" w:rsidRPr="00015398" w:rsidRDefault="00015398"/>
    <w:sectPr w:rsidR="00015398" w:rsidRPr="000153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398"/>
    <w:rsid w:val="00015398"/>
    <w:rsid w:val="0044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A3864"/>
  <w15:chartTrackingRefBased/>
  <w15:docId w15:val="{6B5C1598-CBC4-4018-922F-371C960BA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39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1539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5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539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539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539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539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539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539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539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1539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153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153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1539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1539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1539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1539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1539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1539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1539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15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539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153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53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153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53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539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53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1539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153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161</Words>
  <Characters>959</Characters>
  <Application>Microsoft Office Word</Application>
  <DocSecurity>0</DocSecurity>
  <Lines>18</Lines>
  <Paragraphs>4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2026-03-02T05:56:00Z</dcterms:created>
  <dcterms:modified xsi:type="dcterms:W3CDTF">2026-03-02T05:58:00Z</dcterms:modified>
</cp:coreProperties>
</file>