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7FA8" w14:textId="77777777" w:rsidR="001C5361" w:rsidRDefault="001C5361" w:rsidP="001C5361">
      <w:pPr>
        <w:rPr>
          <w:rFonts w:ascii="Times New Roman" w:hAnsi="Times New Roman" w:cs="Times New Roman"/>
          <w:sz w:val="24"/>
        </w:rPr>
      </w:pPr>
      <w:r w:rsidRPr="00D438B2">
        <w:rPr>
          <w:rFonts w:ascii="Times New Roman" w:hAnsi="Times New Roman" w:cs="Times New Roman"/>
          <w:sz w:val="24"/>
        </w:rPr>
        <w:t>Table S</w:t>
      </w:r>
      <w:r>
        <w:rPr>
          <w:rFonts w:ascii="Times New Roman" w:hAnsi="Times New Roman" w:cs="Times New Roman" w:hint="eastAsia"/>
          <w:sz w:val="24"/>
        </w:rPr>
        <w:t>1</w:t>
      </w:r>
      <w:r w:rsidRPr="00D438B2">
        <w:rPr>
          <w:rFonts w:ascii="Times New Roman" w:hAnsi="Times New Roman" w:cs="Times New Roman"/>
          <w:sz w:val="24"/>
        </w:rPr>
        <w:t xml:space="preserve"> Lasso Regression Variable Selection</w:t>
      </w:r>
    </w:p>
    <w:tbl>
      <w:tblPr>
        <w:tblW w:w="8306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2077"/>
        <w:gridCol w:w="2076"/>
        <w:gridCol w:w="2077"/>
      </w:tblGrid>
      <w:tr w:rsidR="001C5361" w:rsidRPr="00D438B2" w14:paraId="216E029C" w14:textId="77777777" w:rsidTr="000F726D">
        <w:trPr>
          <w:trHeight w:val="315"/>
        </w:trPr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CB322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207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13355" w14:textId="77777777" w:rsidR="001C5361" w:rsidRPr="00D438B2" w:rsidRDefault="001C5361" w:rsidP="000F72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Coefficient before Lasso regression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2AF9E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Coefficient after Lasso regression</w:t>
            </w:r>
          </w:p>
        </w:tc>
        <w:tc>
          <w:tcPr>
            <w:tcW w:w="207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C1EB5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Selected (Yes/No)</w:t>
            </w:r>
          </w:p>
        </w:tc>
      </w:tr>
      <w:tr w:rsidR="001C5361" w:rsidRPr="00D438B2" w14:paraId="70608441" w14:textId="77777777" w:rsidTr="000F726D">
        <w:trPr>
          <w:trHeight w:val="315"/>
        </w:trPr>
        <w:tc>
          <w:tcPr>
            <w:tcW w:w="207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66CF46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Age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2A778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0.00227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38AB1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0.00899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07A56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4748874D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BEA1E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AKI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570C1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0.217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77A606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28FB9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71E1D0BC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7B7EB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Albumin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B857D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-0.147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0DCF0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CB50A6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4157D67D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11B3C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ALT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2BDB3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-0.00351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86F200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-0.00216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FEDC56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65AB01FD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CC4E0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Anion.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Gap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D958F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-0.00335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3735C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16EDBC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310BD1CE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7825B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AST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4AEEE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0.0000226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BB506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088CBC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6F2309CD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7C869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CHF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43C53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0.176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F0B21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EC9BD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2D84C90F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3BEBF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Creatinine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D9461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-0.0305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63B46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0BD20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16F34FC1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22039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DM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F17C9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-0.229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45B5E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601AD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13C8B591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474CD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INR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5AE67C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0.316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4906D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98B0F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509BCFCD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EA2F0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19FD1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0.163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0F89B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0.128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22FEF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38ABE9C5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7FBA4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MBP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1AD2B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-0.0227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13BAC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F0885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6CE2D9D8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33F4D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Mechanical.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ventilation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43F65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-0.0827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4EC14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59677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16698BEE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CC290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Platelets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4EF19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-0.000237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973E5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3E8B0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4B5729F3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29D5E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Potassium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FF810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0.00949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05539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64993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5758A12C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F12DFC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Race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7E0D2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0.189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CBDE5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1CD65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5971D6E0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2C0AB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RBC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A33636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0.0678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63B70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7108F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6849748E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4D45D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RDW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7D0340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0.0651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F2864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16AF22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16DC3A24" w14:textId="77777777" w:rsidTr="000F726D">
        <w:trPr>
          <w:trHeight w:val="315"/>
        </w:trPr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09572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RR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62799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0.0412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E0908C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0.02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15FEC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09CC1F72" w14:textId="77777777" w:rsidTr="000F726D">
        <w:trPr>
          <w:trHeight w:val="315"/>
        </w:trPr>
        <w:tc>
          <w:tcPr>
            <w:tcW w:w="2076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AF37B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RT</w:t>
            </w:r>
          </w:p>
        </w:tc>
        <w:tc>
          <w:tcPr>
            <w:tcW w:w="2077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FA447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0.626</w:t>
            </w:r>
          </w:p>
        </w:tc>
        <w:tc>
          <w:tcPr>
            <w:tcW w:w="2076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229920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0.34</w:t>
            </w:r>
          </w:p>
        </w:tc>
        <w:tc>
          <w:tcPr>
            <w:tcW w:w="2077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59242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1542939F" w14:textId="77777777" w:rsidTr="000F726D">
        <w:trPr>
          <w:trHeight w:val="315"/>
        </w:trPr>
        <w:tc>
          <w:tcPr>
            <w:tcW w:w="2076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DF0BE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Sex</w:t>
            </w:r>
          </w:p>
        </w:tc>
        <w:tc>
          <w:tcPr>
            <w:tcW w:w="2077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D7FB7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-0.154</w:t>
            </w:r>
          </w:p>
        </w:tc>
        <w:tc>
          <w:tcPr>
            <w:tcW w:w="2076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D8370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C456C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70079CAA" w14:textId="77777777" w:rsidTr="000F726D">
        <w:trPr>
          <w:trHeight w:val="315"/>
        </w:trPr>
        <w:tc>
          <w:tcPr>
            <w:tcW w:w="2076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26077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Sodium</w:t>
            </w:r>
          </w:p>
        </w:tc>
        <w:tc>
          <w:tcPr>
            <w:tcW w:w="2077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FA203F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0.0000107</w:t>
            </w:r>
          </w:p>
        </w:tc>
        <w:tc>
          <w:tcPr>
            <w:tcW w:w="2076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B408E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Borders>
              <w:top w:val="nil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C71F4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0B3DDA30" w14:textId="77777777" w:rsidTr="000F726D">
        <w:trPr>
          <w:trHeight w:val="315"/>
        </w:trPr>
        <w:tc>
          <w:tcPr>
            <w:tcW w:w="2076" w:type="dxa"/>
            <w:tcBorders>
              <w:top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121699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Temperature</w:t>
            </w:r>
          </w:p>
        </w:tc>
        <w:tc>
          <w:tcPr>
            <w:tcW w:w="2077" w:type="dxa"/>
            <w:tcBorders>
              <w:top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F9DAB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-0.189</w:t>
            </w:r>
          </w:p>
        </w:tc>
        <w:tc>
          <w:tcPr>
            <w:tcW w:w="2076" w:type="dxa"/>
            <w:tcBorders>
              <w:top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47ED4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-0.094</w:t>
            </w:r>
          </w:p>
        </w:tc>
        <w:tc>
          <w:tcPr>
            <w:tcW w:w="2077" w:type="dxa"/>
            <w:tcBorders>
              <w:top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65A37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555DA8DA" w14:textId="77777777" w:rsidTr="000F726D">
        <w:trPr>
          <w:trHeight w:val="315"/>
        </w:trPr>
        <w:tc>
          <w:tcPr>
            <w:tcW w:w="2076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E82CDE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Total.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Bilirubin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0E1AC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0.0349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267E9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0.0203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D24995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232B7C3B" w14:textId="77777777" w:rsidTr="000F726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23973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Use.of.CA</w:t>
            </w:r>
          </w:p>
        </w:tc>
        <w:tc>
          <w:tcPr>
            <w:tcW w:w="2077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6D525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0.735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FD2F1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0.603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03A05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301F2ABA" w14:textId="77777777" w:rsidTr="000F726D">
        <w:trPr>
          <w:trHeight w:val="315"/>
        </w:trPr>
        <w:tc>
          <w:tcPr>
            <w:tcW w:w="2076" w:type="dxa"/>
            <w:tcBorders>
              <w:top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49AD9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Use.of.GCs</w:t>
            </w:r>
            <w:proofErr w:type="spellEnd"/>
            <w:proofErr w:type="gramEnd"/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96332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-0.306</w:t>
            </w:r>
          </w:p>
        </w:tc>
        <w:tc>
          <w:tcPr>
            <w:tcW w:w="207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3463B0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-0.0519</w:t>
            </w:r>
          </w:p>
        </w:tc>
        <w:tc>
          <w:tcPr>
            <w:tcW w:w="207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E12397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</w:tr>
      <w:tr w:rsidR="001C5361" w:rsidRPr="00D438B2" w14:paraId="7E91607E" w14:textId="77777777" w:rsidTr="000F726D">
        <w:trPr>
          <w:trHeight w:val="315"/>
        </w:trPr>
        <w:tc>
          <w:tcPr>
            <w:tcW w:w="2076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B6F75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Use.of.HAS</w:t>
            </w:r>
            <w:proofErr w:type="spellEnd"/>
          </w:p>
        </w:tc>
        <w:tc>
          <w:tcPr>
            <w:tcW w:w="2077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3C83CD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</w:p>
        </w:tc>
        <w:tc>
          <w:tcPr>
            <w:tcW w:w="2076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992138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9C41B3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  <w:tr w:rsidR="001C5361" w:rsidRPr="00D438B2" w14:paraId="37A36447" w14:textId="77777777" w:rsidTr="000F726D">
        <w:trPr>
          <w:trHeight w:val="315"/>
        </w:trPr>
        <w:tc>
          <w:tcPr>
            <w:tcW w:w="2076" w:type="dxa"/>
            <w:tcBorders>
              <w:top w:val="nil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2FB444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WBC</w:t>
            </w:r>
          </w:p>
        </w:tc>
        <w:tc>
          <w:tcPr>
            <w:tcW w:w="2077" w:type="dxa"/>
            <w:tcBorders>
              <w:top w:val="nil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235D2A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0.00346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B9BA2B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077" w:type="dxa"/>
            <w:tcBorders>
              <w:top w:val="nil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280061" w14:textId="77777777" w:rsidR="001C5361" w:rsidRPr="00D438B2" w:rsidRDefault="001C5361" w:rsidP="000F726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438B2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</w:tr>
    </w:tbl>
    <w:p w14:paraId="124AC5DF" w14:textId="77777777" w:rsidR="001C5361" w:rsidRPr="000324A2" w:rsidRDefault="001C5361" w:rsidP="001C536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24A2">
        <w:rPr>
          <w:rFonts w:ascii="Times New Roman" w:hAnsi="Times New Roman" w:cs="Times New Roman" w:hint="eastAsia"/>
          <w:sz w:val="21"/>
          <w:szCs w:val="21"/>
        </w:rPr>
        <w:t>Note: STATUS refers to whether the patient died in the hospital. AKI, acute kidney injury; CHF, congestive heart failure; DM, diabetes mellitus; Mechanical ventilation, mechanical ventilation; HAS, human albumin injection; Use of GCs, use of glucocorticoids; Use of CA, use of catecholamines; SAPS-II, simplified acute physiology score.</w:t>
      </w:r>
    </w:p>
    <w:p w14:paraId="5626E7FE" w14:textId="77777777" w:rsidR="005B6808" w:rsidRDefault="005B6808">
      <w:pPr>
        <w:rPr>
          <w:rFonts w:hint="eastAsia"/>
        </w:rPr>
        <w:sectPr w:rsidR="005B6808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3EF76B2" w14:textId="77E607A2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5B6808">
        <w:rPr>
          <w:rFonts w:ascii="Times New Roman" w:hAnsi="Times New Roman" w:cs="Times New Roman"/>
          <w:sz w:val="24"/>
        </w:rPr>
        <w:lastRenderedPageBreak/>
        <w:t>Table S2 Sensitivity analysis of model performance between imputed dataset and complete cases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61"/>
        <w:gridCol w:w="1349"/>
        <w:gridCol w:w="1349"/>
        <w:gridCol w:w="174"/>
        <w:gridCol w:w="1284"/>
        <w:gridCol w:w="1289"/>
      </w:tblGrid>
      <w:tr w:rsidR="005B6808" w:rsidRPr="005B6808" w14:paraId="6402402F" w14:textId="77777777" w:rsidTr="005B6808">
        <w:trPr>
          <w:trHeight w:val="312"/>
        </w:trPr>
        <w:tc>
          <w:tcPr>
            <w:tcW w:w="172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3B7882" w14:textId="77777777" w:rsidR="005B6808" w:rsidRPr="005B6808" w:rsidRDefault="005B6808" w:rsidP="000F726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Group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8AB9D0" w14:textId="77777777" w:rsidR="005B6808" w:rsidRPr="005B6808" w:rsidRDefault="005B6808" w:rsidP="000F726D">
            <w:pPr>
              <w:widowControl/>
              <w:spacing w:after="0" w:line="24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</w:t>
            </w:r>
          </w:p>
        </w:tc>
        <w:tc>
          <w:tcPr>
            <w:tcW w:w="91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074F4E" w14:textId="77777777" w:rsidR="005B6808" w:rsidRPr="005B6808" w:rsidRDefault="005B6808" w:rsidP="000F726D">
            <w:pPr>
              <w:widowControl/>
              <w:spacing w:after="0" w:line="240" w:lineRule="auto"/>
              <w:ind w:firstLineChars="100" w:firstLine="210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AUC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7A4F02" w14:textId="586200F1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CI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Lower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35DA3E" w14:textId="03E57670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CI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Upper</w:t>
            </w:r>
          </w:p>
        </w:tc>
      </w:tr>
      <w:tr w:rsidR="005B6808" w:rsidRPr="005B6808" w14:paraId="008BD99D" w14:textId="77777777" w:rsidTr="005B6808">
        <w:trPr>
          <w:trHeight w:val="312"/>
        </w:trPr>
        <w:tc>
          <w:tcPr>
            <w:tcW w:w="172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56525BD" w14:textId="4C78BC7A" w:rsidR="005B6808" w:rsidRPr="005B6808" w:rsidRDefault="005B6808" w:rsidP="000F726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Imputed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Train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Set</w:t>
            </w:r>
          </w:p>
        </w:tc>
        <w:tc>
          <w:tcPr>
            <w:tcW w:w="81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4659542" w14:textId="77777777" w:rsidR="005B6808" w:rsidRPr="005B6808" w:rsidRDefault="005B6808" w:rsidP="000F726D">
            <w:pPr>
              <w:widowControl/>
              <w:spacing w:after="0" w:line="240" w:lineRule="auto"/>
              <w:ind w:right="2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1701</w:t>
            </w:r>
          </w:p>
        </w:tc>
        <w:tc>
          <w:tcPr>
            <w:tcW w:w="81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1BD766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0.7829</w:t>
            </w:r>
          </w:p>
        </w:tc>
        <w:tc>
          <w:tcPr>
            <w:tcW w:w="878" w:type="pct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F233667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0.7613</w:t>
            </w:r>
          </w:p>
        </w:tc>
        <w:tc>
          <w:tcPr>
            <w:tcW w:w="77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4EAD8CC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0.8044</w:t>
            </w:r>
          </w:p>
        </w:tc>
      </w:tr>
      <w:tr w:rsidR="005B6808" w:rsidRPr="005B6808" w14:paraId="1DE007D8" w14:textId="77777777" w:rsidTr="005B6808">
        <w:trPr>
          <w:trHeight w:val="312"/>
        </w:trPr>
        <w:tc>
          <w:tcPr>
            <w:tcW w:w="17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02804CD" w14:textId="7DBF4D46" w:rsidR="005B6808" w:rsidRPr="005B6808" w:rsidRDefault="005B6808" w:rsidP="000F726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Raw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Complete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Cases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A4CD8C1" w14:textId="77777777" w:rsidR="005B6808" w:rsidRPr="005B6808" w:rsidRDefault="005B6808" w:rsidP="000F726D">
            <w:pPr>
              <w:widowControl/>
              <w:spacing w:after="0" w:line="240" w:lineRule="auto"/>
              <w:ind w:right="22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Pr="005B6808"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701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12456DE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0.7767</w:t>
            </w:r>
          </w:p>
        </w:tc>
        <w:tc>
          <w:tcPr>
            <w:tcW w:w="878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A255047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0.7562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4856E29" w14:textId="77777777" w:rsidR="005B6808" w:rsidRPr="005B6808" w:rsidRDefault="005B6808" w:rsidP="000F726D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5B6808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0.7973</w:t>
            </w:r>
          </w:p>
        </w:tc>
      </w:tr>
    </w:tbl>
    <w:p w14:paraId="14FD59A4" w14:textId="77777777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  <w:sectPr w:rsidR="005B68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4A93C31" w14:textId="2CCB18C9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5B6808">
        <w:rPr>
          <w:rFonts w:ascii="Times New Roman" w:hAnsi="Times New Roman" w:cs="Times New Roman"/>
          <w:sz w:val="24"/>
        </w:rPr>
        <w:lastRenderedPageBreak/>
        <w:t>Table S3</w:t>
      </w:r>
      <w:r w:rsidRPr="005B6808">
        <w:rPr>
          <w:rFonts w:hint="eastAsia"/>
          <w:sz w:val="24"/>
        </w:rPr>
        <w:t xml:space="preserve"> </w:t>
      </w:r>
      <w:r w:rsidRPr="005B6808">
        <w:rPr>
          <w:rFonts w:ascii="Times New Roman" w:hAnsi="Times New Roman" w:cs="Times New Roman" w:hint="eastAsia"/>
          <w:sz w:val="24"/>
        </w:rPr>
        <w:t>Comparison of the predictive performance between the Nomogram and SAPS-II score across three cohorts</w:t>
      </w:r>
    </w:p>
    <w:tbl>
      <w:tblPr>
        <w:tblStyle w:val="af2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7"/>
        <w:gridCol w:w="714"/>
        <w:gridCol w:w="137"/>
        <w:gridCol w:w="2414"/>
        <w:gridCol w:w="2268"/>
        <w:gridCol w:w="143"/>
        <w:gridCol w:w="1700"/>
      </w:tblGrid>
      <w:tr w:rsidR="005B6808" w:rsidRPr="00FA2713" w14:paraId="73CF8222" w14:textId="77777777" w:rsidTr="000F726D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3A369B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color w:val="1F1F1F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Cohort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D959A" w14:textId="77777777" w:rsidR="005B6808" w:rsidRPr="00FA2713" w:rsidRDefault="005B6808" w:rsidP="000F726D">
            <w:pPr>
              <w:ind w:firstLineChars="100" w:firstLine="210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70FEC1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Nomogram AUC (95% CI)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E9E25F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SAPS-II AUC (95% CI)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9E0917" w14:textId="457B2F0B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DeLong</w:t>
            </w:r>
            <w:r>
              <w:rPr>
                <w:rFonts w:ascii="Times New Roman" w:eastAsiaTheme="majorHAnsi" w:hAnsi="Times New Roman" w:cs="Times New Roman" w:hint="eastAsia"/>
                <w:sz w:val="21"/>
                <w:szCs w:val="21"/>
              </w:rPr>
              <w:t xml:space="preserve"> </w:t>
            </w: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_</w:t>
            </w:r>
            <w:r>
              <w:rPr>
                <w:rFonts w:ascii="Times New Roman" w:eastAsiaTheme="majorHAnsi" w:hAnsi="Times New Roman" w:cs="Times New Roman" w:hint="eastAsia"/>
                <w:sz w:val="21"/>
                <w:szCs w:val="21"/>
              </w:rPr>
              <w:t xml:space="preserve"> </w:t>
            </w:r>
            <w:proofErr w:type="spellStart"/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P_Value</w:t>
            </w:r>
            <w:proofErr w:type="spellEnd"/>
          </w:p>
        </w:tc>
      </w:tr>
      <w:tr w:rsidR="005B6808" w:rsidRPr="00FA2713" w14:paraId="627DD963" w14:textId="77777777" w:rsidTr="000F726D">
        <w:tc>
          <w:tcPr>
            <w:tcW w:w="1271" w:type="dxa"/>
            <w:gridSpan w:val="2"/>
            <w:tcBorders>
              <w:top w:val="single" w:sz="4" w:space="0" w:color="auto"/>
            </w:tcBorders>
          </w:tcPr>
          <w:p w14:paraId="7AC036D4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Training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3B04532F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1701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14:paraId="2FF808C4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0.783 (0.761–0.804)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</w:tcBorders>
          </w:tcPr>
          <w:p w14:paraId="5975271C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0.723(0.698 - 0.746)</w:t>
            </w:r>
          </w:p>
          <w:p w14:paraId="7E6A4A30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4EAD1EA7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&lt; 0.001</w:t>
            </w:r>
          </w:p>
        </w:tc>
      </w:tr>
      <w:tr w:rsidR="005B6808" w:rsidRPr="00FA2713" w14:paraId="5D5F11CF" w14:textId="77777777" w:rsidTr="000F726D">
        <w:tc>
          <w:tcPr>
            <w:tcW w:w="1271" w:type="dxa"/>
            <w:gridSpan w:val="2"/>
          </w:tcPr>
          <w:p w14:paraId="11099A50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gridSpan w:val="2"/>
          </w:tcPr>
          <w:p w14:paraId="38719F64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2414" w:type="dxa"/>
          </w:tcPr>
          <w:p w14:paraId="79FC9F3C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2411" w:type="dxa"/>
            <w:gridSpan w:val="2"/>
          </w:tcPr>
          <w:p w14:paraId="6B75ADD1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1700" w:type="dxa"/>
          </w:tcPr>
          <w:p w14:paraId="1C9A0FDB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</w:tr>
      <w:tr w:rsidR="005B6808" w:rsidRPr="00FA2713" w14:paraId="602FC642" w14:textId="77777777" w:rsidTr="000F726D">
        <w:tc>
          <w:tcPr>
            <w:tcW w:w="1271" w:type="dxa"/>
            <w:gridSpan w:val="2"/>
          </w:tcPr>
          <w:p w14:paraId="233B1675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Internal Validation</w:t>
            </w:r>
          </w:p>
        </w:tc>
        <w:tc>
          <w:tcPr>
            <w:tcW w:w="851" w:type="dxa"/>
            <w:gridSpan w:val="2"/>
          </w:tcPr>
          <w:p w14:paraId="2CD93B54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729</w:t>
            </w:r>
          </w:p>
        </w:tc>
        <w:tc>
          <w:tcPr>
            <w:tcW w:w="2414" w:type="dxa"/>
          </w:tcPr>
          <w:p w14:paraId="24C5E188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color w:val="000000" w:themeColor="text1"/>
                <w:sz w:val="21"/>
                <w:szCs w:val="21"/>
              </w:rPr>
              <w:t>0.763 (0.729-0.796)</w:t>
            </w:r>
          </w:p>
        </w:tc>
        <w:tc>
          <w:tcPr>
            <w:tcW w:w="2411" w:type="dxa"/>
            <w:gridSpan w:val="2"/>
          </w:tcPr>
          <w:p w14:paraId="5669D3FB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0.741(0.706 - 0.777)</w:t>
            </w:r>
          </w:p>
        </w:tc>
        <w:tc>
          <w:tcPr>
            <w:tcW w:w="1700" w:type="dxa"/>
          </w:tcPr>
          <w:p w14:paraId="34F61927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0.287</w:t>
            </w:r>
          </w:p>
        </w:tc>
      </w:tr>
      <w:tr w:rsidR="005B6808" w:rsidRPr="00FA2713" w14:paraId="0F6995E6" w14:textId="77777777" w:rsidTr="000F726D">
        <w:tc>
          <w:tcPr>
            <w:tcW w:w="1271" w:type="dxa"/>
            <w:gridSpan w:val="2"/>
          </w:tcPr>
          <w:p w14:paraId="23D5AAB2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gridSpan w:val="2"/>
          </w:tcPr>
          <w:p w14:paraId="57022489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2414" w:type="dxa"/>
          </w:tcPr>
          <w:p w14:paraId="08408C9E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1" w:type="dxa"/>
            <w:gridSpan w:val="2"/>
          </w:tcPr>
          <w:p w14:paraId="2F5F2BA4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  <w:tc>
          <w:tcPr>
            <w:tcW w:w="1700" w:type="dxa"/>
          </w:tcPr>
          <w:p w14:paraId="711A0CCA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</w:p>
        </w:tc>
      </w:tr>
      <w:tr w:rsidR="005B6808" w:rsidRPr="00FA2713" w14:paraId="431CDAB5" w14:textId="77777777" w:rsidTr="000F726D">
        <w:tc>
          <w:tcPr>
            <w:tcW w:w="1271" w:type="dxa"/>
            <w:gridSpan w:val="2"/>
            <w:tcBorders>
              <w:bottom w:val="single" w:sz="4" w:space="0" w:color="auto"/>
            </w:tcBorders>
          </w:tcPr>
          <w:p w14:paraId="60A85D6A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External Validation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36148293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352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4BE21DCA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color w:val="000000" w:themeColor="text1"/>
                <w:sz w:val="21"/>
                <w:szCs w:val="21"/>
              </w:rPr>
              <w:t>0.745 (0.692-0.797)</w:t>
            </w: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14:paraId="3C9DA6CC" w14:textId="77777777" w:rsidR="005B6808" w:rsidRPr="00FA2713" w:rsidRDefault="005B6808" w:rsidP="000F726D">
            <w:pPr>
              <w:jc w:val="both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color w:val="1F1F1F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0.798 (0.750–0.847)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0714C6D7" w14:textId="77777777" w:rsidR="005B6808" w:rsidRPr="00FA2713" w:rsidRDefault="005B6808" w:rsidP="000F726D">
            <w:pPr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0.080</w:t>
            </w:r>
          </w:p>
        </w:tc>
      </w:tr>
    </w:tbl>
    <w:p w14:paraId="3F7B9067" w14:textId="77777777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  <w:sectPr w:rsidR="005B68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77001D" w14:textId="5EF89765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5B6808">
        <w:rPr>
          <w:rFonts w:ascii="Times New Roman" w:hAnsi="Times New Roman" w:cs="Times New Roman"/>
          <w:sz w:val="24"/>
        </w:rPr>
        <w:lastRenderedPageBreak/>
        <w:t>Table S4</w:t>
      </w:r>
      <w:r w:rsidRPr="005B6808">
        <w:rPr>
          <w:rFonts w:ascii="Times New Roman" w:hAnsi="Times New Roman" w:cs="Times New Roman" w:hint="eastAsia"/>
          <w:sz w:val="24"/>
        </w:rPr>
        <w:t xml:space="preserve"> Sub-group analysis: Head-to-head comparison of AUCs among three predictive models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1526"/>
        <w:gridCol w:w="698"/>
        <w:gridCol w:w="2104"/>
        <w:gridCol w:w="1950"/>
      </w:tblGrid>
      <w:tr w:rsidR="005B6808" w:rsidRPr="008C03C3" w14:paraId="1AB218C1" w14:textId="77777777" w:rsidTr="000F726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4CCF3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7387A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 xml:space="preserve">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0E94FB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65A58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AUC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4B0DE" w14:textId="1484B0E1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DeLong</w:t>
            </w:r>
            <w:r>
              <w:rPr>
                <w:rFonts w:ascii="Times New Roman" w:eastAsiaTheme="majorHAnsi" w:hAnsi="Times New Roman" w:cs="Times New Roman" w:hint="eastAsia"/>
                <w:sz w:val="21"/>
                <w:szCs w:val="21"/>
              </w:rPr>
              <w:t xml:space="preserve"> </w:t>
            </w:r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_</w:t>
            </w:r>
            <w:proofErr w:type="spellStart"/>
            <w:r w:rsidRPr="00FA2713">
              <w:rPr>
                <w:rFonts w:ascii="Times New Roman" w:eastAsiaTheme="majorHAnsi" w:hAnsi="Times New Roman" w:cs="Times New Roman"/>
                <w:sz w:val="21"/>
                <w:szCs w:val="21"/>
              </w:rPr>
              <w:t>P_Value</w:t>
            </w:r>
            <w:proofErr w:type="spellEnd"/>
          </w:p>
        </w:tc>
      </w:tr>
      <w:tr w:rsidR="005B6808" w:rsidRPr="008C03C3" w14:paraId="7407D79C" w14:textId="77777777" w:rsidTr="000F726D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6C715D" w14:textId="6BE24390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External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Validation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5E10B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Nomogram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717D3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114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9AF4D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0.798 (0.672–0.925)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6F8E9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5B6808" w:rsidRPr="008C03C3" w14:paraId="09D0ADE4" w14:textId="77777777" w:rsidTr="000F726D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77B1F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B536B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SAPS-II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BECC9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114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67CEB6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0.737 (0.622–0.852)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1E0F9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0.196</w:t>
            </w:r>
          </w:p>
        </w:tc>
      </w:tr>
      <w:tr w:rsidR="005B6808" w:rsidRPr="008C03C3" w14:paraId="6B5758EC" w14:textId="77777777" w:rsidTr="000F726D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BBA01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0B785A" w14:textId="448E03F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 xml:space="preserve">APACHE </w:t>
            </w:r>
            <w:r w:rsidR="00811A13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- </w:t>
            </w: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4F32D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114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2076C" w14:textId="77777777" w:rsidR="005B6808" w:rsidRPr="008C03C3" w:rsidRDefault="005B6808" w:rsidP="005B6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0.728 (0.609–0.846)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3A0A9" w14:textId="77777777" w:rsidR="005B6808" w:rsidRPr="008C03C3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C03C3">
              <w:rPr>
                <w:rFonts w:ascii="Times New Roman" w:hAnsi="Times New Roman" w:cs="Times New Roman"/>
                <w:sz w:val="21"/>
                <w:szCs w:val="21"/>
              </w:rPr>
              <w:t>0.138</w:t>
            </w:r>
          </w:p>
        </w:tc>
      </w:tr>
    </w:tbl>
    <w:p w14:paraId="5773E77E" w14:textId="77777777" w:rsid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  <w:sectPr w:rsidR="005B68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4C29FC" w14:textId="5E4BE358" w:rsidR="005B6808" w:rsidRPr="005B6808" w:rsidRDefault="005B6808" w:rsidP="005B6808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5B6808">
        <w:rPr>
          <w:rFonts w:ascii="Times New Roman" w:hAnsi="Times New Roman" w:cs="Times New Roman"/>
          <w:sz w:val="24"/>
        </w:rPr>
        <w:lastRenderedPageBreak/>
        <w:t>Table S5</w:t>
      </w:r>
      <w:r w:rsidRPr="005B6808">
        <w:rPr>
          <w:rFonts w:ascii="Times New Roman" w:hAnsi="Times New Roman" w:cs="Times New Roman" w:hint="eastAsia"/>
          <w:sz w:val="24"/>
        </w:rPr>
        <w:t xml:space="preserve"> </w:t>
      </w:r>
      <w:r w:rsidRPr="005B6808">
        <w:rPr>
          <w:rFonts w:ascii="Times New Roman" w:hAnsi="Times New Roman" w:cs="Times New Roman"/>
          <w:sz w:val="24"/>
        </w:rPr>
        <w:t>Multivariable Logistic Regression Analysis of Predictors Selected by LASSO</w:t>
      </w:r>
    </w:p>
    <w:tbl>
      <w:tblPr>
        <w:tblW w:w="8247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8"/>
        <w:gridCol w:w="1701"/>
        <w:gridCol w:w="2840"/>
        <w:gridCol w:w="1838"/>
      </w:tblGrid>
      <w:tr w:rsidR="005B6808" w:rsidRPr="005B6808" w14:paraId="4163DF57" w14:textId="77777777" w:rsidTr="000F726D">
        <w:trPr>
          <w:trHeight w:val="324"/>
        </w:trPr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259E8F35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E89F86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Beta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4D3CA528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OR (95% CI)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2A98C254" w14:textId="0AACBCAD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_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</w:tr>
      <w:tr w:rsidR="005B6808" w:rsidRPr="005B6808" w14:paraId="19185402" w14:textId="77777777" w:rsidTr="000F726D">
        <w:trPr>
          <w:trHeight w:val="883"/>
        </w:trPr>
        <w:tc>
          <w:tcPr>
            <w:tcW w:w="1868" w:type="dxa"/>
            <w:tcBorders>
              <w:top w:val="single" w:sz="4" w:space="0" w:color="auto"/>
            </w:tcBorders>
          </w:tcPr>
          <w:p w14:paraId="2F7BE9BE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C2EF65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2840" w:type="dxa"/>
            <w:tcBorders>
              <w:top w:val="single" w:sz="4" w:space="0" w:color="auto"/>
            </w:tcBorders>
          </w:tcPr>
          <w:p w14:paraId="3466D992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1.022 (1.013-1.032)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68B594B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369EAF42" w14:textId="77777777" w:rsidTr="000F726D">
        <w:trPr>
          <w:trHeight w:val="883"/>
        </w:trPr>
        <w:tc>
          <w:tcPr>
            <w:tcW w:w="1868" w:type="dxa"/>
          </w:tcPr>
          <w:p w14:paraId="555B846D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RT</w:t>
            </w:r>
          </w:p>
        </w:tc>
        <w:tc>
          <w:tcPr>
            <w:tcW w:w="1701" w:type="dxa"/>
          </w:tcPr>
          <w:p w14:paraId="32F4302D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0.562</w:t>
            </w:r>
          </w:p>
        </w:tc>
        <w:tc>
          <w:tcPr>
            <w:tcW w:w="2840" w:type="dxa"/>
          </w:tcPr>
          <w:p w14:paraId="5CE8FB5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1.754 (1.359-2.266)</w:t>
            </w:r>
          </w:p>
        </w:tc>
        <w:tc>
          <w:tcPr>
            <w:tcW w:w="1838" w:type="dxa"/>
          </w:tcPr>
          <w:p w14:paraId="71006139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161B6230" w14:textId="77777777" w:rsidTr="000F726D">
        <w:trPr>
          <w:trHeight w:val="883"/>
        </w:trPr>
        <w:tc>
          <w:tcPr>
            <w:tcW w:w="1868" w:type="dxa"/>
          </w:tcPr>
          <w:p w14:paraId="00B65205" w14:textId="660E68A9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Use.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of.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GCs</w:t>
            </w:r>
          </w:p>
        </w:tc>
        <w:tc>
          <w:tcPr>
            <w:tcW w:w="1701" w:type="dxa"/>
          </w:tcPr>
          <w:p w14:paraId="6D753187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-0.307</w:t>
            </w:r>
          </w:p>
        </w:tc>
        <w:tc>
          <w:tcPr>
            <w:tcW w:w="2840" w:type="dxa"/>
          </w:tcPr>
          <w:p w14:paraId="43F9EC39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0.735 (0.581-0.93)</w:t>
            </w:r>
          </w:p>
        </w:tc>
        <w:tc>
          <w:tcPr>
            <w:tcW w:w="1838" w:type="dxa"/>
          </w:tcPr>
          <w:p w14:paraId="65E8268A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</w:tr>
      <w:tr w:rsidR="005B6808" w:rsidRPr="005B6808" w14:paraId="29280247" w14:textId="77777777" w:rsidTr="000F726D">
        <w:trPr>
          <w:trHeight w:val="883"/>
        </w:trPr>
        <w:tc>
          <w:tcPr>
            <w:tcW w:w="1868" w:type="dxa"/>
          </w:tcPr>
          <w:p w14:paraId="33928E0D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Use.of.CA</w:t>
            </w:r>
          </w:p>
        </w:tc>
        <w:tc>
          <w:tcPr>
            <w:tcW w:w="1701" w:type="dxa"/>
          </w:tcPr>
          <w:p w14:paraId="18604E8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0.814</w:t>
            </w:r>
          </w:p>
        </w:tc>
        <w:tc>
          <w:tcPr>
            <w:tcW w:w="2840" w:type="dxa"/>
          </w:tcPr>
          <w:p w14:paraId="41B28284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2.257 (1.692-3.033)</w:t>
            </w:r>
          </w:p>
        </w:tc>
        <w:tc>
          <w:tcPr>
            <w:tcW w:w="1838" w:type="dxa"/>
          </w:tcPr>
          <w:p w14:paraId="7845CF20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679F6C55" w14:textId="77777777" w:rsidTr="000F726D">
        <w:trPr>
          <w:trHeight w:val="883"/>
        </w:trPr>
        <w:tc>
          <w:tcPr>
            <w:tcW w:w="1868" w:type="dxa"/>
          </w:tcPr>
          <w:p w14:paraId="7EEC16C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Temperature</w:t>
            </w:r>
          </w:p>
        </w:tc>
        <w:tc>
          <w:tcPr>
            <w:tcW w:w="1701" w:type="dxa"/>
          </w:tcPr>
          <w:p w14:paraId="42340C2B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-0.193</w:t>
            </w:r>
          </w:p>
        </w:tc>
        <w:tc>
          <w:tcPr>
            <w:tcW w:w="2840" w:type="dxa"/>
          </w:tcPr>
          <w:p w14:paraId="61C3A8F5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0.824 (0.731-0.928)</w:t>
            </w:r>
          </w:p>
        </w:tc>
        <w:tc>
          <w:tcPr>
            <w:tcW w:w="1838" w:type="dxa"/>
          </w:tcPr>
          <w:p w14:paraId="2A35A8F4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5B6808" w:rsidRPr="005B6808" w14:paraId="3DE3D69F" w14:textId="77777777" w:rsidTr="000F726D">
        <w:trPr>
          <w:trHeight w:val="883"/>
        </w:trPr>
        <w:tc>
          <w:tcPr>
            <w:tcW w:w="1868" w:type="dxa"/>
          </w:tcPr>
          <w:p w14:paraId="6A0BF4F5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RR</w:t>
            </w:r>
          </w:p>
        </w:tc>
        <w:tc>
          <w:tcPr>
            <w:tcW w:w="1701" w:type="dxa"/>
          </w:tcPr>
          <w:p w14:paraId="67C15369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0.043</w:t>
            </w:r>
          </w:p>
        </w:tc>
        <w:tc>
          <w:tcPr>
            <w:tcW w:w="2840" w:type="dxa"/>
          </w:tcPr>
          <w:p w14:paraId="7EA9DF5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1.043 (1.02-1.067)</w:t>
            </w:r>
          </w:p>
        </w:tc>
        <w:tc>
          <w:tcPr>
            <w:tcW w:w="1838" w:type="dxa"/>
          </w:tcPr>
          <w:p w14:paraId="55EB45DB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56AFC0B0" w14:textId="77777777" w:rsidTr="000F726D">
        <w:trPr>
          <w:trHeight w:val="883"/>
        </w:trPr>
        <w:tc>
          <w:tcPr>
            <w:tcW w:w="1868" w:type="dxa"/>
          </w:tcPr>
          <w:p w14:paraId="68AD7976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</w:p>
        </w:tc>
        <w:tc>
          <w:tcPr>
            <w:tcW w:w="1701" w:type="dxa"/>
          </w:tcPr>
          <w:p w14:paraId="62198CB1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0.162</w:t>
            </w:r>
          </w:p>
        </w:tc>
        <w:tc>
          <w:tcPr>
            <w:tcW w:w="2840" w:type="dxa"/>
          </w:tcPr>
          <w:p w14:paraId="09374090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1.176 (1.127-1.229)</w:t>
            </w:r>
          </w:p>
        </w:tc>
        <w:tc>
          <w:tcPr>
            <w:tcW w:w="1838" w:type="dxa"/>
          </w:tcPr>
          <w:p w14:paraId="27B49B1F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49A412D2" w14:textId="77777777" w:rsidTr="000F726D">
        <w:trPr>
          <w:trHeight w:val="883"/>
        </w:trPr>
        <w:tc>
          <w:tcPr>
            <w:tcW w:w="1868" w:type="dxa"/>
          </w:tcPr>
          <w:p w14:paraId="2F800445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RDW</w:t>
            </w:r>
          </w:p>
        </w:tc>
        <w:tc>
          <w:tcPr>
            <w:tcW w:w="1701" w:type="dxa"/>
          </w:tcPr>
          <w:p w14:paraId="5D3086DC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0.067</w:t>
            </w:r>
          </w:p>
        </w:tc>
        <w:tc>
          <w:tcPr>
            <w:tcW w:w="2840" w:type="dxa"/>
          </w:tcPr>
          <w:p w14:paraId="29B27DD0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1.069 (1.028-1.112)</w:t>
            </w:r>
          </w:p>
        </w:tc>
        <w:tc>
          <w:tcPr>
            <w:tcW w:w="1838" w:type="dxa"/>
          </w:tcPr>
          <w:p w14:paraId="3F9170E0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5B6808" w:rsidRPr="005B6808" w14:paraId="57EA4566" w14:textId="77777777" w:rsidTr="000F726D">
        <w:trPr>
          <w:trHeight w:val="883"/>
        </w:trPr>
        <w:tc>
          <w:tcPr>
            <w:tcW w:w="1868" w:type="dxa"/>
          </w:tcPr>
          <w:p w14:paraId="3672ED23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INR</w:t>
            </w:r>
          </w:p>
        </w:tc>
        <w:tc>
          <w:tcPr>
            <w:tcW w:w="1701" w:type="dxa"/>
          </w:tcPr>
          <w:p w14:paraId="7200324D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0.318</w:t>
            </w:r>
          </w:p>
        </w:tc>
        <w:tc>
          <w:tcPr>
            <w:tcW w:w="2840" w:type="dxa"/>
          </w:tcPr>
          <w:p w14:paraId="0C96A4F8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1.374 (1.2-1.585)</w:t>
            </w:r>
          </w:p>
        </w:tc>
        <w:tc>
          <w:tcPr>
            <w:tcW w:w="1838" w:type="dxa"/>
          </w:tcPr>
          <w:p w14:paraId="0A436E47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29F8B8B5" w14:textId="77777777" w:rsidTr="000F726D">
        <w:trPr>
          <w:trHeight w:val="883"/>
        </w:trPr>
        <w:tc>
          <w:tcPr>
            <w:tcW w:w="1868" w:type="dxa"/>
          </w:tcPr>
          <w:p w14:paraId="51754F51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ALT</w:t>
            </w:r>
          </w:p>
        </w:tc>
        <w:tc>
          <w:tcPr>
            <w:tcW w:w="1701" w:type="dxa"/>
          </w:tcPr>
          <w:p w14:paraId="1C70BA88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-0.003</w:t>
            </w:r>
          </w:p>
        </w:tc>
        <w:tc>
          <w:tcPr>
            <w:tcW w:w="2840" w:type="dxa"/>
          </w:tcPr>
          <w:p w14:paraId="2BB0C0A9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0.997 (0.996-0.998)</w:t>
            </w:r>
          </w:p>
        </w:tc>
        <w:tc>
          <w:tcPr>
            <w:tcW w:w="1838" w:type="dxa"/>
          </w:tcPr>
          <w:p w14:paraId="36DBD149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  <w:tr w:rsidR="005B6808" w:rsidRPr="005B6808" w14:paraId="72FDF97D" w14:textId="77777777" w:rsidTr="000F726D">
        <w:trPr>
          <w:trHeight w:val="375"/>
        </w:trPr>
        <w:tc>
          <w:tcPr>
            <w:tcW w:w="1868" w:type="dxa"/>
            <w:tcBorders>
              <w:bottom w:val="single" w:sz="4" w:space="0" w:color="auto"/>
            </w:tcBorders>
          </w:tcPr>
          <w:p w14:paraId="45D2D3C4" w14:textId="51D207E4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Total.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Bilirubin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12E224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14:paraId="237A540D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1.033 (1.019-1.048)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26F72973" w14:textId="77777777" w:rsidR="005B6808" w:rsidRPr="005B6808" w:rsidRDefault="005B6808" w:rsidP="005B680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B6808">
              <w:rPr>
                <w:rFonts w:ascii="Times New Roman" w:hAnsi="Times New Roman" w:cs="Times New Roman"/>
                <w:sz w:val="21"/>
                <w:szCs w:val="21"/>
              </w:rPr>
              <w:t>&lt;0.01</w:t>
            </w:r>
          </w:p>
        </w:tc>
      </w:tr>
    </w:tbl>
    <w:p w14:paraId="451DEAAE" w14:textId="77777777" w:rsidR="00526E2B" w:rsidRPr="005B6808" w:rsidRDefault="00526E2B">
      <w:pPr>
        <w:rPr>
          <w:rFonts w:hint="eastAsia"/>
        </w:rPr>
      </w:pPr>
    </w:p>
    <w:sectPr w:rsidR="00526E2B" w:rsidRPr="005B68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4985" w14:textId="77777777" w:rsidR="009C0627" w:rsidRDefault="009C0627" w:rsidP="001C536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076DFE" w14:textId="77777777" w:rsidR="009C0627" w:rsidRDefault="009C0627" w:rsidP="001C536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5212156"/>
      <w:docPartObj>
        <w:docPartGallery w:val="Page Numbers (Bottom of Page)"/>
        <w:docPartUnique/>
      </w:docPartObj>
    </w:sdtPr>
    <w:sdtEndPr/>
    <w:sdtContent>
      <w:p w14:paraId="65011D38" w14:textId="5C848507" w:rsidR="005B6808" w:rsidRDefault="005B680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C7B19A" w14:textId="77777777" w:rsidR="005B6808" w:rsidRDefault="005B680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69AA" w14:textId="77777777" w:rsidR="009C0627" w:rsidRDefault="009C0627" w:rsidP="001C536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2617A7D" w14:textId="77777777" w:rsidR="009C0627" w:rsidRDefault="009C0627" w:rsidP="001C536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DE"/>
    <w:rsid w:val="001C5361"/>
    <w:rsid w:val="00526E2B"/>
    <w:rsid w:val="005B05D5"/>
    <w:rsid w:val="005B6808"/>
    <w:rsid w:val="005E54B0"/>
    <w:rsid w:val="00811A13"/>
    <w:rsid w:val="009A7E20"/>
    <w:rsid w:val="009C0627"/>
    <w:rsid w:val="009C54B3"/>
    <w:rsid w:val="00AB0674"/>
    <w:rsid w:val="00AE5E1D"/>
    <w:rsid w:val="00C02CDE"/>
    <w:rsid w:val="00C1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7D25D"/>
  <w15:chartTrackingRefBased/>
  <w15:docId w15:val="{F8183864-7971-493C-9C5D-2B2C2E3A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36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02CDE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CDE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CDE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CDE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CDE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CDE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CDE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CDE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kern w:val="0"/>
      <w:sz w:val="24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CDE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02CDE"/>
    <w:rPr>
      <w:rFonts w:asciiTheme="majorHAnsi" w:eastAsiaTheme="majorEastAsia" w:hAnsiTheme="majorHAnsi" w:cstheme="majorBidi"/>
      <w:color w:val="0F4761" w:themeColor="accent1" w:themeShade="BF"/>
      <w:kern w:val="0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C02CD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C02CD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C02CDE"/>
    <w:rPr>
      <w:rFonts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C02CDE"/>
    <w:rPr>
      <w:rFonts w:cstheme="majorBidi"/>
      <w:color w:val="0F4761" w:themeColor="accent1" w:themeShade="BF"/>
      <w:kern w:val="0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C02CDE"/>
    <w:rPr>
      <w:rFonts w:cstheme="majorBidi"/>
      <w:b/>
      <w:bCs/>
      <w:color w:val="0F4761" w:themeColor="accent1" w:themeShade="BF"/>
      <w:kern w:val="0"/>
      <w:sz w:val="24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C02CDE"/>
    <w:rPr>
      <w:rFonts w:cstheme="majorBidi"/>
      <w:b/>
      <w:bCs/>
      <w:color w:val="595959" w:themeColor="text1" w:themeTint="A6"/>
      <w:kern w:val="0"/>
      <w:sz w:val="24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C02CDE"/>
    <w:rPr>
      <w:rFonts w:cstheme="majorBidi"/>
      <w:color w:val="595959" w:themeColor="text1" w:themeTint="A6"/>
      <w:kern w:val="0"/>
      <w:sz w:val="24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C02CD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02C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C02CD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02CDE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C02CDE"/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C02CDE"/>
    <w:pP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character" w:customStyle="1" w:styleId="a8">
    <w:name w:val="引用 字符"/>
    <w:basedOn w:val="a0"/>
    <w:link w:val="a7"/>
    <w:uiPriority w:val="29"/>
    <w:rsid w:val="00C02CDE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paragraph" w:styleId="a9">
    <w:name w:val="List Paragraph"/>
    <w:basedOn w:val="a"/>
    <w:uiPriority w:val="34"/>
    <w:qFormat/>
    <w:rsid w:val="00C02CD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aa">
    <w:name w:val="Intense Emphasis"/>
    <w:basedOn w:val="a0"/>
    <w:uiPriority w:val="21"/>
    <w:qFormat/>
    <w:rsid w:val="00C02C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2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4"/>
      <w14:ligatures w14:val="none"/>
    </w:rPr>
  </w:style>
  <w:style w:type="character" w:customStyle="1" w:styleId="ac">
    <w:name w:val="明显引用 字符"/>
    <w:basedOn w:val="a0"/>
    <w:link w:val="ab"/>
    <w:uiPriority w:val="30"/>
    <w:rsid w:val="00C02CDE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4"/>
      <w14:ligatures w14:val="none"/>
    </w:rPr>
  </w:style>
  <w:style w:type="character" w:styleId="ad">
    <w:name w:val="Intense Reference"/>
    <w:basedOn w:val="a0"/>
    <w:uiPriority w:val="32"/>
    <w:qFormat/>
    <w:rsid w:val="00C02C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5361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1C5361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1C5361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1C5361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table" w:styleId="af2">
    <w:name w:val="Table Grid"/>
    <w:basedOn w:val="a1"/>
    <w:uiPriority w:val="39"/>
    <w:rsid w:val="005B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沿长科技(成都)有限公司</dc:creator>
  <cp:keywords/>
  <dc:description/>
  <cp:lastModifiedBy>沿长科技(成都)有限公司</cp:lastModifiedBy>
  <cp:revision>4</cp:revision>
  <dcterms:created xsi:type="dcterms:W3CDTF">2026-02-14T01:51:00Z</dcterms:created>
  <dcterms:modified xsi:type="dcterms:W3CDTF">2026-02-14T07:48:00Z</dcterms:modified>
</cp:coreProperties>
</file>