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5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Benchmark with cumulative probabilities of results in each Landis and Koch classification by Gwet's method.</w:t>
      </w:r>
    </w:p>
    <w:tbl>
      <w:tblPr>
        <w:tblStyle w:val="Table1"/>
        <w:tblW w:w="9000.0" w:type="dxa"/>
        <w:jc w:val="left"/>
        <w:tblLayout w:type="fixed"/>
        <w:tblLook w:val="0600"/>
      </w:tblPr>
      <w:tblGrid>
        <w:gridCol w:w="1800"/>
        <w:gridCol w:w="1800"/>
        <w:gridCol w:w="1800"/>
        <w:gridCol w:w="1800"/>
        <w:gridCol w:w="1800"/>
        <w:tblGridChange w:id="0">
          <w:tblGrid>
            <w:gridCol w:w="1800"/>
            <w:gridCol w:w="1800"/>
            <w:gridCol w:w="1800"/>
            <w:gridCol w:w="1800"/>
            <w:gridCol w:w="1800"/>
          </w:tblGrid>
        </w:tblGridChange>
      </w:tblGrid>
      <w:tr>
        <w:trPr>
          <w:cantSplit w:val="0"/>
          <w:trHeight w:val="2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Landis and Koch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Human consensus and GPT-4-turbo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Human consensus and Gemini 2.5 Pro Preview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Human consensus and DeepSeek-R1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Human consensus and Qwen3-235B-A22B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 to 1</w:t>
            </w:r>
          </w:p>
          <w:p w:rsidR="00000000" w:rsidDel="00000000" w:rsidP="00000000" w:rsidRDefault="00000000" w:rsidRPr="00000000" w14:paraId="00000008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(almost perfect)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0.02719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0.07586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0.00115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0.06934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 to 0.8</w:t>
            </w:r>
          </w:p>
          <w:p w:rsidR="00000000" w:rsidDel="00000000" w:rsidP="00000000" w:rsidRDefault="00000000" w:rsidRPr="00000000" w14:paraId="0000000E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(substantial)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0.48904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0.88868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0.1069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0.70438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 to 0.6</w:t>
            </w:r>
          </w:p>
          <w:p w:rsidR="00000000" w:rsidDel="00000000" w:rsidP="00000000" w:rsidRDefault="00000000" w:rsidRPr="00000000" w14:paraId="00000014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(moderate)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0.96912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0.99995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0.71251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0.99467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 to 0.4</w:t>
            </w:r>
          </w:p>
          <w:p w:rsidR="00000000" w:rsidDel="00000000" w:rsidP="00000000" w:rsidRDefault="00000000" w:rsidRPr="00000000" w14:paraId="0000001A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(fair)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0.99992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5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0.99098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 to 0.2</w:t>
            </w:r>
          </w:p>
          <w:p w:rsidR="00000000" w:rsidDel="00000000" w:rsidP="00000000" w:rsidRDefault="00000000" w:rsidRPr="00000000" w14:paraId="00000020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(slight)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0.99998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 to 0</w:t>
              <w:br w:type="textWrapping"/>
              <w:t xml:space="preserve">(poor)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5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