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761D4" w14:textId="77777777" w:rsidR="00524435" w:rsidRPr="00895E5C" w:rsidRDefault="00524435" w:rsidP="00524435">
      <w:r w:rsidRPr="00895E5C">
        <w:rPr>
          <w:b/>
          <w:bCs/>
          <w:sz w:val="22"/>
          <w:szCs w:val="22"/>
        </w:rPr>
        <w:t xml:space="preserve">Supplementary Table </w:t>
      </w:r>
      <w:r>
        <w:rPr>
          <w:b/>
          <w:bCs/>
          <w:sz w:val="22"/>
          <w:szCs w:val="22"/>
        </w:rPr>
        <w:t>1</w:t>
      </w:r>
      <w:r w:rsidRPr="00895E5C">
        <w:rPr>
          <w:b/>
          <w:bCs/>
          <w:sz w:val="22"/>
          <w:szCs w:val="22"/>
        </w:rPr>
        <w:t>. Detailed mapping statistics per sample.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4"/>
        <w:gridCol w:w="1459"/>
        <w:gridCol w:w="915"/>
        <w:gridCol w:w="938"/>
        <w:gridCol w:w="1045"/>
        <w:gridCol w:w="1068"/>
        <w:gridCol w:w="877"/>
        <w:gridCol w:w="597"/>
        <w:gridCol w:w="597"/>
        <w:gridCol w:w="730"/>
      </w:tblGrid>
      <w:tr w:rsidR="00524435" w:rsidRPr="00895E5C" w14:paraId="0EDABB1E" w14:textId="77777777" w:rsidTr="0025645B">
        <w:tc>
          <w:tcPr>
            <w:tcW w:w="935" w:type="dxa"/>
            <w:shd w:val="clear" w:color="auto" w:fill="BFBFBF" w:themeFill="background1" w:themeFillShade="BF"/>
            <w:vAlign w:val="center"/>
          </w:tcPr>
          <w:p w14:paraId="3530C8F9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sample</w:t>
            </w:r>
          </w:p>
        </w:tc>
        <w:tc>
          <w:tcPr>
            <w:tcW w:w="935" w:type="dxa"/>
            <w:shd w:val="clear" w:color="auto" w:fill="BFBFBF" w:themeFill="background1" w:themeFillShade="BF"/>
            <w:vAlign w:val="center"/>
          </w:tcPr>
          <w:p w14:paraId="2B9AD2D2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library</w:t>
            </w:r>
          </w:p>
        </w:tc>
        <w:tc>
          <w:tcPr>
            <w:tcW w:w="935" w:type="dxa"/>
            <w:shd w:val="clear" w:color="auto" w:fill="BFBFBF" w:themeFill="background1" w:themeFillShade="BF"/>
            <w:vAlign w:val="center"/>
          </w:tcPr>
          <w:p w14:paraId="6D969E60" w14:textId="77777777" w:rsidR="00524435" w:rsidRPr="00895E5C" w:rsidRDefault="00524435" w:rsidP="0025645B">
            <w:proofErr w:type="spellStart"/>
            <w:r w:rsidRPr="00895E5C">
              <w:rPr>
                <w:color w:val="000000"/>
                <w:sz w:val="22"/>
                <w:szCs w:val="22"/>
              </w:rPr>
              <w:t>raw_reads</w:t>
            </w:r>
            <w:proofErr w:type="spellEnd"/>
          </w:p>
        </w:tc>
        <w:tc>
          <w:tcPr>
            <w:tcW w:w="935" w:type="dxa"/>
            <w:shd w:val="clear" w:color="auto" w:fill="BFBFBF" w:themeFill="background1" w:themeFillShade="BF"/>
            <w:vAlign w:val="center"/>
          </w:tcPr>
          <w:p w14:paraId="4646ABC8" w14:textId="77777777" w:rsidR="00524435" w:rsidRPr="00895E5C" w:rsidRDefault="00524435" w:rsidP="0025645B">
            <w:proofErr w:type="spellStart"/>
            <w:r w:rsidRPr="00895E5C">
              <w:rPr>
                <w:color w:val="000000"/>
                <w:sz w:val="22"/>
                <w:szCs w:val="22"/>
              </w:rPr>
              <w:t>raw_bases</w:t>
            </w:r>
            <w:proofErr w:type="spellEnd"/>
          </w:p>
        </w:tc>
        <w:tc>
          <w:tcPr>
            <w:tcW w:w="935" w:type="dxa"/>
            <w:shd w:val="clear" w:color="auto" w:fill="BFBFBF" w:themeFill="background1" w:themeFillShade="BF"/>
            <w:vAlign w:val="center"/>
          </w:tcPr>
          <w:p w14:paraId="2038E882" w14:textId="77777777" w:rsidR="00524435" w:rsidRPr="00895E5C" w:rsidRDefault="00524435" w:rsidP="0025645B">
            <w:proofErr w:type="spellStart"/>
            <w:r w:rsidRPr="00895E5C">
              <w:rPr>
                <w:color w:val="000000"/>
                <w:sz w:val="22"/>
                <w:szCs w:val="22"/>
              </w:rPr>
              <w:t>clean_reads</w:t>
            </w:r>
            <w:proofErr w:type="spellEnd"/>
          </w:p>
        </w:tc>
        <w:tc>
          <w:tcPr>
            <w:tcW w:w="935" w:type="dxa"/>
            <w:shd w:val="clear" w:color="auto" w:fill="BFBFBF" w:themeFill="background1" w:themeFillShade="BF"/>
            <w:vAlign w:val="center"/>
          </w:tcPr>
          <w:p w14:paraId="423C7654" w14:textId="77777777" w:rsidR="00524435" w:rsidRPr="00895E5C" w:rsidRDefault="00524435" w:rsidP="0025645B">
            <w:proofErr w:type="spellStart"/>
            <w:r w:rsidRPr="00895E5C">
              <w:rPr>
                <w:color w:val="000000"/>
                <w:sz w:val="22"/>
                <w:szCs w:val="22"/>
              </w:rPr>
              <w:t>clean_bases</w:t>
            </w:r>
            <w:proofErr w:type="spellEnd"/>
          </w:p>
        </w:tc>
        <w:tc>
          <w:tcPr>
            <w:tcW w:w="935" w:type="dxa"/>
            <w:shd w:val="clear" w:color="auto" w:fill="BFBFBF" w:themeFill="background1" w:themeFillShade="BF"/>
            <w:vAlign w:val="center"/>
          </w:tcPr>
          <w:p w14:paraId="249449B6" w14:textId="77777777" w:rsidR="00524435" w:rsidRPr="00895E5C" w:rsidRDefault="00524435" w:rsidP="0025645B">
            <w:proofErr w:type="spellStart"/>
            <w:r w:rsidRPr="00895E5C">
              <w:rPr>
                <w:color w:val="000000"/>
                <w:sz w:val="22"/>
                <w:szCs w:val="22"/>
              </w:rPr>
              <w:t>error_rate</w:t>
            </w:r>
            <w:proofErr w:type="spellEnd"/>
          </w:p>
        </w:tc>
        <w:tc>
          <w:tcPr>
            <w:tcW w:w="935" w:type="dxa"/>
            <w:shd w:val="clear" w:color="auto" w:fill="BFBFBF" w:themeFill="background1" w:themeFillShade="BF"/>
            <w:vAlign w:val="center"/>
          </w:tcPr>
          <w:p w14:paraId="67DC92BF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Q20</w:t>
            </w:r>
          </w:p>
        </w:tc>
        <w:tc>
          <w:tcPr>
            <w:tcW w:w="935" w:type="dxa"/>
            <w:shd w:val="clear" w:color="auto" w:fill="BFBFBF" w:themeFill="background1" w:themeFillShade="BF"/>
            <w:vAlign w:val="center"/>
          </w:tcPr>
          <w:p w14:paraId="13F69C1B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Q30</w:t>
            </w:r>
          </w:p>
        </w:tc>
        <w:tc>
          <w:tcPr>
            <w:tcW w:w="935" w:type="dxa"/>
            <w:shd w:val="clear" w:color="auto" w:fill="BFBFBF" w:themeFill="background1" w:themeFillShade="BF"/>
            <w:vAlign w:val="center"/>
          </w:tcPr>
          <w:p w14:paraId="76CF6ECE" w14:textId="77777777" w:rsidR="00524435" w:rsidRPr="00895E5C" w:rsidRDefault="00524435" w:rsidP="0025645B">
            <w:proofErr w:type="spellStart"/>
            <w:r w:rsidRPr="00895E5C">
              <w:rPr>
                <w:color w:val="000000"/>
                <w:sz w:val="22"/>
                <w:szCs w:val="22"/>
              </w:rPr>
              <w:t>GC_pct</w:t>
            </w:r>
            <w:proofErr w:type="spellEnd"/>
          </w:p>
        </w:tc>
      </w:tr>
      <w:tr w:rsidR="00524435" w:rsidRPr="00895E5C" w14:paraId="26CA1914" w14:textId="77777777" w:rsidTr="0025645B">
        <w:tc>
          <w:tcPr>
            <w:tcW w:w="935" w:type="dxa"/>
            <w:vAlign w:val="center"/>
          </w:tcPr>
          <w:p w14:paraId="78491F20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AZ_IR_r1_1</w:t>
            </w:r>
          </w:p>
        </w:tc>
        <w:tc>
          <w:tcPr>
            <w:tcW w:w="935" w:type="dxa"/>
            <w:vAlign w:val="center"/>
          </w:tcPr>
          <w:p w14:paraId="283BF56E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CRWS230006108-1a</w:t>
            </w:r>
          </w:p>
        </w:tc>
        <w:tc>
          <w:tcPr>
            <w:tcW w:w="935" w:type="dxa"/>
            <w:vAlign w:val="center"/>
          </w:tcPr>
          <w:p w14:paraId="1F433888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30193585</w:t>
            </w:r>
          </w:p>
        </w:tc>
        <w:tc>
          <w:tcPr>
            <w:tcW w:w="935" w:type="dxa"/>
            <w:vAlign w:val="center"/>
          </w:tcPr>
          <w:p w14:paraId="70DC7C64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9.1</w:t>
            </w:r>
          </w:p>
        </w:tc>
        <w:tc>
          <w:tcPr>
            <w:tcW w:w="935" w:type="dxa"/>
            <w:vAlign w:val="center"/>
          </w:tcPr>
          <w:p w14:paraId="559CF101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29888238</w:t>
            </w:r>
          </w:p>
        </w:tc>
        <w:tc>
          <w:tcPr>
            <w:tcW w:w="935" w:type="dxa"/>
            <w:vAlign w:val="center"/>
          </w:tcPr>
          <w:p w14:paraId="00D683C4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35" w:type="dxa"/>
            <w:vAlign w:val="center"/>
          </w:tcPr>
          <w:p w14:paraId="4089A5DC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35" w:type="dxa"/>
            <w:vAlign w:val="center"/>
          </w:tcPr>
          <w:p w14:paraId="7BACB07A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97.83</w:t>
            </w:r>
          </w:p>
        </w:tc>
        <w:tc>
          <w:tcPr>
            <w:tcW w:w="935" w:type="dxa"/>
            <w:vAlign w:val="center"/>
          </w:tcPr>
          <w:p w14:paraId="2AFB2F88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93.58</w:t>
            </w:r>
          </w:p>
        </w:tc>
        <w:tc>
          <w:tcPr>
            <w:tcW w:w="935" w:type="dxa"/>
            <w:vAlign w:val="center"/>
          </w:tcPr>
          <w:p w14:paraId="015B4DF3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43.04</w:t>
            </w:r>
          </w:p>
        </w:tc>
      </w:tr>
      <w:tr w:rsidR="00524435" w:rsidRPr="00895E5C" w14:paraId="547935A9" w14:textId="77777777" w:rsidTr="0025645B">
        <w:tc>
          <w:tcPr>
            <w:tcW w:w="935" w:type="dxa"/>
            <w:vAlign w:val="center"/>
          </w:tcPr>
          <w:p w14:paraId="3230D7C7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AZ_IR_r2_2</w:t>
            </w:r>
          </w:p>
        </w:tc>
        <w:tc>
          <w:tcPr>
            <w:tcW w:w="935" w:type="dxa"/>
            <w:vAlign w:val="center"/>
          </w:tcPr>
          <w:p w14:paraId="16D2C586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CRWS230006109-1a</w:t>
            </w:r>
          </w:p>
        </w:tc>
        <w:tc>
          <w:tcPr>
            <w:tcW w:w="935" w:type="dxa"/>
            <w:vAlign w:val="center"/>
          </w:tcPr>
          <w:p w14:paraId="2EF067CE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36096841</w:t>
            </w:r>
          </w:p>
        </w:tc>
        <w:tc>
          <w:tcPr>
            <w:tcW w:w="935" w:type="dxa"/>
            <w:vAlign w:val="center"/>
          </w:tcPr>
          <w:p w14:paraId="57CB1BEB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10.8</w:t>
            </w:r>
          </w:p>
        </w:tc>
        <w:tc>
          <w:tcPr>
            <w:tcW w:w="935" w:type="dxa"/>
            <w:vAlign w:val="center"/>
          </w:tcPr>
          <w:p w14:paraId="25FAF2E8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35721493</w:t>
            </w:r>
          </w:p>
        </w:tc>
        <w:tc>
          <w:tcPr>
            <w:tcW w:w="935" w:type="dxa"/>
            <w:vAlign w:val="center"/>
          </w:tcPr>
          <w:p w14:paraId="27457910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10.7</w:t>
            </w:r>
          </w:p>
        </w:tc>
        <w:tc>
          <w:tcPr>
            <w:tcW w:w="935" w:type="dxa"/>
            <w:vAlign w:val="center"/>
          </w:tcPr>
          <w:p w14:paraId="2F4218EE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35" w:type="dxa"/>
            <w:vAlign w:val="center"/>
          </w:tcPr>
          <w:p w14:paraId="15C32C31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97.79</w:t>
            </w:r>
          </w:p>
        </w:tc>
        <w:tc>
          <w:tcPr>
            <w:tcW w:w="935" w:type="dxa"/>
            <w:vAlign w:val="center"/>
          </w:tcPr>
          <w:p w14:paraId="7B832372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93.51</w:t>
            </w:r>
          </w:p>
        </w:tc>
        <w:tc>
          <w:tcPr>
            <w:tcW w:w="935" w:type="dxa"/>
            <w:vAlign w:val="center"/>
          </w:tcPr>
          <w:p w14:paraId="70F3CFD6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43.28</w:t>
            </w:r>
          </w:p>
        </w:tc>
      </w:tr>
      <w:tr w:rsidR="00524435" w:rsidRPr="00895E5C" w14:paraId="6EC7D988" w14:textId="77777777" w:rsidTr="0025645B">
        <w:tc>
          <w:tcPr>
            <w:tcW w:w="935" w:type="dxa"/>
            <w:vAlign w:val="center"/>
          </w:tcPr>
          <w:p w14:paraId="490C640B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AZ_IR_r3_3</w:t>
            </w:r>
          </w:p>
        </w:tc>
        <w:tc>
          <w:tcPr>
            <w:tcW w:w="935" w:type="dxa"/>
            <w:vAlign w:val="center"/>
          </w:tcPr>
          <w:p w14:paraId="7B66D70E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CRWS230006110-1a</w:t>
            </w:r>
          </w:p>
        </w:tc>
        <w:tc>
          <w:tcPr>
            <w:tcW w:w="935" w:type="dxa"/>
            <w:vAlign w:val="center"/>
          </w:tcPr>
          <w:p w14:paraId="335524DB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39424058</w:t>
            </w:r>
          </w:p>
        </w:tc>
        <w:tc>
          <w:tcPr>
            <w:tcW w:w="935" w:type="dxa"/>
            <w:vAlign w:val="center"/>
          </w:tcPr>
          <w:p w14:paraId="6473A745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11.8</w:t>
            </w:r>
          </w:p>
        </w:tc>
        <w:tc>
          <w:tcPr>
            <w:tcW w:w="935" w:type="dxa"/>
            <w:vAlign w:val="center"/>
          </w:tcPr>
          <w:p w14:paraId="43E4E75F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38969501</w:t>
            </w:r>
          </w:p>
        </w:tc>
        <w:tc>
          <w:tcPr>
            <w:tcW w:w="935" w:type="dxa"/>
            <w:vAlign w:val="center"/>
          </w:tcPr>
          <w:p w14:paraId="3F8CF12B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11.7</w:t>
            </w:r>
          </w:p>
        </w:tc>
        <w:tc>
          <w:tcPr>
            <w:tcW w:w="935" w:type="dxa"/>
            <w:vAlign w:val="center"/>
          </w:tcPr>
          <w:p w14:paraId="1D0CC74E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35" w:type="dxa"/>
            <w:vAlign w:val="center"/>
          </w:tcPr>
          <w:p w14:paraId="0E46B628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97.79</w:t>
            </w:r>
          </w:p>
        </w:tc>
        <w:tc>
          <w:tcPr>
            <w:tcW w:w="935" w:type="dxa"/>
            <w:vAlign w:val="center"/>
          </w:tcPr>
          <w:p w14:paraId="49C6E68F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93.52</w:t>
            </w:r>
          </w:p>
        </w:tc>
        <w:tc>
          <w:tcPr>
            <w:tcW w:w="935" w:type="dxa"/>
            <w:vAlign w:val="center"/>
          </w:tcPr>
          <w:p w14:paraId="6E87E778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43.15</w:t>
            </w:r>
          </w:p>
        </w:tc>
      </w:tr>
      <w:tr w:rsidR="00524435" w:rsidRPr="00895E5C" w14:paraId="58FC982A" w14:textId="77777777" w:rsidTr="0025645B">
        <w:tc>
          <w:tcPr>
            <w:tcW w:w="935" w:type="dxa"/>
            <w:vAlign w:val="center"/>
          </w:tcPr>
          <w:p w14:paraId="03F128D3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CAL_IR_r1_4</w:t>
            </w:r>
          </w:p>
        </w:tc>
        <w:tc>
          <w:tcPr>
            <w:tcW w:w="935" w:type="dxa"/>
            <w:vAlign w:val="center"/>
          </w:tcPr>
          <w:p w14:paraId="55B7E837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CRWS230006111-1a</w:t>
            </w:r>
          </w:p>
        </w:tc>
        <w:tc>
          <w:tcPr>
            <w:tcW w:w="935" w:type="dxa"/>
            <w:vAlign w:val="center"/>
          </w:tcPr>
          <w:p w14:paraId="0B545D5A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38594027</w:t>
            </w:r>
          </w:p>
        </w:tc>
        <w:tc>
          <w:tcPr>
            <w:tcW w:w="935" w:type="dxa"/>
            <w:vAlign w:val="center"/>
          </w:tcPr>
          <w:p w14:paraId="3E8DF13B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11.6</w:t>
            </w:r>
          </w:p>
        </w:tc>
        <w:tc>
          <w:tcPr>
            <w:tcW w:w="935" w:type="dxa"/>
            <w:vAlign w:val="center"/>
          </w:tcPr>
          <w:p w14:paraId="666C2C5D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38165458</w:t>
            </w:r>
          </w:p>
        </w:tc>
        <w:tc>
          <w:tcPr>
            <w:tcW w:w="935" w:type="dxa"/>
            <w:vAlign w:val="center"/>
          </w:tcPr>
          <w:p w14:paraId="5EEED402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11.4</w:t>
            </w:r>
          </w:p>
        </w:tc>
        <w:tc>
          <w:tcPr>
            <w:tcW w:w="935" w:type="dxa"/>
            <w:vAlign w:val="center"/>
          </w:tcPr>
          <w:p w14:paraId="0B4843F8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35" w:type="dxa"/>
            <w:vAlign w:val="center"/>
          </w:tcPr>
          <w:p w14:paraId="6E644281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97.66</w:t>
            </w:r>
          </w:p>
        </w:tc>
        <w:tc>
          <w:tcPr>
            <w:tcW w:w="935" w:type="dxa"/>
            <w:vAlign w:val="center"/>
          </w:tcPr>
          <w:p w14:paraId="17583EA9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93.14</w:t>
            </w:r>
          </w:p>
        </w:tc>
        <w:tc>
          <w:tcPr>
            <w:tcW w:w="935" w:type="dxa"/>
            <w:vAlign w:val="center"/>
          </w:tcPr>
          <w:p w14:paraId="2F688D2C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43.25</w:t>
            </w:r>
          </w:p>
        </w:tc>
      </w:tr>
      <w:tr w:rsidR="00524435" w:rsidRPr="00895E5C" w14:paraId="4D5D2528" w14:textId="77777777" w:rsidTr="0025645B">
        <w:tc>
          <w:tcPr>
            <w:tcW w:w="935" w:type="dxa"/>
            <w:vAlign w:val="center"/>
          </w:tcPr>
          <w:p w14:paraId="6D667286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CAL_IR_r2_5</w:t>
            </w:r>
          </w:p>
        </w:tc>
        <w:tc>
          <w:tcPr>
            <w:tcW w:w="935" w:type="dxa"/>
            <w:vAlign w:val="center"/>
          </w:tcPr>
          <w:p w14:paraId="0E4474C5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CRWS230006112-1a</w:t>
            </w:r>
          </w:p>
        </w:tc>
        <w:tc>
          <w:tcPr>
            <w:tcW w:w="935" w:type="dxa"/>
            <w:vAlign w:val="center"/>
          </w:tcPr>
          <w:p w14:paraId="7340673B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47219768</w:t>
            </w:r>
          </w:p>
        </w:tc>
        <w:tc>
          <w:tcPr>
            <w:tcW w:w="935" w:type="dxa"/>
            <w:vAlign w:val="center"/>
          </w:tcPr>
          <w:p w14:paraId="08C52F15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14.2</w:t>
            </w:r>
          </w:p>
        </w:tc>
        <w:tc>
          <w:tcPr>
            <w:tcW w:w="935" w:type="dxa"/>
            <w:vAlign w:val="center"/>
          </w:tcPr>
          <w:p w14:paraId="0FABFACB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46758983</w:t>
            </w:r>
          </w:p>
        </w:tc>
        <w:tc>
          <w:tcPr>
            <w:tcW w:w="935" w:type="dxa"/>
            <w:vAlign w:val="center"/>
          </w:tcPr>
          <w:p w14:paraId="53C10022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35" w:type="dxa"/>
            <w:vAlign w:val="center"/>
          </w:tcPr>
          <w:p w14:paraId="2E2EEFA5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35" w:type="dxa"/>
            <w:vAlign w:val="center"/>
          </w:tcPr>
          <w:p w14:paraId="59AC57DE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97.45</w:t>
            </w:r>
          </w:p>
        </w:tc>
        <w:tc>
          <w:tcPr>
            <w:tcW w:w="935" w:type="dxa"/>
            <w:vAlign w:val="center"/>
          </w:tcPr>
          <w:p w14:paraId="43B3D210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92.67</w:t>
            </w:r>
          </w:p>
        </w:tc>
        <w:tc>
          <w:tcPr>
            <w:tcW w:w="935" w:type="dxa"/>
            <w:vAlign w:val="center"/>
          </w:tcPr>
          <w:p w14:paraId="648E97A9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43.12</w:t>
            </w:r>
          </w:p>
        </w:tc>
      </w:tr>
      <w:tr w:rsidR="00524435" w:rsidRPr="00895E5C" w14:paraId="737134A2" w14:textId="77777777" w:rsidTr="0025645B">
        <w:tc>
          <w:tcPr>
            <w:tcW w:w="935" w:type="dxa"/>
            <w:vAlign w:val="center"/>
          </w:tcPr>
          <w:p w14:paraId="0967458D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CAL_IR_r3_6</w:t>
            </w:r>
          </w:p>
        </w:tc>
        <w:tc>
          <w:tcPr>
            <w:tcW w:w="935" w:type="dxa"/>
            <w:vAlign w:val="center"/>
          </w:tcPr>
          <w:p w14:paraId="59E3F9C7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CRWS230006113-1a</w:t>
            </w:r>
          </w:p>
        </w:tc>
        <w:tc>
          <w:tcPr>
            <w:tcW w:w="935" w:type="dxa"/>
            <w:vAlign w:val="center"/>
          </w:tcPr>
          <w:p w14:paraId="19F2330B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36269694</w:t>
            </w:r>
          </w:p>
        </w:tc>
        <w:tc>
          <w:tcPr>
            <w:tcW w:w="935" w:type="dxa"/>
            <w:vAlign w:val="center"/>
          </w:tcPr>
          <w:p w14:paraId="7B9CE81C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10.9</w:t>
            </w:r>
          </w:p>
        </w:tc>
        <w:tc>
          <w:tcPr>
            <w:tcW w:w="935" w:type="dxa"/>
            <w:vAlign w:val="center"/>
          </w:tcPr>
          <w:p w14:paraId="4D818670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35738332</w:t>
            </w:r>
          </w:p>
        </w:tc>
        <w:tc>
          <w:tcPr>
            <w:tcW w:w="935" w:type="dxa"/>
            <w:vAlign w:val="center"/>
          </w:tcPr>
          <w:p w14:paraId="7D0F51B9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10.7</w:t>
            </w:r>
          </w:p>
        </w:tc>
        <w:tc>
          <w:tcPr>
            <w:tcW w:w="935" w:type="dxa"/>
            <w:vAlign w:val="center"/>
          </w:tcPr>
          <w:p w14:paraId="4FBF1AA5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35" w:type="dxa"/>
            <w:vAlign w:val="center"/>
          </w:tcPr>
          <w:p w14:paraId="716E1045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97.53</w:t>
            </w:r>
          </w:p>
        </w:tc>
        <w:tc>
          <w:tcPr>
            <w:tcW w:w="935" w:type="dxa"/>
            <w:vAlign w:val="center"/>
          </w:tcPr>
          <w:p w14:paraId="26730939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92.86</w:t>
            </w:r>
          </w:p>
        </w:tc>
        <w:tc>
          <w:tcPr>
            <w:tcW w:w="935" w:type="dxa"/>
            <w:vAlign w:val="center"/>
          </w:tcPr>
          <w:p w14:paraId="2635A7C0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43.54</w:t>
            </w:r>
          </w:p>
        </w:tc>
      </w:tr>
      <w:tr w:rsidR="00524435" w:rsidRPr="00895E5C" w14:paraId="7363B252" w14:textId="77777777" w:rsidTr="0025645B">
        <w:tc>
          <w:tcPr>
            <w:tcW w:w="935" w:type="dxa"/>
            <w:vAlign w:val="center"/>
          </w:tcPr>
          <w:p w14:paraId="58FD1A6B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AZ_D_r1_7</w:t>
            </w:r>
          </w:p>
        </w:tc>
        <w:tc>
          <w:tcPr>
            <w:tcW w:w="935" w:type="dxa"/>
            <w:vAlign w:val="center"/>
          </w:tcPr>
          <w:p w14:paraId="00EB668C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CRWS230006114-1a</w:t>
            </w:r>
          </w:p>
        </w:tc>
        <w:tc>
          <w:tcPr>
            <w:tcW w:w="935" w:type="dxa"/>
            <w:vAlign w:val="center"/>
          </w:tcPr>
          <w:p w14:paraId="61C9BD02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51758262</w:t>
            </w:r>
          </w:p>
        </w:tc>
        <w:tc>
          <w:tcPr>
            <w:tcW w:w="935" w:type="dxa"/>
            <w:vAlign w:val="center"/>
          </w:tcPr>
          <w:p w14:paraId="1364DFC1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15.5</w:t>
            </w:r>
          </w:p>
        </w:tc>
        <w:tc>
          <w:tcPr>
            <w:tcW w:w="935" w:type="dxa"/>
            <w:vAlign w:val="center"/>
          </w:tcPr>
          <w:p w14:paraId="1FE8AEE1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50856868</w:t>
            </w:r>
          </w:p>
        </w:tc>
        <w:tc>
          <w:tcPr>
            <w:tcW w:w="935" w:type="dxa"/>
            <w:vAlign w:val="center"/>
          </w:tcPr>
          <w:p w14:paraId="3C89B752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15.3</w:t>
            </w:r>
          </w:p>
        </w:tc>
        <w:tc>
          <w:tcPr>
            <w:tcW w:w="935" w:type="dxa"/>
            <w:vAlign w:val="center"/>
          </w:tcPr>
          <w:p w14:paraId="0A4A8681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35" w:type="dxa"/>
            <w:vAlign w:val="center"/>
          </w:tcPr>
          <w:p w14:paraId="6816C1CD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97.48</w:t>
            </w:r>
          </w:p>
        </w:tc>
        <w:tc>
          <w:tcPr>
            <w:tcW w:w="935" w:type="dxa"/>
            <w:vAlign w:val="center"/>
          </w:tcPr>
          <w:p w14:paraId="4C15C57D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92.75</w:t>
            </w:r>
          </w:p>
        </w:tc>
        <w:tc>
          <w:tcPr>
            <w:tcW w:w="935" w:type="dxa"/>
            <w:vAlign w:val="center"/>
          </w:tcPr>
          <w:p w14:paraId="7A463B73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43.13</w:t>
            </w:r>
          </w:p>
        </w:tc>
      </w:tr>
      <w:tr w:rsidR="00524435" w:rsidRPr="00895E5C" w14:paraId="144A4134" w14:textId="77777777" w:rsidTr="0025645B">
        <w:tc>
          <w:tcPr>
            <w:tcW w:w="935" w:type="dxa"/>
            <w:vAlign w:val="center"/>
          </w:tcPr>
          <w:p w14:paraId="52BCE441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AZ_D_r2_8</w:t>
            </w:r>
          </w:p>
        </w:tc>
        <w:tc>
          <w:tcPr>
            <w:tcW w:w="935" w:type="dxa"/>
            <w:vAlign w:val="center"/>
          </w:tcPr>
          <w:p w14:paraId="338D842E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CRWS230006115-1a</w:t>
            </w:r>
          </w:p>
        </w:tc>
        <w:tc>
          <w:tcPr>
            <w:tcW w:w="935" w:type="dxa"/>
            <w:vAlign w:val="center"/>
          </w:tcPr>
          <w:p w14:paraId="5714A822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32878204</w:t>
            </w:r>
          </w:p>
        </w:tc>
        <w:tc>
          <w:tcPr>
            <w:tcW w:w="935" w:type="dxa"/>
            <w:vAlign w:val="center"/>
          </w:tcPr>
          <w:p w14:paraId="4E830EDF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9.9</w:t>
            </w:r>
          </w:p>
        </w:tc>
        <w:tc>
          <w:tcPr>
            <w:tcW w:w="935" w:type="dxa"/>
            <w:vAlign w:val="center"/>
          </w:tcPr>
          <w:p w14:paraId="14DE57C8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32353320</w:t>
            </w:r>
          </w:p>
        </w:tc>
        <w:tc>
          <w:tcPr>
            <w:tcW w:w="935" w:type="dxa"/>
            <w:vAlign w:val="center"/>
          </w:tcPr>
          <w:p w14:paraId="30DA542C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9.7</w:t>
            </w:r>
          </w:p>
        </w:tc>
        <w:tc>
          <w:tcPr>
            <w:tcW w:w="935" w:type="dxa"/>
            <w:vAlign w:val="center"/>
          </w:tcPr>
          <w:p w14:paraId="42DBDE85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35" w:type="dxa"/>
            <w:vAlign w:val="center"/>
          </w:tcPr>
          <w:p w14:paraId="07F4798C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97.54</w:t>
            </w:r>
          </w:p>
        </w:tc>
        <w:tc>
          <w:tcPr>
            <w:tcW w:w="935" w:type="dxa"/>
            <w:vAlign w:val="center"/>
          </w:tcPr>
          <w:p w14:paraId="48E7B28C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92.89</w:t>
            </w:r>
          </w:p>
        </w:tc>
        <w:tc>
          <w:tcPr>
            <w:tcW w:w="935" w:type="dxa"/>
            <w:vAlign w:val="center"/>
          </w:tcPr>
          <w:p w14:paraId="7BB971A8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43.56</w:t>
            </w:r>
          </w:p>
        </w:tc>
      </w:tr>
      <w:tr w:rsidR="00524435" w:rsidRPr="00895E5C" w14:paraId="568034EC" w14:textId="77777777" w:rsidTr="0025645B">
        <w:tc>
          <w:tcPr>
            <w:tcW w:w="935" w:type="dxa"/>
            <w:vAlign w:val="center"/>
          </w:tcPr>
          <w:p w14:paraId="7FB43570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AZ_D_r3_9</w:t>
            </w:r>
          </w:p>
        </w:tc>
        <w:tc>
          <w:tcPr>
            <w:tcW w:w="935" w:type="dxa"/>
            <w:vAlign w:val="center"/>
          </w:tcPr>
          <w:p w14:paraId="3F7309D1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CRWS230006116-1a</w:t>
            </w:r>
          </w:p>
        </w:tc>
        <w:tc>
          <w:tcPr>
            <w:tcW w:w="935" w:type="dxa"/>
            <w:vAlign w:val="center"/>
          </w:tcPr>
          <w:p w14:paraId="3B4C61C8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34397440</w:t>
            </w:r>
          </w:p>
        </w:tc>
        <w:tc>
          <w:tcPr>
            <w:tcW w:w="935" w:type="dxa"/>
            <w:vAlign w:val="center"/>
          </w:tcPr>
          <w:p w14:paraId="7C4FFABD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10.3</w:t>
            </w:r>
          </w:p>
        </w:tc>
        <w:tc>
          <w:tcPr>
            <w:tcW w:w="935" w:type="dxa"/>
            <w:vAlign w:val="center"/>
          </w:tcPr>
          <w:p w14:paraId="235310A2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33923577</w:t>
            </w:r>
          </w:p>
        </w:tc>
        <w:tc>
          <w:tcPr>
            <w:tcW w:w="935" w:type="dxa"/>
            <w:vAlign w:val="center"/>
          </w:tcPr>
          <w:p w14:paraId="44B1E6F3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10.2</w:t>
            </w:r>
          </w:p>
        </w:tc>
        <w:tc>
          <w:tcPr>
            <w:tcW w:w="935" w:type="dxa"/>
            <w:vAlign w:val="center"/>
          </w:tcPr>
          <w:p w14:paraId="77F5D8C8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35" w:type="dxa"/>
            <w:vAlign w:val="center"/>
          </w:tcPr>
          <w:p w14:paraId="2D8A6F10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97.53</w:t>
            </w:r>
          </w:p>
        </w:tc>
        <w:tc>
          <w:tcPr>
            <w:tcW w:w="935" w:type="dxa"/>
            <w:vAlign w:val="center"/>
          </w:tcPr>
          <w:p w14:paraId="32D37CC6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92.88</w:t>
            </w:r>
          </w:p>
        </w:tc>
        <w:tc>
          <w:tcPr>
            <w:tcW w:w="935" w:type="dxa"/>
            <w:vAlign w:val="center"/>
          </w:tcPr>
          <w:p w14:paraId="7666881A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43.29</w:t>
            </w:r>
          </w:p>
        </w:tc>
      </w:tr>
      <w:tr w:rsidR="00524435" w:rsidRPr="00895E5C" w14:paraId="6FCD3762" w14:textId="77777777" w:rsidTr="0025645B">
        <w:tc>
          <w:tcPr>
            <w:tcW w:w="935" w:type="dxa"/>
            <w:vAlign w:val="center"/>
          </w:tcPr>
          <w:p w14:paraId="0F7B15BB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CAL_D_r1_10</w:t>
            </w:r>
          </w:p>
        </w:tc>
        <w:tc>
          <w:tcPr>
            <w:tcW w:w="935" w:type="dxa"/>
            <w:vAlign w:val="center"/>
          </w:tcPr>
          <w:p w14:paraId="7FFD7228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CRWS230006117-1a</w:t>
            </w:r>
          </w:p>
        </w:tc>
        <w:tc>
          <w:tcPr>
            <w:tcW w:w="935" w:type="dxa"/>
            <w:vAlign w:val="center"/>
          </w:tcPr>
          <w:p w14:paraId="391176D2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36902033</w:t>
            </w:r>
          </w:p>
        </w:tc>
        <w:tc>
          <w:tcPr>
            <w:tcW w:w="935" w:type="dxa"/>
            <w:vAlign w:val="center"/>
          </w:tcPr>
          <w:p w14:paraId="6E082DBA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11.1</w:t>
            </w:r>
          </w:p>
        </w:tc>
        <w:tc>
          <w:tcPr>
            <w:tcW w:w="935" w:type="dxa"/>
            <w:vAlign w:val="center"/>
          </w:tcPr>
          <w:p w14:paraId="4ACF37CC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36489655</w:t>
            </w:r>
          </w:p>
        </w:tc>
        <w:tc>
          <w:tcPr>
            <w:tcW w:w="935" w:type="dxa"/>
            <w:vAlign w:val="center"/>
          </w:tcPr>
          <w:p w14:paraId="0A9C7770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10.9</w:t>
            </w:r>
          </w:p>
        </w:tc>
        <w:tc>
          <w:tcPr>
            <w:tcW w:w="935" w:type="dxa"/>
            <w:vAlign w:val="center"/>
          </w:tcPr>
          <w:p w14:paraId="2F9EAD80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35" w:type="dxa"/>
            <w:vAlign w:val="center"/>
          </w:tcPr>
          <w:p w14:paraId="7572C89C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97.53</w:t>
            </w:r>
          </w:p>
        </w:tc>
        <w:tc>
          <w:tcPr>
            <w:tcW w:w="935" w:type="dxa"/>
            <w:vAlign w:val="center"/>
          </w:tcPr>
          <w:p w14:paraId="4F8702F4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92.84</w:t>
            </w:r>
          </w:p>
        </w:tc>
        <w:tc>
          <w:tcPr>
            <w:tcW w:w="935" w:type="dxa"/>
            <w:vAlign w:val="center"/>
          </w:tcPr>
          <w:p w14:paraId="09893544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43.22</w:t>
            </w:r>
          </w:p>
        </w:tc>
      </w:tr>
      <w:tr w:rsidR="00524435" w:rsidRPr="00895E5C" w14:paraId="07BF3951" w14:textId="77777777" w:rsidTr="0025645B">
        <w:tc>
          <w:tcPr>
            <w:tcW w:w="935" w:type="dxa"/>
            <w:vAlign w:val="center"/>
          </w:tcPr>
          <w:p w14:paraId="2ED2A7F5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CAL_D_r2_11</w:t>
            </w:r>
          </w:p>
        </w:tc>
        <w:tc>
          <w:tcPr>
            <w:tcW w:w="935" w:type="dxa"/>
            <w:vAlign w:val="center"/>
          </w:tcPr>
          <w:p w14:paraId="6282377F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CRWS230006118-1a</w:t>
            </w:r>
          </w:p>
        </w:tc>
        <w:tc>
          <w:tcPr>
            <w:tcW w:w="935" w:type="dxa"/>
            <w:vAlign w:val="center"/>
          </w:tcPr>
          <w:p w14:paraId="3897E6A4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33145932</w:t>
            </w:r>
          </w:p>
        </w:tc>
        <w:tc>
          <w:tcPr>
            <w:tcW w:w="935" w:type="dxa"/>
            <w:vAlign w:val="center"/>
          </w:tcPr>
          <w:p w14:paraId="367803CF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9.9</w:t>
            </w:r>
          </w:p>
        </w:tc>
        <w:tc>
          <w:tcPr>
            <w:tcW w:w="935" w:type="dxa"/>
            <w:vAlign w:val="center"/>
          </w:tcPr>
          <w:p w14:paraId="3536FB0F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32774839</w:t>
            </w:r>
          </w:p>
        </w:tc>
        <w:tc>
          <w:tcPr>
            <w:tcW w:w="935" w:type="dxa"/>
            <w:vAlign w:val="center"/>
          </w:tcPr>
          <w:p w14:paraId="194A46A4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9.8</w:t>
            </w:r>
          </w:p>
        </w:tc>
        <w:tc>
          <w:tcPr>
            <w:tcW w:w="935" w:type="dxa"/>
            <w:vAlign w:val="center"/>
          </w:tcPr>
          <w:p w14:paraId="5184D366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35" w:type="dxa"/>
            <w:vAlign w:val="center"/>
          </w:tcPr>
          <w:p w14:paraId="6FAED761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97.76</w:t>
            </w:r>
          </w:p>
        </w:tc>
        <w:tc>
          <w:tcPr>
            <w:tcW w:w="935" w:type="dxa"/>
            <w:vAlign w:val="center"/>
          </w:tcPr>
          <w:p w14:paraId="21899096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93.42</w:t>
            </w:r>
          </w:p>
        </w:tc>
        <w:tc>
          <w:tcPr>
            <w:tcW w:w="935" w:type="dxa"/>
            <w:vAlign w:val="center"/>
          </w:tcPr>
          <w:p w14:paraId="357C9725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43.68</w:t>
            </w:r>
          </w:p>
        </w:tc>
      </w:tr>
      <w:tr w:rsidR="00524435" w:rsidRPr="00895E5C" w14:paraId="4B94C7E1" w14:textId="77777777" w:rsidTr="0025645B">
        <w:tc>
          <w:tcPr>
            <w:tcW w:w="935" w:type="dxa"/>
            <w:vAlign w:val="center"/>
          </w:tcPr>
          <w:p w14:paraId="4E0687DB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CAL_D_r3_12</w:t>
            </w:r>
          </w:p>
        </w:tc>
        <w:tc>
          <w:tcPr>
            <w:tcW w:w="935" w:type="dxa"/>
            <w:vAlign w:val="center"/>
          </w:tcPr>
          <w:p w14:paraId="6B96B592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CRWS230006119-1a</w:t>
            </w:r>
          </w:p>
        </w:tc>
        <w:tc>
          <w:tcPr>
            <w:tcW w:w="935" w:type="dxa"/>
            <w:vAlign w:val="center"/>
          </w:tcPr>
          <w:p w14:paraId="0FC09A27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40197850</w:t>
            </w:r>
          </w:p>
        </w:tc>
        <w:tc>
          <w:tcPr>
            <w:tcW w:w="935" w:type="dxa"/>
            <w:vAlign w:val="center"/>
          </w:tcPr>
          <w:p w14:paraId="6AE6843C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12.1</w:t>
            </w:r>
          </w:p>
        </w:tc>
        <w:tc>
          <w:tcPr>
            <w:tcW w:w="935" w:type="dxa"/>
            <w:vAlign w:val="center"/>
          </w:tcPr>
          <w:p w14:paraId="286BE93C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39704152</w:t>
            </w:r>
          </w:p>
        </w:tc>
        <w:tc>
          <w:tcPr>
            <w:tcW w:w="935" w:type="dxa"/>
            <w:vAlign w:val="center"/>
          </w:tcPr>
          <w:p w14:paraId="4EDF6AF4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11.9</w:t>
            </w:r>
          </w:p>
        </w:tc>
        <w:tc>
          <w:tcPr>
            <w:tcW w:w="935" w:type="dxa"/>
            <w:vAlign w:val="center"/>
          </w:tcPr>
          <w:p w14:paraId="6C16E968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35" w:type="dxa"/>
            <w:vAlign w:val="center"/>
          </w:tcPr>
          <w:p w14:paraId="460521A8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97.4</w:t>
            </w:r>
          </w:p>
        </w:tc>
        <w:tc>
          <w:tcPr>
            <w:tcW w:w="935" w:type="dxa"/>
            <w:vAlign w:val="center"/>
          </w:tcPr>
          <w:p w14:paraId="4DE91301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92.57</w:t>
            </w:r>
          </w:p>
        </w:tc>
        <w:tc>
          <w:tcPr>
            <w:tcW w:w="935" w:type="dxa"/>
            <w:vAlign w:val="center"/>
          </w:tcPr>
          <w:p w14:paraId="018AF990" w14:textId="77777777" w:rsidR="00524435" w:rsidRPr="00895E5C" w:rsidRDefault="00524435" w:rsidP="0025645B">
            <w:r w:rsidRPr="00895E5C">
              <w:rPr>
                <w:color w:val="000000"/>
                <w:sz w:val="22"/>
                <w:szCs w:val="22"/>
              </w:rPr>
              <w:t>43.67</w:t>
            </w:r>
          </w:p>
        </w:tc>
      </w:tr>
    </w:tbl>
    <w:p w14:paraId="6F5F07B3" w14:textId="77777777" w:rsidR="00524435" w:rsidRDefault="00524435">
      <w:pPr>
        <w:rPr>
          <w:b/>
          <w:bCs/>
          <w:sz w:val="22"/>
          <w:szCs w:val="22"/>
        </w:rPr>
      </w:pPr>
    </w:p>
    <w:p w14:paraId="1371243F" w14:textId="2B337011" w:rsidR="0096196F" w:rsidRPr="00895E5C" w:rsidRDefault="0056117A">
      <w:pPr>
        <w:rPr>
          <w:b/>
          <w:bCs/>
          <w:sz w:val="22"/>
          <w:szCs w:val="22"/>
        </w:rPr>
      </w:pPr>
      <w:r w:rsidRPr="00895E5C">
        <w:rPr>
          <w:b/>
          <w:bCs/>
          <w:sz w:val="22"/>
          <w:szCs w:val="22"/>
        </w:rPr>
        <w:t xml:space="preserve">Supplementary </w:t>
      </w:r>
      <w:r w:rsidR="00C30B3E" w:rsidRPr="00895E5C">
        <w:rPr>
          <w:b/>
          <w:bCs/>
          <w:sz w:val="22"/>
          <w:szCs w:val="22"/>
        </w:rPr>
        <w:t xml:space="preserve">Table </w:t>
      </w:r>
      <w:r w:rsidR="00CB55C5">
        <w:rPr>
          <w:b/>
          <w:bCs/>
          <w:sz w:val="22"/>
          <w:szCs w:val="22"/>
        </w:rPr>
        <w:t>2</w:t>
      </w:r>
      <w:r w:rsidR="00C30B3E" w:rsidRPr="00895E5C">
        <w:rPr>
          <w:b/>
          <w:bCs/>
          <w:sz w:val="22"/>
          <w:szCs w:val="22"/>
        </w:rPr>
        <w:t xml:space="preserve">. </w:t>
      </w:r>
      <w:r w:rsidR="00540ABF" w:rsidRPr="00895E5C">
        <w:rPr>
          <w:b/>
          <w:bCs/>
          <w:sz w:val="22"/>
          <w:szCs w:val="22"/>
        </w:rPr>
        <w:t>Significant</w:t>
      </w:r>
      <w:r w:rsidR="003953C4" w:rsidRPr="00895E5C">
        <w:rPr>
          <w:b/>
          <w:bCs/>
          <w:sz w:val="22"/>
          <w:szCs w:val="22"/>
        </w:rPr>
        <w:t xml:space="preserve"> GO </w:t>
      </w:r>
      <w:r w:rsidR="006D7F9F" w:rsidRPr="00895E5C">
        <w:rPr>
          <w:b/>
          <w:bCs/>
          <w:sz w:val="22"/>
          <w:szCs w:val="22"/>
        </w:rPr>
        <w:t>t</w:t>
      </w:r>
      <w:r w:rsidR="003953C4" w:rsidRPr="00895E5C">
        <w:rPr>
          <w:b/>
          <w:bCs/>
          <w:sz w:val="22"/>
          <w:szCs w:val="22"/>
        </w:rPr>
        <w:t>erms</w:t>
      </w:r>
      <w:r w:rsidR="006D7F9F" w:rsidRPr="00895E5C">
        <w:rPr>
          <w:b/>
          <w:bCs/>
          <w:sz w:val="22"/>
          <w:szCs w:val="22"/>
        </w:rPr>
        <w:t xml:space="preserve"> found in five different comparisons </w:t>
      </w:r>
      <w:r w:rsidR="00617E02" w:rsidRPr="00895E5C">
        <w:rPr>
          <w:b/>
          <w:bCs/>
          <w:sz w:val="22"/>
          <w:szCs w:val="22"/>
        </w:rPr>
        <w:t xml:space="preserve">between guayule cultivars AZ-4 and CAL-2. </w:t>
      </w:r>
    </w:p>
    <w:tbl>
      <w:tblPr>
        <w:tblStyle w:val="TableGrid"/>
        <w:tblW w:w="9353" w:type="dxa"/>
        <w:tblLook w:val="04A0" w:firstRow="1" w:lastRow="0" w:firstColumn="1" w:lastColumn="0" w:noHBand="0" w:noVBand="1"/>
      </w:tblPr>
      <w:tblGrid>
        <w:gridCol w:w="2513"/>
        <w:gridCol w:w="3960"/>
        <w:gridCol w:w="1440"/>
        <w:gridCol w:w="1440"/>
      </w:tblGrid>
      <w:tr w:rsidR="0058065A" w:rsidRPr="00895E5C" w14:paraId="0029485E" w14:textId="77777777" w:rsidTr="00540ABF">
        <w:tc>
          <w:tcPr>
            <w:tcW w:w="2513" w:type="dxa"/>
            <w:shd w:val="clear" w:color="auto" w:fill="BFBFBF" w:themeFill="background1" w:themeFillShade="BF"/>
            <w:vAlign w:val="center"/>
          </w:tcPr>
          <w:p w14:paraId="00DC2B71" w14:textId="7F2A1C62" w:rsidR="0058065A" w:rsidRPr="00895E5C" w:rsidRDefault="0058065A" w:rsidP="00A80852">
            <w:pPr>
              <w:rPr>
                <w:b/>
                <w:bCs/>
              </w:rPr>
            </w:pPr>
            <w:r w:rsidRPr="00895E5C">
              <w:rPr>
                <w:b/>
                <w:bCs/>
              </w:rPr>
              <w:t>Data set</w:t>
            </w:r>
          </w:p>
        </w:tc>
        <w:tc>
          <w:tcPr>
            <w:tcW w:w="3960" w:type="dxa"/>
            <w:shd w:val="clear" w:color="auto" w:fill="BFBFBF" w:themeFill="background1" w:themeFillShade="BF"/>
            <w:vAlign w:val="center"/>
          </w:tcPr>
          <w:p w14:paraId="197B3611" w14:textId="1B0A882B" w:rsidR="0058065A" w:rsidRPr="00895E5C" w:rsidRDefault="0058065A" w:rsidP="00A8085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95E5C">
              <w:rPr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1440" w:type="dxa"/>
            <w:shd w:val="clear" w:color="auto" w:fill="BFBFBF" w:themeFill="background1" w:themeFillShade="BF"/>
            <w:vAlign w:val="center"/>
          </w:tcPr>
          <w:p w14:paraId="26D5DD81" w14:textId="6B6CFDA9" w:rsidR="0058065A" w:rsidRPr="00895E5C" w:rsidRDefault="0058065A" w:rsidP="00A80852">
            <w:pPr>
              <w:rPr>
                <w:b/>
                <w:bCs/>
              </w:rPr>
            </w:pPr>
            <w:r w:rsidRPr="00895E5C">
              <w:rPr>
                <w:b/>
                <w:bCs/>
                <w:color w:val="000000"/>
                <w:sz w:val="22"/>
                <w:szCs w:val="22"/>
              </w:rPr>
              <w:t>Adjusted p-value</w:t>
            </w:r>
          </w:p>
        </w:tc>
        <w:tc>
          <w:tcPr>
            <w:tcW w:w="1440" w:type="dxa"/>
            <w:shd w:val="clear" w:color="auto" w:fill="BFBFBF" w:themeFill="background1" w:themeFillShade="BF"/>
            <w:vAlign w:val="center"/>
          </w:tcPr>
          <w:p w14:paraId="759F6D19" w14:textId="08716DB1" w:rsidR="0058065A" w:rsidRPr="00895E5C" w:rsidRDefault="00617E02" w:rsidP="00A80852">
            <w:pPr>
              <w:rPr>
                <w:b/>
                <w:bCs/>
              </w:rPr>
            </w:pPr>
            <w:r w:rsidRPr="00895E5C">
              <w:rPr>
                <w:b/>
                <w:bCs/>
                <w:color w:val="000000"/>
                <w:sz w:val="22"/>
                <w:szCs w:val="22"/>
              </w:rPr>
              <w:t>Gene c</w:t>
            </w:r>
            <w:r w:rsidR="0058065A" w:rsidRPr="00895E5C">
              <w:rPr>
                <w:b/>
                <w:bCs/>
                <w:color w:val="000000"/>
                <w:sz w:val="22"/>
                <w:szCs w:val="22"/>
              </w:rPr>
              <w:t>ount</w:t>
            </w:r>
          </w:p>
        </w:tc>
      </w:tr>
      <w:tr w:rsidR="00816119" w:rsidRPr="00895E5C" w14:paraId="10F4712F" w14:textId="77777777" w:rsidTr="00540ABF">
        <w:tc>
          <w:tcPr>
            <w:tcW w:w="2513" w:type="dxa"/>
            <w:vMerge w:val="restart"/>
            <w:shd w:val="clear" w:color="auto" w:fill="D9D9D9" w:themeFill="background1" w:themeFillShade="D9"/>
            <w:vAlign w:val="center"/>
          </w:tcPr>
          <w:p w14:paraId="4AC9E5C9" w14:textId="11C3EF46" w:rsidR="00816119" w:rsidRPr="00895E5C" w:rsidRDefault="00816119" w:rsidP="00A8085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5E5C">
              <w:rPr>
                <w:color w:val="000000"/>
                <w:sz w:val="22"/>
                <w:szCs w:val="22"/>
              </w:rPr>
              <w:t>AZ_DvsAZ_IR_DOWN</w:t>
            </w:r>
            <w:proofErr w:type="spellEnd"/>
          </w:p>
        </w:tc>
        <w:tc>
          <w:tcPr>
            <w:tcW w:w="3960" w:type="dxa"/>
            <w:vAlign w:val="center"/>
          </w:tcPr>
          <w:p w14:paraId="3E812D3B" w14:textId="1A238C85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carbohydrate metabolic process</w:t>
            </w:r>
          </w:p>
        </w:tc>
        <w:tc>
          <w:tcPr>
            <w:tcW w:w="1440" w:type="dxa"/>
            <w:vAlign w:val="center"/>
          </w:tcPr>
          <w:p w14:paraId="7CB11728" w14:textId="30E13F93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5.50E-16</w:t>
            </w:r>
          </w:p>
        </w:tc>
        <w:tc>
          <w:tcPr>
            <w:tcW w:w="1440" w:type="dxa"/>
            <w:vAlign w:val="center"/>
          </w:tcPr>
          <w:p w14:paraId="30D25ADC" w14:textId="4C50A765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206</w:t>
            </w:r>
          </w:p>
        </w:tc>
      </w:tr>
      <w:tr w:rsidR="00816119" w:rsidRPr="00895E5C" w14:paraId="0EF653BD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0CA6C197" w14:textId="77777777" w:rsidR="00816119" w:rsidRPr="00895E5C" w:rsidRDefault="00816119" w:rsidP="00A80852"/>
        </w:tc>
        <w:tc>
          <w:tcPr>
            <w:tcW w:w="3960" w:type="dxa"/>
            <w:vAlign w:val="center"/>
          </w:tcPr>
          <w:p w14:paraId="745D6318" w14:textId="0602A87E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catalytic activity</w:t>
            </w:r>
          </w:p>
        </w:tc>
        <w:tc>
          <w:tcPr>
            <w:tcW w:w="1440" w:type="dxa"/>
            <w:vAlign w:val="center"/>
          </w:tcPr>
          <w:p w14:paraId="3DAF7420" w14:textId="4D32A1FC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4.72E-15</w:t>
            </w:r>
          </w:p>
        </w:tc>
        <w:tc>
          <w:tcPr>
            <w:tcW w:w="1440" w:type="dxa"/>
            <w:vAlign w:val="center"/>
          </w:tcPr>
          <w:p w14:paraId="0F06B264" w14:textId="2A7D27A6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1356</w:t>
            </w:r>
          </w:p>
        </w:tc>
      </w:tr>
      <w:tr w:rsidR="00816119" w:rsidRPr="00895E5C" w14:paraId="1109354C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1AF72FFC" w14:textId="77777777" w:rsidR="00816119" w:rsidRPr="00895E5C" w:rsidRDefault="00816119" w:rsidP="00A80852"/>
        </w:tc>
        <w:tc>
          <w:tcPr>
            <w:tcW w:w="3960" w:type="dxa"/>
            <w:vAlign w:val="center"/>
          </w:tcPr>
          <w:p w14:paraId="17F8A47A" w14:textId="2A1C4553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cell wall</w:t>
            </w:r>
          </w:p>
        </w:tc>
        <w:tc>
          <w:tcPr>
            <w:tcW w:w="1440" w:type="dxa"/>
            <w:vAlign w:val="center"/>
          </w:tcPr>
          <w:p w14:paraId="38CA8C33" w14:textId="1E66E2C0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9.63E-08</w:t>
            </w:r>
          </w:p>
        </w:tc>
        <w:tc>
          <w:tcPr>
            <w:tcW w:w="1440" w:type="dxa"/>
            <w:vAlign w:val="center"/>
          </w:tcPr>
          <w:p w14:paraId="4D715CFD" w14:textId="6C159240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26</w:t>
            </w:r>
          </w:p>
        </w:tc>
      </w:tr>
      <w:tr w:rsidR="00816119" w:rsidRPr="00895E5C" w14:paraId="03FD80D6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294E60DA" w14:textId="77777777" w:rsidR="00816119" w:rsidRPr="00895E5C" w:rsidRDefault="00816119" w:rsidP="00A80852"/>
        </w:tc>
        <w:tc>
          <w:tcPr>
            <w:tcW w:w="3960" w:type="dxa"/>
            <w:vAlign w:val="center"/>
          </w:tcPr>
          <w:p w14:paraId="3EE66689" w14:textId="19314F70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transferase activity</w:t>
            </w:r>
          </w:p>
        </w:tc>
        <w:tc>
          <w:tcPr>
            <w:tcW w:w="1440" w:type="dxa"/>
            <w:vAlign w:val="center"/>
          </w:tcPr>
          <w:p w14:paraId="27F8595B" w14:textId="12988B6D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1.82E-07</w:t>
            </w:r>
          </w:p>
        </w:tc>
        <w:tc>
          <w:tcPr>
            <w:tcW w:w="1440" w:type="dxa"/>
            <w:vAlign w:val="center"/>
          </w:tcPr>
          <w:p w14:paraId="7D88CBC0" w14:textId="012996EA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608</w:t>
            </w:r>
          </w:p>
        </w:tc>
      </w:tr>
      <w:tr w:rsidR="00816119" w:rsidRPr="00895E5C" w14:paraId="0092DB0C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2F443D6D" w14:textId="77777777" w:rsidR="00816119" w:rsidRPr="00895E5C" w:rsidRDefault="00816119" w:rsidP="00A80852"/>
        </w:tc>
        <w:tc>
          <w:tcPr>
            <w:tcW w:w="3960" w:type="dxa"/>
            <w:vAlign w:val="center"/>
          </w:tcPr>
          <w:p w14:paraId="67F55477" w14:textId="778B5549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external encapsulating structure</w:t>
            </w:r>
          </w:p>
        </w:tc>
        <w:tc>
          <w:tcPr>
            <w:tcW w:w="1440" w:type="dxa"/>
            <w:vAlign w:val="center"/>
          </w:tcPr>
          <w:p w14:paraId="49B63937" w14:textId="338F38F8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6.67E-07</w:t>
            </w:r>
          </w:p>
        </w:tc>
        <w:tc>
          <w:tcPr>
            <w:tcW w:w="1440" w:type="dxa"/>
            <w:vAlign w:val="center"/>
          </w:tcPr>
          <w:p w14:paraId="6EBDC09B" w14:textId="18895126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34</w:t>
            </w:r>
          </w:p>
        </w:tc>
      </w:tr>
      <w:tr w:rsidR="00816119" w:rsidRPr="00895E5C" w14:paraId="0DE77F01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6194557F" w14:textId="77777777" w:rsidR="00816119" w:rsidRPr="00895E5C" w:rsidRDefault="00816119" w:rsidP="00A80852"/>
        </w:tc>
        <w:tc>
          <w:tcPr>
            <w:tcW w:w="3960" w:type="dxa"/>
            <w:vAlign w:val="center"/>
          </w:tcPr>
          <w:p w14:paraId="12A0D663" w14:textId="3753CC54" w:rsidR="00816119" w:rsidRPr="00895E5C" w:rsidRDefault="00816119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cell wall organization or biogenesis</w:t>
            </w:r>
          </w:p>
        </w:tc>
        <w:tc>
          <w:tcPr>
            <w:tcW w:w="1440" w:type="dxa"/>
            <w:vAlign w:val="center"/>
          </w:tcPr>
          <w:p w14:paraId="3F4D40FF" w14:textId="66FACF9E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8.02E-07</w:t>
            </w:r>
          </w:p>
        </w:tc>
        <w:tc>
          <w:tcPr>
            <w:tcW w:w="1440" w:type="dxa"/>
            <w:vAlign w:val="center"/>
          </w:tcPr>
          <w:p w14:paraId="11C356D9" w14:textId="3EFBDA6B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39</w:t>
            </w:r>
          </w:p>
        </w:tc>
      </w:tr>
      <w:tr w:rsidR="00816119" w:rsidRPr="00895E5C" w14:paraId="027EB2B3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7E8ED149" w14:textId="77777777" w:rsidR="00816119" w:rsidRPr="00895E5C" w:rsidRDefault="00816119" w:rsidP="00A80852"/>
        </w:tc>
        <w:tc>
          <w:tcPr>
            <w:tcW w:w="3960" w:type="dxa"/>
            <w:vAlign w:val="center"/>
          </w:tcPr>
          <w:p w14:paraId="47FFD807" w14:textId="24D28144" w:rsidR="00816119" w:rsidRPr="00895E5C" w:rsidRDefault="00816119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hydrolase activity</w:t>
            </w:r>
          </w:p>
        </w:tc>
        <w:tc>
          <w:tcPr>
            <w:tcW w:w="1440" w:type="dxa"/>
            <w:vAlign w:val="center"/>
          </w:tcPr>
          <w:p w14:paraId="3D0F5DC8" w14:textId="5EF72053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2.28E-05</w:t>
            </w:r>
          </w:p>
        </w:tc>
        <w:tc>
          <w:tcPr>
            <w:tcW w:w="1440" w:type="dxa"/>
            <w:vAlign w:val="center"/>
          </w:tcPr>
          <w:p w14:paraId="118DA850" w14:textId="499FE7BE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525</w:t>
            </w:r>
          </w:p>
        </w:tc>
      </w:tr>
      <w:tr w:rsidR="00816119" w:rsidRPr="00895E5C" w14:paraId="5FE88265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6346BE7E" w14:textId="77777777" w:rsidR="00816119" w:rsidRPr="00895E5C" w:rsidRDefault="00816119" w:rsidP="00A80852"/>
        </w:tc>
        <w:tc>
          <w:tcPr>
            <w:tcW w:w="3960" w:type="dxa"/>
            <w:vAlign w:val="center"/>
          </w:tcPr>
          <w:p w14:paraId="2C06CFED" w14:textId="3AB5E3DF" w:rsidR="00816119" w:rsidRPr="00895E5C" w:rsidRDefault="00816119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microtubule-based movement</w:t>
            </w:r>
          </w:p>
        </w:tc>
        <w:tc>
          <w:tcPr>
            <w:tcW w:w="1440" w:type="dxa"/>
            <w:vAlign w:val="center"/>
          </w:tcPr>
          <w:p w14:paraId="1C637D02" w14:textId="168A4AD4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7.94E-05</w:t>
            </w:r>
          </w:p>
        </w:tc>
        <w:tc>
          <w:tcPr>
            <w:tcW w:w="1440" w:type="dxa"/>
            <w:vAlign w:val="center"/>
          </w:tcPr>
          <w:p w14:paraId="2FBF7B43" w14:textId="52656295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27</w:t>
            </w:r>
          </w:p>
        </w:tc>
      </w:tr>
      <w:tr w:rsidR="00816119" w:rsidRPr="00895E5C" w14:paraId="106860D1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3FD1DD70" w14:textId="77777777" w:rsidR="00816119" w:rsidRPr="00895E5C" w:rsidRDefault="00816119" w:rsidP="00A80852"/>
        </w:tc>
        <w:tc>
          <w:tcPr>
            <w:tcW w:w="3960" w:type="dxa"/>
            <w:vAlign w:val="center"/>
          </w:tcPr>
          <w:p w14:paraId="7128F557" w14:textId="6EF3B781" w:rsidR="00816119" w:rsidRPr="00895E5C" w:rsidRDefault="00816119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catalytic activity, acting on a protein</w:t>
            </w:r>
          </w:p>
        </w:tc>
        <w:tc>
          <w:tcPr>
            <w:tcW w:w="1440" w:type="dxa"/>
            <w:vAlign w:val="center"/>
          </w:tcPr>
          <w:p w14:paraId="4B59063D" w14:textId="1683D77B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0.000124</w:t>
            </w:r>
          </w:p>
        </w:tc>
        <w:tc>
          <w:tcPr>
            <w:tcW w:w="1440" w:type="dxa"/>
            <w:vAlign w:val="center"/>
          </w:tcPr>
          <w:p w14:paraId="315120E9" w14:textId="5AEE4BFE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440</w:t>
            </w:r>
          </w:p>
        </w:tc>
      </w:tr>
      <w:tr w:rsidR="00816119" w:rsidRPr="00895E5C" w14:paraId="1A02E1EE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24813D63" w14:textId="77777777" w:rsidR="00816119" w:rsidRPr="00895E5C" w:rsidRDefault="00816119" w:rsidP="00A80852"/>
        </w:tc>
        <w:tc>
          <w:tcPr>
            <w:tcW w:w="3960" w:type="dxa"/>
            <w:vAlign w:val="center"/>
          </w:tcPr>
          <w:p w14:paraId="0D1CD0CA" w14:textId="16D3B35F" w:rsidR="00816119" w:rsidRPr="00895E5C" w:rsidRDefault="00816119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motor activity</w:t>
            </w:r>
          </w:p>
        </w:tc>
        <w:tc>
          <w:tcPr>
            <w:tcW w:w="1440" w:type="dxa"/>
            <w:vAlign w:val="center"/>
          </w:tcPr>
          <w:p w14:paraId="25829659" w14:textId="02E645F7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0.001314</w:t>
            </w:r>
          </w:p>
        </w:tc>
        <w:tc>
          <w:tcPr>
            <w:tcW w:w="1440" w:type="dxa"/>
            <w:vAlign w:val="center"/>
          </w:tcPr>
          <w:p w14:paraId="1DCE9A51" w14:textId="5716BD6A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29</w:t>
            </w:r>
          </w:p>
        </w:tc>
      </w:tr>
      <w:tr w:rsidR="00816119" w:rsidRPr="00895E5C" w14:paraId="0ACA1C6A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152D4B81" w14:textId="77777777" w:rsidR="00816119" w:rsidRPr="00895E5C" w:rsidRDefault="00816119" w:rsidP="00A80852"/>
        </w:tc>
        <w:tc>
          <w:tcPr>
            <w:tcW w:w="3960" w:type="dxa"/>
            <w:vAlign w:val="center"/>
          </w:tcPr>
          <w:p w14:paraId="05B65A99" w14:textId="5294FF61" w:rsidR="00816119" w:rsidRPr="00895E5C" w:rsidRDefault="00816119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cytoskeletal protein binding</w:t>
            </w:r>
          </w:p>
        </w:tc>
        <w:tc>
          <w:tcPr>
            <w:tcW w:w="1440" w:type="dxa"/>
            <w:vAlign w:val="center"/>
          </w:tcPr>
          <w:p w14:paraId="3FBE650A" w14:textId="1E6D7D8E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0.001314</w:t>
            </w:r>
          </w:p>
        </w:tc>
        <w:tc>
          <w:tcPr>
            <w:tcW w:w="1440" w:type="dxa"/>
            <w:vAlign w:val="center"/>
          </w:tcPr>
          <w:p w14:paraId="06371916" w14:textId="6976663B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60</w:t>
            </w:r>
          </w:p>
        </w:tc>
      </w:tr>
      <w:tr w:rsidR="00816119" w:rsidRPr="00895E5C" w14:paraId="7DD6D721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7437A6AC" w14:textId="77777777" w:rsidR="00816119" w:rsidRPr="00895E5C" w:rsidRDefault="00816119" w:rsidP="00A80852"/>
        </w:tc>
        <w:tc>
          <w:tcPr>
            <w:tcW w:w="3960" w:type="dxa"/>
            <w:vAlign w:val="center"/>
          </w:tcPr>
          <w:p w14:paraId="1601F73E" w14:textId="57E8CC14" w:rsidR="00816119" w:rsidRPr="00895E5C" w:rsidRDefault="00816119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oxidoreductase activity</w:t>
            </w:r>
          </w:p>
        </w:tc>
        <w:tc>
          <w:tcPr>
            <w:tcW w:w="1440" w:type="dxa"/>
            <w:vAlign w:val="center"/>
          </w:tcPr>
          <w:p w14:paraId="6476C895" w14:textId="7E3CE7BB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0.001522</w:t>
            </w:r>
          </w:p>
        </w:tc>
        <w:tc>
          <w:tcPr>
            <w:tcW w:w="1440" w:type="dxa"/>
            <w:vAlign w:val="center"/>
          </w:tcPr>
          <w:p w14:paraId="3BF9EBC6" w14:textId="0192EC45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262</w:t>
            </w:r>
          </w:p>
        </w:tc>
      </w:tr>
      <w:tr w:rsidR="00816119" w:rsidRPr="00895E5C" w14:paraId="0FA12829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37869A27" w14:textId="77777777" w:rsidR="00816119" w:rsidRPr="00895E5C" w:rsidRDefault="00816119" w:rsidP="00A80852"/>
        </w:tc>
        <w:tc>
          <w:tcPr>
            <w:tcW w:w="3960" w:type="dxa"/>
            <w:vAlign w:val="center"/>
          </w:tcPr>
          <w:p w14:paraId="41D4A727" w14:textId="18E9F389" w:rsidR="00816119" w:rsidRPr="00895E5C" w:rsidRDefault="00816119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antioxidant activity</w:t>
            </w:r>
          </w:p>
        </w:tc>
        <w:tc>
          <w:tcPr>
            <w:tcW w:w="1440" w:type="dxa"/>
            <w:vAlign w:val="center"/>
          </w:tcPr>
          <w:p w14:paraId="161D6CF8" w14:textId="7C7EC5F0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0.002042</w:t>
            </w:r>
          </w:p>
        </w:tc>
        <w:tc>
          <w:tcPr>
            <w:tcW w:w="1440" w:type="dxa"/>
            <w:vAlign w:val="center"/>
          </w:tcPr>
          <w:p w14:paraId="01EA2BDB" w14:textId="267C9535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30</w:t>
            </w:r>
          </w:p>
        </w:tc>
      </w:tr>
      <w:tr w:rsidR="00816119" w:rsidRPr="00895E5C" w14:paraId="37A0FC81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759B7B70" w14:textId="77777777" w:rsidR="00816119" w:rsidRPr="00895E5C" w:rsidRDefault="00816119" w:rsidP="00A80852"/>
        </w:tc>
        <w:tc>
          <w:tcPr>
            <w:tcW w:w="3960" w:type="dxa"/>
            <w:vAlign w:val="center"/>
          </w:tcPr>
          <w:p w14:paraId="68DB6BE6" w14:textId="62308132" w:rsidR="00816119" w:rsidRPr="00895E5C" w:rsidRDefault="00816119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protein modification process</w:t>
            </w:r>
          </w:p>
        </w:tc>
        <w:tc>
          <w:tcPr>
            <w:tcW w:w="1440" w:type="dxa"/>
            <w:vAlign w:val="center"/>
          </w:tcPr>
          <w:p w14:paraId="44C74C44" w14:textId="1474CB6D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0.004423</w:t>
            </w:r>
          </w:p>
        </w:tc>
        <w:tc>
          <w:tcPr>
            <w:tcW w:w="1440" w:type="dxa"/>
            <w:vAlign w:val="center"/>
          </w:tcPr>
          <w:p w14:paraId="2CC5B441" w14:textId="5FACDEC6" w:rsidR="00816119" w:rsidRPr="00895E5C" w:rsidRDefault="00816119" w:rsidP="00A80852">
            <w:r w:rsidRPr="00895E5C">
              <w:rPr>
                <w:color w:val="000000"/>
                <w:sz w:val="22"/>
                <w:szCs w:val="22"/>
              </w:rPr>
              <w:t>318</w:t>
            </w:r>
          </w:p>
        </w:tc>
      </w:tr>
      <w:tr w:rsidR="007F2CA5" w:rsidRPr="00895E5C" w14:paraId="29FE7ACB" w14:textId="77777777" w:rsidTr="00540ABF">
        <w:tc>
          <w:tcPr>
            <w:tcW w:w="2513" w:type="dxa"/>
            <w:vMerge w:val="restart"/>
            <w:shd w:val="clear" w:color="auto" w:fill="D9D9D9" w:themeFill="background1" w:themeFillShade="D9"/>
            <w:vAlign w:val="center"/>
          </w:tcPr>
          <w:p w14:paraId="3E7301AB" w14:textId="2104DD4C" w:rsidR="007F2CA5" w:rsidRPr="00895E5C" w:rsidRDefault="007F2CA5" w:rsidP="00A8085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5E5C">
              <w:rPr>
                <w:color w:val="000000"/>
                <w:sz w:val="22"/>
                <w:szCs w:val="22"/>
              </w:rPr>
              <w:t>CAL_DvsCAL_IR_DOWN</w:t>
            </w:r>
            <w:proofErr w:type="spellEnd"/>
          </w:p>
        </w:tc>
        <w:tc>
          <w:tcPr>
            <w:tcW w:w="3960" w:type="dxa"/>
            <w:vAlign w:val="center"/>
          </w:tcPr>
          <w:p w14:paraId="5D13E173" w14:textId="0FF832B1" w:rsidR="007F2CA5" w:rsidRPr="00895E5C" w:rsidRDefault="007F2CA5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carbohydrate metabolic process</w:t>
            </w:r>
          </w:p>
        </w:tc>
        <w:tc>
          <w:tcPr>
            <w:tcW w:w="1440" w:type="dxa"/>
            <w:vAlign w:val="center"/>
          </w:tcPr>
          <w:p w14:paraId="5EBCDAEF" w14:textId="57C02C0B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8.67E-12</w:t>
            </w:r>
          </w:p>
        </w:tc>
        <w:tc>
          <w:tcPr>
            <w:tcW w:w="1440" w:type="dxa"/>
            <w:vAlign w:val="center"/>
          </w:tcPr>
          <w:p w14:paraId="0E27DAB8" w14:textId="026682BC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144</w:t>
            </w:r>
          </w:p>
        </w:tc>
      </w:tr>
      <w:tr w:rsidR="007F2CA5" w:rsidRPr="00895E5C" w14:paraId="1DB2187D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44EBBC00" w14:textId="77777777" w:rsidR="007F2CA5" w:rsidRPr="00895E5C" w:rsidRDefault="007F2CA5" w:rsidP="00A80852"/>
        </w:tc>
        <w:tc>
          <w:tcPr>
            <w:tcW w:w="3960" w:type="dxa"/>
            <w:vAlign w:val="center"/>
          </w:tcPr>
          <w:p w14:paraId="229822C5" w14:textId="3FBD5BE9" w:rsidR="007F2CA5" w:rsidRPr="00895E5C" w:rsidRDefault="007F2CA5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catalytic activity</w:t>
            </w:r>
          </w:p>
        </w:tc>
        <w:tc>
          <w:tcPr>
            <w:tcW w:w="1440" w:type="dxa"/>
            <w:vAlign w:val="center"/>
          </w:tcPr>
          <w:p w14:paraId="417AA014" w14:textId="31B20684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6.14E-07</w:t>
            </w:r>
          </w:p>
        </w:tc>
        <w:tc>
          <w:tcPr>
            <w:tcW w:w="1440" w:type="dxa"/>
            <w:vAlign w:val="center"/>
          </w:tcPr>
          <w:p w14:paraId="185C082B" w14:textId="15B0D3D8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901</w:t>
            </w:r>
          </w:p>
        </w:tc>
      </w:tr>
      <w:tr w:rsidR="007F2CA5" w:rsidRPr="00895E5C" w14:paraId="7951D1F5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4875584D" w14:textId="77777777" w:rsidR="007F2CA5" w:rsidRPr="00895E5C" w:rsidRDefault="007F2CA5" w:rsidP="00A80852"/>
        </w:tc>
        <w:tc>
          <w:tcPr>
            <w:tcW w:w="3960" w:type="dxa"/>
            <w:vAlign w:val="center"/>
          </w:tcPr>
          <w:p w14:paraId="58C94E40" w14:textId="5E7BC88B" w:rsidR="007F2CA5" w:rsidRPr="00895E5C" w:rsidRDefault="007F2CA5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cell wall organization or biogenesis</w:t>
            </w:r>
          </w:p>
        </w:tc>
        <w:tc>
          <w:tcPr>
            <w:tcW w:w="1440" w:type="dxa"/>
            <w:vAlign w:val="center"/>
          </w:tcPr>
          <w:p w14:paraId="3DCBC3A5" w14:textId="3BBBC070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1.91E-06</w:t>
            </w:r>
          </w:p>
        </w:tc>
        <w:tc>
          <w:tcPr>
            <w:tcW w:w="1440" w:type="dxa"/>
            <w:vAlign w:val="center"/>
          </w:tcPr>
          <w:p w14:paraId="4D1D54FA" w14:textId="2CD260A8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31</w:t>
            </w:r>
          </w:p>
        </w:tc>
      </w:tr>
      <w:tr w:rsidR="007F2CA5" w:rsidRPr="00895E5C" w14:paraId="605DA1D0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1264E8FB" w14:textId="77777777" w:rsidR="007F2CA5" w:rsidRPr="00895E5C" w:rsidRDefault="007F2CA5" w:rsidP="00A80852"/>
        </w:tc>
        <w:tc>
          <w:tcPr>
            <w:tcW w:w="3960" w:type="dxa"/>
            <w:vAlign w:val="center"/>
          </w:tcPr>
          <w:p w14:paraId="444A99B5" w14:textId="4DC9609A" w:rsidR="007F2CA5" w:rsidRPr="00895E5C" w:rsidRDefault="007F2CA5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hydrolase activity</w:t>
            </w:r>
          </w:p>
        </w:tc>
        <w:tc>
          <w:tcPr>
            <w:tcW w:w="1440" w:type="dxa"/>
            <w:vAlign w:val="center"/>
          </w:tcPr>
          <w:p w14:paraId="7CF79B41" w14:textId="1DD2C9F3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2.25E-06</w:t>
            </w:r>
          </w:p>
        </w:tc>
        <w:tc>
          <w:tcPr>
            <w:tcW w:w="1440" w:type="dxa"/>
            <w:vAlign w:val="center"/>
          </w:tcPr>
          <w:p w14:paraId="420BF909" w14:textId="3A9A3C9B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377</w:t>
            </w:r>
          </w:p>
        </w:tc>
      </w:tr>
      <w:tr w:rsidR="007F2CA5" w:rsidRPr="00895E5C" w14:paraId="5BDD467E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7C748AF3" w14:textId="77777777" w:rsidR="007F2CA5" w:rsidRPr="00895E5C" w:rsidRDefault="007F2CA5" w:rsidP="00A80852"/>
        </w:tc>
        <w:tc>
          <w:tcPr>
            <w:tcW w:w="3960" w:type="dxa"/>
            <w:vAlign w:val="center"/>
          </w:tcPr>
          <w:p w14:paraId="1E038C55" w14:textId="418BC132" w:rsidR="007F2CA5" w:rsidRPr="00895E5C" w:rsidRDefault="007F2CA5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microtubule-based movement</w:t>
            </w:r>
          </w:p>
        </w:tc>
        <w:tc>
          <w:tcPr>
            <w:tcW w:w="1440" w:type="dxa"/>
            <w:vAlign w:val="center"/>
          </w:tcPr>
          <w:p w14:paraId="092B6B14" w14:textId="4A13CB2B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1.25E-05</w:t>
            </w:r>
          </w:p>
        </w:tc>
        <w:tc>
          <w:tcPr>
            <w:tcW w:w="1440" w:type="dxa"/>
            <w:vAlign w:val="center"/>
          </w:tcPr>
          <w:p w14:paraId="61B79BB5" w14:textId="746607AF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23</w:t>
            </w:r>
          </w:p>
        </w:tc>
      </w:tr>
      <w:tr w:rsidR="007F2CA5" w:rsidRPr="00895E5C" w14:paraId="57091379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6EA87857" w14:textId="77777777" w:rsidR="007F2CA5" w:rsidRPr="00895E5C" w:rsidRDefault="007F2CA5" w:rsidP="00A80852"/>
        </w:tc>
        <w:tc>
          <w:tcPr>
            <w:tcW w:w="3960" w:type="dxa"/>
            <w:vAlign w:val="center"/>
          </w:tcPr>
          <w:p w14:paraId="501D9AC4" w14:textId="297F7F6B" w:rsidR="007F2CA5" w:rsidRPr="00895E5C" w:rsidRDefault="007F2CA5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motor activity</w:t>
            </w:r>
          </w:p>
        </w:tc>
        <w:tc>
          <w:tcPr>
            <w:tcW w:w="1440" w:type="dxa"/>
            <w:vAlign w:val="center"/>
          </w:tcPr>
          <w:p w14:paraId="1AC7201B" w14:textId="0941C754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1.25E-05</w:t>
            </w:r>
          </w:p>
        </w:tc>
        <w:tc>
          <w:tcPr>
            <w:tcW w:w="1440" w:type="dxa"/>
            <w:vAlign w:val="center"/>
          </w:tcPr>
          <w:p w14:paraId="6427698C" w14:textId="3B8893A5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27</w:t>
            </w:r>
          </w:p>
        </w:tc>
      </w:tr>
      <w:tr w:rsidR="007F2CA5" w:rsidRPr="00895E5C" w14:paraId="7B54B682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7C1E7B88" w14:textId="77777777" w:rsidR="007F2CA5" w:rsidRPr="00895E5C" w:rsidRDefault="007F2CA5" w:rsidP="00A80852"/>
        </w:tc>
        <w:tc>
          <w:tcPr>
            <w:tcW w:w="3960" w:type="dxa"/>
            <w:vAlign w:val="center"/>
          </w:tcPr>
          <w:p w14:paraId="38760FDC" w14:textId="1B480710" w:rsidR="007F2CA5" w:rsidRPr="00895E5C" w:rsidRDefault="007F2CA5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cell wall</w:t>
            </w:r>
          </w:p>
        </w:tc>
        <w:tc>
          <w:tcPr>
            <w:tcW w:w="1440" w:type="dxa"/>
            <w:vAlign w:val="center"/>
          </w:tcPr>
          <w:p w14:paraId="244B43B7" w14:textId="0194E847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1.45E-05</w:t>
            </w:r>
          </w:p>
        </w:tc>
        <w:tc>
          <w:tcPr>
            <w:tcW w:w="1440" w:type="dxa"/>
            <w:vAlign w:val="center"/>
          </w:tcPr>
          <w:p w14:paraId="76718052" w14:textId="489F9C45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18</w:t>
            </w:r>
          </w:p>
        </w:tc>
      </w:tr>
      <w:tr w:rsidR="007F2CA5" w:rsidRPr="00895E5C" w14:paraId="3B2A873E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082FFAE4" w14:textId="77777777" w:rsidR="007F2CA5" w:rsidRPr="00895E5C" w:rsidRDefault="007F2CA5" w:rsidP="00A80852"/>
        </w:tc>
        <w:tc>
          <w:tcPr>
            <w:tcW w:w="3960" w:type="dxa"/>
            <w:vAlign w:val="center"/>
          </w:tcPr>
          <w:p w14:paraId="33B8AE22" w14:textId="3543A676" w:rsidR="007F2CA5" w:rsidRPr="00895E5C" w:rsidRDefault="007F2CA5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antioxidant activity</w:t>
            </w:r>
          </w:p>
        </w:tc>
        <w:tc>
          <w:tcPr>
            <w:tcW w:w="1440" w:type="dxa"/>
            <w:vAlign w:val="center"/>
          </w:tcPr>
          <w:p w14:paraId="4EFD15C2" w14:textId="2E3AF0EA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7.16E-05</w:t>
            </w:r>
          </w:p>
        </w:tc>
        <w:tc>
          <w:tcPr>
            <w:tcW w:w="1440" w:type="dxa"/>
            <w:vAlign w:val="center"/>
          </w:tcPr>
          <w:p w14:paraId="5E389149" w14:textId="26390AE4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27</w:t>
            </w:r>
          </w:p>
        </w:tc>
      </w:tr>
      <w:tr w:rsidR="007F2CA5" w:rsidRPr="00895E5C" w14:paraId="1CB29163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448B6D58" w14:textId="77777777" w:rsidR="007F2CA5" w:rsidRPr="00895E5C" w:rsidRDefault="007F2CA5" w:rsidP="00A80852"/>
        </w:tc>
        <w:tc>
          <w:tcPr>
            <w:tcW w:w="3960" w:type="dxa"/>
            <w:vAlign w:val="center"/>
          </w:tcPr>
          <w:p w14:paraId="33EE90FA" w14:textId="7F55D8CD" w:rsidR="007F2CA5" w:rsidRPr="00895E5C" w:rsidRDefault="007F2CA5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external encapsulating structure</w:t>
            </w:r>
          </w:p>
        </w:tc>
        <w:tc>
          <w:tcPr>
            <w:tcW w:w="1440" w:type="dxa"/>
            <w:vAlign w:val="center"/>
          </w:tcPr>
          <w:p w14:paraId="623C8FA6" w14:textId="7563840C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0.000329</w:t>
            </w:r>
          </w:p>
        </w:tc>
        <w:tc>
          <w:tcPr>
            <w:tcW w:w="1440" w:type="dxa"/>
            <w:vAlign w:val="center"/>
          </w:tcPr>
          <w:p w14:paraId="485FC26C" w14:textId="05CDBB8C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22</w:t>
            </w:r>
          </w:p>
        </w:tc>
      </w:tr>
      <w:tr w:rsidR="007F2CA5" w:rsidRPr="00895E5C" w14:paraId="1B2A2BC2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75172CB9" w14:textId="77777777" w:rsidR="007F2CA5" w:rsidRPr="00895E5C" w:rsidRDefault="007F2CA5" w:rsidP="00A80852"/>
        </w:tc>
        <w:tc>
          <w:tcPr>
            <w:tcW w:w="3960" w:type="dxa"/>
            <w:vAlign w:val="center"/>
          </w:tcPr>
          <w:p w14:paraId="151BA29B" w14:textId="1B6B2BCF" w:rsidR="007F2CA5" w:rsidRPr="00895E5C" w:rsidRDefault="007F2CA5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cytoskeletal protein binding</w:t>
            </w:r>
          </w:p>
        </w:tc>
        <w:tc>
          <w:tcPr>
            <w:tcW w:w="1440" w:type="dxa"/>
            <w:vAlign w:val="center"/>
          </w:tcPr>
          <w:p w14:paraId="6039CF47" w14:textId="40A08EA6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0.001161</w:t>
            </w:r>
          </w:p>
        </w:tc>
        <w:tc>
          <w:tcPr>
            <w:tcW w:w="1440" w:type="dxa"/>
            <w:vAlign w:val="center"/>
          </w:tcPr>
          <w:p w14:paraId="24D1AEC3" w14:textId="6A8D5742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45</w:t>
            </w:r>
          </w:p>
        </w:tc>
      </w:tr>
      <w:tr w:rsidR="007F2CA5" w:rsidRPr="00895E5C" w14:paraId="621BC080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7AF42447" w14:textId="77777777" w:rsidR="007F2CA5" w:rsidRPr="00895E5C" w:rsidRDefault="007F2CA5" w:rsidP="00A80852"/>
        </w:tc>
        <w:tc>
          <w:tcPr>
            <w:tcW w:w="3960" w:type="dxa"/>
            <w:vAlign w:val="center"/>
          </w:tcPr>
          <w:p w14:paraId="0320A57E" w14:textId="797C5713" w:rsidR="007F2CA5" w:rsidRPr="00895E5C" w:rsidRDefault="007F2CA5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oxidoreductase activity</w:t>
            </w:r>
          </w:p>
        </w:tc>
        <w:tc>
          <w:tcPr>
            <w:tcW w:w="1440" w:type="dxa"/>
            <w:vAlign w:val="center"/>
          </w:tcPr>
          <w:p w14:paraId="16798341" w14:textId="4B5980D4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0.001161</w:t>
            </w:r>
          </w:p>
        </w:tc>
        <w:tc>
          <w:tcPr>
            <w:tcW w:w="1440" w:type="dxa"/>
            <w:vAlign w:val="center"/>
          </w:tcPr>
          <w:p w14:paraId="4EAD1C19" w14:textId="43B0168A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188</w:t>
            </w:r>
          </w:p>
        </w:tc>
      </w:tr>
      <w:tr w:rsidR="007F2CA5" w:rsidRPr="00895E5C" w14:paraId="4A7BBED8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2A8807E2" w14:textId="77777777" w:rsidR="007F2CA5" w:rsidRPr="00895E5C" w:rsidRDefault="007F2CA5" w:rsidP="00A80852"/>
        </w:tc>
        <w:tc>
          <w:tcPr>
            <w:tcW w:w="3960" w:type="dxa"/>
            <w:vAlign w:val="center"/>
          </w:tcPr>
          <w:p w14:paraId="3FA32412" w14:textId="32255A8E" w:rsidR="007F2CA5" w:rsidRPr="00895E5C" w:rsidRDefault="007F2CA5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transmembrane transport</w:t>
            </w:r>
          </w:p>
        </w:tc>
        <w:tc>
          <w:tcPr>
            <w:tcW w:w="1440" w:type="dxa"/>
            <w:vAlign w:val="center"/>
          </w:tcPr>
          <w:p w14:paraId="70AB9E81" w14:textId="555D7796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0.008108</w:t>
            </w:r>
          </w:p>
        </w:tc>
        <w:tc>
          <w:tcPr>
            <w:tcW w:w="1440" w:type="dxa"/>
            <w:vAlign w:val="center"/>
          </w:tcPr>
          <w:p w14:paraId="02EC9E26" w14:textId="7DC18BF5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161</w:t>
            </w:r>
          </w:p>
        </w:tc>
      </w:tr>
      <w:tr w:rsidR="007F2CA5" w:rsidRPr="00895E5C" w14:paraId="0DED6F96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3064D271" w14:textId="77777777" w:rsidR="007F2CA5" w:rsidRPr="00895E5C" w:rsidRDefault="007F2CA5" w:rsidP="00A80852"/>
        </w:tc>
        <w:tc>
          <w:tcPr>
            <w:tcW w:w="3960" w:type="dxa"/>
            <w:vAlign w:val="center"/>
          </w:tcPr>
          <w:p w14:paraId="26EA0EFF" w14:textId="5E0FCDBB" w:rsidR="007F2CA5" w:rsidRPr="00895E5C" w:rsidRDefault="007F2CA5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cytoskeleton</w:t>
            </w:r>
          </w:p>
        </w:tc>
        <w:tc>
          <w:tcPr>
            <w:tcW w:w="1440" w:type="dxa"/>
            <w:vAlign w:val="center"/>
          </w:tcPr>
          <w:p w14:paraId="7C4E0D39" w14:textId="05232760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0.021993</w:t>
            </w:r>
          </w:p>
        </w:tc>
        <w:tc>
          <w:tcPr>
            <w:tcW w:w="1440" w:type="dxa"/>
            <w:vAlign w:val="center"/>
          </w:tcPr>
          <w:p w14:paraId="595E3393" w14:textId="30AA3A9C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55</w:t>
            </w:r>
          </w:p>
        </w:tc>
      </w:tr>
      <w:tr w:rsidR="007F2CA5" w:rsidRPr="00895E5C" w14:paraId="223D518B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69FC9B3B" w14:textId="77777777" w:rsidR="007F2CA5" w:rsidRPr="00895E5C" w:rsidRDefault="007F2CA5" w:rsidP="00A80852"/>
        </w:tc>
        <w:tc>
          <w:tcPr>
            <w:tcW w:w="3960" w:type="dxa"/>
            <w:vAlign w:val="center"/>
          </w:tcPr>
          <w:p w14:paraId="1ADC2571" w14:textId="1F54581A" w:rsidR="007F2CA5" w:rsidRPr="00895E5C" w:rsidRDefault="007F2CA5" w:rsidP="00A80852">
            <w:pPr>
              <w:rPr>
                <w:color w:val="000000"/>
                <w:sz w:val="22"/>
                <w:szCs w:val="22"/>
              </w:rPr>
            </w:pPr>
            <w:proofErr w:type="gramStart"/>
            <w:r w:rsidRPr="00895E5C">
              <w:rPr>
                <w:color w:val="000000"/>
                <w:sz w:val="22"/>
                <w:szCs w:val="22"/>
              </w:rPr>
              <w:t>transporter</w:t>
            </w:r>
            <w:proofErr w:type="gramEnd"/>
            <w:r w:rsidRPr="00895E5C">
              <w:rPr>
                <w:color w:val="000000"/>
                <w:sz w:val="22"/>
                <w:szCs w:val="22"/>
              </w:rPr>
              <w:t xml:space="preserve"> activity</w:t>
            </w:r>
          </w:p>
        </w:tc>
        <w:tc>
          <w:tcPr>
            <w:tcW w:w="1440" w:type="dxa"/>
            <w:vAlign w:val="center"/>
          </w:tcPr>
          <w:p w14:paraId="0A950EF6" w14:textId="0D973703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0.04421</w:t>
            </w:r>
          </w:p>
        </w:tc>
        <w:tc>
          <w:tcPr>
            <w:tcW w:w="1440" w:type="dxa"/>
            <w:vAlign w:val="center"/>
          </w:tcPr>
          <w:p w14:paraId="136B9B9B" w14:textId="7D261460" w:rsidR="007F2CA5" w:rsidRPr="00895E5C" w:rsidRDefault="007F2CA5" w:rsidP="00A80852">
            <w:r w:rsidRPr="00895E5C">
              <w:rPr>
                <w:color w:val="000000"/>
                <w:sz w:val="22"/>
                <w:szCs w:val="22"/>
              </w:rPr>
              <w:t>163</w:t>
            </w:r>
          </w:p>
        </w:tc>
      </w:tr>
      <w:tr w:rsidR="000A1ACB" w:rsidRPr="00895E5C" w14:paraId="0ACB8731" w14:textId="77777777" w:rsidTr="00540ABF">
        <w:tc>
          <w:tcPr>
            <w:tcW w:w="2513" w:type="dxa"/>
            <w:vMerge w:val="restart"/>
            <w:shd w:val="clear" w:color="auto" w:fill="D9D9D9" w:themeFill="background1" w:themeFillShade="D9"/>
            <w:vAlign w:val="center"/>
          </w:tcPr>
          <w:p w14:paraId="227F1DD1" w14:textId="492E0705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5E5C">
              <w:rPr>
                <w:color w:val="000000"/>
                <w:sz w:val="22"/>
                <w:szCs w:val="22"/>
              </w:rPr>
              <w:t>DvsIR_DOWN</w:t>
            </w:r>
            <w:proofErr w:type="spellEnd"/>
          </w:p>
        </w:tc>
        <w:tc>
          <w:tcPr>
            <w:tcW w:w="3960" w:type="dxa"/>
            <w:vAlign w:val="center"/>
          </w:tcPr>
          <w:p w14:paraId="01A7A615" w14:textId="3DC5B0D9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carbohydrate metabolic process</w:t>
            </w:r>
          </w:p>
        </w:tc>
        <w:tc>
          <w:tcPr>
            <w:tcW w:w="1440" w:type="dxa"/>
            <w:vAlign w:val="center"/>
          </w:tcPr>
          <w:p w14:paraId="179B2E3A" w14:textId="6E4BD714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2.18E-19</w:t>
            </w:r>
          </w:p>
        </w:tc>
        <w:tc>
          <w:tcPr>
            <w:tcW w:w="1440" w:type="dxa"/>
            <w:vAlign w:val="center"/>
          </w:tcPr>
          <w:p w14:paraId="37491C32" w14:textId="6E8707A9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183</w:t>
            </w:r>
          </w:p>
        </w:tc>
      </w:tr>
      <w:tr w:rsidR="000A1ACB" w:rsidRPr="00895E5C" w14:paraId="5E1937D6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4C0D95D8" w14:textId="77777777" w:rsidR="000A1ACB" w:rsidRPr="00895E5C" w:rsidRDefault="000A1ACB" w:rsidP="00A80852"/>
        </w:tc>
        <w:tc>
          <w:tcPr>
            <w:tcW w:w="3960" w:type="dxa"/>
            <w:vAlign w:val="center"/>
          </w:tcPr>
          <w:p w14:paraId="403A6153" w14:textId="641E3B6A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catalytic activity</w:t>
            </w:r>
          </w:p>
        </w:tc>
        <w:tc>
          <w:tcPr>
            <w:tcW w:w="1440" w:type="dxa"/>
            <w:vAlign w:val="center"/>
          </w:tcPr>
          <w:p w14:paraId="1AB48F89" w14:textId="4D3DBFBA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4.19E-11</w:t>
            </w:r>
          </w:p>
        </w:tc>
        <w:tc>
          <w:tcPr>
            <w:tcW w:w="1440" w:type="dxa"/>
            <w:vAlign w:val="center"/>
          </w:tcPr>
          <w:p w14:paraId="1BF34134" w14:textId="54F11A9C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1066</w:t>
            </w:r>
          </w:p>
        </w:tc>
      </w:tr>
      <w:tr w:rsidR="000A1ACB" w:rsidRPr="00895E5C" w14:paraId="646E064E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5A62A379" w14:textId="77777777" w:rsidR="000A1ACB" w:rsidRPr="00895E5C" w:rsidRDefault="000A1ACB" w:rsidP="00A80852"/>
        </w:tc>
        <w:tc>
          <w:tcPr>
            <w:tcW w:w="3960" w:type="dxa"/>
            <w:vAlign w:val="center"/>
          </w:tcPr>
          <w:p w14:paraId="15264F1F" w14:textId="76DA2F64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hydrolase activity</w:t>
            </w:r>
          </w:p>
        </w:tc>
        <w:tc>
          <w:tcPr>
            <w:tcW w:w="1440" w:type="dxa"/>
            <w:vAlign w:val="center"/>
          </w:tcPr>
          <w:p w14:paraId="79B61CE5" w14:textId="4096BCEC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5.60E-10</w:t>
            </w:r>
          </w:p>
        </w:tc>
        <w:tc>
          <w:tcPr>
            <w:tcW w:w="1440" w:type="dxa"/>
            <w:vAlign w:val="center"/>
          </w:tcPr>
          <w:p w14:paraId="5A7F65B7" w14:textId="71DA72F0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455</w:t>
            </w:r>
          </w:p>
        </w:tc>
      </w:tr>
      <w:tr w:rsidR="000A1ACB" w:rsidRPr="00895E5C" w14:paraId="64EDBF52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02B0D31A" w14:textId="77777777" w:rsidR="000A1ACB" w:rsidRPr="00895E5C" w:rsidRDefault="000A1ACB" w:rsidP="00A80852"/>
        </w:tc>
        <w:tc>
          <w:tcPr>
            <w:tcW w:w="3960" w:type="dxa"/>
            <w:vAlign w:val="center"/>
          </w:tcPr>
          <w:p w14:paraId="549F3E59" w14:textId="2B590006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cell wall</w:t>
            </w:r>
          </w:p>
        </w:tc>
        <w:tc>
          <w:tcPr>
            <w:tcW w:w="1440" w:type="dxa"/>
            <w:vAlign w:val="center"/>
          </w:tcPr>
          <w:p w14:paraId="7C27B51F" w14:textId="64784CC8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1.98E-08</w:t>
            </w:r>
          </w:p>
        </w:tc>
        <w:tc>
          <w:tcPr>
            <w:tcW w:w="1440" w:type="dxa"/>
            <w:vAlign w:val="center"/>
          </w:tcPr>
          <w:p w14:paraId="1A5C6079" w14:textId="76268E90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24</w:t>
            </w:r>
          </w:p>
        </w:tc>
      </w:tr>
      <w:tr w:rsidR="000A1ACB" w:rsidRPr="00895E5C" w14:paraId="33E51A00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33D6F07E" w14:textId="77777777" w:rsidR="000A1ACB" w:rsidRPr="00895E5C" w:rsidRDefault="000A1ACB" w:rsidP="00A80852"/>
        </w:tc>
        <w:tc>
          <w:tcPr>
            <w:tcW w:w="3960" w:type="dxa"/>
            <w:vAlign w:val="center"/>
          </w:tcPr>
          <w:p w14:paraId="57D4E458" w14:textId="1062A0DA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microtubule-based movement</w:t>
            </w:r>
          </w:p>
        </w:tc>
        <w:tc>
          <w:tcPr>
            <w:tcW w:w="1440" w:type="dxa"/>
            <w:vAlign w:val="center"/>
          </w:tcPr>
          <w:p w14:paraId="1D48E441" w14:textId="40381875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2.47E-07</w:t>
            </w:r>
          </w:p>
        </w:tc>
        <w:tc>
          <w:tcPr>
            <w:tcW w:w="1440" w:type="dxa"/>
            <w:vAlign w:val="center"/>
          </w:tcPr>
          <w:p w14:paraId="106954C1" w14:textId="430F1AF1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28</w:t>
            </w:r>
          </w:p>
        </w:tc>
      </w:tr>
      <w:tr w:rsidR="000A1ACB" w:rsidRPr="00895E5C" w14:paraId="539AB47D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7167C1A9" w14:textId="77777777" w:rsidR="000A1ACB" w:rsidRPr="00895E5C" w:rsidRDefault="000A1ACB" w:rsidP="00A80852"/>
        </w:tc>
        <w:tc>
          <w:tcPr>
            <w:tcW w:w="3960" w:type="dxa"/>
            <w:vAlign w:val="center"/>
          </w:tcPr>
          <w:p w14:paraId="347D6E6D" w14:textId="32C1874A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external encapsulating structure</w:t>
            </w:r>
          </w:p>
        </w:tc>
        <w:tc>
          <w:tcPr>
            <w:tcW w:w="1440" w:type="dxa"/>
            <w:vAlign w:val="center"/>
          </w:tcPr>
          <w:p w14:paraId="4B021327" w14:textId="3589729B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4.78E-07</w:t>
            </w:r>
          </w:p>
        </w:tc>
        <w:tc>
          <w:tcPr>
            <w:tcW w:w="1440" w:type="dxa"/>
            <w:vAlign w:val="center"/>
          </w:tcPr>
          <w:p w14:paraId="29A5AAEB" w14:textId="74FE8317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30</w:t>
            </w:r>
          </w:p>
        </w:tc>
      </w:tr>
      <w:tr w:rsidR="000A1ACB" w:rsidRPr="00895E5C" w14:paraId="7D00CB47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3600683F" w14:textId="77777777" w:rsidR="000A1ACB" w:rsidRPr="00895E5C" w:rsidRDefault="000A1ACB" w:rsidP="00A80852"/>
        </w:tc>
        <w:tc>
          <w:tcPr>
            <w:tcW w:w="3960" w:type="dxa"/>
            <w:vAlign w:val="center"/>
          </w:tcPr>
          <w:p w14:paraId="48AC1965" w14:textId="456FEF49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motor activity</w:t>
            </w:r>
          </w:p>
        </w:tc>
        <w:tc>
          <w:tcPr>
            <w:tcW w:w="1440" w:type="dxa"/>
            <w:vAlign w:val="center"/>
          </w:tcPr>
          <w:p w14:paraId="0D570FBC" w14:textId="62F800F0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4.78E-07</w:t>
            </w:r>
          </w:p>
        </w:tc>
        <w:tc>
          <w:tcPr>
            <w:tcW w:w="1440" w:type="dxa"/>
            <w:vAlign w:val="center"/>
          </w:tcPr>
          <w:p w14:paraId="6003632E" w14:textId="5F48F37E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32</w:t>
            </w:r>
          </w:p>
        </w:tc>
      </w:tr>
      <w:tr w:rsidR="000A1ACB" w:rsidRPr="00895E5C" w14:paraId="1E0F5465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53055F68" w14:textId="77777777" w:rsidR="000A1ACB" w:rsidRPr="00895E5C" w:rsidRDefault="000A1ACB" w:rsidP="00A80852"/>
        </w:tc>
        <w:tc>
          <w:tcPr>
            <w:tcW w:w="3960" w:type="dxa"/>
            <w:vAlign w:val="center"/>
          </w:tcPr>
          <w:p w14:paraId="1029FFD0" w14:textId="723B8F58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cell wall organization or biogenesis</w:t>
            </w:r>
          </w:p>
        </w:tc>
        <w:tc>
          <w:tcPr>
            <w:tcW w:w="1440" w:type="dxa"/>
            <w:vAlign w:val="center"/>
          </w:tcPr>
          <w:p w14:paraId="364778AC" w14:textId="0CB20FBA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1.95E-06</w:t>
            </w:r>
          </w:p>
        </w:tc>
        <w:tc>
          <w:tcPr>
            <w:tcW w:w="1440" w:type="dxa"/>
            <w:vAlign w:val="center"/>
          </w:tcPr>
          <w:p w14:paraId="6EED3B78" w14:textId="26121C14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33</w:t>
            </w:r>
          </w:p>
        </w:tc>
      </w:tr>
      <w:tr w:rsidR="000A1ACB" w:rsidRPr="00895E5C" w14:paraId="2535D13A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57477ED6" w14:textId="77777777" w:rsidR="000A1ACB" w:rsidRPr="00895E5C" w:rsidRDefault="000A1ACB" w:rsidP="00A80852"/>
        </w:tc>
        <w:tc>
          <w:tcPr>
            <w:tcW w:w="3960" w:type="dxa"/>
            <w:vAlign w:val="center"/>
          </w:tcPr>
          <w:p w14:paraId="6CD9C7FC" w14:textId="71F71C46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cytoskeletal protein binding</w:t>
            </w:r>
          </w:p>
        </w:tc>
        <w:tc>
          <w:tcPr>
            <w:tcW w:w="1440" w:type="dxa"/>
            <w:vAlign w:val="center"/>
          </w:tcPr>
          <w:p w14:paraId="79D9F798" w14:textId="1FCBE603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2.07E-05</w:t>
            </w:r>
          </w:p>
        </w:tc>
        <w:tc>
          <w:tcPr>
            <w:tcW w:w="1440" w:type="dxa"/>
            <w:vAlign w:val="center"/>
          </w:tcPr>
          <w:p w14:paraId="39FC7589" w14:textId="6C43C426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56</w:t>
            </w:r>
          </w:p>
        </w:tc>
      </w:tr>
      <w:tr w:rsidR="000A1ACB" w:rsidRPr="00895E5C" w14:paraId="4D15ECF5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6804AD21" w14:textId="77777777" w:rsidR="000A1ACB" w:rsidRPr="00895E5C" w:rsidRDefault="000A1ACB" w:rsidP="00A80852"/>
        </w:tc>
        <w:tc>
          <w:tcPr>
            <w:tcW w:w="3960" w:type="dxa"/>
            <w:vAlign w:val="center"/>
          </w:tcPr>
          <w:p w14:paraId="1672C5CC" w14:textId="3004ACA1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antioxidant activity</w:t>
            </w:r>
          </w:p>
        </w:tc>
        <w:tc>
          <w:tcPr>
            <w:tcW w:w="1440" w:type="dxa"/>
            <w:vAlign w:val="center"/>
          </w:tcPr>
          <w:p w14:paraId="4C1AF1C9" w14:textId="7EC8D572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0.000302</w:t>
            </w:r>
          </w:p>
        </w:tc>
        <w:tc>
          <w:tcPr>
            <w:tcW w:w="1440" w:type="dxa"/>
            <w:vAlign w:val="center"/>
          </w:tcPr>
          <w:p w14:paraId="40BA7B38" w14:textId="79B16920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28</w:t>
            </w:r>
          </w:p>
        </w:tc>
      </w:tr>
      <w:tr w:rsidR="000A1ACB" w:rsidRPr="00895E5C" w14:paraId="79A4F766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209644CD" w14:textId="77777777" w:rsidR="000A1ACB" w:rsidRPr="00895E5C" w:rsidRDefault="000A1ACB" w:rsidP="00A80852"/>
        </w:tc>
        <w:tc>
          <w:tcPr>
            <w:tcW w:w="3960" w:type="dxa"/>
            <w:vAlign w:val="center"/>
          </w:tcPr>
          <w:p w14:paraId="3FDA2173" w14:textId="3E5F786D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cytoskeleton</w:t>
            </w:r>
          </w:p>
        </w:tc>
        <w:tc>
          <w:tcPr>
            <w:tcW w:w="1440" w:type="dxa"/>
            <w:vAlign w:val="center"/>
          </w:tcPr>
          <w:p w14:paraId="2E41FC5D" w14:textId="261AF46D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0.000469</w:t>
            </w:r>
          </w:p>
        </w:tc>
        <w:tc>
          <w:tcPr>
            <w:tcW w:w="1440" w:type="dxa"/>
            <w:vAlign w:val="center"/>
          </w:tcPr>
          <w:p w14:paraId="347B4F7B" w14:textId="731FC08D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70</w:t>
            </w:r>
          </w:p>
        </w:tc>
      </w:tr>
      <w:tr w:rsidR="000A1ACB" w:rsidRPr="00895E5C" w14:paraId="6FBE4B3F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1437287C" w14:textId="77777777" w:rsidR="000A1ACB" w:rsidRPr="00895E5C" w:rsidRDefault="000A1ACB" w:rsidP="00A80852"/>
        </w:tc>
        <w:tc>
          <w:tcPr>
            <w:tcW w:w="3960" w:type="dxa"/>
            <w:vAlign w:val="center"/>
          </w:tcPr>
          <w:p w14:paraId="2318E714" w14:textId="6F9BC290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extracellular matrix organization</w:t>
            </w:r>
          </w:p>
        </w:tc>
        <w:tc>
          <w:tcPr>
            <w:tcW w:w="1440" w:type="dxa"/>
            <w:vAlign w:val="center"/>
          </w:tcPr>
          <w:p w14:paraId="0D65AF6E" w14:textId="242AE1F4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0.009449</w:t>
            </w:r>
          </w:p>
        </w:tc>
        <w:tc>
          <w:tcPr>
            <w:tcW w:w="1440" w:type="dxa"/>
            <w:vAlign w:val="center"/>
          </w:tcPr>
          <w:p w14:paraId="1107B52D" w14:textId="1C2B0384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4</w:t>
            </w:r>
          </w:p>
        </w:tc>
      </w:tr>
      <w:tr w:rsidR="000A1ACB" w:rsidRPr="00895E5C" w14:paraId="61DCD3BF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3CB0739B" w14:textId="77777777" w:rsidR="000A1ACB" w:rsidRPr="00895E5C" w:rsidRDefault="000A1ACB" w:rsidP="00A80852"/>
        </w:tc>
        <w:tc>
          <w:tcPr>
            <w:tcW w:w="3960" w:type="dxa"/>
            <w:vAlign w:val="center"/>
          </w:tcPr>
          <w:p w14:paraId="584FDB4C" w14:textId="45840DC4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catalytic activity, acting on a protein</w:t>
            </w:r>
          </w:p>
        </w:tc>
        <w:tc>
          <w:tcPr>
            <w:tcW w:w="1440" w:type="dxa"/>
            <w:vAlign w:val="center"/>
          </w:tcPr>
          <w:p w14:paraId="0A9CD239" w14:textId="3932A96F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0.010925</w:t>
            </w:r>
          </w:p>
        </w:tc>
        <w:tc>
          <w:tcPr>
            <w:tcW w:w="1440" w:type="dxa"/>
            <w:vAlign w:val="center"/>
          </w:tcPr>
          <w:p w14:paraId="3D397F7E" w14:textId="679ACFED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335</w:t>
            </w:r>
          </w:p>
        </w:tc>
      </w:tr>
      <w:tr w:rsidR="000A1ACB" w:rsidRPr="00895E5C" w14:paraId="162351CB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541E52CA" w14:textId="77777777" w:rsidR="000A1ACB" w:rsidRPr="00895E5C" w:rsidRDefault="000A1ACB" w:rsidP="00A80852"/>
        </w:tc>
        <w:tc>
          <w:tcPr>
            <w:tcW w:w="3960" w:type="dxa"/>
            <w:vAlign w:val="center"/>
          </w:tcPr>
          <w:p w14:paraId="2A5AE939" w14:textId="7610F0FD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transferase activity</w:t>
            </w:r>
          </w:p>
        </w:tc>
        <w:tc>
          <w:tcPr>
            <w:tcW w:w="1440" w:type="dxa"/>
            <w:vAlign w:val="center"/>
          </w:tcPr>
          <w:p w14:paraId="7CB20160" w14:textId="3927B7AD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0.011086</w:t>
            </w:r>
          </w:p>
        </w:tc>
        <w:tc>
          <w:tcPr>
            <w:tcW w:w="1440" w:type="dxa"/>
            <w:vAlign w:val="center"/>
          </w:tcPr>
          <w:p w14:paraId="53EBBFA0" w14:textId="43BE35FF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447</w:t>
            </w:r>
          </w:p>
        </w:tc>
      </w:tr>
      <w:tr w:rsidR="000A1ACB" w:rsidRPr="00895E5C" w14:paraId="20358539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0A36CC2F" w14:textId="77777777" w:rsidR="000A1ACB" w:rsidRPr="00895E5C" w:rsidRDefault="000A1ACB" w:rsidP="00A80852"/>
        </w:tc>
        <w:tc>
          <w:tcPr>
            <w:tcW w:w="3960" w:type="dxa"/>
            <w:vAlign w:val="center"/>
          </w:tcPr>
          <w:p w14:paraId="7343CDA9" w14:textId="02FA237C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oxidoreductase activity</w:t>
            </w:r>
          </w:p>
        </w:tc>
        <w:tc>
          <w:tcPr>
            <w:tcW w:w="1440" w:type="dxa"/>
            <w:vAlign w:val="center"/>
          </w:tcPr>
          <w:p w14:paraId="0B35BB24" w14:textId="732A62C8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0.014409</w:t>
            </w:r>
          </w:p>
        </w:tc>
        <w:tc>
          <w:tcPr>
            <w:tcW w:w="1440" w:type="dxa"/>
            <w:vAlign w:val="center"/>
          </w:tcPr>
          <w:p w14:paraId="2759198A" w14:textId="3C1C891E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204</w:t>
            </w:r>
          </w:p>
        </w:tc>
      </w:tr>
      <w:tr w:rsidR="000A1ACB" w:rsidRPr="00895E5C" w14:paraId="40C97F80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51E24A2F" w14:textId="77777777" w:rsidR="000A1ACB" w:rsidRPr="00895E5C" w:rsidRDefault="000A1ACB" w:rsidP="00A80852"/>
        </w:tc>
        <w:tc>
          <w:tcPr>
            <w:tcW w:w="3960" w:type="dxa"/>
            <w:vAlign w:val="center"/>
          </w:tcPr>
          <w:p w14:paraId="7144BB99" w14:textId="512FEC0A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molecular function regulator</w:t>
            </w:r>
          </w:p>
        </w:tc>
        <w:tc>
          <w:tcPr>
            <w:tcW w:w="1440" w:type="dxa"/>
            <w:vAlign w:val="center"/>
          </w:tcPr>
          <w:p w14:paraId="74DDC434" w14:textId="2DC5247C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0.018685</w:t>
            </w:r>
          </w:p>
        </w:tc>
        <w:tc>
          <w:tcPr>
            <w:tcW w:w="1440" w:type="dxa"/>
            <w:vAlign w:val="center"/>
          </w:tcPr>
          <w:p w14:paraId="7ABD072F" w14:textId="7F1561B0" w:rsidR="000A1ACB" w:rsidRPr="00895E5C" w:rsidRDefault="000A1ACB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94</w:t>
            </w:r>
          </w:p>
        </w:tc>
      </w:tr>
      <w:tr w:rsidR="00ED2701" w:rsidRPr="00895E5C" w14:paraId="6174C896" w14:textId="77777777" w:rsidTr="00540ABF">
        <w:tc>
          <w:tcPr>
            <w:tcW w:w="2513" w:type="dxa"/>
            <w:vMerge w:val="restart"/>
            <w:shd w:val="clear" w:color="auto" w:fill="D9D9D9" w:themeFill="background1" w:themeFillShade="D9"/>
            <w:vAlign w:val="center"/>
          </w:tcPr>
          <w:p w14:paraId="21228F93" w14:textId="49D5C3B9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5E5C">
              <w:rPr>
                <w:color w:val="000000"/>
                <w:sz w:val="22"/>
                <w:szCs w:val="22"/>
              </w:rPr>
              <w:t>AZ_DvsAZ_IR_UP</w:t>
            </w:r>
            <w:proofErr w:type="spellEnd"/>
          </w:p>
        </w:tc>
        <w:tc>
          <w:tcPr>
            <w:tcW w:w="3960" w:type="dxa"/>
            <w:vAlign w:val="center"/>
          </w:tcPr>
          <w:p w14:paraId="45EAADBA" w14:textId="73555794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oxidoreductase activity</w:t>
            </w:r>
          </w:p>
        </w:tc>
        <w:tc>
          <w:tcPr>
            <w:tcW w:w="1440" w:type="dxa"/>
            <w:vAlign w:val="center"/>
          </w:tcPr>
          <w:p w14:paraId="5717A2AB" w14:textId="3FF97699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1.15E-06</w:t>
            </w:r>
          </w:p>
        </w:tc>
        <w:tc>
          <w:tcPr>
            <w:tcW w:w="1440" w:type="dxa"/>
            <w:vAlign w:val="center"/>
          </w:tcPr>
          <w:p w14:paraId="40C85BC1" w14:textId="6047A39F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126</w:t>
            </w:r>
          </w:p>
        </w:tc>
      </w:tr>
      <w:tr w:rsidR="00ED2701" w:rsidRPr="00895E5C" w14:paraId="376C6560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6AD72B55" w14:textId="77777777" w:rsidR="00ED2701" w:rsidRPr="00895E5C" w:rsidRDefault="00ED2701" w:rsidP="00A80852"/>
        </w:tc>
        <w:tc>
          <w:tcPr>
            <w:tcW w:w="3960" w:type="dxa"/>
            <w:vAlign w:val="center"/>
          </w:tcPr>
          <w:p w14:paraId="5BA63A96" w14:textId="2C0DB2DE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lyase activity</w:t>
            </w:r>
          </w:p>
        </w:tc>
        <w:tc>
          <w:tcPr>
            <w:tcW w:w="1440" w:type="dxa"/>
            <w:vAlign w:val="center"/>
          </w:tcPr>
          <w:p w14:paraId="13227D1D" w14:textId="375CF503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0.010645</w:t>
            </w:r>
          </w:p>
        </w:tc>
        <w:tc>
          <w:tcPr>
            <w:tcW w:w="1440" w:type="dxa"/>
            <w:vAlign w:val="center"/>
          </w:tcPr>
          <w:p w14:paraId="2D26753D" w14:textId="04303D4C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32</w:t>
            </w:r>
          </w:p>
        </w:tc>
      </w:tr>
      <w:tr w:rsidR="00ED2701" w:rsidRPr="00895E5C" w14:paraId="6B7F0AB8" w14:textId="77777777" w:rsidTr="00540ABF">
        <w:tc>
          <w:tcPr>
            <w:tcW w:w="2513" w:type="dxa"/>
            <w:vMerge w:val="restart"/>
            <w:shd w:val="clear" w:color="auto" w:fill="D9D9D9" w:themeFill="background1" w:themeFillShade="D9"/>
            <w:vAlign w:val="center"/>
          </w:tcPr>
          <w:p w14:paraId="470DCFC8" w14:textId="0DE42ED2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5E5C">
              <w:rPr>
                <w:color w:val="000000"/>
                <w:sz w:val="22"/>
                <w:szCs w:val="22"/>
              </w:rPr>
              <w:t>CAL_DvsCAL_IR_UP</w:t>
            </w:r>
            <w:proofErr w:type="spellEnd"/>
          </w:p>
        </w:tc>
        <w:tc>
          <w:tcPr>
            <w:tcW w:w="3960" w:type="dxa"/>
            <w:vAlign w:val="center"/>
          </w:tcPr>
          <w:p w14:paraId="77E90B1D" w14:textId="70234013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oxidoreductase activity</w:t>
            </w:r>
          </w:p>
        </w:tc>
        <w:tc>
          <w:tcPr>
            <w:tcW w:w="1440" w:type="dxa"/>
            <w:vAlign w:val="center"/>
          </w:tcPr>
          <w:p w14:paraId="425C581D" w14:textId="33553FAF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6.38E-14</w:t>
            </w:r>
          </w:p>
        </w:tc>
        <w:tc>
          <w:tcPr>
            <w:tcW w:w="1440" w:type="dxa"/>
            <w:vAlign w:val="center"/>
          </w:tcPr>
          <w:p w14:paraId="6BAD1EAF" w14:textId="6878F2D1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197</w:t>
            </w:r>
          </w:p>
        </w:tc>
      </w:tr>
      <w:tr w:rsidR="00ED2701" w:rsidRPr="00895E5C" w14:paraId="187309CE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75F31277" w14:textId="77777777" w:rsidR="00ED2701" w:rsidRPr="00895E5C" w:rsidRDefault="00ED2701" w:rsidP="00A80852"/>
        </w:tc>
        <w:tc>
          <w:tcPr>
            <w:tcW w:w="3960" w:type="dxa"/>
            <w:vAlign w:val="center"/>
          </w:tcPr>
          <w:p w14:paraId="09185B77" w14:textId="135E06D3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proofErr w:type="gramStart"/>
            <w:r w:rsidRPr="00895E5C">
              <w:rPr>
                <w:color w:val="000000"/>
                <w:sz w:val="22"/>
                <w:szCs w:val="22"/>
              </w:rPr>
              <w:t>transporter</w:t>
            </w:r>
            <w:proofErr w:type="gramEnd"/>
            <w:r w:rsidRPr="00895E5C">
              <w:rPr>
                <w:color w:val="000000"/>
                <w:sz w:val="22"/>
                <w:szCs w:val="22"/>
              </w:rPr>
              <w:t xml:space="preserve"> activity</w:t>
            </w:r>
          </w:p>
        </w:tc>
        <w:tc>
          <w:tcPr>
            <w:tcW w:w="1440" w:type="dxa"/>
            <w:vAlign w:val="center"/>
          </w:tcPr>
          <w:p w14:paraId="06799E01" w14:textId="03081864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8.29E-08</w:t>
            </w:r>
          </w:p>
        </w:tc>
        <w:tc>
          <w:tcPr>
            <w:tcW w:w="1440" w:type="dxa"/>
            <w:vAlign w:val="center"/>
          </w:tcPr>
          <w:p w14:paraId="02AF4191" w14:textId="689C6D59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163</w:t>
            </w:r>
          </w:p>
        </w:tc>
      </w:tr>
      <w:tr w:rsidR="00ED2701" w:rsidRPr="00895E5C" w14:paraId="722EED8D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54E3660B" w14:textId="77777777" w:rsidR="00ED2701" w:rsidRPr="00895E5C" w:rsidRDefault="00ED2701" w:rsidP="00A80852"/>
        </w:tc>
        <w:tc>
          <w:tcPr>
            <w:tcW w:w="3960" w:type="dxa"/>
            <w:vAlign w:val="center"/>
          </w:tcPr>
          <w:p w14:paraId="32CE928F" w14:textId="1938921D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transmembrane transport</w:t>
            </w:r>
          </w:p>
        </w:tc>
        <w:tc>
          <w:tcPr>
            <w:tcW w:w="1440" w:type="dxa"/>
            <w:vAlign w:val="center"/>
          </w:tcPr>
          <w:p w14:paraId="39D93444" w14:textId="541BD1F0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3.85E-06</w:t>
            </w:r>
          </w:p>
        </w:tc>
        <w:tc>
          <w:tcPr>
            <w:tcW w:w="1440" w:type="dxa"/>
            <w:vAlign w:val="center"/>
          </w:tcPr>
          <w:p w14:paraId="5CB6F702" w14:textId="4A51D687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147</w:t>
            </w:r>
          </w:p>
        </w:tc>
      </w:tr>
      <w:tr w:rsidR="00ED2701" w:rsidRPr="00895E5C" w14:paraId="720B8DC1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6879B5C0" w14:textId="77777777" w:rsidR="00ED2701" w:rsidRPr="00895E5C" w:rsidRDefault="00ED2701" w:rsidP="00A80852"/>
        </w:tc>
        <w:tc>
          <w:tcPr>
            <w:tcW w:w="3960" w:type="dxa"/>
            <w:vAlign w:val="center"/>
          </w:tcPr>
          <w:p w14:paraId="203E86BB" w14:textId="2A4A24A0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lipid metabolic process</w:t>
            </w:r>
          </w:p>
        </w:tc>
        <w:tc>
          <w:tcPr>
            <w:tcW w:w="1440" w:type="dxa"/>
            <w:vAlign w:val="center"/>
          </w:tcPr>
          <w:p w14:paraId="19C370B4" w14:textId="409FD9ED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0.000607</w:t>
            </w:r>
          </w:p>
        </w:tc>
        <w:tc>
          <w:tcPr>
            <w:tcW w:w="1440" w:type="dxa"/>
            <w:vAlign w:val="center"/>
          </w:tcPr>
          <w:p w14:paraId="79C768C7" w14:textId="4F782D9E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84</w:t>
            </w:r>
          </w:p>
        </w:tc>
      </w:tr>
      <w:tr w:rsidR="00ED2701" w:rsidRPr="00895E5C" w14:paraId="1EAFF697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2EE5FA0F" w14:textId="77777777" w:rsidR="00ED2701" w:rsidRPr="00895E5C" w:rsidRDefault="00ED2701" w:rsidP="00A80852"/>
        </w:tc>
        <w:tc>
          <w:tcPr>
            <w:tcW w:w="3960" w:type="dxa"/>
            <w:vAlign w:val="center"/>
          </w:tcPr>
          <w:p w14:paraId="47B6CEAA" w14:textId="796BC98A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sulfur compound metabolic process</w:t>
            </w:r>
          </w:p>
        </w:tc>
        <w:tc>
          <w:tcPr>
            <w:tcW w:w="1440" w:type="dxa"/>
            <w:vAlign w:val="center"/>
          </w:tcPr>
          <w:p w14:paraId="4B2338F5" w14:textId="507ADC0A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0.005554</w:t>
            </w:r>
          </w:p>
        </w:tc>
        <w:tc>
          <w:tcPr>
            <w:tcW w:w="1440" w:type="dxa"/>
            <w:vAlign w:val="center"/>
          </w:tcPr>
          <w:p w14:paraId="214CE9BF" w14:textId="14585D14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26</w:t>
            </w:r>
          </w:p>
        </w:tc>
      </w:tr>
      <w:tr w:rsidR="00ED2701" w:rsidRPr="00895E5C" w14:paraId="04DBFF83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46B64731" w14:textId="77777777" w:rsidR="00ED2701" w:rsidRPr="00895E5C" w:rsidRDefault="00ED2701" w:rsidP="00A80852"/>
        </w:tc>
        <w:tc>
          <w:tcPr>
            <w:tcW w:w="3960" w:type="dxa"/>
            <w:vAlign w:val="center"/>
          </w:tcPr>
          <w:p w14:paraId="59D60A33" w14:textId="371FB4E9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proofErr w:type="gramStart"/>
            <w:r w:rsidRPr="00895E5C">
              <w:rPr>
                <w:color w:val="000000"/>
                <w:sz w:val="22"/>
                <w:szCs w:val="22"/>
              </w:rPr>
              <w:t>cellular</w:t>
            </w:r>
            <w:proofErr w:type="gramEnd"/>
            <w:r w:rsidRPr="00895E5C">
              <w:rPr>
                <w:color w:val="000000"/>
                <w:sz w:val="22"/>
                <w:szCs w:val="22"/>
              </w:rPr>
              <w:t xml:space="preserve"> modified amino acid metabolic process</w:t>
            </w:r>
          </w:p>
        </w:tc>
        <w:tc>
          <w:tcPr>
            <w:tcW w:w="1440" w:type="dxa"/>
            <w:vAlign w:val="center"/>
          </w:tcPr>
          <w:p w14:paraId="035239D9" w14:textId="1CF77BE5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0.007385</w:t>
            </w:r>
          </w:p>
        </w:tc>
        <w:tc>
          <w:tcPr>
            <w:tcW w:w="1440" w:type="dxa"/>
            <w:vAlign w:val="center"/>
          </w:tcPr>
          <w:p w14:paraId="0481DBDA" w14:textId="5D58B96F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24</w:t>
            </w:r>
          </w:p>
        </w:tc>
      </w:tr>
      <w:tr w:rsidR="00ED2701" w:rsidRPr="00895E5C" w14:paraId="38BEE414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77889874" w14:textId="77777777" w:rsidR="00ED2701" w:rsidRPr="00895E5C" w:rsidRDefault="00ED2701" w:rsidP="00A80852"/>
        </w:tc>
        <w:tc>
          <w:tcPr>
            <w:tcW w:w="3960" w:type="dxa"/>
            <w:vAlign w:val="center"/>
          </w:tcPr>
          <w:p w14:paraId="4E4D8EE1" w14:textId="566C1932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catalytic activity</w:t>
            </w:r>
          </w:p>
        </w:tc>
        <w:tc>
          <w:tcPr>
            <w:tcW w:w="1440" w:type="dxa"/>
            <w:vAlign w:val="center"/>
          </w:tcPr>
          <w:p w14:paraId="106F2795" w14:textId="2FCECED6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0.01547</w:t>
            </w:r>
          </w:p>
        </w:tc>
        <w:tc>
          <w:tcPr>
            <w:tcW w:w="1440" w:type="dxa"/>
            <w:vAlign w:val="center"/>
          </w:tcPr>
          <w:p w14:paraId="134E2A71" w14:textId="2BE1B6B8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660</w:t>
            </w:r>
          </w:p>
        </w:tc>
      </w:tr>
      <w:tr w:rsidR="00ED2701" w:rsidRPr="00895E5C" w14:paraId="1830B1A2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7E45188B" w14:textId="77777777" w:rsidR="00ED2701" w:rsidRPr="00895E5C" w:rsidRDefault="00ED2701" w:rsidP="00A80852"/>
        </w:tc>
        <w:tc>
          <w:tcPr>
            <w:tcW w:w="3960" w:type="dxa"/>
            <w:vAlign w:val="center"/>
          </w:tcPr>
          <w:p w14:paraId="3BCB8881" w14:textId="0C0F891B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lyase activity</w:t>
            </w:r>
          </w:p>
        </w:tc>
        <w:tc>
          <w:tcPr>
            <w:tcW w:w="1440" w:type="dxa"/>
            <w:vAlign w:val="center"/>
          </w:tcPr>
          <w:p w14:paraId="0A408805" w14:textId="0D2B758E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0.044203</w:t>
            </w:r>
          </w:p>
        </w:tc>
        <w:tc>
          <w:tcPr>
            <w:tcW w:w="1440" w:type="dxa"/>
            <w:vAlign w:val="center"/>
          </w:tcPr>
          <w:p w14:paraId="68AEE268" w14:textId="574991B7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37</w:t>
            </w:r>
          </w:p>
        </w:tc>
      </w:tr>
      <w:tr w:rsidR="00ED2701" w:rsidRPr="00895E5C" w14:paraId="586D4260" w14:textId="77777777" w:rsidTr="00540ABF">
        <w:tc>
          <w:tcPr>
            <w:tcW w:w="2513" w:type="dxa"/>
            <w:vMerge w:val="restart"/>
            <w:shd w:val="clear" w:color="auto" w:fill="D9D9D9" w:themeFill="background1" w:themeFillShade="D9"/>
            <w:vAlign w:val="center"/>
          </w:tcPr>
          <w:p w14:paraId="53EE9BF4" w14:textId="16AED148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5E5C">
              <w:rPr>
                <w:color w:val="000000"/>
                <w:sz w:val="22"/>
                <w:szCs w:val="22"/>
              </w:rPr>
              <w:t>DvsIR_UP</w:t>
            </w:r>
            <w:proofErr w:type="spellEnd"/>
          </w:p>
        </w:tc>
        <w:tc>
          <w:tcPr>
            <w:tcW w:w="3960" w:type="dxa"/>
            <w:vAlign w:val="center"/>
          </w:tcPr>
          <w:p w14:paraId="03E1B357" w14:textId="4481D90C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oxidoreductase activity</w:t>
            </w:r>
          </w:p>
        </w:tc>
        <w:tc>
          <w:tcPr>
            <w:tcW w:w="1440" w:type="dxa"/>
            <w:vAlign w:val="center"/>
          </w:tcPr>
          <w:p w14:paraId="04A9BFF7" w14:textId="3522B092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2.02E-06</w:t>
            </w:r>
          </w:p>
        </w:tc>
        <w:tc>
          <w:tcPr>
            <w:tcW w:w="1440" w:type="dxa"/>
            <w:vAlign w:val="center"/>
          </w:tcPr>
          <w:p w14:paraId="7F361269" w14:textId="0EDCB1C6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127</w:t>
            </w:r>
          </w:p>
        </w:tc>
      </w:tr>
      <w:tr w:rsidR="00ED2701" w:rsidRPr="00895E5C" w14:paraId="11337CD8" w14:textId="77777777" w:rsidTr="00540ABF"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505019E0" w14:textId="77777777" w:rsidR="00ED2701" w:rsidRPr="00895E5C" w:rsidRDefault="00ED2701" w:rsidP="00A80852"/>
        </w:tc>
        <w:tc>
          <w:tcPr>
            <w:tcW w:w="3960" w:type="dxa"/>
            <w:vAlign w:val="center"/>
          </w:tcPr>
          <w:p w14:paraId="2BFD94F9" w14:textId="44706BEA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lipid metabolic process</w:t>
            </w:r>
          </w:p>
        </w:tc>
        <w:tc>
          <w:tcPr>
            <w:tcW w:w="1440" w:type="dxa"/>
            <w:vAlign w:val="center"/>
          </w:tcPr>
          <w:p w14:paraId="3A48CBD4" w14:textId="439CBF83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0.000548</w:t>
            </w:r>
          </w:p>
        </w:tc>
        <w:tc>
          <w:tcPr>
            <w:tcW w:w="1440" w:type="dxa"/>
            <w:vAlign w:val="center"/>
          </w:tcPr>
          <w:p w14:paraId="15C066C6" w14:textId="6F6BE279" w:rsidR="00ED2701" w:rsidRPr="00895E5C" w:rsidRDefault="00ED2701" w:rsidP="00A80852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66</w:t>
            </w:r>
          </w:p>
        </w:tc>
      </w:tr>
    </w:tbl>
    <w:p w14:paraId="64F85CD0" w14:textId="77777777" w:rsidR="0057508B" w:rsidRPr="00895E5C" w:rsidRDefault="0057508B"/>
    <w:p w14:paraId="18DEA2DB" w14:textId="39F85D75" w:rsidR="00AD14CD" w:rsidRPr="00895E5C" w:rsidRDefault="00AD14CD" w:rsidP="00AD14CD">
      <w:pPr>
        <w:rPr>
          <w:b/>
          <w:bCs/>
          <w:sz w:val="22"/>
          <w:szCs w:val="22"/>
        </w:rPr>
      </w:pPr>
      <w:r w:rsidRPr="00895E5C">
        <w:rPr>
          <w:b/>
          <w:bCs/>
          <w:sz w:val="22"/>
          <w:szCs w:val="22"/>
        </w:rPr>
        <w:lastRenderedPageBreak/>
        <w:t xml:space="preserve">Supplementary Table </w:t>
      </w:r>
      <w:r w:rsidR="00CB55C5">
        <w:rPr>
          <w:b/>
          <w:bCs/>
          <w:sz w:val="22"/>
          <w:szCs w:val="22"/>
        </w:rPr>
        <w:t>3</w:t>
      </w:r>
      <w:r w:rsidRPr="00895E5C">
        <w:rPr>
          <w:b/>
          <w:bCs/>
          <w:sz w:val="22"/>
          <w:szCs w:val="22"/>
        </w:rPr>
        <w:t>.</w:t>
      </w:r>
      <w:r w:rsidR="00DB2388" w:rsidRPr="00895E5C">
        <w:rPr>
          <w:b/>
          <w:bCs/>
          <w:sz w:val="22"/>
          <w:szCs w:val="22"/>
        </w:rPr>
        <w:t xml:space="preserve"> Significant KEGG pathways found in five different comparisons between guayule cultivars AZ-4 and CAL-2.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520"/>
        <w:gridCol w:w="3960"/>
        <w:gridCol w:w="1440"/>
        <w:gridCol w:w="1440"/>
      </w:tblGrid>
      <w:tr w:rsidR="00816E9C" w:rsidRPr="00895E5C" w14:paraId="2C7921A9" w14:textId="77777777" w:rsidTr="00DB2388"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19940476" w14:textId="0F3602F8" w:rsidR="00816E9C" w:rsidRPr="00895E5C" w:rsidRDefault="00816E9C" w:rsidP="00DB2388">
            <w:r w:rsidRPr="00895E5C">
              <w:rPr>
                <w:b/>
                <w:bCs/>
              </w:rPr>
              <w:t>Data set</w:t>
            </w:r>
          </w:p>
        </w:tc>
        <w:tc>
          <w:tcPr>
            <w:tcW w:w="3960" w:type="dxa"/>
            <w:shd w:val="clear" w:color="auto" w:fill="BFBFBF" w:themeFill="background1" w:themeFillShade="BF"/>
            <w:vAlign w:val="center"/>
          </w:tcPr>
          <w:p w14:paraId="5E7BEA6C" w14:textId="261C9792" w:rsidR="00816E9C" w:rsidRPr="00895E5C" w:rsidRDefault="00816E9C" w:rsidP="00DB2388">
            <w:r w:rsidRPr="00895E5C">
              <w:rPr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1440" w:type="dxa"/>
            <w:shd w:val="clear" w:color="auto" w:fill="BFBFBF" w:themeFill="background1" w:themeFillShade="BF"/>
            <w:vAlign w:val="center"/>
          </w:tcPr>
          <w:p w14:paraId="52DD1CFB" w14:textId="31EF8DB6" w:rsidR="00816E9C" w:rsidRPr="00895E5C" w:rsidRDefault="00816E9C" w:rsidP="00DB2388">
            <w:r w:rsidRPr="00895E5C">
              <w:rPr>
                <w:b/>
                <w:bCs/>
                <w:color w:val="000000"/>
                <w:sz w:val="22"/>
                <w:szCs w:val="22"/>
              </w:rPr>
              <w:t>Adjusted p-value</w:t>
            </w:r>
          </w:p>
        </w:tc>
        <w:tc>
          <w:tcPr>
            <w:tcW w:w="1440" w:type="dxa"/>
            <w:shd w:val="clear" w:color="auto" w:fill="BFBFBF" w:themeFill="background1" w:themeFillShade="BF"/>
            <w:vAlign w:val="center"/>
          </w:tcPr>
          <w:p w14:paraId="07ADAAAB" w14:textId="4E1C5882" w:rsidR="00816E9C" w:rsidRPr="00895E5C" w:rsidRDefault="00816E9C" w:rsidP="00DB2388">
            <w:r w:rsidRPr="00895E5C">
              <w:rPr>
                <w:b/>
                <w:bCs/>
                <w:color w:val="000000"/>
                <w:sz w:val="22"/>
                <w:szCs w:val="22"/>
              </w:rPr>
              <w:t>Gene count</w:t>
            </w:r>
          </w:p>
        </w:tc>
      </w:tr>
      <w:tr w:rsidR="00816E9C" w:rsidRPr="00895E5C" w14:paraId="049F6397" w14:textId="77777777" w:rsidTr="00DB2388">
        <w:tc>
          <w:tcPr>
            <w:tcW w:w="2520" w:type="dxa"/>
            <w:vMerge w:val="restart"/>
            <w:shd w:val="clear" w:color="auto" w:fill="D9D9D9" w:themeFill="background1" w:themeFillShade="D9"/>
            <w:vAlign w:val="center"/>
          </w:tcPr>
          <w:p w14:paraId="3E0D2B6F" w14:textId="4DF7AF7C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5E5C">
              <w:rPr>
                <w:color w:val="000000"/>
                <w:sz w:val="22"/>
                <w:szCs w:val="22"/>
              </w:rPr>
              <w:t>AZ_DvsAZ_IR_DOWN</w:t>
            </w:r>
            <w:proofErr w:type="spellEnd"/>
          </w:p>
        </w:tc>
        <w:tc>
          <w:tcPr>
            <w:tcW w:w="3960" w:type="dxa"/>
            <w:vAlign w:val="center"/>
          </w:tcPr>
          <w:p w14:paraId="1A480F67" w14:textId="6DCEAC3D" w:rsidR="00816E9C" w:rsidRPr="00895E5C" w:rsidRDefault="00816E9C" w:rsidP="00DB2388">
            <w:r w:rsidRPr="00895E5C">
              <w:rPr>
                <w:color w:val="000000"/>
                <w:sz w:val="22"/>
                <w:szCs w:val="22"/>
              </w:rPr>
              <w:t>Plant hormone signal transduction</w:t>
            </w:r>
          </w:p>
        </w:tc>
        <w:tc>
          <w:tcPr>
            <w:tcW w:w="1440" w:type="dxa"/>
            <w:vAlign w:val="center"/>
          </w:tcPr>
          <w:p w14:paraId="5983A03C" w14:textId="2CB28803" w:rsidR="00816E9C" w:rsidRPr="00895E5C" w:rsidRDefault="00816E9C" w:rsidP="00DB2388">
            <w:r w:rsidRPr="00895E5C">
              <w:rPr>
                <w:color w:val="000000"/>
                <w:sz w:val="22"/>
                <w:szCs w:val="22"/>
              </w:rPr>
              <w:t>1.59E-11</w:t>
            </w:r>
          </w:p>
        </w:tc>
        <w:tc>
          <w:tcPr>
            <w:tcW w:w="1440" w:type="dxa"/>
            <w:vAlign w:val="center"/>
          </w:tcPr>
          <w:p w14:paraId="29A6F205" w14:textId="5818ABA3" w:rsidR="00816E9C" w:rsidRPr="00895E5C" w:rsidRDefault="00816E9C" w:rsidP="00DB2388">
            <w:r w:rsidRPr="00895E5C">
              <w:rPr>
                <w:color w:val="000000"/>
                <w:sz w:val="22"/>
                <w:szCs w:val="22"/>
              </w:rPr>
              <w:t>79</w:t>
            </w:r>
          </w:p>
        </w:tc>
      </w:tr>
      <w:tr w:rsidR="00816E9C" w:rsidRPr="00895E5C" w14:paraId="5136C578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71BC4D0D" w14:textId="77777777" w:rsidR="00816E9C" w:rsidRPr="00895E5C" w:rsidRDefault="00816E9C" w:rsidP="00DB2388"/>
        </w:tc>
        <w:tc>
          <w:tcPr>
            <w:tcW w:w="3960" w:type="dxa"/>
            <w:vAlign w:val="center"/>
          </w:tcPr>
          <w:p w14:paraId="5FE4EA93" w14:textId="7845074C" w:rsidR="00816E9C" w:rsidRPr="00895E5C" w:rsidRDefault="00816E9C" w:rsidP="00DB2388">
            <w:r w:rsidRPr="00895E5C">
              <w:rPr>
                <w:color w:val="000000"/>
                <w:sz w:val="22"/>
                <w:szCs w:val="22"/>
              </w:rPr>
              <w:t>Phenylpropanoid biosynthesis</w:t>
            </w:r>
          </w:p>
        </w:tc>
        <w:tc>
          <w:tcPr>
            <w:tcW w:w="1440" w:type="dxa"/>
            <w:vAlign w:val="center"/>
          </w:tcPr>
          <w:p w14:paraId="6C07F72C" w14:textId="0B35DB1C" w:rsidR="00816E9C" w:rsidRPr="00895E5C" w:rsidRDefault="00816E9C" w:rsidP="00DB2388">
            <w:r w:rsidRPr="00895E5C">
              <w:rPr>
                <w:color w:val="000000"/>
                <w:sz w:val="22"/>
                <w:szCs w:val="22"/>
              </w:rPr>
              <w:t>5.63E-07</w:t>
            </w:r>
          </w:p>
        </w:tc>
        <w:tc>
          <w:tcPr>
            <w:tcW w:w="1440" w:type="dxa"/>
            <w:vAlign w:val="center"/>
          </w:tcPr>
          <w:p w14:paraId="08A230CC" w14:textId="2C237540" w:rsidR="00816E9C" w:rsidRPr="00895E5C" w:rsidRDefault="00816E9C" w:rsidP="00DB2388">
            <w:r w:rsidRPr="00895E5C">
              <w:rPr>
                <w:color w:val="000000"/>
                <w:sz w:val="22"/>
                <w:szCs w:val="22"/>
              </w:rPr>
              <w:t>46</w:t>
            </w:r>
          </w:p>
        </w:tc>
      </w:tr>
      <w:tr w:rsidR="00816E9C" w:rsidRPr="00895E5C" w14:paraId="30FFA10A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3D4271BF" w14:textId="77777777" w:rsidR="00816E9C" w:rsidRPr="00895E5C" w:rsidRDefault="00816E9C" w:rsidP="00DB2388"/>
        </w:tc>
        <w:tc>
          <w:tcPr>
            <w:tcW w:w="3960" w:type="dxa"/>
            <w:vAlign w:val="center"/>
          </w:tcPr>
          <w:p w14:paraId="39128E78" w14:textId="62D70055" w:rsidR="00816E9C" w:rsidRPr="00895E5C" w:rsidRDefault="00816E9C" w:rsidP="00DB2388">
            <w:r w:rsidRPr="00895E5C">
              <w:rPr>
                <w:color w:val="000000"/>
                <w:sz w:val="22"/>
                <w:szCs w:val="22"/>
              </w:rPr>
              <w:t>Phagosome</w:t>
            </w:r>
          </w:p>
        </w:tc>
        <w:tc>
          <w:tcPr>
            <w:tcW w:w="1440" w:type="dxa"/>
            <w:vAlign w:val="center"/>
          </w:tcPr>
          <w:p w14:paraId="17F06285" w14:textId="6D34B476" w:rsidR="00816E9C" w:rsidRPr="00895E5C" w:rsidRDefault="00816E9C" w:rsidP="00DB2388">
            <w:r w:rsidRPr="00895E5C">
              <w:rPr>
                <w:color w:val="000000"/>
                <w:sz w:val="22"/>
                <w:szCs w:val="22"/>
              </w:rPr>
              <w:t>1.73E-05</w:t>
            </w:r>
          </w:p>
        </w:tc>
        <w:tc>
          <w:tcPr>
            <w:tcW w:w="1440" w:type="dxa"/>
            <w:vAlign w:val="center"/>
          </w:tcPr>
          <w:p w14:paraId="7C004262" w14:textId="19FC0F2D" w:rsidR="00816E9C" w:rsidRPr="00895E5C" w:rsidRDefault="00816E9C" w:rsidP="00DB2388">
            <w:r w:rsidRPr="00895E5C">
              <w:rPr>
                <w:color w:val="000000"/>
                <w:sz w:val="22"/>
                <w:szCs w:val="22"/>
              </w:rPr>
              <w:t>32</w:t>
            </w:r>
          </w:p>
        </w:tc>
      </w:tr>
      <w:tr w:rsidR="00816E9C" w:rsidRPr="00895E5C" w14:paraId="29488B67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59D1C4CA" w14:textId="77777777" w:rsidR="00816E9C" w:rsidRPr="00895E5C" w:rsidRDefault="00816E9C" w:rsidP="00DB2388"/>
        </w:tc>
        <w:tc>
          <w:tcPr>
            <w:tcW w:w="3960" w:type="dxa"/>
            <w:vAlign w:val="center"/>
          </w:tcPr>
          <w:p w14:paraId="5F775026" w14:textId="04F72D91" w:rsidR="00816E9C" w:rsidRPr="00895E5C" w:rsidRDefault="00816E9C" w:rsidP="00DB2388">
            <w:r w:rsidRPr="00895E5C">
              <w:rPr>
                <w:color w:val="000000"/>
                <w:sz w:val="22"/>
                <w:szCs w:val="22"/>
              </w:rPr>
              <w:t>Pentose and glucuronate interconversions</w:t>
            </w:r>
          </w:p>
        </w:tc>
        <w:tc>
          <w:tcPr>
            <w:tcW w:w="1440" w:type="dxa"/>
            <w:vAlign w:val="center"/>
          </w:tcPr>
          <w:p w14:paraId="7F4AA8AD" w14:textId="199BCA73" w:rsidR="00816E9C" w:rsidRPr="00895E5C" w:rsidRDefault="00816E9C" w:rsidP="00DB2388">
            <w:r w:rsidRPr="00895E5C">
              <w:rPr>
                <w:color w:val="000000"/>
                <w:sz w:val="22"/>
                <w:szCs w:val="22"/>
              </w:rPr>
              <w:t>4.92E-05</w:t>
            </w:r>
          </w:p>
        </w:tc>
        <w:tc>
          <w:tcPr>
            <w:tcW w:w="1440" w:type="dxa"/>
            <w:vAlign w:val="center"/>
          </w:tcPr>
          <w:p w14:paraId="6E36041C" w14:textId="08B26F27" w:rsidR="00816E9C" w:rsidRPr="00895E5C" w:rsidRDefault="00816E9C" w:rsidP="00DB2388">
            <w:r w:rsidRPr="00895E5C">
              <w:rPr>
                <w:color w:val="000000"/>
                <w:sz w:val="22"/>
                <w:szCs w:val="22"/>
              </w:rPr>
              <w:t>25</w:t>
            </w:r>
          </w:p>
        </w:tc>
      </w:tr>
      <w:tr w:rsidR="00816E9C" w:rsidRPr="00895E5C" w14:paraId="1BDF3CEF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5F18B12D" w14:textId="77777777" w:rsidR="00816E9C" w:rsidRPr="00895E5C" w:rsidRDefault="00816E9C" w:rsidP="00DB2388"/>
        </w:tc>
        <w:tc>
          <w:tcPr>
            <w:tcW w:w="3960" w:type="dxa"/>
            <w:vAlign w:val="center"/>
          </w:tcPr>
          <w:p w14:paraId="5152057B" w14:textId="14116049" w:rsidR="00816E9C" w:rsidRPr="00895E5C" w:rsidRDefault="00816E9C" w:rsidP="00DB2388">
            <w:r w:rsidRPr="00895E5C">
              <w:rPr>
                <w:color w:val="000000"/>
                <w:sz w:val="22"/>
                <w:szCs w:val="22"/>
              </w:rPr>
              <w:t>Starch and sucrose metabolism</w:t>
            </w:r>
          </w:p>
        </w:tc>
        <w:tc>
          <w:tcPr>
            <w:tcW w:w="1440" w:type="dxa"/>
            <w:vAlign w:val="center"/>
          </w:tcPr>
          <w:p w14:paraId="52A91C5E" w14:textId="79A79AC5" w:rsidR="00816E9C" w:rsidRPr="00895E5C" w:rsidRDefault="00816E9C" w:rsidP="00DB2388">
            <w:r w:rsidRPr="00895E5C">
              <w:rPr>
                <w:color w:val="000000"/>
                <w:sz w:val="22"/>
                <w:szCs w:val="22"/>
              </w:rPr>
              <w:t>0.000851</w:t>
            </w:r>
          </w:p>
        </w:tc>
        <w:tc>
          <w:tcPr>
            <w:tcW w:w="1440" w:type="dxa"/>
            <w:vAlign w:val="center"/>
          </w:tcPr>
          <w:p w14:paraId="3CB23670" w14:textId="2DE977FF" w:rsidR="00816E9C" w:rsidRPr="00895E5C" w:rsidRDefault="00816E9C" w:rsidP="00DB2388">
            <w:r w:rsidRPr="00895E5C">
              <w:rPr>
                <w:color w:val="000000"/>
                <w:sz w:val="22"/>
                <w:szCs w:val="22"/>
              </w:rPr>
              <w:t>42</w:t>
            </w:r>
          </w:p>
        </w:tc>
      </w:tr>
      <w:tr w:rsidR="00816E9C" w:rsidRPr="00895E5C" w14:paraId="62163B38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75E59C38" w14:textId="77777777" w:rsidR="00816E9C" w:rsidRPr="00895E5C" w:rsidRDefault="00816E9C" w:rsidP="00DB2388"/>
        </w:tc>
        <w:tc>
          <w:tcPr>
            <w:tcW w:w="3960" w:type="dxa"/>
            <w:vAlign w:val="center"/>
          </w:tcPr>
          <w:p w14:paraId="04A6F7C0" w14:textId="70AD31FF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Phenylalanine metabolism</w:t>
            </w:r>
          </w:p>
        </w:tc>
        <w:tc>
          <w:tcPr>
            <w:tcW w:w="1440" w:type="dxa"/>
            <w:vAlign w:val="center"/>
          </w:tcPr>
          <w:p w14:paraId="147B2757" w14:textId="3F6404F7" w:rsidR="00816E9C" w:rsidRPr="00895E5C" w:rsidRDefault="00816E9C" w:rsidP="00DB2388">
            <w:r w:rsidRPr="00895E5C">
              <w:rPr>
                <w:color w:val="000000"/>
                <w:sz w:val="22"/>
                <w:szCs w:val="22"/>
              </w:rPr>
              <w:t>0.035411</w:t>
            </w:r>
          </w:p>
        </w:tc>
        <w:tc>
          <w:tcPr>
            <w:tcW w:w="1440" w:type="dxa"/>
            <w:vAlign w:val="center"/>
          </w:tcPr>
          <w:p w14:paraId="53A0FCFC" w14:textId="7B1F3EFC" w:rsidR="00816E9C" w:rsidRPr="00895E5C" w:rsidRDefault="00816E9C" w:rsidP="00DB2388">
            <w:r w:rsidRPr="00895E5C">
              <w:rPr>
                <w:color w:val="000000"/>
                <w:sz w:val="22"/>
                <w:szCs w:val="22"/>
              </w:rPr>
              <w:t>15</w:t>
            </w:r>
          </w:p>
        </w:tc>
      </w:tr>
      <w:tr w:rsidR="00816E9C" w:rsidRPr="00895E5C" w14:paraId="2C84FF36" w14:textId="77777777" w:rsidTr="00DB2388">
        <w:tc>
          <w:tcPr>
            <w:tcW w:w="2520" w:type="dxa"/>
            <w:vMerge w:val="restart"/>
            <w:shd w:val="clear" w:color="auto" w:fill="D9D9D9" w:themeFill="background1" w:themeFillShade="D9"/>
            <w:vAlign w:val="center"/>
          </w:tcPr>
          <w:p w14:paraId="02003152" w14:textId="0382591B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5E5C">
              <w:rPr>
                <w:color w:val="000000"/>
                <w:sz w:val="22"/>
                <w:szCs w:val="22"/>
              </w:rPr>
              <w:t>CAL_DvsCAL_IR_DOWN</w:t>
            </w:r>
            <w:proofErr w:type="spellEnd"/>
          </w:p>
        </w:tc>
        <w:tc>
          <w:tcPr>
            <w:tcW w:w="3960" w:type="dxa"/>
            <w:vAlign w:val="center"/>
          </w:tcPr>
          <w:p w14:paraId="5C70CD30" w14:textId="396F510D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Pentose and glucuronate interconversions</w:t>
            </w:r>
          </w:p>
        </w:tc>
        <w:tc>
          <w:tcPr>
            <w:tcW w:w="1440" w:type="dxa"/>
            <w:vAlign w:val="center"/>
          </w:tcPr>
          <w:p w14:paraId="6E7C7F55" w14:textId="7E852F38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1.32E-05</w:t>
            </w:r>
          </w:p>
        </w:tc>
        <w:tc>
          <w:tcPr>
            <w:tcW w:w="1440" w:type="dxa"/>
            <w:vAlign w:val="center"/>
          </w:tcPr>
          <w:p w14:paraId="392DC901" w14:textId="56716CD5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22</w:t>
            </w:r>
          </w:p>
        </w:tc>
      </w:tr>
      <w:tr w:rsidR="00816E9C" w:rsidRPr="00895E5C" w14:paraId="65B4D908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61B70DA1" w14:textId="77777777" w:rsidR="00816E9C" w:rsidRPr="00895E5C" w:rsidRDefault="00816E9C" w:rsidP="00DB2388"/>
        </w:tc>
        <w:tc>
          <w:tcPr>
            <w:tcW w:w="3960" w:type="dxa"/>
            <w:vAlign w:val="center"/>
          </w:tcPr>
          <w:p w14:paraId="4692BDF8" w14:textId="5868FA06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Plant hormone signal transduction</w:t>
            </w:r>
          </w:p>
        </w:tc>
        <w:tc>
          <w:tcPr>
            <w:tcW w:w="1440" w:type="dxa"/>
            <w:vAlign w:val="center"/>
          </w:tcPr>
          <w:p w14:paraId="068E9CD4" w14:textId="4E4C9F6E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4.93E-05</w:t>
            </w:r>
          </w:p>
        </w:tc>
        <w:tc>
          <w:tcPr>
            <w:tcW w:w="1440" w:type="dxa"/>
            <w:vAlign w:val="center"/>
          </w:tcPr>
          <w:p w14:paraId="28231A4E" w14:textId="6C8D2456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46</w:t>
            </w:r>
          </w:p>
        </w:tc>
      </w:tr>
      <w:tr w:rsidR="00816E9C" w:rsidRPr="00895E5C" w14:paraId="183993AF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1F57E38C" w14:textId="77777777" w:rsidR="00816E9C" w:rsidRPr="00895E5C" w:rsidRDefault="00816E9C" w:rsidP="00DB2388"/>
        </w:tc>
        <w:tc>
          <w:tcPr>
            <w:tcW w:w="3960" w:type="dxa"/>
            <w:vAlign w:val="center"/>
          </w:tcPr>
          <w:p w14:paraId="09C13034" w14:textId="7DB7EE3A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Phagosome</w:t>
            </w:r>
          </w:p>
        </w:tc>
        <w:tc>
          <w:tcPr>
            <w:tcW w:w="1440" w:type="dxa"/>
            <w:vAlign w:val="center"/>
          </w:tcPr>
          <w:p w14:paraId="5362F329" w14:textId="143B11FF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6.65E-05</w:t>
            </w:r>
          </w:p>
        </w:tc>
        <w:tc>
          <w:tcPr>
            <w:tcW w:w="1440" w:type="dxa"/>
            <w:vAlign w:val="center"/>
          </w:tcPr>
          <w:p w14:paraId="1617558C" w14:textId="392E1EE8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24</w:t>
            </w:r>
          </w:p>
        </w:tc>
      </w:tr>
      <w:tr w:rsidR="00816E9C" w:rsidRPr="00895E5C" w14:paraId="61CDB84D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27D141F5" w14:textId="77777777" w:rsidR="00816E9C" w:rsidRPr="00895E5C" w:rsidRDefault="00816E9C" w:rsidP="00DB2388"/>
        </w:tc>
        <w:tc>
          <w:tcPr>
            <w:tcW w:w="3960" w:type="dxa"/>
            <w:vAlign w:val="center"/>
          </w:tcPr>
          <w:p w14:paraId="21DC2AB3" w14:textId="396477C2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Phenylpropanoid biosynthesis</w:t>
            </w:r>
          </w:p>
        </w:tc>
        <w:tc>
          <w:tcPr>
            <w:tcW w:w="1440" w:type="dxa"/>
            <w:vAlign w:val="center"/>
          </w:tcPr>
          <w:p w14:paraId="165ECE93" w14:textId="5E532045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6.65E-05</w:t>
            </w:r>
          </w:p>
        </w:tc>
        <w:tc>
          <w:tcPr>
            <w:tcW w:w="1440" w:type="dxa"/>
            <w:vAlign w:val="center"/>
          </w:tcPr>
          <w:p w14:paraId="4E27A40F" w14:textId="3609EC41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31</w:t>
            </w:r>
          </w:p>
        </w:tc>
      </w:tr>
      <w:tr w:rsidR="00816E9C" w:rsidRPr="00895E5C" w14:paraId="095462C7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190C25C3" w14:textId="77777777" w:rsidR="00816E9C" w:rsidRPr="00895E5C" w:rsidRDefault="00816E9C" w:rsidP="00DB2388"/>
        </w:tc>
        <w:tc>
          <w:tcPr>
            <w:tcW w:w="3960" w:type="dxa"/>
            <w:vAlign w:val="center"/>
          </w:tcPr>
          <w:p w14:paraId="02116B2E" w14:textId="35B956C0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Starch and sucrose metabolism</w:t>
            </w:r>
          </w:p>
        </w:tc>
        <w:tc>
          <w:tcPr>
            <w:tcW w:w="1440" w:type="dxa"/>
            <w:vAlign w:val="center"/>
          </w:tcPr>
          <w:p w14:paraId="7149862B" w14:textId="2241D520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0.002007</w:t>
            </w:r>
          </w:p>
        </w:tc>
        <w:tc>
          <w:tcPr>
            <w:tcW w:w="1440" w:type="dxa"/>
            <w:vAlign w:val="center"/>
          </w:tcPr>
          <w:p w14:paraId="2CAD243F" w14:textId="5299EA24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31</w:t>
            </w:r>
          </w:p>
        </w:tc>
      </w:tr>
      <w:tr w:rsidR="00816E9C" w:rsidRPr="00895E5C" w14:paraId="730AFE89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58065C39" w14:textId="77777777" w:rsidR="00816E9C" w:rsidRPr="00895E5C" w:rsidRDefault="00816E9C" w:rsidP="00DB2388"/>
        </w:tc>
        <w:tc>
          <w:tcPr>
            <w:tcW w:w="3960" w:type="dxa"/>
            <w:vAlign w:val="center"/>
          </w:tcPr>
          <w:p w14:paraId="070CD0A0" w14:textId="75B845C9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5E5C">
              <w:rPr>
                <w:color w:val="000000"/>
                <w:sz w:val="22"/>
                <w:szCs w:val="22"/>
              </w:rPr>
              <w:t>Cyanoamino</w:t>
            </w:r>
            <w:proofErr w:type="spellEnd"/>
            <w:r w:rsidRPr="00895E5C">
              <w:rPr>
                <w:color w:val="000000"/>
                <w:sz w:val="22"/>
                <w:szCs w:val="22"/>
              </w:rPr>
              <w:t xml:space="preserve"> acid metabolism</w:t>
            </w:r>
          </w:p>
        </w:tc>
        <w:tc>
          <w:tcPr>
            <w:tcW w:w="1440" w:type="dxa"/>
            <w:vAlign w:val="center"/>
          </w:tcPr>
          <w:p w14:paraId="11AC3C68" w14:textId="395A20A3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0.018111</w:t>
            </w:r>
          </w:p>
        </w:tc>
        <w:tc>
          <w:tcPr>
            <w:tcW w:w="1440" w:type="dxa"/>
            <w:vAlign w:val="center"/>
          </w:tcPr>
          <w:p w14:paraId="179610B0" w14:textId="51A2E75A" w:rsidR="00816E9C" w:rsidRPr="00895E5C" w:rsidRDefault="00816E9C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11</w:t>
            </w:r>
          </w:p>
        </w:tc>
      </w:tr>
      <w:tr w:rsidR="00DB2388" w:rsidRPr="00895E5C" w14:paraId="7553739B" w14:textId="77777777" w:rsidTr="00DB2388">
        <w:tc>
          <w:tcPr>
            <w:tcW w:w="2520" w:type="dxa"/>
            <w:vMerge w:val="restart"/>
            <w:shd w:val="clear" w:color="auto" w:fill="D9D9D9" w:themeFill="background1" w:themeFillShade="D9"/>
            <w:vAlign w:val="center"/>
          </w:tcPr>
          <w:p w14:paraId="3A18F245" w14:textId="1B961331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5E5C">
              <w:rPr>
                <w:color w:val="000000"/>
                <w:sz w:val="22"/>
                <w:szCs w:val="22"/>
              </w:rPr>
              <w:t>DvsIR_DOWN</w:t>
            </w:r>
            <w:proofErr w:type="spellEnd"/>
          </w:p>
        </w:tc>
        <w:tc>
          <w:tcPr>
            <w:tcW w:w="3960" w:type="dxa"/>
            <w:vAlign w:val="center"/>
          </w:tcPr>
          <w:p w14:paraId="6A131582" w14:textId="7253D2A9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Plant hormone signal transduction</w:t>
            </w:r>
          </w:p>
        </w:tc>
        <w:tc>
          <w:tcPr>
            <w:tcW w:w="1440" w:type="dxa"/>
            <w:vAlign w:val="center"/>
          </w:tcPr>
          <w:p w14:paraId="792D1143" w14:textId="14C59B6D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3.96E-10</w:t>
            </w:r>
          </w:p>
        </w:tc>
        <w:tc>
          <w:tcPr>
            <w:tcW w:w="1440" w:type="dxa"/>
            <w:vAlign w:val="center"/>
          </w:tcPr>
          <w:p w14:paraId="50FC2CE7" w14:textId="7BE86C27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64</w:t>
            </w:r>
          </w:p>
        </w:tc>
      </w:tr>
      <w:tr w:rsidR="00DB2388" w:rsidRPr="00895E5C" w14:paraId="39B77174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23B011CC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34A775E2" w14:textId="1E89FFEB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Pentose and glucuronate interconversions</w:t>
            </w:r>
          </w:p>
        </w:tc>
        <w:tc>
          <w:tcPr>
            <w:tcW w:w="1440" w:type="dxa"/>
            <w:vAlign w:val="center"/>
          </w:tcPr>
          <w:p w14:paraId="1762307A" w14:textId="2F2B95A4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3.98E-06</w:t>
            </w:r>
          </w:p>
        </w:tc>
        <w:tc>
          <w:tcPr>
            <w:tcW w:w="1440" w:type="dxa"/>
            <w:vAlign w:val="center"/>
          </w:tcPr>
          <w:p w14:paraId="2CEA75D7" w14:textId="3618820E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24</w:t>
            </w:r>
          </w:p>
        </w:tc>
      </w:tr>
      <w:tr w:rsidR="00DB2388" w:rsidRPr="00895E5C" w14:paraId="6F82FF3C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0428C3BD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2AE9E6BA" w14:textId="654225E1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Phagosome</w:t>
            </w:r>
          </w:p>
        </w:tc>
        <w:tc>
          <w:tcPr>
            <w:tcW w:w="1440" w:type="dxa"/>
            <w:vAlign w:val="center"/>
          </w:tcPr>
          <w:p w14:paraId="6A4548D5" w14:textId="35B41DED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2.51E-05</w:t>
            </w:r>
          </w:p>
        </w:tc>
        <w:tc>
          <w:tcPr>
            <w:tcW w:w="1440" w:type="dxa"/>
            <w:vAlign w:val="center"/>
          </w:tcPr>
          <w:p w14:paraId="7F07F65B" w14:textId="59ECEA3B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27</w:t>
            </w:r>
          </w:p>
        </w:tc>
      </w:tr>
      <w:tr w:rsidR="00DB2388" w:rsidRPr="00895E5C" w14:paraId="57D7D67A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0D9E95C4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17E42AFD" w14:textId="70E2D12B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Starch and sucrose metabolism</w:t>
            </w:r>
          </w:p>
        </w:tc>
        <w:tc>
          <w:tcPr>
            <w:tcW w:w="1440" w:type="dxa"/>
            <w:vAlign w:val="center"/>
          </w:tcPr>
          <w:p w14:paraId="2751FAE3" w14:textId="487F4280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9.11E-05</w:t>
            </w:r>
          </w:p>
        </w:tc>
        <w:tc>
          <w:tcPr>
            <w:tcW w:w="1440" w:type="dxa"/>
            <w:vAlign w:val="center"/>
          </w:tcPr>
          <w:p w14:paraId="0F129B2D" w14:textId="55270749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38</w:t>
            </w:r>
          </w:p>
        </w:tc>
      </w:tr>
      <w:tr w:rsidR="00DB2388" w:rsidRPr="00895E5C" w14:paraId="7BFA5330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7F8FF44D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509C3990" w14:textId="554F4CBE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Phenylpropanoid biosynthesis</w:t>
            </w:r>
          </w:p>
        </w:tc>
        <w:tc>
          <w:tcPr>
            <w:tcW w:w="1440" w:type="dxa"/>
            <w:vAlign w:val="center"/>
          </w:tcPr>
          <w:p w14:paraId="14593271" w14:textId="5E3FEAF7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0.000244</w:t>
            </w:r>
          </w:p>
        </w:tc>
        <w:tc>
          <w:tcPr>
            <w:tcW w:w="1440" w:type="dxa"/>
            <w:vAlign w:val="center"/>
          </w:tcPr>
          <w:p w14:paraId="3CF0C675" w14:textId="5525ECAE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32</w:t>
            </w:r>
          </w:p>
        </w:tc>
      </w:tr>
      <w:tr w:rsidR="00DB2388" w:rsidRPr="00895E5C" w14:paraId="09905E26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2A16FBEC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4ECB5F02" w14:textId="2AF5BF15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5E5C">
              <w:rPr>
                <w:color w:val="000000"/>
                <w:sz w:val="22"/>
                <w:szCs w:val="22"/>
              </w:rPr>
              <w:t>Cyanoamino</w:t>
            </w:r>
            <w:proofErr w:type="spellEnd"/>
            <w:r w:rsidRPr="00895E5C">
              <w:rPr>
                <w:color w:val="000000"/>
                <w:sz w:val="22"/>
                <w:szCs w:val="22"/>
              </w:rPr>
              <w:t xml:space="preserve"> acid metabolism</w:t>
            </w:r>
          </w:p>
        </w:tc>
        <w:tc>
          <w:tcPr>
            <w:tcW w:w="1440" w:type="dxa"/>
            <w:vAlign w:val="center"/>
          </w:tcPr>
          <w:p w14:paraId="6B089FA3" w14:textId="30B04360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0.046704</w:t>
            </w:r>
          </w:p>
        </w:tc>
        <w:tc>
          <w:tcPr>
            <w:tcW w:w="1440" w:type="dxa"/>
            <w:vAlign w:val="center"/>
          </w:tcPr>
          <w:p w14:paraId="44E11285" w14:textId="75157CEF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11</w:t>
            </w:r>
          </w:p>
        </w:tc>
      </w:tr>
      <w:tr w:rsidR="00DB2388" w:rsidRPr="00895E5C" w14:paraId="3DE6BD12" w14:textId="77777777" w:rsidTr="00DB2388">
        <w:tc>
          <w:tcPr>
            <w:tcW w:w="2520" w:type="dxa"/>
            <w:vMerge w:val="restart"/>
            <w:shd w:val="clear" w:color="auto" w:fill="D9D9D9" w:themeFill="background1" w:themeFillShade="D9"/>
            <w:vAlign w:val="center"/>
          </w:tcPr>
          <w:p w14:paraId="76D9AD83" w14:textId="0AD79AA4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5E5C">
              <w:rPr>
                <w:color w:val="000000"/>
                <w:sz w:val="22"/>
                <w:szCs w:val="22"/>
              </w:rPr>
              <w:t>AZ_DvsAZ_IR_UP</w:t>
            </w:r>
            <w:proofErr w:type="spellEnd"/>
          </w:p>
        </w:tc>
        <w:tc>
          <w:tcPr>
            <w:tcW w:w="3960" w:type="dxa"/>
            <w:vAlign w:val="center"/>
          </w:tcPr>
          <w:p w14:paraId="17E2630B" w14:textId="04556F00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Circadian rhythm - plant</w:t>
            </w:r>
          </w:p>
        </w:tc>
        <w:tc>
          <w:tcPr>
            <w:tcW w:w="1440" w:type="dxa"/>
            <w:vAlign w:val="center"/>
          </w:tcPr>
          <w:p w14:paraId="62FE5890" w14:textId="5C901084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2.60E-05</w:t>
            </w:r>
          </w:p>
        </w:tc>
        <w:tc>
          <w:tcPr>
            <w:tcW w:w="1440" w:type="dxa"/>
            <w:vAlign w:val="center"/>
          </w:tcPr>
          <w:p w14:paraId="529875A9" w14:textId="1DD676AA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17</w:t>
            </w:r>
          </w:p>
        </w:tc>
      </w:tr>
      <w:tr w:rsidR="00DB2388" w:rsidRPr="00895E5C" w14:paraId="20C92E1B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3BBF1207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2C236AB0" w14:textId="47932203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Glyoxylate and dicarboxylate metabolism</w:t>
            </w:r>
          </w:p>
        </w:tc>
        <w:tc>
          <w:tcPr>
            <w:tcW w:w="1440" w:type="dxa"/>
            <w:vAlign w:val="center"/>
          </w:tcPr>
          <w:p w14:paraId="65C0BB1A" w14:textId="728CA727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7.83E-05</w:t>
            </w:r>
          </w:p>
        </w:tc>
        <w:tc>
          <w:tcPr>
            <w:tcW w:w="1440" w:type="dxa"/>
            <w:vAlign w:val="center"/>
          </w:tcPr>
          <w:p w14:paraId="2DD6B421" w14:textId="18F569BF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20</w:t>
            </w:r>
          </w:p>
        </w:tc>
      </w:tr>
      <w:tr w:rsidR="00DB2388" w:rsidRPr="00895E5C" w14:paraId="4B8E2CB1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4BA4E96C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109BB067" w14:textId="19E6917E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5E5C">
              <w:rPr>
                <w:color w:val="000000"/>
                <w:sz w:val="22"/>
                <w:szCs w:val="22"/>
              </w:rPr>
              <w:t>Glycerolipid</w:t>
            </w:r>
            <w:proofErr w:type="spellEnd"/>
            <w:r w:rsidRPr="00895E5C">
              <w:rPr>
                <w:color w:val="000000"/>
                <w:sz w:val="22"/>
                <w:szCs w:val="22"/>
              </w:rPr>
              <w:t xml:space="preserve"> metabolism</w:t>
            </w:r>
          </w:p>
        </w:tc>
        <w:tc>
          <w:tcPr>
            <w:tcW w:w="1440" w:type="dxa"/>
            <w:vAlign w:val="center"/>
          </w:tcPr>
          <w:p w14:paraId="3FCB1392" w14:textId="3D683EBA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7.97E-05</w:t>
            </w:r>
          </w:p>
        </w:tc>
        <w:tc>
          <w:tcPr>
            <w:tcW w:w="1440" w:type="dxa"/>
            <w:vAlign w:val="center"/>
          </w:tcPr>
          <w:p w14:paraId="6CBA8BB2" w14:textId="633B4900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19</w:t>
            </w:r>
          </w:p>
        </w:tc>
      </w:tr>
      <w:tr w:rsidR="00DB2388" w:rsidRPr="00895E5C" w14:paraId="6E94B13C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0BA02F03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1B384495" w14:textId="746C6043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Galactose metabolism</w:t>
            </w:r>
          </w:p>
        </w:tc>
        <w:tc>
          <w:tcPr>
            <w:tcW w:w="1440" w:type="dxa"/>
            <w:vAlign w:val="center"/>
          </w:tcPr>
          <w:p w14:paraId="58ABCE56" w14:textId="7CB5CD51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0.000207</w:t>
            </w:r>
          </w:p>
        </w:tc>
        <w:tc>
          <w:tcPr>
            <w:tcW w:w="1440" w:type="dxa"/>
            <w:vAlign w:val="center"/>
          </w:tcPr>
          <w:p w14:paraId="52179AA6" w14:textId="65929AAE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14</w:t>
            </w:r>
          </w:p>
        </w:tc>
      </w:tr>
      <w:tr w:rsidR="00DB2388" w:rsidRPr="00895E5C" w14:paraId="4DCAC4A8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1352E54E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6E33A119" w14:textId="4444E199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Glutathione metabolism</w:t>
            </w:r>
          </w:p>
        </w:tc>
        <w:tc>
          <w:tcPr>
            <w:tcW w:w="1440" w:type="dxa"/>
            <w:vAlign w:val="center"/>
          </w:tcPr>
          <w:p w14:paraId="4DB82C06" w14:textId="218F8300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0.014168</w:t>
            </w:r>
          </w:p>
        </w:tc>
        <w:tc>
          <w:tcPr>
            <w:tcW w:w="1440" w:type="dxa"/>
            <w:vAlign w:val="center"/>
          </w:tcPr>
          <w:p w14:paraId="2D7DCA68" w14:textId="19A1575E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14</w:t>
            </w:r>
          </w:p>
        </w:tc>
      </w:tr>
      <w:tr w:rsidR="00DB2388" w:rsidRPr="00895E5C" w14:paraId="3F054824" w14:textId="77777777" w:rsidTr="00DB2388">
        <w:tc>
          <w:tcPr>
            <w:tcW w:w="2520" w:type="dxa"/>
            <w:vMerge w:val="restart"/>
            <w:shd w:val="clear" w:color="auto" w:fill="D9D9D9" w:themeFill="background1" w:themeFillShade="D9"/>
            <w:vAlign w:val="center"/>
          </w:tcPr>
          <w:p w14:paraId="00B84394" w14:textId="04981352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5E5C">
              <w:rPr>
                <w:color w:val="000000"/>
                <w:sz w:val="22"/>
                <w:szCs w:val="22"/>
              </w:rPr>
              <w:t>CAL_DvsCAL_IR_UP</w:t>
            </w:r>
            <w:proofErr w:type="spellEnd"/>
          </w:p>
        </w:tc>
        <w:tc>
          <w:tcPr>
            <w:tcW w:w="3960" w:type="dxa"/>
            <w:vAlign w:val="center"/>
          </w:tcPr>
          <w:p w14:paraId="380540C9" w14:textId="1AC0DF69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Galactose metabolism</w:t>
            </w:r>
          </w:p>
        </w:tc>
        <w:tc>
          <w:tcPr>
            <w:tcW w:w="1440" w:type="dxa"/>
            <w:vAlign w:val="center"/>
          </w:tcPr>
          <w:p w14:paraId="3C932574" w14:textId="74476CA0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1.96E-10</w:t>
            </w:r>
          </w:p>
        </w:tc>
        <w:tc>
          <w:tcPr>
            <w:tcW w:w="1440" w:type="dxa"/>
            <w:vAlign w:val="center"/>
          </w:tcPr>
          <w:p w14:paraId="7410AE8D" w14:textId="731F30C8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25</w:t>
            </w:r>
          </w:p>
        </w:tc>
      </w:tr>
      <w:tr w:rsidR="00DB2388" w:rsidRPr="00895E5C" w14:paraId="433B6FEE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02798846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0B6D8581" w14:textId="0E9F4FD6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Circadian rhythm - plant</w:t>
            </w:r>
          </w:p>
        </w:tc>
        <w:tc>
          <w:tcPr>
            <w:tcW w:w="1440" w:type="dxa"/>
            <w:vAlign w:val="center"/>
          </w:tcPr>
          <w:p w14:paraId="03A74F74" w14:textId="10C67CDE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0.00223</w:t>
            </w:r>
          </w:p>
        </w:tc>
        <w:tc>
          <w:tcPr>
            <w:tcW w:w="1440" w:type="dxa"/>
            <w:vAlign w:val="center"/>
          </w:tcPr>
          <w:p w14:paraId="449FD858" w14:textId="29B10600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15</w:t>
            </w:r>
          </w:p>
        </w:tc>
      </w:tr>
      <w:tr w:rsidR="00DB2388" w:rsidRPr="00895E5C" w14:paraId="63AEC29A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5CFB2303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297B10F8" w14:textId="073FEE11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alpha-Linolenic acid metabolism</w:t>
            </w:r>
          </w:p>
        </w:tc>
        <w:tc>
          <w:tcPr>
            <w:tcW w:w="1440" w:type="dxa"/>
            <w:vAlign w:val="center"/>
          </w:tcPr>
          <w:p w14:paraId="7146BCA1" w14:textId="3A9CC144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0.00509</w:t>
            </w:r>
          </w:p>
        </w:tc>
        <w:tc>
          <w:tcPr>
            <w:tcW w:w="1440" w:type="dxa"/>
            <w:vAlign w:val="center"/>
          </w:tcPr>
          <w:p w14:paraId="41BF51B7" w14:textId="2AAF254C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15</w:t>
            </w:r>
          </w:p>
        </w:tc>
      </w:tr>
      <w:tr w:rsidR="00DB2388" w:rsidRPr="00895E5C" w14:paraId="1C1184B3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570180D5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6FB84AC3" w14:textId="1C36950D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Valine, leucine and isoleucine degradation</w:t>
            </w:r>
          </w:p>
        </w:tc>
        <w:tc>
          <w:tcPr>
            <w:tcW w:w="1440" w:type="dxa"/>
            <w:vAlign w:val="center"/>
          </w:tcPr>
          <w:p w14:paraId="0C18FD73" w14:textId="7500CF4A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0.025331</w:t>
            </w:r>
          </w:p>
        </w:tc>
        <w:tc>
          <w:tcPr>
            <w:tcW w:w="1440" w:type="dxa"/>
            <w:vAlign w:val="center"/>
          </w:tcPr>
          <w:p w14:paraId="35BFD9C1" w14:textId="3B1D333C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14</w:t>
            </w:r>
          </w:p>
        </w:tc>
      </w:tr>
      <w:tr w:rsidR="00DB2388" w:rsidRPr="00895E5C" w14:paraId="7D75535B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0EA7F9D6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5D283BF1" w14:textId="6A434742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Linoleic acid metabolism</w:t>
            </w:r>
          </w:p>
        </w:tc>
        <w:tc>
          <w:tcPr>
            <w:tcW w:w="1440" w:type="dxa"/>
            <w:vAlign w:val="center"/>
          </w:tcPr>
          <w:p w14:paraId="6B90650A" w14:textId="32118D3D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0.031091</w:t>
            </w:r>
          </w:p>
        </w:tc>
        <w:tc>
          <w:tcPr>
            <w:tcW w:w="1440" w:type="dxa"/>
            <w:vAlign w:val="center"/>
          </w:tcPr>
          <w:p w14:paraId="1D811E55" w14:textId="666423F7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7</w:t>
            </w:r>
          </w:p>
        </w:tc>
      </w:tr>
      <w:tr w:rsidR="00DB2388" w:rsidRPr="00895E5C" w14:paraId="656C73D3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31E5A724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5249E379" w14:textId="2AC4AD86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Cysteine and methionine metabolism</w:t>
            </w:r>
          </w:p>
        </w:tc>
        <w:tc>
          <w:tcPr>
            <w:tcW w:w="1440" w:type="dxa"/>
            <w:vAlign w:val="center"/>
          </w:tcPr>
          <w:p w14:paraId="77A87929" w14:textId="5641ABA5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0.03182</w:t>
            </w:r>
          </w:p>
        </w:tc>
        <w:tc>
          <w:tcPr>
            <w:tcW w:w="1440" w:type="dxa"/>
            <w:vAlign w:val="center"/>
          </w:tcPr>
          <w:p w14:paraId="153D22CB" w14:textId="3062BB19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18</w:t>
            </w:r>
          </w:p>
        </w:tc>
      </w:tr>
      <w:tr w:rsidR="00DB2388" w:rsidRPr="00895E5C" w14:paraId="64F0B509" w14:textId="77777777" w:rsidTr="00DB2388">
        <w:tc>
          <w:tcPr>
            <w:tcW w:w="2520" w:type="dxa"/>
            <w:vMerge w:val="restart"/>
            <w:shd w:val="clear" w:color="auto" w:fill="D9D9D9" w:themeFill="background1" w:themeFillShade="D9"/>
            <w:vAlign w:val="center"/>
          </w:tcPr>
          <w:p w14:paraId="4AAEFA52" w14:textId="744D57B9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5E5C">
              <w:rPr>
                <w:color w:val="000000"/>
                <w:sz w:val="22"/>
                <w:szCs w:val="22"/>
              </w:rPr>
              <w:t>DvsIR_UP</w:t>
            </w:r>
            <w:proofErr w:type="spellEnd"/>
          </w:p>
        </w:tc>
        <w:tc>
          <w:tcPr>
            <w:tcW w:w="3960" w:type="dxa"/>
            <w:vAlign w:val="center"/>
          </w:tcPr>
          <w:p w14:paraId="35C5FD7F" w14:textId="02EE3AD8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Galactose metabolism</w:t>
            </w:r>
          </w:p>
        </w:tc>
        <w:tc>
          <w:tcPr>
            <w:tcW w:w="1440" w:type="dxa"/>
            <w:vAlign w:val="center"/>
          </w:tcPr>
          <w:p w14:paraId="079AC596" w14:textId="0854175C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1.75E-10</w:t>
            </w:r>
          </w:p>
        </w:tc>
        <w:tc>
          <w:tcPr>
            <w:tcW w:w="1440" w:type="dxa"/>
            <w:vAlign w:val="center"/>
          </w:tcPr>
          <w:p w14:paraId="579AB3CD" w14:textId="1D10E251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23</w:t>
            </w:r>
          </w:p>
        </w:tc>
      </w:tr>
      <w:tr w:rsidR="00DB2388" w:rsidRPr="00895E5C" w14:paraId="306C0E8D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2A96939A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6DA93862" w14:textId="2BC7093F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Circadian rhythm - plant</w:t>
            </w:r>
          </w:p>
        </w:tc>
        <w:tc>
          <w:tcPr>
            <w:tcW w:w="1440" w:type="dxa"/>
            <w:vAlign w:val="center"/>
          </w:tcPr>
          <w:p w14:paraId="0FE505B6" w14:textId="0DBA7996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1.31E-05</w:t>
            </w:r>
          </w:p>
        </w:tc>
        <w:tc>
          <w:tcPr>
            <w:tcW w:w="1440" w:type="dxa"/>
            <w:vAlign w:val="center"/>
          </w:tcPr>
          <w:p w14:paraId="6018BF34" w14:textId="45D73A75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17</w:t>
            </w:r>
          </w:p>
        </w:tc>
      </w:tr>
      <w:tr w:rsidR="00DB2388" w:rsidRPr="00895E5C" w14:paraId="64B134A3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7F8039C2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7534C74D" w14:textId="6CEA7D38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95E5C">
              <w:rPr>
                <w:color w:val="000000"/>
                <w:sz w:val="22"/>
                <w:szCs w:val="22"/>
              </w:rPr>
              <w:t>Glycerolipid</w:t>
            </w:r>
            <w:proofErr w:type="spellEnd"/>
            <w:r w:rsidRPr="00895E5C">
              <w:rPr>
                <w:color w:val="000000"/>
                <w:sz w:val="22"/>
                <w:szCs w:val="22"/>
              </w:rPr>
              <w:t xml:space="preserve"> metabolism</w:t>
            </w:r>
          </w:p>
        </w:tc>
        <w:tc>
          <w:tcPr>
            <w:tcW w:w="1440" w:type="dxa"/>
            <w:vAlign w:val="center"/>
          </w:tcPr>
          <w:p w14:paraId="04CED0AF" w14:textId="7AD2C646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0.001017</w:t>
            </w:r>
          </w:p>
        </w:tc>
        <w:tc>
          <w:tcPr>
            <w:tcW w:w="1440" w:type="dxa"/>
            <w:vAlign w:val="center"/>
          </w:tcPr>
          <w:p w14:paraId="0D2878DB" w14:textId="030D723B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17</w:t>
            </w:r>
          </w:p>
        </w:tc>
      </w:tr>
      <w:tr w:rsidR="00DB2388" w:rsidRPr="00895E5C" w14:paraId="286E73D4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4198C5DE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1CEB9EC8" w14:textId="35E3EC38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Glutathione metabolism</w:t>
            </w:r>
          </w:p>
        </w:tc>
        <w:tc>
          <w:tcPr>
            <w:tcW w:w="1440" w:type="dxa"/>
            <w:vAlign w:val="center"/>
          </w:tcPr>
          <w:p w14:paraId="16371CED" w14:textId="03E9EF53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0.001904</w:t>
            </w:r>
          </w:p>
        </w:tc>
        <w:tc>
          <w:tcPr>
            <w:tcW w:w="1440" w:type="dxa"/>
            <w:vAlign w:val="center"/>
          </w:tcPr>
          <w:p w14:paraId="5B5D6166" w14:textId="408EF880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16</w:t>
            </w:r>
          </w:p>
        </w:tc>
      </w:tr>
      <w:tr w:rsidR="00DB2388" w:rsidRPr="00895E5C" w14:paraId="3EF255B1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66DE6D1F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7E0D1EB1" w14:textId="47E02CED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Glyoxylate and dicarboxylate metabolism</w:t>
            </w:r>
          </w:p>
        </w:tc>
        <w:tc>
          <w:tcPr>
            <w:tcW w:w="1440" w:type="dxa"/>
            <w:vAlign w:val="center"/>
          </w:tcPr>
          <w:p w14:paraId="585F63BC" w14:textId="7E28658C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0.011776</w:t>
            </w:r>
          </w:p>
        </w:tc>
        <w:tc>
          <w:tcPr>
            <w:tcW w:w="1440" w:type="dxa"/>
            <w:vAlign w:val="center"/>
          </w:tcPr>
          <w:p w14:paraId="5E8211D1" w14:textId="6ECCA9D0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15</w:t>
            </w:r>
          </w:p>
        </w:tc>
      </w:tr>
      <w:tr w:rsidR="00DB2388" w:rsidRPr="00895E5C" w14:paraId="18604CE4" w14:textId="77777777" w:rsidTr="00DB2388">
        <w:tc>
          <w:tcPr>
            <w:tcW w:w="2520" w:type="dxa"/>
            <w:vMerge/>
            <w:shd w:val="clear" w:color="auto" w:fill="D9D9D9" w:themeFill="background1" w:themeFillShade="D9"/>
            <w:vAlign w:val="center"/>
          </w:tcPr>
          <w:p w14:paraId="1DBF5B4C" w14:textId="77777777" w:rsidR="00DB2388" w:rsidRPr="00895E5C" w:rsidRDefault="00DB2388" w:rsidP="00DB2388"/>
        </w:tc>
        <w:tc>
          <w:tcPr>
            <w:tcW w:w="3960" w:type="dxa"/>
            <w:vAlign w:val="center"/>
          </w:tcPr>
          <w:p w14:paraId="511E2D0D" w14:textId="3C9B7771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alpha-Linolenic acid metabolism</w:t>
            </w:r>
          </w:p>
        </w:tc>
        <w:tc>
          <w:tcPr>
            <w:tcW w:w="1440" w:type="dxa"/>
            <w:vAlign w:val="center"/>
          </w:tcPr>
          <w:p w14:paraId="0DB33FA4" w14:textId="3341ECAA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0.044006</w:t>
            </w:r>
          </w:p>
        </w:tc>
        <w:tc>
          <w:tcPr>
            <w:tcW w:w="1440" w:type="dxa"/>
            <w:vAlign w:val="center"/>
          </w:tcPr>
          <w:p w14:paraId="309D29FB" w14:textId="0320FB98" w:rsidR="00DB2388" w:rsidRPr="00895E5C" w:rsidRDefault="00DB2388" w:rsidP="00DB2388">
            <w:pPr>
              <w:rPr>
                <w:color w:val="000000"/>
                <w:sz w:val="22"/>
                <w:szCs w:val="22"/>
              </w:rPr>
            </w:pPr>
            <w:r w:rsidRPr="00895E5C">
              <w:rPr>
                <w:color w:val="000000"/>
                <w:sz w:val="22"/>
                <w:szCs w:val="22"/>
              </w:rPr>
              <w:t>11</w:t>
            </w:r>
          </w:p>
        </w:tc>
      </w:tr>
    </w:tbl>
    <w:p w14:paraId="05A81FD5" w14:textId="77777777" w:rsidR="006D397B" w:rsidRPr="00895E5C" w:rsidRDefault="006D397B" w:rsidP="00AD14CD"/>
    <w:p w14:paraId="42E48ACF" w14:textId="0BE95E91" w:rsidR="00C873BD" w:rsidRPr="00895E5C" w:rsidRDefault="00C873BD" w:rsidP="00AD14CD">
      <w:pPr>
        <w:rPr>
          <w:sz w:val="22"/>
          <w:szCs w:val="22"/>
        </w:rPr>
      </w:pPr>
      <w:r w:rsidRPr="00895E5C">
        <w:rPr>
          <w:b/>
          <w:bCs/>
          <w:sz w:val="22"/>
          <w:szCs w:val="22"/>
        </w:rPr>
        <w:t>Supplementary Figure 1. Transcription factor families regulating methylerythritol phosphate and mevalonate pathways in plants.</w:t>
      </w:r>
      <w:r w:rsidRPr="00895E5C">
        <w:rPr>
          <w:sz w:val="22"/>
          <w:szCs w:val="22"/>
        </w:rPr>
        <w:t xml:space="preserve"> Six key transcription </w:t>
      </w:r>
      <w:proofErr w:type="gramStart"/>
      <w:r w:rsidRPr="00895E5C">
        <w:rPr>
          <w:sz w:val="22"/>
          <w:szCs w:val="22"/>
        </w:rPr>
        <w:t>factor</w:t>
      </w:r>
      <w:proofErr w:type="gramEnd"/>
      <w:r w:rsidRPr="00895E5C">
        <w:rPr>
          <w:sz w:val="22"/>
          <w:szCs w:val="22"/>
        </w:rPr>
        <w:t xml:space="preserve"> (TF) families: AP2/ERF, </w:t>
      </w:r>
      <w:proofErr w:type="spellStart"/>
      <w:r w:rsidRPr="00895E5C">
        <w:rPr>
          <w:sz w:val="22"/>
          <w:szCs w:val="22"/>
        </w:rPr>
        <w:t>bHLH</w:t>
      </w:r>
      <w:proofErr w:type="spellEnd"/>
      <w:r w:rsidRPr="00895E5C">
        <w:rPr>
          <w:sz w:val="22"/>
          <w:szCs w:val="22"/>
        </w:rPr>
        <w:t xml:space="preserve">, </w:t>
      </w:r>
      <w:proofErr w:type="spellStart"/>
      <w:r w:rsidRPr="00895E5C">
        <w:rPr>
          <w:sz w:val="22"/>
          <w:szCs w:val="22"/>
        </w:rPr>
        <w:t>bZIP</w:t>
      </w:r>
      <w:proofErr w:type="spellEnd"/>
      <w:r w:rsidRPr="00895E5C">
        <w:rPr>
          <w:sz w:val="22"/>
          <w:szCs w:val="22"/>
        </w:rPr>
        <w:t xml:space="preserve"> MYB, NAC, and WRKY, regulate downstream enzymes in the methylerythritol phosphate (MEP) and mevalonate (MVA) pathways. Highlighted boxes with associated coloring are said families’ contributions to enzyme regulations. Blank boxes </w:t>
      </w:r>
      <w:proofErr w:type="gramStart"/>
      <w:r w:rsidRPr="00895E5C">
        <w:rPr>
          <w:sz w:val="22"/>
          <w:szCs w:val="22"/>
        </w:rPr>
        <w:t>mean said</w:t>
      </w:r>
      <w:proofErr w:type="gramEnd"/>
      <w:r w:rsidRPr="00895E5C">
        <w:rPr>
          <w:sz w:val="22"/>
          <w:szCs w:val="22"/>
        </w:rPr>
        <w:t xml:space="preserve"> families have little to no effect on corresponding enzyme’s activity</w:t>
      </w:r>
      <w:proofErr w:type="gramStart"/>
      <w:r w:rsidRPr="00895E5C">
        <w:rPr>
          <w:sz w:val="22"/>
          <w:szCs w:val="22"/>
        </w:rPr>
        <w:t>.</w:t>
      </w:r>
      <w:proofErr w:type="gramEnd"/>
    </w:p>
    <w:p w14:paraId="00632801" w14:textId="1BBC4190" w:rsidR="00F5015B" w:rsidRDefault="00F5015B" w:rsidP="006D397B">
      <w:pPr>
        <w:rPr>
          <w:rFonts w:cs="Times New Roman"/>
        </w:rPr>
      </w:pPr>
      <w:r w:rsidRPr="00895E5C">
        <w:rPr>
          <w:b/>
          <w:bCs/>
          <w:sz w:val="22"/>
          <w:szCs w:val="22"/>
        </w:rPr>
        <w:t xml:space="preserve">Supplementary Figure </w:t>
      </w:r>
      <w:r w:rsidR="00CB55C5">
        <w:rPr>
          <w:b/>
          <w:bCs/>
          <w:sz w:val="22"/>
          <w:szCs w:val="22"/>
        </w:rPr>
        <w:t>2</w:t>
      </w:r>
      <w:r w:rsidRPr="00895E5C">
        <w:rPr>
          <w:b/>
          <w:bCs/>
          <w:sz w:val="22"/>
          <w:szCs w:val="22"/>
        </w:rPr>
        <w:t>. Detailed</w:t>
      </w:r>
      <w:r w:rsidRPr="00895E5C">
        <w:rPr>
          <w:rFonts w:cs="Times New Roman"/>
          <w:b/>
          <w:bCs/>
        </w:rPr>
        <w:t xml:space="preserve"> read lengths and layout of Transcriptome sequencing and read assembly.</w:t>
      </w:r>
      <w:r w:rsidRPr="00895E5C">
        <w:rPr>
          <w:rFonts w:cs="Times New Roman"/>
        </w:rPr>
        <w:t xml:space="preserve"> (A) length distribution of transcripts and </w:t>
      </w:r>
      <w:proofErr w:type="spellStart"/>
      <w:r w:rsidRPr="00895E5C">
        <w:rPr>
          <w:rFonts w:cs="Times New Roman"/>
        </w:rPr>
        <w:t>unigene</w:t>
      </w:r>
      <w:proofErr w:type="spellEnd"/>
      <w:r w:rsidRPr="00895E5C">
        <w:rPr>
          <w:rFonts w:cs="Times New Roman"/>
        </w:rPr>
        <w:t xml:space="preserve">. (B) transcript length distribution. (C) </w:t>
      </w:r>
      <w:proofErr w:type="spellStart"/>
      <w:r w:rsidRPr="00895E5C">
        <w:rPr>
          <w:rFonts w:cs="Times New Roman"/>
        </w:rPr>
        <w:t>unigene</w:t>
      </w:r>
      <w:proofErr w:type="spellEnd"/>
      <w:r w:rsidRPr="00895E5C">
        <w:rPr>
          <w:rFonts w:cs="Times New Roman"/>
        </w:rPr>
        <w:t xml:space="preserve"> length distribution.</w:t>
      </w:r>
    </w:p>
    <w:p w14:paraId="0A2D3422" w14:textId="202C048F" w:rsidR="00805293" w:rsidRPr="00895E5C" w:rsidRDefault="00805293" w:rsidP="006D397B">
      <w:pPr>
        <w:rPr>
          <w:sz w:val="22"/>
          <w:szCs w:val="22"/>
        </w:rPr>
      </w:pPr>
    </w:p>
    <w:sectPr w:rsidR="00805293" w:rsidRPr="00895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8E"/>
    <w:rsid w:val="000A1ACB"/>
    <w:rsid w:val="000D7D4C"/>
    <w:rsid w:val="000E7899"/>
    <w:rsid w:val="00107231"/>
    <w:rsid w:val="00145985"/>
    <w:rsid w:val="00157DC5"/>
    <w:rsid w:val="001D0FBB"/>
    <w:rsid w:val="00217373"/>
    <w:rsid w:val="00276ACB"/>
    <w:rsid w:val="003451EB"/>
    <w:rsid w:val="003572DA"/>
    <w:rsid w:val="003953C4"/>
    <w:rsid w:val="004E5EA7"/>
    <w:rsid w:val="004F20C1"/>
    <w:rsid w:val="00524435"/>
    <w:rsid w:val="00540ABF"/>
    <w:rsid w:val="00553892"/>
    <w:rsid w:val="0056117A"/>
    <w:rsid w:val="00563412"/>
    <w:rsid w:val="0057508B"/>
    <w:rsid w:val="0058065A"/>
    <w:rsid w:val="005B1DD7"/>
    <w:rsid w:val="0061324B"/>
    <w:rsid w:val="00617E02"/>
    <w:rsid w:val="006D397B"/>
    <w:rsid w:val="006D7F9F"/>
    <w:rsid w:val="007156AE"/>
    <w:rsid w:val="00776958"/>
    <w:rsid w:val="007A619E"/>
    <w:rsid w:val="007F2CA5"/>
    <w:rsid w:val="00805293"/>
    <w:rsid w:val="00816119"/>
    <w:rsid w:val="00816E9C"/>
    <w:rsid w:val="00860E41"/>
    <w:rsid w:val="00895E5C"/>
    <w:rsid w:val="0095498E"/>
    <w:rsid w:val="0096196F"/>
    <w:rsid w:val="00A33413"/>
    <w:rsid w:val="00A37332"/>
    <w:rsid w:val="00A43D92"/>
    <w:rsid w:val="00A80852"/>
    <w:rsid w:val="00AD14CD"/>
    <w:rsid w:val="00B437B4"/>
    <w:rsid w:val="00B54101"/>
    <w:rsid w:val="00B83AD7"/>
    <w:rsid w:val="00BC63D5"/>
    <w:rsid w:val="00BE66F4"/>
    <w:rsid w:val="00C30B3E"/>
    <w:rsid w:val="00C33AC9"/>
    <w:rsid w:val="00C60C83"/>
    <w:rsid w:val="00C873BD"/>
    <w:rsid w:val="00CB087D"/>
    <w:rsid w:val="00CB4880"/>
    <w:rsid w:val="00CB55C5"/>
    <w:rsid w:val="00CF1487"/>
    <w:rsid w:val="00DB2388"/>
    <w:rsid w:val="00E5584F"/>
    <w:rsid w:val="00ED2701"/>
    <w:rsid w:val="00F1482C"/>
    <w:rsid w:val="00F5015B"/>
    <w:rsid w:val="00F9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6E213"/>
  <w15:chartTrackingRefBased/>
  <w15:docId w15:val="{530FE612-009B-4AE8-A46A-EE0F88E9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4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9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9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9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9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9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9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9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9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9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9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9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9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9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4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753</Words>
  <Characters>5251</Characters>
  <Application>Microsoft Office Word</Application>
  <DocSecurity>0</DocSecurity>
  <Lines>656</Lines>
  <Paragraphs>461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Phan, Huy - REE-ARS</dc:creator>
  <cp:keywords/>
  <dc:description/>
  <cp:lastModifiedBy>Phan, Huy - REE-ARS</cp:lastModifiedBy>
  <cp:revision>50</cp:revision>
  <dcterms:created xsi:type="dcterms:W3CDTF">2025-05-14T18:12:00Z</dcterms:created>
  <dcterms:modified xsi:type="dcterms:W3CDTF">2026-03-13T18:18:00Z</dcterms:modified>
</cp:coreProperties>
</file>