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B418" w14:textId="2A1C57BF" w:rsidR="004206F3" w:rsidRPr="004206F3" w:rsidRDefault="004206F3" w:rsidP="004206F3">
      <w:pPr>
        <w:rPr>
          <w:rFonts w:ascii="Times New Roman" w:eastAsia="맑은 고딕" w:hAnsi="Times New Roman" w:cs="Times New Roman"/>
          <w:sz w:val="24"/>
          <w:szCs w:val="28"/>
        </w:rPr>
      </w:pPr>
      <w:r w:rsidRPr="004206F3">
        <w:rPr>
          <w:rFonts w:ascii="Times New Roman" w:eastAsia="맑은 고딕" w:hAnsi="Times New Roman" w:cs="Times New Roman" w:hint="eastAsia"/>
          <w:sz w:val="24"/>
          <w:szCs w:val="28"/>
        </w:rPr>
        <w:t>Appendix C</w:t>
      </w:r>
      <w:r w:rsidRPr="004206F3">
        <w:rPr>
          <w:rFonts w:ascii="Times New Roman" w:eastAsia="맑은 고딕" w:hAnsi="Times New Roman" w:cs="Times New Roman"/>
          <w:sz w:val="24"/>
          <w:szCs w:val="28"/>
        </w:rPr>
        <w:t>. Summary of findings and certainty of evidence (GRADE)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1731"/>
        <w:gridCol w:w="1705"/>
        <w:gridCol w:w="1799"/>
        <w:gridCol w:w="2070"/>
      </w:tblGrid>
      <w:tr w:rsidR="004B4398" w:rsidRPr="004206F3" w14:paraId="084096C4" w14:textId="77777777" w:rsidTr="0063418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60B151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7F5DE5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No. of studies (participants)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42027D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Effect estimate (SMD,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666F9E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Certainty of evidence (GRADE)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D4E421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Reasons for downgrading</w:t>
            </w:r>
          </w:p>
        </w:tc>
      </w:tr>
      <w:tr w:rsidR="004B4398" w:rsidRPr="004206F3" w14:paraId="48541156" w14:textId="77777777" w:rsidTr="00634186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0E48956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Lower-limb muscle strength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A75818E" w14:textId="30DFA3D5" w:rsidR="004206F3" w:rsidRPr="004206F3" w:rsidRDefault="004B4398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5</w:t>
            </w:r>
            <w:r w:rsidR="004206F3"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RCTs (n = 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180</w:t>
            </w:r>
            <w:r w:rsidR="004206F3"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8F81235" w14:textId="206AEE7E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0.50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4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(0.21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0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to 0.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797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FDF4B20" w14:textId="30A7876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451FC98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Imprecision (small total sample size)</w:t>
            </w:r>
          </w:p>
        </w:tc>
      </w:tr>
      <w:tr w:rsidR="004B4398" w:rsidRPr="004206F3" w14:paraId="1974E590" w14:textId="77777777" w:rsidTr="00634186">
        <w:tc>
          <w:tcPr>
            <w:tcW w:w="0" w:type="auto"/>
            <w:hideMark/>
          </w:tcPr>
          <w:p w14:paraId="5C29D9F8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Physical performance</w:t>
            </w:r>
          </w:p>
        </w:tc>
        <w:tc>
          <w:tcPr>
            <w:tcW w:w="0" w:type="auto"/>
            <w:hideMark/>
          </w:tcPr>
          <w:p w14:paraId="4C9BF51B" w14:textId="33FB4526" w:rsidR="004206F3" w:rsidRPr="004206F3" w:rsidRDefault="004B4398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3</w:t>
            </w:r>
            <w:r w:rsidR="004206F3"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RCTs (n =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90</w:t>
            </w:r>
            <w:r w:rsidR="004206F3"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1616E9DF" w14:textId="12CDC866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0.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498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(0.0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76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to 0.9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19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0816DA6B" w14:textId="0355EEBF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Moderate</w:t>
            </w:r>
          </w:p>
        </w:tc>
        <w:tc>
          <w:tcPr>
            <w:tcW w:w="0" w:type="auto"/>
            <w:hideMark/>
          </w:tcPr>
          <w:p w14:paraId="6FC5FC81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Imprecision</w:t>
            </w:r>
          </w:p>
        </w:tc>
      </w:tr>
      <w:tr w:rsidR="004B4398" w:rsidRPr="004206F3" w14:paraId="3A331F15" w14:textId="77777777" w:rsidTr="00634186">
        <w:tc>
          <w:tcPr>
            <w:tcW w:w="0" w:type="auto"/>
            <w:hideMark/>
          </w:tcPr>
          <w:p w14:paraId="3497932A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Skeletal muscle mass</w:t>
            </w:r>
          </w:p>
        </w:tc>
        <w:tc>
          <w:tcPr>
            <w:tcW w:w="0" w:type="auto"/>
            <w:hideMark/>
          </w:tcPr>
          <w:p w14:paraId="35F58188" w14:textId="28C7A6D8" w:rsidR="004206F3" w:rsidRPr="004206F3" w:rsidRDefault="004B4398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3</w:t>
            </w:r>
            <w:r w:rsidR="004206F3"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RCTs (n = 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117</w:t>
            </w:r>
            <w:r w:rsidR="004206F3"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26771EFE" w14:textId="08CB95D9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0.14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0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(−0.2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16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 xml:space="preserve"> to 0.</w:t>
            </w:r>
            <w:r w:rsidR="00634186">
              <w:rPr>
                <w:rFonts w:ascii="Times New Roman" w:eastAsia="맑은 고딕" w:hAnsi="Times New Roman" w:cs="Times New Roman" w:hint="eastAsia"/>
                <w:sz w:val="18"/>
                <w:szCs w:val="20"/>
              </w:rPr>
              <w:t>495</w:t>
            </w: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42ECAEEB" w14:textId="79B0968C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Low</w:t>
            </w:r>
          </w:p>
        </w:tc>
        <w:tc>
          <w:tcPr>
            <w:tcW w:w="0" w:type="auto"/>
            <w:hideMark/>
          </w:tcPr>
          <w:p w14:paraId="0CFF5380" w14:textId="77777777" w:rsidR="004206F3" w:rsidRPr="004206F3" w:rsidRDefault="004206F3" w:rsidP="00634186">
            <w:pPr>
              <w:spacing w:after="160"/>
              <w:jc w:val="center"/>
              <w:rPr>
                <w:rFonts w:ascii="Times New Roman" w:eastAsia="맑은 고딕" w:hAnsi="Times New Roman" w:cs="Times New Roman"/>
                <w:sz w:val="18"/>
                <w:szCs w:val="20"/>
              </w:rPr>
            </w:pPr>
            <w:r w:rsidRPr="004206F3">
              <w:rPr>
                <w:rFonts w:ascii="Times New Roman" w:eastAsia="맑은 고딕" w:hAnsi="Times New Roman" w:cs="Times New Roman"/>
                <w:sz w:val="18"/>
                <w:szCs w:val="20"/>
              </w:rPr>
              <w:t>Imprecision, CI crossing null</w:t>
            </w:r>
          </w:p>
        </w:tc>
      </w:tr>
    </w:tbl>
    <w:p w14:paraId="50EC1614" w14:textId="77777777" w:rsidR="004206F3" w:rsidRPr="004206F3" w:rsidRDefault="004206F3">
      <w:pPr>
        <w:rPr>
          <w:rFonts w:ascii="Times New Roman" w:hAnsi="Times New Roman" w:cs="Times New Roman"/>
        </w:rPr>
      </w:pPr>
    </w:p>
    <w:sectPr w:rsidR="004206F3" w:rsidRPr="004206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F3"/>
    <w:rsid w:val="004206F3"/>
    <w:rsid w:val="004B4398"/>
    <w:rsid w:val="00634186"/>
    <w:rsid w:val="0090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48C64"/>
  <w15:chartTrackingRefBased/>
  <w15:docId w15:val="{DD5DE629-703E-442C-BB61-4BACE8D2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206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20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206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06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206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06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206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206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06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206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206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206F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206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206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206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206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206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206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206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20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206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206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20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206F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206F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206F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20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206F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206F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63418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Sang-yoon Lee</dc:creator>
  <cp:keywords/>
  <dc:description/>
  <cp:lastModifiedBy>Sang-yoon Lee</cp:lastModifiedBy>
  <cp:revision>1</cp:revision>
  <dcterms:created xsi:type="dcterms:W3CDTF">2025-12-26T12:24:00Z</dcterms:created>
  <dcterms:modified xsi:type="dcterms:W3CDTF">2025-12-26T12:55:00Z</dcterms:modified>
</cp:coreProperties>
</file>