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577"/>
        <w:tblW w:w="11003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46"/>
        <w:gridCol w:w="2468"/>
        <w:gridCol w:w="1904"/>
        <w:gridCol w:w="1903"/>
        <w:gridCol w:w="1682"/>
      </w:tblGrid>
      <w:tr w:rsidR="00B5155A" w:rsidRPr="00B5155A" w14:paraId="47374495" w14:textId="77777777" w:rsidTr="00B5155A">
        <w:trPr>
          <w:trHeight w:val="200"/>
        </w:trPr>
        <w:tc>
          <w:tcPr>
            <w:tcW w:w="3046" w:type="dxa"/>
            <w:vMerge w:val="restart"/>
          </w:tcPr>
          <w:p w14:paraId="2660C507" w14:textId="77777777" w:rsidR="00B5155A" w:rsidRPr="00DA57A7" w:rsidRDefault="00B5155A" w:rsidP="00B5155A">
            <w:pPr>
              <w:spacing w:after="120"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  <w:r w:rsidRPr="00DA57A7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 xml:space="preserve">Antimicrobial class/ subclass </w:t>
            </w:r>
          </w:p>
        </w:tc>
        <w:tc>
          <w:tcPr>
            <w:tcW w:w="2468" w:type="dxa"/>
            <w:vMerge w:val="restart"/>
          </w:tcPr>
          <w:p w14:paraId="6973720F" w14:textId="77777777" w:rsidR="00B5155A" w:rsidRPr="00DA57A7" w:rsidRDefault="00B5155A" w:rsidP="00B5155A">
            <w:pPr>
              <w:spacing w:after="120"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  <w:r w:rsidRPr="00DA57A7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Antimicrobial agents</w:t>
            </w:r>
          </w:p>
        </w:tc>
        <w:tc>
          <w:tcPr>
            <w:tcW w:w="5489" w:type="dxa"/>
            <w:gridSpan w:val="3"/>
          </w:tcPr>
          <w:p w14:paraId="0CEBA575" w14:textId="77777777" w:rsidR="00B5155A" w:rsidRPr="00DA57A7" w:rsidRDefault="00B5155A" w:rsidP="00B5155A">
            <w:pPr>
              <w:spacing w:after="120"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  <w:r w:rsidRPr="00DA57A7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 xml:space="preserve">No. of </w:t>
            </w:r>
            <w:r w:rsidRPr="00DA57A7">
              <w:rPr>
                <w:rFonts w:ascii="Times New Roman" w:eastAsia="Calibri" w:hAnsi="Times New Roman" w:cs="Times New Roman"/>
                <w:b/>
                <w:i/>
                <w:color w:val="000000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E. coli</w:t>
            </w:r>
            <w:r w:rsidRPr="00DA57A7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 xml:space="preserve"> isolates (%)</w:t>
            </w:r>
          </w:p>
        </w:tc>
      </w:tr>
      <w:tr w:rsidR="00B5155A" w:rsidRPr="00B5155A" w14:paraId="49B1CD69" w14:textId="77777777" w:rsidTr="00B5155A">
        <w:trPr>
          <w:trHeight w:val="200"/>
        </w:trPr>
        <w:tc>
          <w:tcPr>
            <w:tcW w:w="3046" w:type="dxa"/>
            <w:vMerge/>
          </w:tcPr>
          <w:p w14:paraId="2E4EE21F" w14:textId="77777777" w:rsidR="00B5155A" w:rsidRPr="00DA57A7" w:rsidRDefault="00B5155A" w:rsidP="00B515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</w:p>
        </w:tc>
        <w:tc>
          <w:tcPr>
            <w:tcW w:w="2468" w:type="dxa"/>
            <w:vMerge/>
          </w:tcPr>
          <w:p w14:paraId="23457882" w14:textId="77777777" w:rsidR="00B5155A" w:rsidRPr="00DA57A7" w:rsidRDefault="00B5155A" w:rsidP="00B515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</w:p>
        </w:tc>
        <w:tc>
          <w:tcPr>
            <w:tcW w:w="1904" w:type="dxa"/>
          </w:tcPr>
          <w:p w14:paraId="3B2CE460" w14:textId="7AD2800D" w:rsidR="00B5155A" w:rsidRPr="00DA57A7" w:rsidRDefault="00B5155A" w:rsidP="00B5155A">
            <w:pPr>
              <w:spacing w:after="120"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  <w:r w:rsidRPr="00153629">
              <w:rPr>
                <w:b/>
                <w:color w:val="000000"/>
                <w:sz w:val="20"/>
                <w:szCs w:val="20"/>
                <w:highlight w:val="yellow"/>
                <w:lang w:val="en-GB"/>
              </w:rPr>
              <w:t xml:space="preserve">Sensitive </w:t>
            </w:r>
            <w:r>
              <w:rPr>
                <w:rFonts w:eastAsia="Calibri"/>
                <w:b/>
                <w:color w:val="000000"/>
                <w:sz w:val="20"/>
                <w:szCs w:val="20"/>
                <w:highlight w:val="yellow"/>
                <w:lang w:val="en-GB"/>
              </w:rPr>
              <w:t>(S)</w:t>
            </w:r>
          </w:p>
        </w:tc>
        <w:tc>
          <w:tcPr>
            <w:tcW w:w="1903" w:type="dxa"/>
          </w:tcPr>
          <w:p w14:paraId="444205D9" w14:textId="0092B15D" w:rsidR="00B5155A" w:rsidRPr="00DA57A7" w:rsidRDefault="00B5155A" w:rsidP="00B5155A">
            <w:pPr>
              <w:spacing w:after="120"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  <w:r w:rsidRPr="00153629">
              <w:rPr>
                <w:b/>
                <w:color w:val="000000"/>
                <w:sz w:val="20"/>
                <w:szCs w:val="20"/>
                <w:highlight w:val="yellow"/>
                <w:lang w:val="en-GB"/>
              </w:rPr>
              <w:t xml:space="preserve">Intermediate </w:t>
            </w:r>
            <w:r>
              <w:rPr>
                <w:rFonts w:eastAsia="Calibri"/>
                <w:b/>
                <w:color w:val="000000"/>
                <w:sz w:val="20"/>
                <w:szCs w:val="20"/>
                <w:highlight w:val="yellow"/>
                <w:lang w:val="en-GB"/>
              </w:rPr>
              <w:t>(I)</w:t>
            </w:r>
          </w:p>
        </w:tc>
        <w:tc>
          <w:tcPr>
            <w:tcW w:w="1682" w:type="dxa"/>
          </w:tcPr>
          <w:p w14:paraId="33E740E8" w14:textId="379F02B4" w:rsidR="00B5155A" w:rsidRPr="00DA57A7" w:rsidRDefault="00B5155A" w:rsidP="00B5155A">
            <w:pPr>
              <w:spacing w:after="120"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  <w:r w:rsidRPr="00153629">
              <w:rPr>
                <w:b/>
                <w:color w:val="000000"/>
                <w:sz w:val="20"/>
                <w:szCs w:val="20"/>
                <w:highlight w:val="yellow"/>
                <w:lang w:val="en-GB"/>
              </w:rPr>
              <w:t xml:space="preserve">Resistant </w:t>
            </w:r>
            <w:r>
              <w:rPr>
                <w:rFonts w:eastAsia="Calibri"/>
                <w:b/>
                <w:color w:val="000000"/>
                <w:sz w:val="20"/>
                <w:szCs w:val="20"/>
                <w:highlight w:val="yellow"/>
                <w:lang w:val="en-GB"/>
              </w:rPr>
              <w:t>(R)</w:t>
            </w:r>
          </w:p>
        </w:tc>
      </w:tr>
      <w:tr w:rsidR="00B5155A" w:rsidRPr="00B5155A" w14:paraId="45B286D4" w14:textId="77777777" w:rsidTr="00B5155A">
        <w:trPr>
          <w:trHeight w:val="403"/>
        </w:trPr>
        <w:tc>
          <w:tcPr>
            <w:tcW w:w="3046" w:type="dxa"/>
          </w:tcPr>
          <w:p w14:paraId="452219C6" w14:textId="77777777" w:rsidR="00B5155A" w:rsidRPr="00DA57A7" w:rsidRDefault="00B5155A" w:rsidP="00B5155A">
            <w:pPr>
              <w:spacing w:after="120" w:line="36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  <w:proofErr w:type="spellStart"/>
            <w:r w:rsidRPr="00DA57A7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Penicillins</w:t>
            </w:r>
            <w:proofErr w:type="spellEnd"/>
          </w:p>
        </w:tc>
        <w:tc>
          <w:tcPr>
            <w:tcW w:w="2468" w:type="dxa"/>
          </w:tcPr>
          <w:p w14:paraId="48439898" w14:textId="77777777" w:rsidR="00B5155A" w:rsidRPr="00DA57A7" w:rsidRDefault="00B5155A" w:rsidP="00B5155A">
            <w:pPr>
              <w:spacing w:after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  <w:r w:rsidRPr="00DA57A7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Ampicillin</w:t>
            </w:r>
          </w:p>
        </w:tc>
        <w:tc>
          <w:tcPr>
            <w:tcW w:w="1904" w:type="dxa"/>
          </w:tcPr>
          <w:p w14:paraId="6441ECFD" w14:textId="77777777" w:rsidR="00B5155A" w:rsidRPr="00DA57A7" w:rsidRDefault="00B5155A" w:rsidP="00B5155A">
            <w:pPr>
              <w:spacing w:after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  <w:r w:rsidRPr="00B5155A"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0</w:t>
            </w:r>
            <w:r w:rsidRPr="00DA57A7"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 xml:space="preserve"> (0)</w:t>
            </w:r>
          </w:p>
        </w:tc>
        <w:tc>
          <w:tcPr>
            <w:tcW w:w="1903" w:type="dxa"/>
          </w:tcPr>
          <w:p w14:paraId="502D83B8" w14:textId="77777777" w:rsidR="00B5155A" w:rsidRPr="00DA57A7" w:rsidRDefault="00B5155A" w:rsidP="00B5155A">
            <w:pPr>
              <w:spacing w:after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  <w:r w:rsidRPr="00B5155A"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0</w:t>
            </w:r>
            <w:r w:rsidRPr="00DA57A7"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 xml:space="preserve"> (0)</w:t>
            </w:r>
          </w:p>
        </w:tc>
        <w:tc>
          <w:tcPr>
            <w:tcW w:w="1682" w:type="dxa"/>
          </w:tcPr>
          <w:p w14:paraId="7D231390" w14:textId="0786518E" w:rsidR="00B5155A" w:rsidRPr="00DA57A7" w:rsidRDefault="00B5155A" w:rsidP="00B5155A">
            <w:pPr>
              <w:spacing w:after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  <w:r w:rsidRPr="00B5155A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57 (100)</w:t>
            </w:r>
          </w:p>
        </w:tc>
      </w:tr>
      <w:tr w:rsidR="00B5155A" w:rsidRPr="00B5155A" w14:paraId="0AD8956C" w14:textId="77777777" w:rsidTr="00B5155A">
        <w:trPr>
          <w:trHeight w:val="460"/>
        </w:trPr>
        <w:tc>
          <w:tcPr>
            <w:tcW w:w="3046" w:type="dxa"/>
          </w:tcPr>
          <w:p w14:paraId="6CEB553F" w14:textId="77777777" w:rsidR="00B5155A" w:rsidRPr="00DA57A7" w:rsidRDefault="00B5155A" w:rsidP="00B5155A">
            <w:pPr>
              <w:spacing w:after="120" w:line="36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  <w:r w:rsidRPr="00DA57A7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β-lactams combination agents</w:t>
            </w:r>
          </w:p>
        </w:tc>
        <w:tc>
          <w:tcPr>
            <w:tcW w:w="2468" w:type="dxa"/>
          </w:tcPr>
          <w:p w14:paraId="1B3230C0" w14:textId="77777777" w:rsidR="00B5155A" w:rsidRPr="00DA57A7" w:rsidRDefault="00B5155A" w:rsidP="00B5155A">
            <w:pPr>
              <w:spacing w:after="120"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  <w:r w:rsidRPr="00DA57A7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Amoxicillin-clavulanic acid</w:t>
            </w:r>
          </w:p>
        </w:tc>
        <w:tc>
          <w:tcPr>
            <w:tcW w:w="1904" w:type="dxa"/>
          </w:tcPr>
          <w:p w14:paraId="6F84E7B9" w14:textId="77777777" w:rsidR="00B5155A" w:rsidRPr="00DA57A7" w:rsidRDefault="00B5155A" w:rsidP="00B5155A">
            <w:pPr>
              <w:spacing w:after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  <w:r w:rsidRPr="00DA57A7"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3 (</w:t>
            </w:r>
            <w:r w:rsidRPr="00B5155A"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5.3</w:t>
            </w:r>
            <w:r w:rsidRPr="00DA57A7"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)</w:t>
            </w:r>
          </w:p>
        </w:tc>
        <w:tc>
          <w:tcPr>
            <w:tcW w:w="1903" w:type="dxa"/>
          </w:tcPr>
          <w:p w14:paraId="58BAAA54" w14:textId="77777777" w:rsidR="00B5155A" w:rsidRPr="00DA57A7" w:rsidRDefault="00B5155A" w:rsidP="00B5155A">
            <w:pPr>
              <w:spacing w:after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  <w:r w:rsidRPr="00B5155A"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0</w:t>
            </w:r>
            <w:r w:rsidRPr="00DA57A7"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 xml:space="preserve"> (</w:t>
            </w:r>
            <w:r w:rsidRPr="00B5155A"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0</w:t>
            </w:r>
            <w:r w:rsidRPr="00DA57A7"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)</w:t>
            </w:r>
          </w:p>
        </w:tc>
        <w:tc>
          <w:tcPr>
            <w:tcW w:w="1682" w:type="dxa"/>
          </w:tcPr>
          <w:p w14:paraId="0C2537C1" w14:textId="0589C15B" w:rsidR="00B5155A" w:rsidRPr="00DA57A7" w:rsidRDefault="00B5155A" w:rsidP="00B5155A">
            <w:pPr>
              <w:spacing w:after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  <w:r w:rsidRPr="00B5155A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54 (94.7)</w:t>
            </w:r>
          </w:p>
        </w:tc>
      </w:tr>
      <w:tr w:rsidR="00B5155A" w:rsidRPr="00B5155A" w14:paraId="30700656" w14:textId="77777777" w:rsidTr="00B5155A">
        <w:trPr>
          <w:trHeight w:val="343"/>
        </w:trPr>
        <w:tc>
          <w:tcPr>
            <w:tcW w:w="3046" w:type="dxa"/>
            <w:vMerge w:val="restart"/>
          </w:tcPr>
          <w:p w14:paraId="31E90D74" w14:textId="77777777" w:rsidR="00B5155A" w:rsidRPr="00DA57A7" w:rsidRDefault="00B5155A" w:rsidP="00B5155A">
            <w:pPr>
              <w:spacing w:after="120" w:line="36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  <w:r w:rsidRPr="00DA57A7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Cephalosporins ӀӀӀ</w:t>
            </w:r>
          </w:p>
        </w:tc>
        <w:tc>
          <w:tcPr>
            <w:tcW w:w="2468" w:type="dxa"/>
          </w:tcPr>
          <w:p w14:paraId="54B5DDFA" w14:textId="77777777" w:rsidR="00B5155A" w:rsidRPr="00DA57A7" w:rsidRDefault="00B5155A" w:rsidP="00B5155A">
            <w:pPr>
              <w:spacing w:after="120"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  <w:r w:rsidRPr="00DA57A7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Ceftriaxone</w:t>
            </w:r>
          </w:p>
        </w:tc>
        <w:tc>
          <w:tcPr>
            <w:tcW w:w="1904" w:type="dxa"/>
          </w:tcPr>
          <w:p w14:paraId="60119A8F" w14:textId="77777777" w:rsidR="00B5155A" w:rsidRPr="00DA57A7" w:rsidRDefault="00B5155A" w:rsidP="00B5155A">
            <w:pPr>
              <w:spacing w:after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  <w:r w:rsidRPr="00B5155A"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4</w:t>
            </w:r>
            <w:r w:rsidRPr="00DA57A7"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 xml:space="preserve"> (</w:t>
            </w:r>
            <w:r w:rsidRPr="00B5155A"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7</w:t>
            </w:r>
            <w:r w:rsidRPr="00DA57A7"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)</w:t>
            </w:r>
          </w:p>
        </w:tc>
        <w:tc>
          <w:tcPr>
            <w:tcW w:w="1903" w:type="dxa"/>
          </w:tcPr>
          <w:p w14:paraId="1E633884" w14:textId="77777777" w:rsidR="00B5155A" w:rsidRPr="00DA57A7" w:rsidRDefault="00B5155A" w:rsidP="00B5155A">
            <w:pPr>
              <w:spacing w:after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  <w:r w:rsidRPr="00B5155A"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0</w:t>
            </w:r>
            <w:r w:rsidRPr="00DA57A7"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 xml:space="preserve"> (0)</w:t>
            </w:r>
          </w:p>
        </w:tc>
        <w:tc>
          <w:tcPr>
            <w:tcW w:w="1682" w:type="dxa"/>
          </w:tcPr>
          <w:p w14:paraId="5F7BEE40" w14:textId="67DFC328" w:rsidR="00B5155A" w:rsidRPr="00DA57A7" w:rsidRDefault="00B5155A" w:rsidP="00B5155A">
            <w:pPr>
              <w:spacing w:after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  <w:r w:rsidRPr="00B5155A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53 (93)</w:t>
            </w:r>
          </w:p>
        </w:tc>
      </w:tr>
      <w:tr w:rsidR="00B5155A" w:rsidRPr="00B5155A" w14:paraId="2089B3CB" w14:textId="77777777" w:rsidTr="00B5155A">
        <w:trPr>
          <w:trHeight w:val="185"/>
        </w:trPr>
        <w:tc>
          <w:tcPr>
            <w:tcW w:w="3046" w:type="dxa"/>
            <w:vMerge/>
          </w:tcPr>
          <w:p w14:paraId="54AFD919" w14:textId="77777777" w:rsidR="00B5155A" w:rsidRPr="00DA57A7" w:rsidRDefault="00B5155A" w:rsidP="00B515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</w:p>
        </w:tc>
        <w:tc>
          <w:tcPr>
            <w:tcW w:w="2468" w:type="dxa"/>
          </w:tcPr>
          <w:p w14:paraId="79287556" w14:textId="77777777" w:rsidR="00B5155A" w:rsidRPr="00DA57A7" w:rsidRDefault="00B5155A" w:rsidP="00B5155A">
            <w:pPr>
              <w:spacing w:after="120"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  <w:r w:rsidRPr="00DA57A7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Cefuroxime</w:t>
            </w:r>
          </w:p>
        </w:tc>
        <w:tc>
          <w:tcPr>
            <w:tcW w:w="1904" w:type="dxa"/>
          </w:tcPr>
          <w:p w14:paraId="202A5B9B" w14:textId="77777777" w:rsidR="00B5155A" w:rsidRPr="00DA57A7" w:rsidRDefault="00B5155A" w:rsidP="00B5155A">
            <w:pPr>
              <w:spacing w:after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  <w:r w:rsidRPr="00B5155A"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4</w:t>
            </w:r>
            <w:r w:rsidRPr="00DA57A7"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 xml:space="preserve"> (</w:t>
            </w:r>
            <w:r w:rsidRPr="00B5155A"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7</w:t>
            </w:r>
            <w:r w:rsidRPr="00DA57A7"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)</w:t>
            </w:r>
          </w:p>
        </w:tc>
        <w:tc>
          <w:tcPr>
            <w:tcW w:w="1903" w:type="dxa"/>
          </w:tcPr>
          <w:p w14:paraId="14090A6D" w14:textId="77777777" w:rsidR="00B5155A" w:rsidRPr="00DA57A7" w:rsidRDefault="00B5155A" w:rsidP="00B5155A">
            <w:pPr>
              <w:spacing w:after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  <w:r w:rsidRPr="00B5155A"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0</w:t>
            </w:r>
            <w:r w:rsidRPr="00DA57A7"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 xml:space="preserve"> (0)</w:t>
            </w:r>
          </w:p>
        </w:tc>
        <w:tc>
          <w:tcPr>
            <w:tcW w:w="1682" w:type="dxa"/>
          </w:tcPr>
          <w:p w14:paraId="39E1A528" w14:textId="7D11F104" w:rsidR="00B5155A" w:rsidRPr="00DA57A7" w:rsidRDefault="00B5155A" w:rsidP="00B5155A">
            <w:pPr>
              <w:spacing w:after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  <w:r w:rsidRPr="00B5155A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53 (93)</w:t>
            </w:r>
          </w:p>
        </w:tc>
      </w:tr>
      <w:tr w:rsidR="00B5155A" w:rsidRPr="00B5155A" w14:paraId="27E7B631" w14:textId="77777777" w:rsidTr="00B5155A">
        <w:trPr>
          <w:trHeight w:val="185"/>
        </w:trPr>
        <w:tc>
          <w:tcPr>
            <w:tcW w:w="3046" w:type="dxa"/>
          </w:tcPr>
          <w:p w14:paraId="5DC3386E" w14:textId="77777777" w:rsidR="00B5155A" w:rsidRPr="00DA57A7" w:rsidRDefault="00B5155A" w:rsidP="00B5155A">
            <w:pPr>
              <w:spacing w:after="120" w:line="36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  <w:r w:rsidRPr="00DA57A7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Carbapenems</w:t>
            </w:r>
          </w:p>
        </w:tc>
        <w:tc>
          <w:tcPr>
            <w:tcW w:w="2468" w:type="dxa"/>
          </w:tcPr>
          <w:p w14:paraId="2558AAF4" w14:textId="77777777" w:rsidR="00B5155A" w:rsidRPr="00DA57A7" w:rsidRDefault="00B5155A" w:rsidP="00B5155A">
            <w:pPr>
              <w:spacing w:after="120" w:line="36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  <w:r w:rsidRPr="00DA57A7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Imipenem</w:t>
            </w:r>
          </w:p>
        </w:tc>
        <w:tc>
          <w:tcPr>
            <w:tcW w:w="1904" w:type="dxa"/>
          </w:tcPr>
          <w:p w14:paraId="55A3280F" w14:textId="137A60F7" w:rsidR="00B5155A" w:rsidRPr="00DA57A7" w:rsidRDefault="00D91C3E" w:rsidP="00B5155A">
            <w:pPr>
              <w:spacing w:after="12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38</w:t>
            </w:r>
            <w:r w:rsidR="00B5155A" w:rsidRPr="00DA57A7"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 xml:space="preserve"> (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66.7</w:t>
            </w:r>
            <w:r w:rsidR="00B5155A" w:rsidRPr="00DA57A7"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)</w:t>
            </w:r>
          </w:p>
        </w:tc>
        <w:tc>
          <w:tcPr>
            <w:tcW w:w="1903" w:type="dxa"/>
          </w:tcPr>
          <w:p w14:paraId="6F44A3FC" w14:textId="320F6A89" w:rsidR="00B5155A" w:rsidRPr="00DA57A7" w:rsidRDefault="00D91C3E" w:rsidP="00B5155A">
            <w:pPr>
              <w:spacing w:after="12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3</w:t>
            </w:r>
            <w:r w:rsidR="00B5155A" w:rsidRPr="00DA57A7"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 xml:space="preserve"> (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5.3</w:t>
            </w:r>
            <w:r w:rsidR="00B5155A" w:rsidRPr="00DA57A7"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)</w:t>
            </w:r>
          </w:p>
        </w:tc>
        <w:tc>
          <w:tcPr>
            <w:tcW w:w="1682" w:type="dxa"/>
          </w:tcPr>
          <w:p w14:paraId="3753E0E6" w14:textId="324909F4" w:rsidR="00B5155A" w:rsidRPr="00DA57A7" w:rsidRDefault="00B5155A" w:rsidP="00B5155A">
            <w:pPr>
              <w:spacing w:after="12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  <w:r w:rsidRPr="00B5155A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16 (28)</w:t>
            </w:r>
          </w:p>
        </w:tc>
      </w:tr>
      <w:tr w:rsidR="00B5155A" w:rsidRPr="00B5155A" w14:paraId="3F8AC546" w14:textId="77777777" w:rsidTr="00B5155A">
        <w:trPr>
          <w:trHeight w:val="392"/>
        </w:trPr>
        <w:tc>
          <w:tcPr>
            <w:tcW w:w="3046" w:type="dxa"/>
          </w:tcPr>
          <w:p w14:paraId="7F453915" w14:textId="77777777" w:rsidR="00B5155A" w:rsidRPr="00DA57A7" w:rsidRDefault="00B5155A" w:rsidP="00B5155A">
            <w:pPr>
              <w:spacing w:after="120" w:line="36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  <w:r w:rsidRPr="00DA57A7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Fluoroquinolones</w:t>
            </w:r>
          </w:p>
        </w:tc>
        <w:tc>
          <w:tcPr>
            <w:tcW w:w="2468" w:type="dxa"/>
          </w:tcPr>
          <w:p w14:paraId="1DABDF2E" w14:textId="77777777" w:rsidR="00B5155A" w:rsidRPr="00DA57A7" w:rsidRDefault="00B5155A" w:rsidP="00B5155A">
            <w:pPr>
              <w:spacing w:after="120"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  <w:r w:rsidRPr="00DA57A7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Levofloxacin</w:t>
            </w:r>
          </w:p>
        </w:tc>
        <w:tc>
          <w:tcPr>
            <w:tcW w:w="1904" w:type="dxa"/>
          </w:tcPr>
          <w:p w14:paraId="659DA79F" w14:textId="6D17B19F" w:rsidR="00B5155A" w:rsidRPr="00DA57A7" w:rsidRDefault="00B5155A" w:rsidP="00B5155A">
            <w:pPr>
              <w:spacing w:after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29</w:t>
            </w:r>
            <w:r w:rsidRPr="00DA57A7"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 xml:space="preserve"> (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50.8</w:t>
            </w:r>
            <w:r w:rsidRPr="00DA57A7"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)</w:t>
            </w:r>
          </w:p>
        </w:tc>
        <w:tc>
          <w:tcPr>
            <w:tcW w:w="1903" w:type="dxa"/>
          </w:tcPr>
          <w:p w14:paraId="6C347CA4" w14:textId="77777777" w:rsidR="00B5155A" w:rsidRPr="00DA57A7" w:rsidRDefault="00B5155A" w:rsidP="00B5155A">
            <w:pPr>
              <w:spacing w:after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  <w:r w:rsidRPr="00DA57A7"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3 (</w:t>
            </w:r>
            <w:r w:rsidRPr="00B5155A"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5.3</w:t>
            </w:r>
            <w:r w:rsidRPr="00DA57A7"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)</w:t>
            </w:r>
          </w:p>
        </w:tc>
        <w:tc>
          <w:tcPr>
            <w:tcW w:w="1682" w:type="dxa"/>
          </w:tcPr>
          <w:p w14:paraId="349E7F6A" w14:textId="6D0B930A" w:rsidR="00B5155A" w:rsidRPr="00DA57A7" w:rsidRDefault="00B5155A" w:rsidP="00B5155A">
            <w:pPr>
              <w:spacing w:after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  <w:r w:rsidRPr="00B5155A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25 (43.9)</w:t>
            </w:r>
          </w:p>
        </w:tc>
      </w:tr>
      <w:tr w:rsidR="00B5155A" w:rsidRPr="00B5155A" w14:paraId="5AE2F22F" w14:textId="77777777" w:rsidTr="00B5155A">
        <w:trPr>
          <w:trHeight w:val="325"/>
        </w:trPr>
        <w:tc>
          <w:tcPr>
            <w:tcW w:w="3046" w:type="dxa"/>
          </w:tcPr>
          <w:p w14:paraId="49BED802" w14:textId="77777777" w:rsidR="00B5155A" w:rsidRPr="00DA57A7" w:rsidRDefault="00B5155A" w:rsidP="00B5155A">
            <w:pPr>
              <w:spacing w:after="120" w:line="36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  <w:r w:rsidRPr="00DA57A7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Tetracyclines</w:t>
            </w:r>
          </w:p>
        </w:tc>
        <w:tc>
          <w:tcPr>
            <w:tcW w:w="2468" w:type="dxa"/>
          </w:tcPr>
          <w:p w14:paraId="3971ACCD" w14:textId="77777777" w:rsidR="00B5155A" w:rsidRPr="00DA57A7" w:rsidRDefault="00B5155A" w:rsidP="00B5155A">
            <w:pPr>
              <w:spacing w:after="120"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  <w:r w:rsidRPr="00DA57A7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Tetracycline</w:t>
            </w:r>
          </w:p>
        </w:tc>
        <w:tc>
          <w:tcPr>
            <w:tcW w:w="1904" w:type="dxa"/>
          </w:tcPr>
          <w:p w14:paraId="58FF19C6" w14:textId="77777777" w:rsidR="00B5155A" w:rsidRPr="00DA57A7" w:rsidRDefault="00B5155A" w:rsidP="00B5155A">
            <w:pPr>
              <w:spacing w:after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  <w:r w:rsidRPr="00B5155A"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0</w:t>
            </w:r>
            <w:r w:rsidRPr="00DA57A7"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 xml:space="preserve"> (0)</w:t>
            </w:r>
          </w:p>
        </w:tc>
        <w:tc>
          <w:tcPr>
            <w:tcW w:w="1903" w:type="dxa"/>
          </w:tcPr>
          <w:p w14:paraId="4D8CB0F2" w14:textId="77777777" w:rsidR="00B5155A" w:rsidRPr="00DA57A7" w:rsidRDefault="00B5155A" w:rsidP="00B5155A">
            <w:pPr>
              <w:spacing w:after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  <w:r w:rsidRPr="00B5155A"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0</w:t>
            </w:r>
            <w:r w:rsidRPr="00DA57A7"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 xml:space="preserve"> (0)</w:t>
            </w:r>
          </w:p>
        </w:tc>
        <w:tc>
          <w:tcPr>
            <w:tcW w:w="1682" w:type="dxa"/>
          </w:tcPr>
          <w:p w14:paraId="296D22F6" w14:textId="68EBFF53" w:rsidR="00B5155A" w:rsidRPr="00DA57A7" w:rsidRDefault="00B5155A" w:rsidP="00B5155A">
            <w:pPr>
              <w:spacing w:after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  <w:r w:rsidRPr="00B5155A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57 (100)</w:t>
            </w:r>
          </w:p>
        </w:tc>
      </w:tr>
      <w:tr w:rsidR="00B5155A" w:rsidRPr="00B5155A" w14:paraId="2AF5067A" w14:textId="77777777" w:rsidTr="00B5155A">
        <w:trPr>
          <w:trHeight w:val="392"/>
        </w:trPr>
        <w:tc>
          <w:tcPr>
            <w:tcW w:w="3046" w:type="dxa"/>
          </w:tcPr>
          <w:p w14:paraId="4F71E577" w14:textId="77777777" w:rsidR="00B5155A" w:rsidRPr="00DA57A7" w:rsidRDefault="00B5155A" w:rsidP="00B5155A">
            <w:pPr>
              <w:spacing w:after="120" w:line="36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  <w:proofErr w:type="spellStart"/>
            <w:r w:rsidRPr="00DA57A7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Sulfonamides</w:t>
            </w:r>
            <w:proofErr w:type="spellEnd"/>
          </w:p>
        </w:tc>
        <w:tc>
          <w:tcPr>
            <w:tcW w:w="2468" w:type="dxa"/>
          </w:tcPr>
          <w:p w14:paraId="5F7CF1C0" w14:textId="77777777" w:rsidR="00B5155A" w:rsidRPr="00DA57A7" w:rsidRDefault="00B5155A" w:rsidP="00B5155A">
            <w:pPr>
              <w:spacing w:after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  <w:bookmarkStart w:id="0" w:name="_bldx9hef0d4b" w:colFirst="0" w:colLast="0"/>
            <w:bookmarkEnd w:id="0"/>
            <w:r w:rsidRPr="00DA57A7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Trimethoprim-sulfamethoxazole</w:t>
            </w:r>
          </w:p>
        </w:tc>
        <w:tc>
          <w:tcPr>
            <w:tcW w:w="1904" w:type="dxa"/>
          </w:tcPr>
          <w:p w14:paraId="575345B0" w14:textId="5216FE4E" w:rsidR="00B5155A" w:rsidRPr="00DA57A7" w:rsidRDefault="00B5155A" w:rsidP="00B5155A">
            <w:pPr>
              <w:spacing w:after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  <w:r w:rsidRPr="00DA57A7"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2</w:t>
            </w:r>
            <w:r w:rsidRPr="00B5155A"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6</w:t>
            </w:r>
            <w:r w:rsidRPr="00DA57A7"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 xml:space="preserve"> (</w:t>
            </w:r>
            <w:r w:rsidR="000868E4"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43.9</w:t>
            </w:r>
            <w:r w:rsidRPr="00DA57A7"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)</w:t>
            </w:r>
          </w:p>
        </w:tc>
        <w:tc>
          <w:tcPr>
            <w:tcW w:w="1903" w:type="dxa"/>
          </w:tcPr>
          <w:p w14:paraId="30A56334" w14:textId="77777777" w:rsidR="00B5155A" w:rsidRPr="00DA57A7" w:rsidRDefault="00B5155A" w:rsidP="00B5155A">
            <w:pPr>
              <w:spacing w:after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  <w:r w:rsidRPr="00B5155A"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1</w:t>
            </w:r>
            <w:r w:rsidRPr="00DA57A7"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 xml:space="preserve"> (</w:t>
            </w:r>
            <w:r w:rsidRPr="00B5155A"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1.7</w:t>
            </w:r>
            <w:r w:rsidRPr="00DA57A7"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)</w:t>
            </w:r>
          </w:p>
        </w:tc>
        <w:tc>
          <w:tcPr>
            <w:tcW w:w="1682" w:type="dxa"/>
          </w:tcPr>
          <w:p w14:paraId="53DB9BCE" w14:textId="127E95AC" w:rsidR="00B5155A" w:rsidRPr="00DA57A7" w:rsidRDefault="00B5155A" w:rsidP="00B5155A">
            <w:pPr>
              <w:spacing w:after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  <w:r w:rsidRPr="00B5155A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31 (54.4)</w:t>
            </w:r>
          </w:p>
        </w:tc>
      </w:tr>
      <w:tr w:rsidR="00B5155A" w:rsidRPr="00B5155A" w14:paraId="1B9255AC" w14:textId="77777777" w:rsidTr="00B5155A">
        <w:trPr>
          <w:trHeight w:val="325"/>
        </w:trPr>
        <w:tc>
          <w:tcPr>
            <w:tcW w:w="3046" w:type="dxa"/>
          </w:tcPr>
          <w:p w14:paraId="15064B97" w14:textId="77777777" w:rsidR="00B5155A" w:rsidRPr="00DA57A7" w:rsidRDefault="00B5155A" w:rsidP="00B5155A">
            <w:pPr>
              <w:spacing w:after="120" w:line="36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  <w:r w:rsidRPr="00DA57A7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Aminoglycosides</w:t>
            </w:r>
          </w:p>
        </w:tc>
        <w:tc>
          <w:tcPr>
            <w:tcW w:w="2468" w:type="dxa"/>
          </w:tcPr>
          <w:p w14:paraId="2D8EAE75" w14:textId="5C901EF5" w:rsidR="00B5155A" w:rsidRPr="00DA57A7" w:rsidRDefault="009101C6" w:rsidP="00B5155A">
            <w:pPr>
              <w:spacing w:after="120" w:line="36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Gentamycin</w:t>
            </w:r>
          </w:p>
        </w:tc>
        <w:tc>
          <w:tcPr>
            <w:tcW w:w="1904" w:type="dxa"/>
          </w:tcPr>
          <w:p w14:paraId="55C786BC" w14:textId="5DAD2F93" w:rsidR="00B5155A" w:rsidRPr="00DA57A7" w:rsidRDefault="000868E4" w:rsidP="00B5155A">
            <w:pPr>
              <w:spacing w:after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6</w:t>
            </w:r>
            <w:r w:rsidR="00B5155A" w:rsidRPr="00DA57A7"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 xml:space="preserve"> (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10.5</w:t>
            </w:r>
            <w:r w:rsidR="00B5155A" w:rsidRPr="00DA57A7"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)</w:t>
            </w:r>
          </w:p>
        </w:tc>
        <w:tc>
          <w:tcPr>
            <w:tcW w:w="1903" w:type="dxa"/>
          </w:tcPr>
          <w:p w14:paraId="6288B808" w14:textId="77777777" w:rsidR="00B5155A" w:rsidRPr="00DA57A7" w:rsidRDefault="00B5155A" w:rsidP="00B5155A">
            <w:pPr>
              <w:spacing w:after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  <w:r w:rsidRPr="00B5155A"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2</w:t>
            </w:r>
            <w:r w:rsidRPr="00DA57A7"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 xml:space="preserve"> (</w:t>
            </w:r>
            <w:r w:rsidRPr="00B5155A"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3.5</w:t>
            </w:r>
            <w:r w:rsidRPr="00DA57A7"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  <w:t>)</w:t>
            </w:r>
          </w:p>
        </w:tc>
        <w:tc>
          <w:tcPr>
            <w:tcW w:w="1682" w:type="dxa"/>
          </w:tcPr>
          <w:p w14:paraId="3208EDAA" w14:textId="532C598A" w:rsidR="00B5155A" w:rsidRPr="00DA57A7" w:rsidRDefault="00B5155A" w:rsidP="00B5155A">
            <w:pPr>
              <w:spacing w:after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  <w:r w:rsidRPr="00B5155A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49 (86)</w:t>
            </w:r>
          </w:p>
        </w:tc>
      </w:tr>
    </w:tbl>
    <w:p w14:paraId="0F113292" w14:textId="771DA90F" w:rsidR="00083975" w:rsidRDefault="00B5155A">
      <w:pPr>
        <w:rPr>
          <w:rFonts w:asciiTheme="majorBidi" w:hAnsiTheme="majorBidi" w:cstheme="majorBidi"/>
        </w:rPr>
      </w:pPr>
      <w:r w:rsidRPr="00B5155A">
        <w:rPr>
          <w:rFonts w:asciiTheme="majorBidi" w:hAnsiTheme="majorBidi" w:cstheme="majorBidi"/>
          <w:b/>
          <w:bCs/>
          <w:highlight w:val="yellow"/>
        </w:rPr>
        <w:t>Table 1</w:t>
      </w:r>
      <w:proofErr w:type="gramStart"/>
      <w:r w:rsidRPr="00B5155A">
        <w:rPr>
          <w:rFonts w:asciiTheme="majorBidi" w:hAnsiTheme="majorBidi" w:cstheme="majorBidi"/>
          <w:b/>
          <w:bCs/>
          <w:highlight w:val="yellow"/>
        </w:rPr>
        <w:t>S</w:t>
      </w:r>
      <w:r w:rsidRPr="00B5155A">
        <w:rPr>
          <w:rFonts w:asciiTheme="majorBidi" w:hAnsiTheme="majorBidi" w:cstheme="majorBidi"/>
          <w:highlight w:val="yellow"/>
        </w:rPr>
        <w:t xml:space="preserve"> :</w:t>
      </w:r>
      <w:proofErr w:type="gramEnd"/>
      <w:r w:rsidRPr="00B5155A">
        <w:rPr>
          <w:rFonts w:asciiTheme="majorBidi" w:hAnsiTheme="majorBidi" w:cstheme="majorBidi"/>
          <w:highlight w:val="yellow"/>
        </w:rPr>
        <w:t xml:space="preserve"> Results of antimicrobial susceptibility test of </w:t>
      </w:r>
      <w:proofErr w:type="gramStart"/>
      <w:r w:rsidRPr="00B5155A">
        <w:rPr>
          <w:rFonts w:asciiTheme="majorBidi" w:hAnsiTheme="majorBidi" w:cstheme="majorBidi"/>
          <w:i/>
          <w:iCs/>
          <w:highlight w:val="yellow"/>
        </w:rPr>
        <w:t>E.coli</w:t>
      </w:r>
      <w:proofErr w:type="gramEnd"/>
      <w:r w:rsidRPr="00B5155A">
        <w:rPr>
          <w:rFonts w:asciiTheme="majorBidi" w:hAnsiTheme="majorBidi" w:cstheme="majorBidi"/>
          <w:highlight w:val="yellow"/>
        </w:rPr>
        <w:t xml:space="preserve"> isolates</w:t>
      </w:r>
    </w:p>
    <w:p w14:paraId="23A52BBB" w14:textId="77777777" w:rsidR="005B0BC5" w:rsidRDefault="005B0BC5" w:rsidP="005B0BC5">
      <w:pPr>
        <w:rPr>
          <w:rFonts w:asciiTheme="majorBidi" w:hAnsiTheme="majorBidi" w:cstheme="majorBidi"/>
        </w:rPr>
      </w:pPr>
    </w:p>
    <w:p w14:paraId="28D5C98E" w14:textId="77777777" w:rsidR="00B27609" w:rsidRDefault="00B27609" w:rsidP="005B0BC5">
      <w:pPr>
        <w:rPr>
          <w:rFonts w:asciiTheme="majorBidi" w:hAnsiTheme="majorBidi" w:cstheme="majorBidi"/>
        </w:rPr>
      </w:pPr>
    </w:p>
    <w:p w14:paraId="62F99D28" w14:textId="77777777" w:rsidR="00B27609" w:rsidRDefault="00B27609" w:rsidP="005B0BC5">
      <w:pPr>
        <w:rPr>
          <w:rFonts w:asciiTheme="majorBidi" w:hAnsiTheme="majorBidi" w:cstheme="majorBidi"/>
        </w:rPr>
      </w:pPr>
    </w:p>
    <w:p w14:paraId="21B151D8" w14:textId="77777777" w:rsidR="00B27609" w:rsidRDefault="00B27609" w:rsidP="005B0BC5">
      <w:pPr>
        <w:rPr>
          <w:rFonts w:asciiTheme="majorBidi" w:hAnsiTheme="majorBidi" w:cstheme="majorBidi"/>
        </w:rPr>
      </w:pPr>
    </w:p>
    <w:p w14:paraId="79C51CEF" w14:textId="77777777" w:rsidR="00B27609" w:rsidRDefault="00B27609" w:rsidP="005B0BC5">
      <w:pPr>
        <w:rPr>
          <w:rFonts w:asciiTheme="majorBidi" w:hAnsiTheme="majorBidi" w:cstheme="majorBidi"/>
        </w:rPr>
      </w:pPr>
    </w:p>
    <w:p w14:paraId="3D8A0688" w14:textId="77777777" w:rsidR="00B27609" w:rsidRDefault="00B27609" w:rsidP="005B0BC5">
      <w:pPr>
        <w:rPr>
          <w:rFonts w:asciiTheme="majorBidi" w:hAnsiTheme="majorBidi" w:cstheme="majorBidi"/>
        </w:rPr>
      </w:pPr>
    </w:p>
    <w:p w14:paraId="1818F7A7" w14:textId="77777777" w:rsidR="00B27609" w:rsidRDefault="00B27609" w:rsidP="005B0BC5">
      <w:pPr>
        <w:rPr>
          <w:rFonts w:asciiTheme="majorBidi" w:hAnsiTheme="majorBidi" w:cstheme="majorBidi"/>
        </w:rPr>
      </w:pPr>
    </w:p>
    <w:p w14:paraId="38CFEAA4" w14:textId="77777777" w:rsidR="00B27609" w:rsidRDefault="00B27609" w:rsidP="005B0BC5">
      <w:pPr>
        <w:rPr>
          <w:rFonts w:asciiTheme="majorBidi" w:hAnsiTheme="majorBidi" w:cstheme="majorBidi"/>
        </w:rPr>
      </w:pPr>
    </w:p>
    <w:p w14:paraId="383D1E06" w14:textId="77777777" w:rsidR="00B27609" w:rsidRDefault="00B27609" w:rsidP="005B0BC5">
      <w:pPr>
        <w:rPr>
          <w:rFonts w:asciiTheme="majorBidi" w:hAnsiTheme="majorBidi" w:cstheme="majorBidi"/>
        </w:rPr>
      </w:pPr>
    </w:p>
    <w:p w14:paraId="233E9906" w14:textId="77777777" w:rsidR="00B27609" w:rsidRDefault="00B27609" w:rsidP="005B0BC5">
      <w:pPr>
        <w:rPr>
          <w:rFonts w:asciiTheme="majorBidi" w:hAnsiTheme="majorBidi" w:cstheme="majorBidi"/>
        </w:rPr>
      </w:pPr>
    </w:p>
    <w:p w14:paraId="01740BD7" w14:textId="77777777" w:rsidR="00B27609" w:rsidRDefault="00B27609" w:rsidP="005B0BC5">
      <w:pPr>
        <w:rPr>
          <w:rFonts w:asciiTheme="majorBidi" w:hAnsiTheme="majorBidi" w:cstheme="majorBidi"/>
        </w:rPr>
      </w:pPr>
    </w:p>
    <w:p w14:paraId="2AD164F5" w14:textId="77777777" w:rsidR="00B27609" w:rsidRDefault="00B27609" w:rsidP="005B0BC5">
      <w:pPr>
        <w:rPr>
          <w:rFonts w:asciiTheme="majorBidi" w:hAnsiTheme="majorBidi" w:cstheme="majorBidi"/>
        </w:rPr>
      </w:pPr>
    </w:p>
    <w:p w14:paraId="55DFA2E8" w14:textId="7EC790C2" w:rsidR="00B27609" w:rsidRDefault="00963F20" w:rsidP="00B27609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52388C03" wp14:editId="77D50AAA">
            <wp:extent cx="5996940" cy="2278380"/>
            <wp:effectExtent l="0" t="0" r="3810" b="7620"/>
            <wp:docPr id="83637868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0" t="12222" r="9883" b="39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940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F10BFC" w14:textId="56BDCB05" w:rsidR="00963F20" w:rsidRPr="007357C0" w:rsidRDefault="00B27609" w:rsidP="00963F20">
      <w:pPr>
        <w:rPr>
          <w:rFonts w:asciiTheme="majorBidi" w:hAnsiTheme="majorBidi" w:cstheme="majorBidi"/>
          <w:highlight w:val="yellow"/>
        </w:rPr>
      </w:pPr>
      <w:r w:rsidRPr="007357C0">
        <w:rPr>
          <w:rFonts w:asciiTheme="majorBidi" w:hAnsiTheme="majorBidi" w:cstheme="majorBidi"/>
          <w:b/>
          <w:bCs/>
          <w:highlight w:val="yellow"/>
        </w:rPr>
        <w:t>Figure 1</w:t>
      </w:r>
      <w:r w:rsidR="007357C0" w:rsidRPr="007357C0">
        <w:rPr>
          <w:rFonts w:asciiTheme="majorBidi" w:hAnsiTheme="majorBidi" w:cstheme="majorBidi"/>
          <w:b/>
          <w:bCs/>
          <w:highlight w:val="yellow"/>
        </w:rPr>
        <w:t>S</w:t>
      </w:r>
      <w:r w:rsidRPr="007357C0">
        <w:rPr>
          <w:rFonts w:asciiTheme="majorBidi" w:hAnsiTheme="majorBidi" w:cstheme="majorBidi"/>
          <w:b/>
          <w:bCs/>
          <w:highlight w:val="yellow"/>
        </w:rPr>
        <w:t>A and B</w:t>
      </w:r>
      <w:r w:rsidRPr="007357C0">
        <w:rPr>
          <w:rFonts w:asciiTheme="majorBidi" w:hAnsiTheme="majorBidi" w:cstheme="majorBidi"/>
          <w:highlight w:val="yellow"/>
        </w:rPr>
        <w:t xml:space="preserve">: Yellow lumps are coated on the intestines and within the abdominal cavity, with accumulation of pus (fibrin) that has hardened. </w:t>
      </w:r>
      <w:r w:rsidRPr="007357C0">
        <w:rPr>
          <w:rFonts w:asciiTheme="majorBidi" w:hAnsiTheme="majorBidi" w:cstheme="majorBidi"/>
          <w:b/>
          <w:bCs/>
          <w:highlight w:val="yellow"/>
        </w:rPr>
        <w:t>A</w:t>
      </w:r>
      <w:r w:rsidRPr="007357C0">
        <w:rPr>
          <w:rFonts w:asciiTheme="majorBidi" w:hAnsiTheme="majorBidi" w:cstheme="majorBidi"/>
          <w:highlight w:val="yellow"/>
        </w:rPr>
        <w:t>: pale liver and looks "dusty"</w:t>
      </w:r>
      <w:r w:rsidR="00963F20" w:rsidRPr="007357C0">
        <w:rPr>
          <w:rFonts w:asciiTheme="majorBidi" w:hAnsiTheme="majorBidi" w:cstheme="majorBidi"/>
          <w:highlight w:val="yellow"/>
        </w:rPr>
        <w:t xml:space="preserve"> with a fibrinous layer on it</w:t>
      </w:r>
      <w:r w:rsidRPr="007357C0">
        <w:rPr>
          <w:rFonts w:asciiTheme="majorBidi" w:hAnsiTheme="majorBidi" w:cstheme="majorBidi"/>
          <w:highlight w:val="yellow"/>
        </w:rPr>
        <w:t xml:space="preserve">, and </w:t>
      </w:r>
      <w:r w:rsidRPr="007357C0">
        <w:rPr>
          <w:rFonts w:asciiTheme="majorBidi" w:hAnsiTheme="majorBidi" w:cstheme="majorBidi"/>
          <w:b/>
          <w:bCs/>
          <w:highlight w:val="yellow"/>
        </w:rPr>
        <w:t>B</w:t>
      </w:r>
      <w:r w:rsidRPr="007357C0">
        <w:rPr>
          <w:rFonts w:asciiTheme="majorBidi" w:hAnsiTheme="majorBidi" w:cstheme="majorBidi"/>
          <w:highlight w:val="yellow"/>
        </w:rPr>
        <w:t xml:space="preserve">: congested intestine </w:t>
      </w:r>
    </w:p>
    <w:p w14:paraId="703D2BF2" w14:textId="35277645" w:rsidR="00963F20" w:rsidRPr="007357C0" w:rsidRDefault="00963F20" w:rsidP="005B0BC5">
      <w:pPr>
        <w:tabs>
          <w:tab w:val="left" w:pos="1704"/>
        </w:tabs>
        <w:rPr>
          <w:rFonts w:asciiTheme="majorBidi" w:hAnsiTheme="majorBidi" w:cstheme="majorBidi"/>
          <w:highlight w:val="yellow"/>
        </w:rPr>
      </w:pPr>
      <w:r w:rsidRPr="007357C0">
        <w:rPr>
          <w:rFonts w:asciiTheme="majorBidi" w:hAnsiTheme="majorBidi" w:cstheme="majorBidi"/>
          <w:noProof/>
          <w:highlight w:val="yellow"/>
        </w:rPr>
        <w:drawing>
          <wp:inline distT="0" distB="0" distL="0" distR="0" wp14:anchorId="38FBA225" wp14:editId="27167395">
            <wp:extent cx="4419600" cy="2118360"/>
            <wp:effectExtent l="0" t="0" r="0" b="0"/>
            <wp:docPr id="6891939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0" t="3555" r="46755" b="48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11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894A1C" w14:textId="47F32ACD" w:rsidR="00C204C2" w:rsidRPr="007357C0" w:rsidRDefault="00963F20" w:rsidP="005B0BC5">
      <w:pPr>
        <w:tabs>
          <w:tab w:val="left" w:pos="1704"/>
        </w:tabs>
        <w:rPr>
          <w:rFonts w:asciiTheme="majorBidi" w:hAnsiTheme="majorBidi" w:cstheme="majorBidi"/>
          <w:highlight w:val="yellow"/>
        </w:rPr>
      </w:pPr>
      <w:r w:rsidRPr="007357C0">
        <w:rPr>
          <w:rFonts w:asciiTheme="majorBidi" w:hAnsiTheme="majorBidi" w:cstheme="majorBidi"/>
          <w:b/>
          <w:bCs/>
          <w:highlight w:val="yellow"/>
        </w:rPr>
        <w:t>Figure 2</w:t>
      </w:r>
      <w:proofErr w:type="gramStart"/>
      <w:r w:rsidR="007357C0" w:rsidRPr="007357C0">
        <w:rPr>
          <w:rFonts w:asciiTheme="majorBidi" w:hAnsiTheme="majorBidi" w:cstheme="majorBidi"/>
          <w:b/>
          <w:bCs/>
          <w:highlight w:val="yellow"/>
        </w:rPr>
        <w:t>S</w:t>
      </w:r>
      <w:r w:rsidRPr="007357C0">
        <w:rPr>
          <w:rFonts w:asciiTheme="majorBidi" w:hAnsiTheme="majorBidi" w:cstheme="majorBidi"/>
          <w:b/>
          <w:bCs/>
          <w:highlight w:val="yellow"/>
        </w:rPr>
        <w:t>:</w:t>
      </w:r>
      <w:r w:rsidRPr="007357C0">
        <w:rPr>
          <w:rFonts w:asciiTheme="majorBidi" w:hAnsiTheme="majorBidi" w:cstheme="majorBidi"/>
          <w:highlight w:val="yellow"/>
        </w:rPr>
        <w:t>The</w:t>
      </w:r>
      <w:proofErr w:type="gramEnd"/>
      <w:r w:rsidRPr="007357C0">
        <w:rPr>
          <w:rFonts w:asciiTheme="majorBidi" w:hAnsiTheme="majorBidi" w:cstheme="majorBidi"/>
          <w:highlight w:val="yellow"/>
        </w:rPr>
        <w:t xml:space="preserve"> heart area is also cloudy and lacks the clearness characteristic of a healthy heart sac</w:t>
      </w:r>
    </w:p>
    <w:p w14:paraId="3679FD09" w14:textId="77777777" w:rsidR="00C204C2" w:rsidRPr="007357C0" w:rsidRDefault="00C204C2" w:rsidP="005B0BC5">
      <w:pPr>
        <w:tabs>
          <w:tab w:val="left" w:pos="1704"/>
        </w:tabs>
        <w:rPr>
          <w:rFonts w:asciiTheme="majorBidi" w:hAnsiTheme="majorBidi" w:cstheme="majorBidi"/>
          <w:highlight w:val="yellow"/>
        </w:rPr>
      </w:pPr>
    </w:p>
    <w:p w14:paraId="09576054" w14:textId="77777777" w:rsidR="00EA08F3" w:rsidRDefault="00EA08F3" w:rsidP="005B0BC5">
      <w:pPr>
        <w:tabs>
          <w:tab w:val="left" w:pos="1704"/>
        </w:tabs>
        <w:rPr>
          <w:rFonts w:asciiTheme="majorBidi" w:hAnsiTheme="majorBidi" w:cstheme="majorBidi"/>
          <w:noProof/>
          <w:highlight w:val="yellow"/>
        </w:rPr>
      </w:pPr>
    </w:p>
    <w:p w14:paraId="302C2189" w14:textId="4244ED60" w:rsidR="00C204C2" w:rsidRPr="007357C0" w:rsidRDefault="00EA08F3" w:rsidP="00EA08F3">
      <w:pPr>
        <w:tabs>
          <w:tab w:val="left" w:pos="1704"/>
        </w:tabs>
        <w:rPr>
          <w:rFonts w:asciiTheme="majorBidi" w:hAnsiTheme="majorBidi" w:cstheme="majorBidi"/>
          <w:noProof/>
          <w:highlight w:val="yellow"/>
        </w:rPr>
      </w:pPr>
      <w:r>
        <w:rPr>
          <w:rFonts w:asciiTheme="majorBidi" w:hAnsiTheme="majorBidi" w:cstheme="majorBidi"/>
          <w:noProof/>
          <w:highlight w:val="yellow"/>
        </w:rPr>
        <w:lastRenderedPageBreak/>
        <w:drawing>
          <wp:inline distT="0" distB="0" distL="0" distR="0" wp14:anchorId="4C8DE8C9" wp14:editId="085A8456">
            <wp:extent cx="5327015" cy="1996440"/>
            <wp:effectExtent l="0" t="0" r="6985" b="3810"/>
            <wp:docPr id="13996762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24" t="7110" r="7999" b="40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015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1FC7D9" w14:textId="47667FE2" w:rsidR="007357C0" w:rsidRPr="007357C0" w:rsidRDefault="00C204C2" w:rsidP="007357C0">
      <w:pPr>
        <w:tabs>
          <w:tab w:val="left" w:pos="1704"/>
        </w:tabs>
        <w:rPr>
          <w:rFonts w:asciiTheme="majorBidi" w:hAnsiTheme="majorBidi" w:cstheme="majorBidi"/>
          <w:highlight w:val="yellow"/>
        </w:rPr>
      </w:pPr>
      <w:r w:rsidRPr="007357C0">
        <w:rPr>
          <w:rFonts w:asciiTheme="majorBidi" w:hAnsiTheme="majorBidi" w:cstheme="majorBidi"/>
          <w:b/>
          <w:bCs/>
          <w:highlight w:val="yellow"/>
        </w:rPr>
        <w:t>Figure 3</w:t>
      </w:r>
      <w:r w:rsidR="007357C0" w:rsidRPr="007357C0">
        <w:rPr>
          <w:rFonts w:asciiTheme="majorBidi" w:hAnsiTheme="majorBidi" w:cstheme="majorBidi"/>
          <w:b/>
          <w:bCs/>
          <w:highlight w:val="yellow"/>
        </w:rPr>
        <w:t>S</w:t>
      </w:r>
      <w:r w:rsidRPr="007357C0">
        <w:rPr>
          <w:rFonts w:asciiTheme="majorBidi" w:hAnsiTheme="majorBidi" w:cstheme="majorBidi"/>
          <w:b/>
          <w:bCs/>
          <w:highlight w:val="yellow"/>
        </w:rPr>
        <w:t>A and B</w:t>
      </w:r>
      <w:r w:rsidRPr="007357C0">
        <w:rPr>
          <w:rFonts w:asciiTheme="majorBidi" w:hAnsiTheme="majorBidi" w:cstheme="majorBidi"/>
          <w:highlight w:val="yellow"/>
        </w:rPr>
        <w:t xml:space="preserve">: exhibited enteritis. </w:t>
      </w:r>
      <w:r w:rsidRPr="007357C0">
        <w:rPr>
          <w:rFonts w:asciiTheme="majorBidi" w:hAnsiTheme="majorBidi" w:cstheme="majorBidi"/>
          <w:b/>
          <w:bCs/>
          <w:highlight w:val="yellow"/>
        </w:rPr>
        <w:t>A</w:t>
      </w:r>
      <w:r w:rsidRPr="007357C0">
        <w:rPr>
          <w:rFonts w:asciiTheme="majorBidi" w:hAnsiTheme="majorBidi" w:cstheme="majorBidi"/>
          <w:highlight w:val="yellow"/>
        </w:rPr>
        <w:t xml:space="preserve">: The intestines look very red, irritated, and hemorrhagic. </w:t>
      </w:r>
      <w:r w:rsidRPr="007357C0">
        <w:rPr>
          <w:rFonts w:asciiTheme="majorBidi" w:hAnsiTheme="majorBidi" w:cstheme="majorBidi"/>
          <w:b/>
          <w:bCs/>
          <w:highlight w:val="yellow"/>
        </w:rPr>
        <w:t>B</w:t>
      </w:r>
      <w:r w:rsidRPr="007357C0">
        <w:rPr>
          <w:rFonts w:asciiTheme="majorBidi" w:hAnsiTheme="majorBidi" w:cstheme="majorBidi"/>
          <w:highlight w:val="yellow"/>
        </w:rPr>
        <w:t>: The blood vessels on the intestinal wall are hemorrhagic and prominent</w:t>
      </w:r>
      <w:r w:rsidR="00EA08F3">
        <w:rPr>
          <w:rFonts w:asciiTheme="majorBidi" w:hAnsiTheme="majorBidi" w:cstheme="majorBidi"/>
          <w:highlight w:val="yellow"/>
        </w:rPr>
        <w:t xml:space="preserve"> with hemorrhagic intestine</w:t>
      </w:r>
      <w:r w:rsidRPr="007357C0">
        <w:rPr>
          <w:rFonts w:asciiTheme="majorBidi" w:hAnsiTheme="majorBidi" w:cstheme="majorBidi"/>
          <w:highlight w:val="yellow"/>
        </w:rPr>
        <w:t>.</w:t>
      </w:r>
      <w:r w:rsidR="005B0BC5" w:rsidRPr="007357C0">
        <w:rPr>
          <w:rFonts w:asciiTheme="majorBidi" w:hAnsiTheme="majorBidi" w:cstheme="majorBidi"/>
          <w:highlight w:val="yellow"/>
        </w:rPr>
        <w:tab/>
      </w:r>
    </w:p>
    <w:p w14:paraId="33FA9FAB" w14:textId="321ED071" w:rsidR="007357C0" w:rsidRPr="007357C0" w:rsidRDefault="007357C0" w:rsidP="007357C0">
      <w:pPr>
        <w:rPr>
          <w:rFonts w:asciiTheme="majorBidi" w:hAnsiTheme="majorBidi" w:cstheme="majorBidi"/>
          <w:noProof/>
          <w:highlight w:val="yellow"/>
        </w:rPr>
      </w:pPr>
      <w:r w:rsidRPr="007357C0">
        <w:rPr>
          <w:rFonts w:asciiTheme="majorBidi" w:hAnsiTheme="majorBidi" w:cstheme="majorBidi"/>
          <w:noProof/>
          <w:highlight w:val="yellow"/>
        </w:rPr>
        <w:drawing>
          <wp:inline distT="0" distB="0" distL="0" distR="0" wp14:anchorId="72F37565" wp14:editId="0EE3483C">
            <wp:extent cx="3947160" cy="2316480"/>
            <wp:effectExtent l="0" t="0" r="0" b="7620"/>
            <wp:docPr id="1091838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99" t="4889" r="44756" b="49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160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494936" w14:textId="632F4256" w:rsidR="007357C0" w:rsidRDefault="007357C0" w:rsidP="005B0BC5">
      <w:pPr>
        <w:rPr>
          <w:rFonts w:asciiTheme="majorBidi" w:hAnsiTheme="majorBidi" w:cstheme="majorBidi"/>
          <w:b/>
          <w:bCs/>
        </w:rPr>
      </w:pPr>
      <w:r w:rsidRPr="007357C0">
        <w:rPr>
          <w:rFonts w:asciiTheme="majorBidi" w:hAnsiTheme="majorBidi" w:cstheme="majorBidi"/>
          <w:b/>
          <w:bCs/>
          <w:highlight w:val="yellow"/>
        </w:rPr>
        <w:t>Figure 4S:</w:t>
      </w:r>
      <w:r w:rsidRPr="007357C0">
        <w:rPr>
          <w:rFonts w:asciiTheme="majorBidi" w:hAnsiTheme="majorBidi" w:cstheme="majorBidi"/>
          <w:highlight w:val="yellow"/>
        </w:rPr>
        <w:t xml:space="preserve"> The spleen looks very swollen, enlarged and hemorrhagic</w:t>
      </w:r>
      <w:r w:rsidRPr="007357C0">
        <w:rPr>
          <w:rFonts w:asciiTheme="majorBidi" w:hAnsiTheme="majorBidi" w:cstheme="majorBidi"/>
        </w:rPr>
        <w:t>.</w:t>
      </w:r>
    </w:p>
    <w:p w14:paraId="3A012233" w14:textId="77777777" w:rsidR="00EA08F3" w:rsidRDefault="00EA08F3" w:rsidP="00EA08F3">
      <w:pPr>
        <w:rPr>
          <w:rFonts w:asciiTheme="majorBidi" w:hAnsiTheme="majorBidi" w:cstheme="majorBidi"/>
          <w:b/>
          <w:bCs/>
        </w:rPr>
      </w:pPr>
    </w:p>
    <w:p w14:paraId="1BD01737" w14:textId="77777777" w:rsidR="00EA08F3" w:rsidRDefault="00EA08F3" w:rsidP="00EA08F3">
      <w:pPr>
        <w:rPr>
          <w:rFonts w:asciiTheme="majorBidi" w:hAnsiTheme="majorBidi" w:cstheme="majorBidi"/>
          <w:b/>
          <w:bCs/>
        </w:rPr>
      </w:pPr>
    </w:p>
    <w:p w14:paraId="3BD0F93A" w14:textId="58DD884E" w:rsidR="00EA08F3" w:rsidRDefault="00EA08F3" w:rsidP="00EA08F3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5C43EDE2" wp14:editId="0C93FA93">
            <wp:extent cx="3840480" cy="2026920"/>
            <wp:effectExtent l="0" t="0" r="7620" b="0"/>
            <wp:docPr id="4387894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74" t="4000" r="26632" b="36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164B8C" w14:textId="77777777" w:rsidR="00EA08F3" w:rsidRDefault="00EA08F3" w:rsidP="00EA08F3">
      <w:pPr>
        <w:rPr>
          <w:rFonts w:asciiTheme="majorBidi" w:hAnsiTheme="majorBidi" w:cstheme="majorBidi"/>
        </w:rPr>
      </w:pPr>
    </w:p>
    <w:p w14:paraId="34F223F9" w14:textId="69234446" w:rsidR="00D07E9B" w:rsidRDefault="00EA08F3" w:rsidP="00D07E9B">
      <w:pPr>
        <w:rPr>
          <w:rFonts w:asciiTheme="majorBidi" w:hAnsiTheme="majorBidi" w:cstheme="majorBidi"/>
        </w:rPr>
      </w:pPr>
      <w:r w:rsidRPr="00EA08F3">
        <w:rPr>
          <w:rFonts w:asciiTheme="majorBidi" w:hAnsiTheme="majorBidi" w:cstheme="majorBidi"/>
          <w:b/>
          <w:bCs/>
          <w:highlight w:val="yellow"/>
        </w:rPr>
        <w:t>Figure 5S:</w:t>
      </w:r>
      <w:r w:rsidRPr="00EA08F3">
        <w:rPr>
          <w:rFonts w:asciiTheme="majorBidi" w:hAnsiTheme="majorBidi" w:cstheme="majorBidi"/>
          <w:highlight w:val="yellow"/>
        </w:rPr>
        <w:t xml:space="preserve"> Cloudy thickened air sacs with fibrin layer</w:t>
      </w:r>
    </w:p>
    <w:p w14:paraId="0AED3097" w14:textId="6E44AFDF" w:rsidR="00D07E9B" w:rsidRPr="00187EC0" w:rsidRDefault="00D07E9B" w:rsidP="00D07E9B">
      <w:pPr>
        <w:rPr>
          <w:rFonts w:asciiTheme="majorBidi" w:hAnsiTheme="majorBidi" w:cstheme="majorBidi"/>
          <w:highlight w:val="yellow"/>
        </w:rPr>
      </w:pPr>
      <w:r w:rsidRPr="00187EC0">
        <w:rPr>
          <w:rFonts w:asciiTheme="majorBidi" w:eastAsia="Times New Roman" w:hAnsiTheme="majorBidi" w:cstheme="majorBidi"/>
          <w:b/>
          <w:bCs/>
          <w:kern w:val="0"/>
          <w:highlight w:val="yellow"/>
          <w14:ligatures w14:val="none"/>
        </w:rPr>
        <w:t>Supplementary Table S1:</w:t>
      </w:r>
      <w:r w:rsidRPr="00187EC0">
        <w:rPr>
          <w:rFonts w:asciiTheme="majorBidi" w:eastAsia="Times New Roman" w:hAnsiTheme="majorBidi" w:cstheme="majorBidi"/>
          <w:kern w:val="0"/>
          <w:highlight w:val="yellow"/>
          <w14:ligatures w14:val="none"/>
        </w:rPr>
        <w:t xml:space="preserve"> Contingency table for SXT vs </w:t>
      </w:r>
      <w:r w:rsidRPr="00187EC0">
        <w:rPr>
          <w:rFonts w:asciiTheme="majorBidi" w:eastAsia="Times New Roman" w:hAnsiTheme="majorBidi" w:cstheme="majorBidi"/>
          <w:i/>
          <w:iCs/>
          <w:kern w:val="0"/>
          <w:highlight w:val="yellow"/>
          <w14:ligatures w14:val="none"/>
        </w:rPr>
        <w:t>sul</w:t>
      </w:r>
      <w:r w:rsidRPr="00187EC0">
        <w:rPr>
          <w:rFonts w:asciiTheme="majorBidi" w:eastAsia="Times New Roman" w:hAnsiTheme="majorBidi" w:cstheme="majorBidi"/>
          <w:kern w:val="0"/>
          <w:highlight w:val="yellow"/>
          <w14:ligatures w14:val="none"/>
        </w:rPr>
        <w:t>1</w:t>
      </w:r>
    </w:p>
    <w:tbl>
      <w:tblPr>
        <w:tblW w:w="6432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0"/>
        <w:gridCol w:w="1283"/>
        <w:gridCol w:w="1283"/>
        <w:gridCol w:w="1196"/>
      </w:tblGrid>
      <w:tr w:rsidR="00D07E9B" w:rsidRPr="00187EC0" w14:paraId="460510BE" w14:textId="77777777" w:rsidTr="00187EC0">
        <w:trPr>
          <w:trHeight w:val="269"/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C374B4F" w14:textId="77777777" w:rsidR="00D07E9B" w:rsidRPr="00187EC0" w:rsidRDefault="00D07E9B" w:rsidP="00187E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highlight w:val="yellow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050E08D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b/>
                <w:bCs/>
                <w:spacing w:val="-6"/>
                <w:kern w:val="0"/>
                <w:highlight w:val="yellow"/>
                <w14:ligatures w14:val="none"/>
              </w:rPr>
              <w:t>sul1 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9C36CAC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b/>
                <w:bCs/>
                <w:spacing w:val="-6"/>
                <w:kern w:val="0"/>
                <w:highlight w:val="yellow"/>
                <w14:ligatures w14:val="none"/>
              </w:rPr>
              <w:t>sul1 −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92CC817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b/>
                <w:bCs/>
                <w:spacing w:val="-6"/>
                <w:kern w:val="0"/>
                <w:highlight w:val="yellow"/>
                <w14:ligatures w14:val="none"/>
              </w:rPr>
              <w:t>Total</w:t>
            </w:r>
          </w:p>
        </w:tc>
      </w:tr>
      <w:tr w:rsidR="00D07E9B" w:rsidRPr="00187EC0" w14:paraId="3F7452A6" w14:textId="77777777" w:rsidTr="00187EC0">
        <w:trPr>
          <w:trHeight w:val="279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4B602290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SXT resistant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421ACA79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31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18D66DD5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7540511A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31</w:t>
            </w:r>
          </w:p>
        </w:tc>
      </w:tr>
      <w:tr w:rsidR="00D07E9B" w:rsidRPr="00187EC0" w14:paraId="3EC2EBB5" w14:textId="77777777" w:rsidTr="00187EC0">
        <w:trPr>
          <w:trHeight w:val="279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6C937C0D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SXT susceptible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710ADF14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491CF2E2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769EA23D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26</w:t>
            </w:r>
          </w:p>
        </w:tc>
      </w:tr>
      <w:tr w:rsidR="00D07E9B" w:rsidRPr="00187EC0" w14:paraId="4CAE5823" w14:textId="77777777" w:rsidTr="00187EC0">
        <w:trPr>
          <w:trHeight w:val="269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56D947CF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68A4ADDC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31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10AEACB6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18248927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57</w:t>
            </w:r>
          </w:p>
        </w:tc>
      </w:tr>
    </w:tbl>
    <w:p w14:paraId="3EF78000" w14:textId="7F9C321C" w:rsidR="007E744C" w:rsidRPr="00187EC0" w:rsidRDefault="007E744C" w:rsidP="007E744C">
      <w:pPr>
        <w:spacing w:before="480" w:after="480" w:line="240" w:lineRule="auto"/>
        <w:rPr>
          <w:rFonts w:asciiTheme="majorBidi" w:eastAsia="Times New Roman" w:hAnsiTheme="majorBidi" w:cstheme="majorBidi"/>
          <w:kern w:val="0"/>
          <w:highlight w:val="yellow"/>
          <w14:ligatures w14:val="none"/>
        </w:rPr>
      </w:pPr>
      <w:r w:rsidRPr="00187EC0">
        <w:rPr>
          <w:rFonts w:asciiTheme="majorBidi" w:eastAsia="Times New Roman" w:hAnsiTheme="majorBidi" w:cstheme="majorBidi"/>
          <w:b/>
          <w:bCs/>
          <w:kern w:val="0"/>
          <w:highlight w:val="yellow"/>
          <w14:ligatures w14:val="none"/>
        </w:rPr>
        <w:t>Supplementary Table S2</w:t>
      </w:r>
      <w:r w:rsidRPr="00187EC0">
        <w:rPr>
          <w:rFonts w:asciiTheme="majorBidi" w:eastAsia="Times New Roman" w:hAnsiTheme="majorBidi" w:cstheme="majorBidi"/>
          <w:kern w:val="0"/>
          <w:highlight w:val="yellow"/>
          <w14:ligatures w14:val="none"/>
        </w:rPr>
        <w:t xml:space="preserve">: Contingency table for levofloxacin vs </w:t>
      </w:r>
      <w:proofErr w:type="spellStart"/>
      <w:r w:rsidRPr="00187EC0">
        <w:rPr>
          <w:rFonts w:asciiTheme="majorBidi" w:eastAsia="Times New Roman" w:hAnsiTheme="majorBidi" w:cstheme="majorBidi"/>
          <w:i/>
          <w:iCs/>
          <w:kern w:val="0"/>
          <w:highlight w:val="yellow"/>
          <w14:ligatures w14:val="none"/>
        </w:rPr>
        <w:t>qnr</w:t>
      </w:r>
      <w:r w:rsidRPr="00187EC0">
        <w:rPr>
          <w:rFonts w:asciiTheme="majorBidi" w:eastAsia="Times New Roman" w:hAnsiTheme="majorBidi" w:cstheme="majorBidi"/>
          <w:kern w:val="0"/>
          <w:highlight w:val="yellow"/>
          <w14:ligatures w14:val="none"/>
        </w:rPr>
        <w:t>A</w:t>
      </w:r>
      <w:proofErr w:type="spellEnd"/>
    </w:p>
    <w:tbl>
      <w:tblPr>
        <w:tblW w:w="6567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8"/>
        <w:gridCol w:w="1421"/>
        <w:gridCol w:w="1421"/>
        <w:gridCol w:w="1147"/>
      </w:tblGrid>
      <w:tr w:rsidR="007E744C" w:rsidRPr="00187EC0" w14:paraId="7A3670DF" w14:textId="77777777" w:rsidTr="00187EC0">
        <w:trPr>
          <w:trHeight w:val="297"/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5B91A8C" w14:textId="77777777" w:rsidR="007E744C" w:rsidRPr="00187EC0" w:rsidRDefault="007E744C" w:rsidP="00AD60F6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highlight w:val="yellow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93C0FED" w14:textId="77777777" w:rsidR="007E744C" w:rsidRPr="00187EC0" w:rsidRDefault="007E744C" w:rsidP="00AD60F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pacing w:val="-6"/>
                <w:kern w:val="0"/>
                <w:highlight w:val="yellow"/>
                <w14:ligatures w14:val="none"/>
              </w:rPr>
            </w:pPr>
            <w:proofErr w:type="spellStart"/>
            <w:r w:rsidRPr="00187EC0">
              <w:rPr>
                <w:rFonts w:asciiTheme="majorBidi" w:eastAsia="Times New Roman" w:hAnsiTheme="majorBidi" w:cstheme="majorBidi"/>
                <w:b/>
                <w:bCs/>
                <w:spacing w:val="-6"/>
                <w:kern w:val="0"/>
                <w:highlight w:val="yellow"/>
                <w14:ligatures w14:val="none"/>
              </w:rPr>
              <w:t>qnrA</w:t>
            </w:r>
            <w:proofErr w:type="spellEnd"/>
            <w:r w:rsidRPr="00187EC0">
              <w:rPr>
                <w:rFonts w:asciiTheme="majorBidi" w:eastAsia="Times New Roman" w:hAnsiTheme="majorBidi" w:cstheme="majorBidi"/>
                <w:b/>
                <w:bCs/>
                <w:spacing w:val="-6"/>
                <w:kern w:val="0"/>
                <w:highlight w:val="yellow"/>
                <w14:ligatures w14:val="none"/>
              </w:rPr>
              <w:t xml:space="preserve"> 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03BD13E" w14:textId="77777777" w:rsidR="007E744C" w:rsidRPr="00187EC0" w:rsidRDefault="007E744C" w:rsidP="00AD60F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pacing w:val="-6"/>
                <w:kern w:val="0"/>
                <w:highlight w:val="yellow"/>
                <w14:ligatures w14:val="none"/>
              </w:rPr>
            </w:pPr>
            <w:proofErr w:type="spellStart"/>
            <w:r w:rsidRPr="00187EC0">
              <w:rPr>
                <w:rFonts w:asciiTheme="majorBidi" w:eastAsia="Times New Roman" w:hAnsiTheme="majorBidi" w:cstheme="majorBidi"/>
                <w:b/>
                <w:bCs/>
                <w:spacing w:val="-6"/>
                <w:kern w:val="0"/>
                <w:highlight w:val="yellow"/>
                <w14:ligatures w14:val="none"/>
              </w:rPr>
              <w:t>qnrA</w:t>
            </w:r>
            <w:proofErr w:type="spellEnd"/>
            <w:r w:rsidRPr="00187EC0">
              <w:rPr>
                <w:rFonts w:asciiTheme="majorBidi" w:eastAsia="Times New Roman" w:hAnsiTheme="majorBidi" w:cstheme="majorBidi"/>
                <w:b/>
                <w:bCs/>
                <w:spacing w:val="-6"/>
                <w:kern w:val="0"/>
                <w:highlight w:val="yellow"/>
                <w14:ligatures w14:val="none"/>
              </w:rPr>
              <w:t xml:space="preserve"> −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1D6D858" w14:textId="77777777" w:rsidR="007E744C" w:rsidRPr="00187EC0" w:rsidRDefault="007E744C" w:rsidP="00AD60F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b/>
                <w:bCs/>
                <w:spacing w:val="-6"/>
                <w:kern w:val="0"/>
                <w:highlight w:val="yellow"/>
                <w14:ligatures w14:val="none"/>
              </w:rPr>
              <w:t>Total</w:t>
            </w:r>
          </w:p>
        </w:tc>
      </w:tr>
      <w:tr w:rsidR="007E744C" w:rsidRPr="00187EC0" w14:paraId="43A9CA0B" w14:textId="77777777" w:rsidTr="00187EC0">
        <w:trPr>
          <w:trHeight w:val="308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15951F78" w14:textId="77777777" w:rsidR="007E744C" w:rsidRPr="00187EC0" w:rsidRDefault="007E744C" w:rsidP="00AD60F6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LEV resistant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14E4FF69" w14:textId="77777777" w:rsidR="007E744C" w:rsidRPr="00187EC0" w:rsidRDefault="007E744C" w:rsidP="00AD60F6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30271731" w14:textId="77777777" w:rsidR="007E744C" w:rsidRPr="00187EC0" w:rsidRDefault="007E744C" w:rsidP="00AD60F6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66B1878B" w14:textId="77777777" w:rsidR="007E744C" w:rsidRPr="00187EC0" w:rsidRDefault="007E744C" w:rsidP="00AD60F6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25</w:t>
            </w:r>
          </w:p>
        </w:tc>
      </w:tr>
      <w:tr w:rsidR="007E744C" w:rsidRPr="00187EC0" w14:paraId="051FF9C3" w14:textId="77777777" w:rsidTr="00187EC0">
        <w:trPr>
          <w:trHeight w:val="308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63B8ED13" w14:textId="77777777" w:rsidR="007E744C" w:rsidRPr="00187EC0" w:rsidRDefault="007E744C" w:rsidP="00AD60F6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LEV susceptible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486BCD04" w14:textId="77777777" w:rsidR="007E744C" w:rsidRPr="00187EC0" w:rsidRDefault="007E744C" w:rsidP="00AD60F6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6AA4E77F" w14:textId="77777777" w:rsidR="007E744C" w:rsidRPr="00187EC0" w:rsidRDefault="007E744C" w:rsidP="00AD60F6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5351D332" w14:textId="77777777" w:rsidR="007E744C" w:rsidRPr="00187EC0" w:rsidRDefault="007E744C" w:rsidP="00AD60F6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32</w:t>
            </w:r>
          </w:p>
        </w:tc>
      </w:tr>
      <w:tr w:rsidR="007E744C" w:rsidRPr="00187EC0" w14:paraId="62F7797A" w14:textId="77777777" w:rsidTr="00187EC0">
        <w:trPr>
          <w:trHeight w:val="297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36BD6417" w14:textId="77777777" w:rsidR="007E744C" w:rsidRPr="00187EC0" w:rsidRDefault="007E744C" w:rsidP="00AD60F6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1AB58D51" w14:textId="77777777" w:rsidR="007E744C" w:rsidRPr="00187EC0" w:rsidRDefault="007E744C" w:rsidP="00AD60F6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41FB106D" w14:textId="77777777" w:rsidR="007E744C" w:rsidRPr="00187EC0" w:rsidRDefault="007E744C" w:rsidP="00AD60F6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57B201AF" w14:textId="77777777" w:rsidR="007E744C" w:rsidRPr="00187EC0" w:rsidRDefault="007E744C" w:rsidP="00AD60F6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57</w:t>
            </w:r>
          </w:p>
        </w:tc>
      </w:tr>
    </w:tbl>
    <w:p w14:paraId="7A7F2E11" w14:textId="77777777" w:rsidR="007E744C" w:rsidRPr="00187EC0" w:rsidRDefault="007E744C" w:rsidP="00D07E9B">
      <w:pPr>
        <w:spacing w:before="480" w:after="480" w:line="240" w:lineRule="auto"/>
        <w:rPr>
          <w:rFonts w:asciiTheme="majorBidi" w:eastAsia="Times New Roman" w:hAnsiTheme="majorBidi" w:cstheme="majorBidi"/>
          <w:kern w:val="0"/>
          <w:highlight w:val="yellow"/>
          <w14:ligatures w14:val="none"/>
        </w:rPr>
      </w:pPr>
    </w:p>
    <w:p w14:paraId="4C345924" w14:textId="77777777" w:rsidR="007E744C" w:rsidRPr="00187EC0" w:rsidRDefault="007E744C" w:rsidP="00D07E9B">
      <w:pPr>
        <w:spacing w:before="480" w:after="480" w:line="240" w:lineRule="auto"/>
        <w:rPr>
          <w:rFonts w:asciiTheme="majorBidi" w:eastAsia="Times New Roman" w:hAnsiTheme="majorBidi" w:cstheme="majorBidi"/>
          <w:kern w:val="0"/>
          <w:highlight w:val="yellow"/>
          <w14:ligatures w14:val="none"/>
        </w:rPr>
      </w:pPr>
    </w:p>
    <w:p w14:paraId="2B3FCD54" w14:textId="5006A9AC" w:rsidR="00D07E9B" w:rsidRPr="00187EC0" w:rsidRDefault="00D07E9B" w:rsidP="00D07E9B">
      <w:pPr>
        <w:spacing w:before="480" w:after="480" w:line="240" w:lineRule="auto"/>
        <w:rPr>
          <w:rFonts w:asciiTheme="majorBidi" w:eastAsia="Times New Roman" w:hAnsiTheme="majorBidi" w:cstheme="majorBidi"/>
          <w:kern w:val="0"/>
          <w:highlight w:val="yellow"/>
          <w14:ligatures w14:val="none"/>
        </w:rPr>
      </w:pPr>
      <w:r w:rsidRPr="00187EC0">
        <w:rPr>
          <w:rFonts w:asciiTheme="majorBidi" w:eastAsia="Times New Roman" w:hAnsiTheme="majorBidi" w:cstheme="majorBidi"/>
          <w:b/>
          <w:bCs/>
          <w:kern w:val="0"/>
          <w:highlight w:val="yellow"/>
          <w14:ligatures w14:val="none"/>
        </w:rPr>
        <w:lastRenderedPageBreak/>
        <w:t>Supplementary Table S3:</w:t>
      </w:r>
      <w:r w:rsidRPr="00187EC0">
        <w:rPr>
          <w:rFonts w:asciiTheme="majorBidi" w:eastAsia="Times New Roman" w:hAnsiTheme="majorBidi" w:cstheme="majorBidi"/>
          <w:kern w:val="0"/>
          <w:highlight w:val="yellow"/>
          <w14:ligatures w14:val="none"/>
        </w:rPr>
        <w:t xml:space="preserve"> Contingency table for </w:t>
      </w:r>
      <w:r w:rsidR="009101C6">
        <w:rPr>
          <w:rFonts w:asciiTheme="majorBidi" w:eastAsia="Times New Roman" w:hAnsiTheme="majorBidi" w:cstheme="majorBidi"/>
          <w:kern w:val="0"/>
          <w:highlight w:val="yellow"/>
          <w14:ligatures w14:val="none"/>
        </w:rPr>
        <w:t>gentamycin</w:t>
      </w:r>
      <w:r w:rsidRPr="00187EC0">
        <w:rPr>
          <w:rFonts w:asciiTheme="majorBidi" w:eastAsia="Times New Roman" w:hAnsiTheme="majorBidi" w:cstheme="majorBidi"/>
          <w:kern w:val="0"/>
          <w:highlight w:val="yellow"/>
          <w14:ligatures w14:val="none"/>
        </w:rPr>
        <w:t xml:space="preserve"> vs </w:t>
      </w:r>
      <w:r w:rsidRPr="00187EC0">
        <w:rPr>
          <w:rFonts w:asciiTheme="majorBidi" w:eastAsia="Times New Roman" w:hAnsiTheme="majorBidi" w:cstheme="majorBidi"/>
          <w:i/>
          <w:iCs/>
          <w:kern w:val="0"/>
          <w:highlight w:val="yellow"/>
          <w14:ligatures w14:val="none"/>
        </w:rPr>
        <w:t>aad</w:t>
      </w:r>
      <w:r w:rsidRPr="00187EC0">
        <w:rPr>
          <w:rFonts w:asciiTheme="majorBidi" w:eastAsia="Times New Roman" w:hAnsiTheme="majorBidi" w:cstheme="majorBidi"/>
          <w:kern w:val="0"/>
          <w:highlight w:val="yellow"/>
          <w14:ligatures w14:val="none"/>
        </w:rPr>
        <w:t>A1</w:t>
      </w:r>
    </w:p>
    <w:tbl>
      <w:tblPr>
        <w:tblW w:w="7166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3"/>
        <w:gridCol w:w="1447"/>
        <w:gridCol w:w="1447"/>
        <w:gridCol w:w="1049"/>
      </w:tblGrid>
      <w:tr w:rsidR="00D07E9B" w:rsidRPr="00187EC0" w14:paraId="3E0EEBB7" w14:textId="77777777" w:rsidTr="00187EC0">
        <w:trPr>
          <w:trHeight w:val="288"/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9B4D01B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highlight w:val="yellow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8A06550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b/>
                <w:bCs/>
                <w:spacing w:val="-6"/>
                <w:kern w:val="0"/>
                <w:highlight w:val="yellow"/>
                <w14:ligatures w14:val="none"/>
              </w:rPr>
              <w:t>aadA1 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C5B8F2B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b/>
                <w:bCs/>
                <w:spacing w:val="-6"/>
                <w:kern w:val="0"/>
                <w:highlight w:val="yellow"/>
                <w14:ligatures w14:val="none"/>
              </w:rPr>
              <w:t>aadA1 −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F904E0B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b/>
                <w:bCs/>
                <w:spacing w:val="-6"/>
                <w:kern w:val="0"/>
                <w:highlight w:val="yellow"/>
                <w14:ligatures w14:val="none"/>
              </w:rPr>
              <w:t>Total</w:t>
            </w:r>
          </w:p>
        </w:tc>
      </w:tr>
      <w:tr w:rsidR="00D07E9B" w:rsidRPr="00187EC0" w14:paraId="783964CD" w14:textId="77777777" w:rsidTr="00187EC0">
        <w:trPr>
          <w:trHeight w:val="299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5D759EA6" w14:textId="0920A701" w:rsidR="00D07E9B" w:rsidRPr="00187EC0" w:rsidRDefault="009101C6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Gentamycin</w:t>
            </w:r>
            <w:r w:rsidR="00D07E9B"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 xml:space="preserve"> resistant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045437FA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49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2DF413FD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07AFA429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49</w:t>
            </w:r>
          </w:p>
        </w:tc>
      </w:tr>
      <w:tr w:rsidR="00D07E9B" w:rsidRPr="00187EC0" w14:paraId="10A0F79C" w14:textId="77777777" w:rsidTr="00187EC0">
        <w:trPr>
          <w:trHeight w:val="299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4CDCF73F" w14:textId="34864E97" w:rsidR="00D07E9B" w:rsidRPr="00187EC0" w:rsidRDefault="009101C6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Gentamycin</w:t>
            </w:r>
            <w:r w:rsidR="00D07E9B"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 xml:space="preserve"> susceptible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5405FF95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052ACCDA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560172E1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8</w:t>
            </w:r>
          </w:p>
        </w:tc>
      </w:tr>
      <w:tr w:rsidR="00D07E9B" w:rsidRPr="00187EC0" w14:paraId="1091BE7C" w14:textId="77777777" w:rsidTr="00187EC0">
        <w:trPr>
          <w:trHeight w:val="288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0A47D54C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00CE6BE0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49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0A0D2ABF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362DA7F9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57</w:t>
            </w:r>
          </w:p>
        </w:tc>
      </w:tr>
    </w:tbl>
    <w:p w14:paraId="05D6A6F0" w14:textId="77777777" w:rsidR="007E744C" w:rsidRPr="00187EC0" w:rsidRDefault="007E744C" w:rsidP="00D07E9B">
      <w:pPr>
        <w:rPr>
          <w:rFonts w:asciiTheme="majorBidi" w:hAnsiTheme="majorBidi" w:cstheme="majorBidi"/>
          <w:highlight w:val="yellow"/>
        </w:rPr>
      </w:pPr>
    </w:p>
    <w:p w14:paraId="426C1142" w14:textId="0F4C86A8" w:rsidR="00D07E9B" w:rsidRPr="00187EC0" w:rsidRDefault="00D07E9B" w:rsidP="00D07E9B">
      <w:pPr>
        <w:rPr>
          <w:rFonts w:asciiTheme="majorBidi" w:hAnsiTheme="majorBidi" w:cstheme="majorBidi"/>
          <w:highlight w:val="yellow"/>
        </w:rPr>
      </w:pPr>
      <w:r w:rsidRPr="00187EC0">
        <w:rPr>
          <w:rFonts w:asciiTheme="majorBidi" w:hAnsiTheme="majorBidi" w:cstheme="majorBidi"/>
          <w:b/>
          <w:bCs/>
          <w:highlight w:val="yellow"/>
        </w:rPr>
        <w:t>Supplementary Table S4:</w:t>
      </w:r>
      <w:r w:rsidRPr="00187EC0">
        <w:rPr>
          <w:rFonts w:asciiTheme="majorBidi" w:hAnsiTheme="majorBidi" w:cstheme="majorBidi"/>
          <w:highlight w:val="yellow"/>
        </w:rPr>
        <w:t xml:space="preserve"> Contingency table for imipenem vs </w:t>
      </w:r>
      <w:r w:rsidRPr="00187EC0">
        <w:rPr>
          <w:rFonts w:asciiTheme="majorBidi" w:hAnsiTheme="majorBidi" w:cstheme="majorBidi"/>
          <w:i/>
          <w:iCs/>
          <w:highlight w:val="yellow"/>
        </w:rPr>
        <w:t>bla</w:t>
      </w:r>
      <w:r w:rsidRPr="00187EC0">
        <w:rPr>
          <w:rFonts w:asciiTheme="majorBidi" w:hAnsiTheme="majorBidi" w:cstheme="majorBidi"/>
          <w:highlight w:val="yellow"/>
          <w:vertAlign w:val="subscript"/>
        </w:rPr>
        <w:t>IMP‑1</w:t>
      </w:r>
    </w:p>
    <w:tbl>
      <w:tblPr>
        <w:tblW w:w="6831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7"/>
        <w:gridCol w:w="1631"/>
        <w:gridCol w:w="1631"/>
        <w:gridCol w:w="932"/>
      </w:tblGrid>
      <w:tr w:rsidR="00D07E9B" w:rsidRPr="00187EC0" w14:paraId="786A1DD9" w14:textId="77777777" w:rsidTr="00187EC0">
        <w:trPr>
          <w:trHeight w:val="276"/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6DED948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highlight w:val="yellow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E4283DB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b/>
                <w:bCs/>
                <w:spacing w:val="-6"/>
                <w:kern w:val="0"/>
                <w:highlight w:val="yellow"/>
                <w14:ligatures w14:val="none"/>
              </w:rPr>
              <w:t>blaIMP</w:t>
            </w:r>
            <w:r w:rsidRPr="00187EC0">
              <w:rPr>
                <w:rFonts w:asciiTheme="majorBidi" w:eastAsia="Times New Roman" w:hAnsiTheme="majorBidi" w:cstheme="majorBidi"/>
                <w:b/>
                <w:bCs/>
                <w:spacing w:val="-6"/>
                <w:kern w:val="0"/>
                <w:highlight w:val="yellow"/>
                <w14:ligatures w14:val="none"/>
              </w:rPr>
              <w:noBreakHyphen/>
              <w:t>1 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8C96D8F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b/>
                <w:bCs/>
                <w:spacing w:val="-6"/>
                <w:kern w:val="0"/>
                <w:highlight w:val="yellow"/>
                <w14:ligatures w14:val="none"/>
              </w:rPr>
              <w:t>blaIMP</w:t>
            </w:r>
            <w:r w:rsidRPr="00187EC0">
              <w:rPr>
                <w:rFonts w:asciiTheme="majorBidi" w:eastAsia="Times New Roman" w:hAnsiTheme="majorBidi" w:cstheme="majorBidi"/>
                <w:b/>
                <w:bCs/>
                <w:spacing w:val="-6"/>
                <w:kern w:val="0"/>
                <w:highlight w:val="yellow"/>
                <w14:ligatures w14:val="none"/>
              </w:rPr>
              <w:noBreakHyphen/>
              <w:t>1 −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27CCA50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b/>
                <w:bCs/>
                <w:spacing w:val="-6"/>
                <w:kern w:val="0"/>
                <w:highlight w:val="yellow"/>
                <w14:ligatures w14:val="none"/>
              </w:rPr>
              <w:t>Total</w:t>
            </w:r>
          </w:p>
        </w:tc>
      </w:tr>
      <w:tr w:rsidR="00D07E9B" w:rsidRPr="00187EC0" w14:paraId="18963DD7" w14:textId="77777777" w:rsidTr="00187EC0">
        <w:trPr>
          <w:trHeight w:val="287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1A081647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Imipenem resistant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434B72CA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407F96C9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79C869F8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16</w:t>
            </w:r>
          </w:p>
        </w:tc>
      </w:tr>
      <w:tr w:rsidR="00D07E9B" w:rsidRPr="00187EC0" w14:paraId="5C95F7E6" w14:textId="77777777" w:rsidTr="00187EC0">
        <w:trPr>
          <w:trHeight w:val="287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56CF2690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Imipenem susceptible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64074AC3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06CBFCA0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41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5AA73B2C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41</w:t>
            </w:r>
          </w:p>
        </w:tc>
      </w:tr>
      <w:tr w:rsidR="00D07E9B" w:rsidRPr="00187EC0" w14:paraId="24D272B3" w14:textId="77777777" w:rsidTr="00187EC0">
        <w:trPr>
          <w:trHeight w:val="276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0054287F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37A23FDE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6678F62C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41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4988EBFF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57</w:t>
            </w:r>
          </w:p>
        </w:tc>
      </w:tr>
    </w:tbl>
    <w:p w14:paraId="69E7371F" w14:textId="77777777" w:rsidR="007E744C" w:rsidRPr="00187EC0" w:rsidRDefault="007E744C" w:rsidP="00D07E9B">
      <w:pPr>
        <w:rPr>
          <w:rFonts w:asciiTheme="majorBidi" w:hAnsiTheme="majorBidi" w:cstheme="majorBidi"/>
          <w:highlight w:val="yellow"/>
        </w:rPr>
      </w:pPr>
    </w:p>
    <w:p w14:paraId="70FE1046" w14:textId="5307B63D" w:rsidR="00D07E9B" w:rsidRPr="00187EC0" w:rsidRDefault="00D07E9B" w:rsidP="00D07E9B">
      <w:pPr>
        <w:rPr>
          <w:rFonts w:asciiTheme="majorBidi" w:hAnsiTheme="majorBidi" w:cstheme="majorBidi"/>
          <w:highlight w:val="yellow"/>
        </w:rPr>
      </w:pPr>
      <w:r w:rsidRPr="00187EC0">
        <w:rPr>
          <w:rFonts w:asciiTheme="majorBidi" w:hAnsiTheme="majorBidi" w:cstheme="majorBidi"/>
          <w:b/>
          <w:bCs/>
          <w:highlight w:val="yellow"/>
        </w:rPr>
        <w:t>Supplementary Table S5:</w:t>
      </w:r>
      <w:r w:rsidRPr="00187EC0">
        <w:rPr>
          <w:rFonts w:asciiTheme="majorBidi" w:hAnsiTheme="majorBidi" w:cstheme="majorBidi"/>
          <w:highlight w:val="yellow"/>
        </w:rPr>
        <w:t xml:space="preserve"> Contingency table for imipenem vs </w:t>
      </w:r>
      <w:r w:rsidRPr="00187EC0">
        <w:rPr>
          <w:rFonts w:asciiTheme="majorBidi" w:hAnsiTheme="majorBidi" w:cstheme="majorBidi"/>
          <w:i/>
          <w:iCs/>
          <w:highlight w:val="yellow"/>
        </w:rPr>
        <w:t>bla</w:t>
      </w:r>
      <w:r w:rsidRPr="00187EC0">
        <w:rPr>
          <w:rFonts w:asciiTheme="majorBidi" w:hAnsiTheme="majorBidi" w:cstheme="majorBidi"/>
          <w:highlight w:val="yellow"/>
          <w:vertAlign w:val="subscript"/>
        </w:rPr>
        <w:t>VIM‑1</w:t>
      </w:r>
    </w:p>
    <w:tbl>
      <w:tblPr>
        <w:tblW w:w="6831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3"/>
        <w:gridCol w:w="1647"/>
        <w:gridCol w:w="1647"/>
        <w:gridCol w:w="924"/>
      </w:tblGrid>
      <w:tr w:rsidR="00D07E9B" w:rsidRPr="00187EC0" w14:paraId="098B276C" w14:textId="77777777" w:rsidTr="00187EC0">
        <w:trPr>
          <w:trHeight w:val="290"/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90CFC81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highlight w:val="yellow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23FAB57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b/>
                <w:bCs/>
                <w:spacing w:val="-6"/>
                <w:kern w:val="0"/>
                <w:highlight w:val="yellow"/>
                <w14:ligatures w14:val="none"/>
              </w:rPr>
              <w:t>blaVIM</w:t>
            </w:r>
            <w:r w:rsidRPr="00187EC0">
              <w:rPr>
                <w:rFonts w:asciiTheme="majorBidi" w:eastAsia="Times New Roman" w:hAnsiTheme="majorBidi" w:cstheme="majorBidi"/>
                <w:b/>
                <w:bCs/>
                <w:spacing w:val="-6"/>
                <w:kern w:val="0"/>
                <w:highlight w:val="yellow"/>
                <w14:ligatures w14:val="none"/>
              </w:rPr>
              <w:noBreakHyphen/>
              <w:t>1 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F9D1794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b/>
                <w:bCs/>
                <w:spacing w:val="-6"/>
                <w:kern w:val="0"/>
                <w:highlight w:val="yellow"/>
                <w14:ligatures w14:val="none"/>
              </w:rPr>
              <w:t>blaVIM</w:t>
            </w:r>
            <w:r w:rsidRPr="00187EC0">
              <w:rPr>
                <w:rFonts w:asciiTheme="majorBidi" w:eastAsia="Times New Roman" w:hAnsiTheme="majorBidi" w:cstheme="majorBidi"/>
                <w:b/>
                <w:bCs/>
                <w:spacing w:val="-6"/>
                <w:kern w:val="0"/>
                <w:highlight w:val="yellow"/>
                <w14:ligatures w14:val="none"/>
              </w:rPr>
              <w:noBreakHyphen/>
              <w:t>1 −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89E3CB2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b/>
                <w:bCs/>
                <w:spacing w:val="-6"/>
                <w:kern w:val="0"/>
                <w:highlight w:val="yellow"/>
                <w14:ligatures w14:val="none"/>
              </w:rPr>
              <w:t>Total</w:t>
            </w:r>
          </w:p>
        </w:tc>
      </w:tr>
      <w:tr w:rsidR="00D07E9B" w:rsidRPr="00187EC0" w14:paraId="3AEBCB3B" w14:textId="77777777" w:rsidTr="00187EC0">
        <w:trPr>
          <w:trHeight w:val="301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3A741AE6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Imipenem resistant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1338BA08" w14:textId="10EB1CDA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02457B88" w14:textId="7A27D422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3EA0D3D8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16</w:t>
            </w:r>
          </w:p>
        </w:tc>
      </w:tr>
      <w:tr w:rsidR="00D07E9B" w:rsidRPr="00187EC0" w14:paraId="23B068CC" w14:textId="77777777" w:rsidTr="00187EC0">
        <w:trPr>
          <w:trHeight w:val="301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02E0650A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Imipenem susceptible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7590D27F" w14:textId="19A46CA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4FE8563D" w14:textId="2A37E6A0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38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1F41358F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41</w:t>
            </w:r>
          </w:p>
        </w:tc>
      </w:tr>
      <w:tr w:rsidR="00D07E9B" w:rsidRPr="00187EC0" w14:paraId="0CF956F7" w14:textId="77777777" w:rsidTr="00187EC0">
        <w:trPr>
          <w:trHeight w:val="29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41B11647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41B0762A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29B1F0F7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38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2A76070D" w14:textId="77777777" w:rsidR="00D07E9B" w:rsidRPr="00187EC0" w:rsidRDefault="00D07E9B" w:rsidP="00D07E9B">
            <w:pPr>
              <w:spacing w:after="0" w:line="240" w:lineRule="auto"/>
              <w:rPr>
                <w:rFonts w:asciiTheme="majorBidi" w:eastAsia="Times New Roman" w:hAnsiTheme="majorBidi" w:cstheme="majorBidi"/>
                <w:spacing w:val="-6"/>
                <w:kern w:val="0"/>
                <w14:ligatures w14:val="none"/>
              </w:rPr>
            </w:pPr>
            <w:r w:rsidRPr="00187EC0">
              <w:rPr>
                <w:rFonts w:asciiTheme="majorBidi" w:eastAsia="Times New Roman" w:hAnsiTheme="majorBidi" w:cstheme="majorBidi"/>
                <w:spacing w:val="-6"/>
                <w:kern w:val="0"/>
                <w:highlight w:val="yellow"/>
                <w14:ligatures w14:val="none"/>
              </w:rPr>
              <w:t>57</w:t>
            </w:r>
          </w:p>
        </w:tc>
      </w:tr>
    </w:tbl>
    <w:p w14:paraId="54D69F21" w14:textId="77777777" w:rsidR="007E744C" w:rsidRPr="00187EC0" w:rsidRDefault="007E744C">
      <w:pPr>
        <w:rPr>
          <w:rFonts w:asciiTheme="majorBidi" w:hAnsiTheme="majorBidi" w:cstheme="majorBidi"/>
        </w:rPr>
      </w:pPr>
    </w:p>
    <w:sectPr w:rsidR="007E744C" w:rsidRPr="00187E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061FC" w14:textId="77777777" w:rsidR="00985084" w:rsidRDefault="00985084" w:rsidP="00EA08F3">
      <w:pPr>
        <w:spacing w:after="0" w:line="240" w:lineRule="auto"/>
      </w:pPr>
      <w:r>
        <w:separator/>
      </w:r>
    </w:p>
  </w:endnote>
  <w:endnote w:type="continuationSeparator" w:id="0">
    <w:p w14:paraId="5E23B075" w14:textId="77777777" w:rsidR="00985084" w:rsidRDefault="00985084" w:rsidP="00EA0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1A939" w14:textId="77777777" w:rsidR="00985084" w:rsidRDefault="00985084" w:rsidP="00EA08F3">
      <w:pPr>
        <w:spacing w:after="0" w:line="240" w:lineRule="auto"/>
      </w:pPr>
      <w:r>
        <w:separator/>
      </w:r>
    </w:p>
  </w:footnote>
  <w:footnote w:type="continuationSeparator" w:id="0">
    <w:p w14:paraId="7CDA81B2" w14:textId="77777777" w:rsidR="00985084" w:rsidRDefault="00985084" w:rsidP="00EA08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064"/>
    <w:rsid w:val="00083975"/>
    <w:rsid w:val="000868E4"/>
    <w:rsid w:val="00187EC0"/>
    <w:rsid w:val="002C1CB1"/>
    <w:rsid w:val="003379BF"/>
    <w:rsid w:val="003B7F95"/>
    <w:rsid w:val="0049574B"/>
    <w:rsid w:val="005B0BC5"/>
    <w:rsid w:val="00722B8A"/>
    <w:rsid w:val="007357C0"/>
    <w:rsid w:val="007E744C"/>
    <w:rsid w:val="009101C6"/>
    <w:rsid w:val="00963F20"/>
    <w:rsid w:val="00985084"/>
    <w:rsid w:val="0099775F"/>
    <w:rsid w:val="00AC3C4E"/>
    <w:rsid w:val="00B27609"/>
    <w:rsid w:val="00B5155A"/>
    <w:rsid w:val="00C204C2"/>
    <w:rsid w:val="00CD7064"/>
    <w:rsid w:val="00D07E9B"/>
    <w:rsid w:val="00D66053"/>
    <w:rsid w:val="00D91C3E"/>
    <w:rsid w:val="00DA57A7"/>
    <w:rsid w:val="00DF183D"/>
    <w:rsid w:val="00E201ED"/>
    <w:rsid w:val="00E45E78"/>
    <w:rsid w:val="00E75B86"/>
    <w:rsid w:val="00EA08F3"/>
    <w:rsid w:val="00EA4E71"/>
    <w:rsid w:val="00FD759D"/>
    <w:rsid w:val="00FE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089CF2"/>
  <w15:chartTrackingRefBased/>
  <w15:docId w15:val="{64519A8B-E6A2-4EBE-8BBD-2457DD2D8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70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70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70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70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70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70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70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70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70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70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70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70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70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70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70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70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70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70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70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70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70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70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70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70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70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70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70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70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706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A08F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8F3"/>
  </w:style>
  <w:style w:type="paragraph" w:styleId="Footer">
    <w:name w:val="footer"/>
    <w:basedOn w:val="Normal"/>
    <w:link w:val="FooterChar"/>
    <w:uiPriority w:val="99"/>
    <w:unhideWhenUsed/>
    <w:rsid w:val="00EA08F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8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349</Words>
  <Characters>1774</Characters>
  <Application>Microsoft Office Word</Application>
  <DocSecurity>0</DocSecurity>
  <Lines>177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riham_tarabily</dc:creator>
  <cp:keywords/>
  <dc:description/>
  <cp:lastModifiedBy>riham_tarabily</cp:lastModifiedBy>
  <cp:revision>11</cp:revision>
  <dcterms:created xsi:type="dcterms:W3CDTF">2026-03-10T15:09:00Z</dcterms:created>
  <dcterms:modified xsi:type="dcterms:W3CDTF">2026-03-17T15:38:00Z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58402ecd-2f7c-40a8-9b62-89173f75a9b0</vt:lpwstr>
  </property>
</Properties>
</file>