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D7A46" w14:textId="77777777" w:rsidR="00D201D3" w:rsidRPr="006D03CF" w:rsidRDefault="00053615">
      <w:pPr>
        <w:rPr>
          <w:rFonts w:ascii="Times New Roman" w:hAnsi="Times New Roman" w:cs="Times New Roman"/>
        </w:rPr>
      </w:pPr>
      <w:r w:rsidRPr="006D03CF">
        <w:rPr>
          <w:rFonts w:ascii="Times New Roman" w:hAnsi="Times New Roman" w:cs="Times New Roman"/>
          <w:b/>
        </w:rPr>
        <w:t xml:space="preserve">Supplementary Table 1. </w:t>
      </w:r>
      <w:r w:rsidRPr="006D03CF">
        <w:rPr>
          <w:rFonts w:ascii="Times New Roman" w:hAnsi="Times New Roman" w:cs="Times New Roman"/>
        </w:rPr>
        <w:t>Covariate balance before and after 1:1 propensity score matching.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3247"/>
        <w:gridCol w:w="2772"/>
        <w:gridCol w:w="2501"/>
      </w:tblGrid>
      <w:tr w:rsidR="00D201D3" w:rsidRPr="006D03CF" w14:paraId="1B90CFE3" w14:textId="77777777">
        <w:trPr>
          <w:trHeight w:val="288"/>
        </w:trPr>
        <w:tc>
          <w:tcPr>
            <w:tcW w:w="190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5789CAF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Variable</w:t>
            </w:r>
          </w:p>
        </w:tc>
        <w:tc>
          <w:tcPr>
            <w:tcW w:w="162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F1FA377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D03CF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SMD_Before</w:t>
            </w:r>
            <w:proofErr w:type="spellEnd"/>
          </w:p>
        </w:tc>
        <w:tc>
          <w:tcPr>
            <w:tcW w:w="146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BCEE76C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D03CF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SMD_After</w:t>
            </w:r>
            <w:proofErr w:type="spellEnd"/>
          </w:p>
        </w:tc>
      </w:tr>
      <w:tr w:rsidR="00D201D3" w:rsidRPr="006D03CF" w14:paraId="4648DFFC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3ED0A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distance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96D99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0.598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E8608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D201D3" w:rsidRPr="006D03CF" w14:paraId="427F7BC4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5A2C8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Age&lt;35years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2C37F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-0.278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2CE41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-0.001</w:t>
            </w:r>
          </w:p>
        </w:tc>
      </w:tr>
      <w:tr w:rsidR="00D201D3" w:rsidRPr="006D03CF" w14:paraId="69E705E0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BD41D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Age≥65years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52211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-0.117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8D598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0.001</w:t>
            </w:r>
          </w:p>
        </w:tc>
      </w:tr>
      <w:tr w:rsidR="00D201D3" w:rsidRPr="006D03CF" w14:paraId="0B2BEDC4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96486" w14:textId="5A20D0A4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Age35–65years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25613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0.287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CF83B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D201D3" w:rsidRPr="006D03CF" w14:paraId="5B611FF4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3545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RaceBlack</w:t>
            </w:r>
            <w:proofErr w:type="spellEnd"/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17354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-0.326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24080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0.003</w:t>
            </w:r>
          </w:p>
        </w:tc>
      </w:tr>
      <w:tr w:rsidR="00D201D3" w:rsidRPr="006D03CF" w14:paraId="4895EAD6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3A8FC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Raceothers</w:t>
            </w:r>
            <w:proofErr w:type="spellEnd"/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6A11D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0.064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FC002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</w:t>
            </w:r>
          </w:p>
        </w:tc>
      </w:tr>
      <w:tr w:rsidR="00D201D3" w:rsidRPr="006D03CF" w14:paraId="5EE9D61C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EF2FA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RaceWhite</w:t>
            </w:r>
            <w:proofErr w:type="spellEnd"/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C357D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0.175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CDFFD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0.006</w:t>
            </w:r>
          </w:p>
        </w:tc>
      </w:tr>
      <w:tr w:rsidR="00D201D3" w:rsidRPr="006D03CF" w14:paraId="32F34818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7CAE9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SexFemale</w:t>
            </w:r>
            <w:proofErr w:type="spellEnd"/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02536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-0.311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056EB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-0.002</w:t>
            </w:r>
          </w:p>
        </w:tc>
      </w:tr>
      <w:tr w:rsidR="00D201D3" w:rsidRPr="006D03CF" w14:paraId="39E6C7BB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18893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SexMale</w:t>
            </w:r>
            <w:proofErr w:type="spellEnd"/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150A9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0.311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03465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0.002</w:t>
            </w:r>
          </w:p>
        </w:tc>
      </w:tr>
      <w:tr w:rsidR="00D201D3" w:rsidRPr="006D03CF" w14:paraId="0BA2DB07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91DE3" w14:textId="040E116F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Tumor</w:t>
            </w:r>
            <w:r w:rsidRPr="006D03CF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_</w:t>
            </w: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stageT1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C6CD9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0.086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8A371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0.003</w:t>
            </w:r>
          </w:p>
        </w:tc>
      </w:tr>
      <w:tr w:rsidR="00D201D3" w:rsidRPr="006D03CF" w14:paraId="46BE214C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95F22" w14:textId="36FC981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Tumor_stageT2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348AF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0.017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8374C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0.004</w:t>
            </w:r>
          </w:p>
        </w:tc>
      </w:tr>
      <w:tr w:rsidR="00D201D3" w:rsidRPr="006D03CF" w14:paraId="7A12B490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02D6A" w14:textId="6B380AD1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Tumor_stageT3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AF5F4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-0.085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A5F31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-0.009</w:t>
            </w:r>
          </w:p>
        </w:tc>
      </w:tr>
      <w:tr w:rsidR="00D201D3" w:rsidRPr="006D03CF" w14:paraId="7E6D571B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5E961" w14:textId="41607D56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Tumor_stageT4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70BD4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-0.034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D7278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0.004</w:t>
            </w:r>
          </w:p>
        </w:tc>
      </w:tr>
      <w:tr w:rsidR="00D201D3" w:rsidRPr="006D03CF" w14:paraId="64816DB3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3AE21" w14:textId="1A425C3D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Nodal_stageN0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C03A0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-0.018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F096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D201D3" w:rsidRPr="006D03CF" w14:paraId="25B179A8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A699B" w14:textId="7337D10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Nodal_stageN1a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249A2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0.022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F9C07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-0.009</w:t>
            </w:r>
          </w:p>
        </w:tc>
      </w:tr>
      <w:tr w:rsidR="00D201D3" w:rsidRPr="006D03CF" w14:paraId="7A1C9EF0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4F5F4" w14:textId="1C940F85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Nodal_stageN1b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C55E8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0.003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8449A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0.009</w:t>
            </w:r>
          </w:p>
        </w:tc>
      </w:tr>
      <w:tr w:rsidR="00D201D3" w:rsidRPr="006D03CF" w14:paraId="3356E2EA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A499C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MetastasisM0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6B938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0.046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C6121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-0.004</w:t>
            </w:r>
          </w:p>
        </w:tc>
      </w:tr>
      <w:tr w:rsidR="00D201D3" w:rsidRPr="006D03CF" w14:paraId="59861F10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C0021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MetastasisM1</w:t>
            </w:r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DB2A7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-0.046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B8125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0.004</w:t>
            </w:r>
          </w:p>
        </w:tc>
      </w:tr>
      <w:tr w:rsidR="00D201D3" w:rsidRPr="006D03CF" w14:paraId="3D4FFC0D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2929D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SurgeryNo</w:t>
            </w:r>
            <w:proofErr w:type="spellEnd"/>
          </w:p>
        </w:tc>
        <w:tc>
          <w:tcPr>
            <w:tcW w:w="1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F56CC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-0.043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187B4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0.007</w:t>
            </w:r>
          </w:p>
        </w:tc>
      </w:tr>
      <w:tr w:rsidR="00D201D3" w:rsidRPr="006D03CF" w14:paraId="0F2D9EEF" w14:textId="77777777">
        <w:trPr>
          <w:trHeight w:val="288"/>
        </w:trPr>
        <w:tc>
          <w:tcPr>
            <w:tcW w:w="19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0855BB5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SurgeryYes</w:t>
            </w:r>
            <w:proofErr w:type="spellEnd"/>
          </w:p>
        </w:tc>
        <w:tc>
          <w:tcPr>
            <w:tcW w:w="162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71C188D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0.043</w:t>
            </w:r>
          </w:p>
        </w:tc>
        <w:tc>
          <w:tcPr>
            <w:tcW w:w="14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BE6C558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-0.007</w:t>
            </w:r>
          </w:p>
        </w:tc>
      </w:tr>
    </w:tbl>
    <w:p w14:paraId="6436E1E8" w14:textId="77777777" w:rsidR="00D201D3" w:rsidRPr="006D03CF" w:rsidRDefault="00D201D3"/>
    <w:p w14:paraId="28856C21" w14:textId="77777777" w:rsidR="00D201D3" w:rsidRPr="006D03CF" w:rsidRDefault="00053615">
      <w:pPr>
        <w:rPr>
          <w:rFonts w:ascii="Times New Roman" w:hAnsi="Times New Roman" w:cs="Times New Roman"/>
        </w:rPr>
      </w:pPr>
      <w:r w:rsidRPr="006D03CF">
        <w:rPr>
          <w:rFonts w:ascii="Times New Roman" w:hAnsi="Times New Roman" w:cs="Times New Roman"/>
          <w:b/>
        </w:rPr>
        <w:t xml:space="preserve">Supplementary Table </w:t>
      </w:r>
      <w:r w:rsidRPr="006D03CF">
        <w:rPr>
          <w:rFonts w:ascii="Times New Roman" w:hAnsi="Times New Roman" w:cs="Times New Roman" w:hint="eastAsia"/>
          <w:b/>
        </w:rPr>
        <w:t>2</w:t>
      </w:r>
      <w:r w:rsidRPr="006D03CF">
        <w:rPr>
          <w:rFonts w:ascii="Times New Roman" w:hAnsi="Times New Roman" w:cs="Times New Roman"/>
          <w:b/>
        </w:rPr>
        <w:t xml:space="preserve">. </w:t>
      </w:r>
      <w:r w:rsidRPr="006D03CF">
        <w:rPr>
          <w:rFonts w:ascii="Times New Roman" w:hAnsi="Times New Roman" w:cs="Times New Roman" w:hint="eastAsia"/>
        </w:rPr>
        <w:t xml:space="preserve">Assessment of proportional hazards assumption via scaled </w:t>
      </w:r>
      <w:proofErr w:type="spellStart"/>
      <w:r w:rsidRPr="006D03CF">
        <w:rPr>
          <w:rFonts w:ascii="Times New Roman" w:hAnsi="Times New Roman" w:cs="Times New Roman" w:hint="eastAsia"/>
        </w:rPr>
        <w:t>schoenfeld</w:t>
      </w:r>
      <w:proofErr w:type="spellEnd"/>
      <w:r w:rsidRPr="006D03CF">
        <w:rPr>
          <w:rFonts w:ascii="Times New Roman" w:hAnsi="Times New Roman" w:cs="Times New Roman" w:hint="eastAsia"/>
        </w:rPr>
        <w:t xml:space="preserve"> residuals in age-stratified Cox models.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1911"/>
        <w:gridCol w:w="1652"/>
        <w:gridCol w:w="1652"/>
        <w:gridCol w:w="1652"/>
        <w:gridCol w:w="1652"/>
      </w:tblGrid>
      <w:tr w:rsidR="00D201D3" w:rsidRPr="006D03CF" w14:paraId="17A9EB3A" w14:textId="77777777">
        <w:trPr>
          <w:trHeight w:val="288"/>
        </w:trPr>
        <w:tc>
          <w:tcPr>
            <w:tcW w:w="112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1920894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Grou</w:t>
            </w:r>
            <w:bookmarkStart w:id="0" w:name="_GoBack"/>
            <w:bookmarkEnd w:id="0"/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p</w:t>
            </w:r>
          </w:p>
        </w:tc>
        <w:tc>
          <w:tcPr>
            <w:tcW w:w="96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A5FE064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Variable</w:t>
            </w:r>
          </w:p>
        </w:tc>
        <w:tc>
          <w:tcPr>
            <w:tcW w:w="96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B30593C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χ²</w:t>
            </w:r>
          </w:p>
        </w:tc>
        <w:tc>
          <w:tcPr>
            <w:tcW w:w="96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8DC24D9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df</w:t>
            </w:r>
          </w:p>
        </w:tc>
        <w:tc>
          <w:tcPr>
            <w:tcW w:w="96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07E4856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P value</w:t>
            </w:r>
          </w:p>
        </w:tc>
      </w:tr>
      <w:tr w:rsidR="00D201D3" w:rsidRPr="006D03CF" w14:paraId="23ACBE0F" w14:textId="77777777">
        <w:trPr>
          <w:trHeight w:val="288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1DDB2" w14:textId="5DB3E364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35–65years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2D665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Marital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7CDB6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2.309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BA40C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12D89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0.129</w:t>
            </w:r>
          </w:p>
        </w:tc>
      </w:tr>
      <w:tr w:rsidR="00D201D3" w:rsidRPr="006D03CF" w14:paraId="3CA35C5E" w14:textId="77777777">
        <w:trPr>
          <w:trHeight w:val="288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3FE65" w14:textId="77777777" w:rsidR="00D201D3" w:rsidRPr="006D03CF" w:rsidRDefault="00D201D3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34453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129FA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20.893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41F2F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D0CDE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0.034</w:t>
            </w:r>
          </w:p>
        </w:tc>
      </w:tr>
      <w:tr w:rsidR="00D201D3" w:rsidRPr="006D03CF" w14:paraId="63AAD05C" w14:textId="77777777">
        <w:trPr>
          <w:trHeight w:val="288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B5312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≥65years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EB9F9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Marital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15687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2.833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1676A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91656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0.092</w:t>
            </w:r>
          </w:p>
        </w:tc>
      </w:tr>
      <w:tr w:rsidR="00D201D3" w:rsidRPr="006D03CF" w14:paraId="186E94B4" w14:textId="77777777">
        <w:trPr>
          <w:trHeight w:val="288"/>
        </w:trPr>
        <w:tc>
          <w:tcPr>
            <w:tcW w:w="112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B084193" w14:textId="77777777" w:rsidR="00D201D3" w:rsidRPr="006D03CF" w:rsidRDefault="00D201D3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6C86A4F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1A3449A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34.584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F8B6AA2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286CCE0" w14:textId="77777777" w:rsidR="00D201D3" w:rsidRPr="006D03CF" w:rsidRDefault="0005361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6D03CF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&lt;0.001</w:t>
            </w:r>
          </w:p>
        </w:tc>
      </w:tr>
    </w:tbl>
    <w:p w14:paraId="654B835F" w14:textId="77777777" w:rsidR="00D201D3" w:rsidRPr="006D03CF" w:rsidRDefault="00D201D3"/>
    <w:p w14:paraId="1CFBC661" w14:textId="77777777" w:rsidR="00D201D3" w:rsidRPr="006D03CF" w:rsidRDefault="00D201D3"/>
    <w:p w14:paraId="01F63C2D" w14:textId="77777777" w:rsidR="00D201D3" w:rsidRPr="006D03CF" w:rsidRDefault="00D201D3"/>
    <w:p w14:paraId="5E6F4205" w14:textId="77777777" w:rsidR="00D201D3" w:rsidRPr="006D03CF" w:rsidRDefault="00D201D3"/>
    <w:p w14:paraId="6D449215" w14:textId="77777777" w:rsidR="00D201D3" w:rsidRPr="006D03CF" w:rsidRDefault="00D201D3"/>
    <w:p w14:paraId="7AA51F6B" w14:textId="77777777" w:rsidR="00D201D3" w:rsidRPr="006D03CF" w:rsidRDefault="00D201D3"/>
    <w:p w14:paraId="2BB34C60" w14:textId="77777777" w:rsidR="00D201D3" w:rsidRPr="006D03CF" w:rsidRDefault="00D201D3"/>
    <w:p w14:paraId="1885C622" w14:textId="77777777" w:rsidR="00D201D3" w:rsidRPr="006D03CF" w:rsidRDefault="00D201D3"/>
    <w:p w14:paraId="5F0ED639" w14:textId="77777777" w:rsidR="00D201D3" w:rsidRPr="006D03CF" w:rsidRDefault="00D201D3"/>
    <w:p w14:paraId="573D3AAC" w14:textId="77777777" w:rsidR="00D201D3" w:rsidRPr="006D03CF" w:rsidRDefault="00D201D3"/>
    <w:p w14:paraId="6300BCE3" w14:textId="77777777" w:rsidR="00D201D3" w:rsidRPr="006D03CF" w:rsidRDefault="00D201D3"/>
    <w:p w14:paraId="2E5B3997" w14:textId="77777777" w:rsidR="00D201D3" w:rsidRPr="006D03CF" w:rsidRDefault="00D201D3"/>
    <w:p w14:paraId="7CBD299F" w14:textId="77777777" w:rsidR="00D201D3" w:rsidRPr="006D03CF" w:rsidRDefault="00D201D3"/>
    <w:p w14:paraId="7FF2BBCF" w14:textId="77777777" w:rsidR="00D201D3" w:rsidRPr="006D03CF" w:rsidRDefault="00D201D3"/>
    <w:p w14:paraId="1E1BE891" w14:textId="77777777" w:rsidR="00D201D3" w:rsidRPr="006D03CF" w:rsidRDefault="00D201D3"/>
    <w:p w14:paraId="2FB5B999" w14:textId="77777777" w:rsidR="00D201D3" w:rsidRPr="006D03CF" w:rsidRDefault="00D201D3"/>
    <w:p w14:paraId="699E01E3" w14:textId="77777777" w:rsidR="00D201D3" w:rsidRPr="006D03CF" w:rsidRDefault="00D201D3"/>
    <w:p w14:paraId="6DBB6377" w14:textId="77777777" w:rsidR="00D201D3" w:rsidRPr="006D03CF" w:rsidRDefault="00D201D3"/>
    <w:p w14:paraId="48E3ABB0" w14:textId="77777777" w:rsidR="00D201D3" w:rsidRPr="006D03CF" w:rsidRDefault="00D201D3"/>
    <w:p w14:paraId="613E68A9" w14:textId="77777777" w:rsidR="00D201D3" w:rsidRPr="006D03CF" w:rsidRDefault="00D201D3"/>
    <w:p w14:paraId="3242008D" w14:textId="77777777" w:rsidR="00D201D3" w:rsidRPr="006D03CF" w:rsidRDefault="00053615">
      <w:pPr>
        <w:rPr>
          <w:rFonts w:ascii="Times New Roman" w:hAnsi="Times New Roman" w:cs="Times New Roman"/>
        </w:rPr>
      </w:pPr>
      <w:r w:rsidRPr="006D03CF">
        <w:rPr>
          <w:rFonts w:ascii="Times New Roman" w:hAnsi="Times New Roman" w:cs="Times New Roman"/>
          <w:b/>
        </w:rPr>
        <w:t xml:space="preserve">Supplementary </w:t>
      </w:r>
      <w:r w:rsidRPr="006D03CF">
        <w:rPr>
          <w:rFonts w:ascii="Times New Roman" w:hAnsi="Times New Roman" w:cs="Times New Roman" w:hint="eastAsia"/>
          <w:b/>
        </w:rPr>
        <w:t>Figure</w:t>
      </w:r>
      <w:r w:rsidRPr="006D03CF">
        <w:rPr>
          <w:rFonts w:ascii="Times New Roman" w:hAnsi="Times New Roman" w:cs="Times New Roman"/>
          <w:b/>
        </w:rPr>
        <w:t xml:space="preserve"> 1.</w:t>
      </w:r>
      <w:r w:rsidRPr="006D03CF">
        <w:rPr>
          <w:rFonts w:ascii="Times New Roman" w:hAnsi="Times New Roman" w:cs="Times New Roman" w:hint="eastAsia"/>
          <w:b/>
        </w:rPr>
        <w:t xml:space="preserve"> </w:t>
      </w:r>
      <w:r w:rsidRPr="006D03CF">
        <w:rPr>
          <w:rFonts w:ascii="Times New Roman" w:hAnsi="Times New Roman" w:cs="Times New Roman"/>
        </w:rPr>
        <w:t>Love plot showing the change in standardized mean differences (SMD) of covariates before and after propensity score matching</w:t>
      </w:r>
    </w:p>
    <w:p w14:paraId="291BDCF1" w14:textId="77777777" w:rsidR="00D201D3" w:rsidRDefault="00053615">
      <w:r w:rsidRPr="006D03CF">
        <w:rPr>
          <w:rFonts w:hint="eastAsia"/>
          <w:noProof/>
          <w:lang w:val="en-IN" w:eastAsia="en-IN"/>
        </w:rPr>
        <w:drawing>
          <wp:inline distT="0" distB="0" distL="114300" distR="114300" wp14:anchorId="2CF7DA7A" wp14:editId="3B853464">
            <wp:extent cx="5269230" cy="7025640"/>
            <wp:effectExtent l="0" t="0" r="1270" b="10160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01D3" w:rsidSect="006D03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5C32A6"/>
    <w:rsid w:val="00053615"/>
    <w:rsid w:val="006D03CF"/>
    <w:rsid w:val="00D201D3"/>
    <w:rsid w:val="158F4AF8"/>
    <w:rsid w:val="1F734328"/>
    <w:rsid w:val="2C1319FF"/>
    <w:rsid w:val="515C32A6"/>
    <w:rsid w:val="787850B3"/>
    <w:rsid w:val="7C8E4CEF"/>
    <w:rsid w:val="7FCB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9D846C"/>
  <w15:docId w15:val="{A5460CCD-FCB2-4C50-A0B3-217BD061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 Yao</dc:creator>
  <cp:lastModifiedBy>Sangeetha Nanda Gopal</cp:lastModifiedBy>
  <cp:revision>3</cp:revision>
  <dcterms:created xsi:type="dcterms:W3CDTF">2026-02-01T16:58:00Z</dcterms:created>
  <dcterms:modified xsi:type="dcterms:W3CDTF">2026-04-01T04:50:00Z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5F285F901CA847D8B43829093A42D903_13</vt:lpwstr>
  </property>
  <property fmtid="{D5CDD505-2E9C-101B-9397-08002B2CF9AE}" pid="4" name="KSOTemplateDocerSaveRecord">
    <vt:lpwstr>eyJoZGlkIjoiNTVlYjhjODM0NDJjMTcxMTlkYzdiODYzY2EzMTBmMDQiLCJ1c2VySWQiOiI2NDkyMjY4NDkifQ==</vt:lpwstr>
  </property>
</Properties>
</file>