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EE7EB" w14:textId="77777777" w:rsidR="00543BF5" w:rsidRPr="00543BF5" w:rsidRDefault="00543BF5" w:rsidP="00543BF5">
      <w:pPr>
        <w:spacing w:before="100" w:beforeAutospacing="1" w:after="100" w:afterAutospacing="1" w:line="240" w:lineRule="auto"/>
        <w:outlineLvl w:val="1"/>
        <w:rPr>
          <w:rFonts w:ascii="Times New Roman" w:eastAsia="Times New Roman" w:hAnsi="Times New Roman" w:cs="Times New Roman"/>
          <w:b/>
          <w:bCs/>
          <w:color w:val="0070C0"/>
          <w:kern w:val="0"/>
          <w:sz w:val="24"/>
          <w:szCs w:val="24"/>
          <w:lang w:val="en"/>
          <w14:ligatures w14:val="none"/>
        </w:rPr>
      </w:pPr>
      <w:r w:rsidRPr="00543BF5">
        <w:rPr>
          <w:rFonts w:ascii="Times New Roman" w:eastAsia="Times New Roman" w:hAnsi="Times New Roman" w:cs="Times New Roman"/>
          <w:b/>
          <w:bCs/>
          <w:color w:val="0070C0"/>
          <w:kern w:val="0"/>
          <w:sz w:val="24"/>
          <w:szCs w:val="24"/>
          <w:lang w:val="en"/>
          <w14:ligatures w14:val="none"/>
        </w:rPr>
        <w:t>HSE Management Standards Indicator Tool (Work-Related Stress Questionnaire)</w:t>
      </w:r>
    </w:p>
    <w:p w14:paraId="5D93F4DE" w14:textId="77777777" w:rsidR="00543BF5" w:rsidRPr="00543BF5" w:rsidRDefault="00543BF5" w:rsidP="00543BF5">
      <w:pPr>
        <w:spacing w:before="100" w:beforeAutospacing="1" w:after="100" w:afterAutospacing="1" w:line="240" w:lineRule="auto"/>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i/>
          <w:iCs/>
          <w:kern w:val="0"/>
          <w:sz w:val="24"/>
          <w:szCs w:val="24"/>
          <w:lang w:val="en"/>
          <w14:ligatures w14:val="none"/>
        </w:rPr>
        <w:t>For each statement, please indicate how often you have felt this way in your job over the last six months. (1 = Never, 2 = Seldom, 3 = Sometimes, 4 = Often, 5 = Always)</w:t>
      </w:r>
    </w:p>
    <w:p w14:paraId="1025C1F7"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1. I am clear what is expected of me at work.</w:t>
      </w:r>
    </w:p>
    <w:p w14:paraId="138EE7FE"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2. I can decide when to take a break.</w:t>
      </w:r>
    </w:p>
    <w:p w14:paraId="6C66A4C8"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3. Different groups at work demand things from me that are hard to combine.</w:t>
      </w:r>
    </w:p>
    <w:p w14:paraId="38CC7E9F"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4. I know how to go about getting my job done.</w:t>
      </w:r>
    </w:p>
    <w:p w14:paraId="18227E3E"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 xml:space="preserve">5. I am subject to personal harassment in the form of unkind words or </w:t>
      </w:r>
      <w:proofErr w:type="spellStart"/>
      <w:r w:rsidRPr="00543BF5">
        <w:rPr>
          <w:rFonts w:ascii="Times New Roman" w:eastAsia="Times New Roman" w:hAnsi="Times New Roman" w:cs="Times New Roman"/>
          <w:kern w:val="0"/>
          <w:sz w:val="24"/>
          <w:szCs w:val="24"/>
          <w:lang w:val="en"/>
          <w14:ligatures w14:val="none"/>
        </w:rPr>
        <w:t>behaviour</w:t>
      </w:r>
      <w:proofErr w:type="spellEnd"/>
      <w:r w:rsidRPr="00543BF5">
        <w:rPr>
          <w:rFonts w:ascii="Times New Roman" w:eastAsia="Times New Roman" w:hAnsi="Times New Roman" w:cs="Times New Roman"/>
          <w:kern w:val="0"/>
          <w:sz w:val="24"/>
          <w:szCs w:val="24"/>
          <w:lang w:val="en"/>
          <w14:ligatures w14:val="none"/>
        </w:rPr>
        <w:t>.</w:t>
      </w:r>
    </w:p>
    <w:p w14:paraId="7E51DA40"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6. I have unachievable deadlines.</w:t>
      </w:r>
    </w:p>
    <w:p w14:paraId="252EBF44"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7. If work gets difficult, my colleagues will help me.</w:t>
      </w:r>
    </w:p>
    <w:p w14:paraId="0D6C4A7B"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8. I am given supportive feedback on the work I do.</w:t>
      </w:r>
    </w:p>
    <w:p w14:paraId="0E71FBB2"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9. I have to work very intensively.</w:t>
      </w:r>
    </w:p>
    <w:p w14:paraId="45D1992E"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10. I have the resources I need to do my job properly.</w:t>
      </w:r>
    </w:p>
    <w:p w14:paraId="14EE586C"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11. I understand how my work fits into the overall aim of the organization.</w:t>
      </w:r>
    </w:p>
    <w:p w14:paraId="16C2F17E"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12. I am subject to bullying at work.</w:t>
      </w:r>
    </w:p>
    <w:p w14:paraId="4FB72279"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13. I have unrealistic time pressures.</w:t>
      </w:r>
    </w:p>
    <w:p w14:paraId="3FB26289"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14. I can rely on my line manager to help me out with a work problem.</w:t>
      </w:r>
    </w:p>
    <w:p w14:paraId="397AEECC"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15. I get the help and support I need from colleagues.</w:t>
      </w:r>
    </w:p>
    <w:p w14:paraId="3C27D776"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16. I have to neglect some tasks because I have too much to do.</w:t>
      </w:r>
    </w:p>
    <w:p w14:paraId="5F818B0E"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17. Different people at work demand things from me that are hard to combine.</w:t>
      </w:r>
    </w:p>
    <w:p w14:paraId="07C072FA"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18. I am consulted about changes at work.</w:t>
      </w:r>
    </w:p>
    <w:p w14:paraId="7D07A0F5"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19. I have to work very fast.</w:t>
      </w:r>
    </w:p>
    <w:p w14:paraId="28B6C36D"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20. I am clear what my duties and responsibilities are.</w:t>
      </w:r>
    </w:p>
    <w:p w14:paraId="06740026"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 xml:space="preserve">21. I am subject to offensive </w:t>
      </w:r>
      <w:proofErr w:type="spellStart"/>
      <w:r w:rsidRPr="00543BF5">
        <w:rPr>
          <w:rFonts w:ascii="Times New Roman" w:eastAsia="Times New Roman" w:hAnsi="Times New Roman" w:cs="Times New Roman"/>
          <w:kern w:val="0"/>
          <w:sz w:val="24"/>
          <w:szCs w:val="24"/>
          <w:lang w:val="en"/>
          <w14:ligatures w14:val="none"/>
        </w:rPr>
        <w:t>behaviour</w:t>
      </w:r>
      <w:proofErr w:type="spellEnd"/>
      <w:r w:rsidRPr="00543BF5">
        <w:rPr>
          <w:rFonts w:ascii="Times New Roman" w:eastAsia="Times New Roman" w:hAnsi="Times New Roman" w:cs="Times New Roman"/>
          <w:kern w:val="0"/>
          <w:sz w:val="24"/>
          <w:szCs w:val="24"/>
          <w:lang w:val="en"/>
          <w14:ligatures w14:val="none"/>
        </w:rPr>
        <w:t xml:space="preserve"> at work.</w:t>
      </w:r>
    </w:p>
    <w:p w14:paraId="2B365339"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lastRenderedPageBreak/>
        <w:t>22. There is friction or anger between colleagues.</w:t>
      </w:r>
    </w:p>
    <w:p w14:paraId="5E238BFE"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23. I have adequate opportunities to question managers about change at work.</w:t>
      </w:r>
    </w:p>
    <w:p w14:paraId="14BE8AC2"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24. I can voice my opinions about work.</w:t>
      </w:r>
    </w:p>
    <w:p w14:paraId="6CDDF523"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25. My colleagues are willing to listen to my work-related problems.</w:t>
      </w:r>
    </w:p>
    <w:p w14:paraId="1A12368E"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26. I receive sufficient information about changes at work.</w:t>
      </w:r>
    </w:p>
    <w:p w14:paraId="47C39C5C"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27. My job does not provide me with positive feelings.</w:t>
      </w:r>
    </w:p>
    <w:p w14:paraId="365246CB"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28. I am involved in decisions that affect me in my job.</w:t>
      </w:r>
    </w:p>
    <w:p w14:paraId="0D72BDA1"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29. I am under pressure to work long hours.</w:t>
      </w:r>
    </w:p>
    <w:p w14:paraId="05E181D7"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30. My line manager encourages me at work.</w:t>
      </w:r>
    </w:p>
    <w:p w14:paraId="373EB8FF"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 xml:space="preserve">31. My line manager can be relied upon to </w:t>
      </w:r>
      <w:proofErr w:type="spellStart"/>
      <w:r w:rsidRPr="00543BF5">
        <w:rPr>
          <w:rFonts w:ascii="Times New Roman" w:eastAsia="Times New Roman" w:hAnsi="Times New Roman" w:cs="Times New Roman"/>
          <w:kern w:val="0"/>
          <w:sz w:val="24"/>
          <w:szCs w:val="24"/>
          <w:lang w:val="en"/>
          <w14:ligatures w14:val="none"/>
        </w:rPr>
        <w:t>priorize</w:t>
      </w:r>
      <w:proofErr w:type="spellEnd"/>
      <w:r w:rsidRPr="00543BF5">
        <w:rPr>
          <w:rFonts w:ascii="Times New Roman" w:eastAsia="Times New Roman" w:hAnsi="Times New Roman" w:cs="Times New Roman"/>
          <w:kern w:val="0"/>
          <w:sz w:val="24"/>
          <w:szCs w:val="24"/>
          <w:lang w:val="en"/>
          <w14:ligatures w14:val="none"/>
        </w:rPr>
        <w:t xml:space="preserve"> what’s important for my job.</w:t>
      </w:r>
    </w:p>
    <w:p w14:paraId="7C4BE8B2"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32. I have a say over the way I do my work.</w:t>
      </w:r>
    </w:p>
    <w:p w14:paraId="072B019C"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33. I am clear who I should report to.</w:t>
      </w:r>
    </w:p>
    <w:p w14:paraId="17E9646A" w14:textId="77777777" w:rsidR="00543BF5" w:rsidRPr="00543BF5" w:rsidRDefault="00543BF5" w:rsidP="00543BF5">
      <w:pPr>
        <w:spacing w:before="100" w:beforeAutospacing="1" w:after="100" w:afterAutospacing="1" w:line="240" w:lineRule="auto"/>
        <w:outlineLvl w:val="3"/>
        <w:rPr>
          <w:rFonts w:ascii="Times New Roman" w:eastAsia="Times New Roman" w:hAnsi="Times New Roman" w:cs="Times New Roman"/>
          <w:kern w:val="0"/>
          <w:sz w:val="24"/>
          <w:szCs w:val="24"/>
          <w:lang w:val="en"/>
          <w14:ligatures w14:val="none"/>
        </w:rPr>
      </w:pPr>
      <w:r w:rsidRPr="00543BF5">
        <w:rPr>
          <w:rFonts w:ascii="Times New Roman" w:eastAsia="Times New Roman" w:hAnsi="Times New Roman" w:cs="Times New Roman"/>
          <w:kern w:val="0"/>
          <w:sz w:val="24"/>
          <w:szCs w:val="24"/>
          <w:lang w:val="en"/>
          <w14:ligatures w14:val="none"/>
        </w:rPr>
        <w:t>34. My workload is manageable.</w:t>
      </w:r>
    </w:p>
    <w:p w14:paraId="73F1D3F1" w14:textId="77777777" w:rsidR="00920B68" w:rsidRDefault="00920B68"/>
    <w:p w14:paraId="76D91BFF" w14:textId="77777777" w:rsidR="00920B68" w:rsidRPr="00920B68" w:rsidRDefault="00920B68" w:rsidP="00920B68">
      <w:pPr>
        <w:rPr>
          <w:b/>
          <w:bCs/>
        </w:rPr>
      </w:pPr>
      <w:r w:rsidRPr="00920B68">
        <w:rPr>
          <w:b/>
          <w:bCs/>
        </w:rPr>
        <w:t>Conceptual Definition</w:t>
      </w:r>
    </w:p>
    <w:p w14:paraId="0213F968" w14:textId="77777777" w:rsidR="00920B68" w:rsidRPr="00920B68" w:rsidRDefault="00920B68" w:rsidP="00920B68">
      <w:r w:rsidRPr="00920B68">
        <w:rPr>
          <w:b/>
          <w:bCs/>
        </w:rPr>
        <w:t>Stress:</w:t>
      </w:r>
      <w:r w:rsidRPr="00920B68">
        <w:t xml:space="preserve"> Any psychological or physical pressure where the degree—either in terms of intensity or duration—exceeds the adaptive capacity of the organism, leading to maladjustment or disorder (Promod Batra, 1996, p. 5).</w:t>
      </w:r>
    </w:p>
    <w:p w14:paraId="5353B052" w14:textId="77777777" w:rsidR="00920B68" w:rsidRPr="00920B68" w:rsidRDefault="00920B68" w:rsidP="00920B68">
      <w:r w:rsidRPr="00920B68">
        <w:rPr>
          <w:b/>
          <w:bCs/>
        </w:rPr>
        <w:t>Job Stress:</w:t>
      </w:r>
      <w:r w:rsidRPr="00920B68">
        <w:t xml:space="preserve"> A situation resulting from the interaction between individuals and their occupations, characterized by internal changes in individuals that compel them to deviate from their normal </w:t>
      </w:r>
      <w:proofErr w:type="spellStart"/>
      <w:r w:rsidRPr="00920B68">
        <w:t>behavioural</w:t>
      </w:r>
      <w:proofErr w:type="spellEnd"/>
      <w:r w:rsidRPr="00920B68">
        <w:t xml:space="preserve"> patterns (Azad </w:t>
      </w:r>
      <w:proofErr w:type="spellStart"/>
      <w:r w:rsidRPr="00920B68">
        <w:t>Marzabadi</w:t>
      </w:r>
      <w:proofErr w:type="spellEnd"/>
      <w:r w:rsidRPr="00920B68">
        <w:t xml:space="preserve"> &amp; </w:t>
      </w:r>
      <w:proofErr w:type="spellStart"/>
      <w:r w:rsidRPr="00920B68">
        <w:t>Fesharaki</w:t>
      </w:r>
      <w:proofErr w:type="spellEnd"/>
      <w:r w:rsidRPr="00920B68">
        <w:t>, 2010).</w:t>
      </w:r>
    </w:p>
    <w:p w14:paraId="4CA013B4" w14:textId="77777777" w:rsidR="00920B68" w:rsidRPr="00920B68" w:rsidRDefault="00920B68" w:rsidP="00920B68">
      <w:r w:rsidRPr="00920B68">
        <w:pict w14:anchorId="12A8AF9B">
          <v:rect id="_x0000_i1087" style="width:0;height:1.5pt" o:hralign="center" o:hrstd="t" o:hr="t" fillcolor="#a0a0a0" stroked="f"/>
        </w:pict>
      </w:r>
    </w:p>
    <w:p w14:paraId="3420D009" w14:textId="77777777" w:rsidR="00920B68" w:rsidRPr="00920B68" w:rsidRDefault="00920B68" w:rsidP="00920B68">
      <w:pPr>
        <w:rPr>
          <w:b/>
          <w:bCs/>
        </w:rPr>
      </w:pPr>
      <w:r w:rsidRPr="00920B68">
        <w:rPr>
          <w:b/>
          <w:bCs/>
        </w:rPr>
        <w:t>Operational Definition</w:t>
      </w:r>
    </w:p>
    <w:p w14:paraId="69D9B578" w14:textId="77777777" w:rsidR="00920B68" w:rsidRPr="00920B68" w:rsidRDefault="00920B68" w:rsidP="00920B68">
      <w:r w:rsidRPr="00920B68">
        <w:rPr>
          <w:b/>
          <w:bCs/>
        </w:rPr>
        <w:t>Stress:</w:t>
      </w:r>
      <w:r w:rsidRPr="00920B68">
        <w:t xml:space="preserve"> In the present study, stress refers to the psychological or physical pressures exerted on an individual that cause discomfort or distress.</w:t>
      </w:r>
    </w:p>
    <w:p w14:paraId="6013B261" w14:textId="77777777" w:rsidR="00920B68" w:rsidRPr="00920B68" w:rsidRDefault="00920B68" w:rsidP="00920B68">
      <w:r w:rsidRPr="00920B68">
        <w:pict w14:anchorId="6C658EDE">
          <v:rect id="_x0000_i1088" style="width:0;height:1.5pt" o:hralign="center" o:hrstd="t" o:hr="t" fillcolor="#a0a0a0" stroked="f"/>
        </w:pict>
      </w:r>
    </w:p>
    <w:p w14:paraId="6EAF21C1" w14:textId="77777777" w:rsidR="00920B68" w:rsidRPr="00920B68" w:rsidRDefault="00920B68" w:rsidP="00920B68">
      <w:pPr>
        <w:rPr>
          <w:b/>
          <w:bCs/>
        </w:rPr>
      </w:pPr>
      <w:r w:rsidRPr="00920B68">
        <w:rPr>
          <w:b/>
          <w:bCs/>
        </w:rPr>
        <w:t>Questionnaire Items</w:t>
      </w:r>
    </w:p>
    <w:p w14:paraId="4FAEE63E" w14:textId="77777777" w:rsidR="00920B68" w:rsidRPr="00920B68" w:rsidRDefault="00920B68" w:rsidP="00920B68">
      <w:r w:rsidRPr="00920B68">
        <w:lastRenderedPageBreak/>
        <w:t>Please indicate how often you experience the following situations at work. Your responses will help us understand the nature of job stress in your workplace. Please select the option that best reflects your experience for each statement.</w:t>
      </w:r>
    </w:p>
    <w:p w14:paraId="5F621EF5" w14:textId="77777777" w:rsidR="00920B68" w:rsidRPr="00920B68" w:rsidRDefault="00920B68" w:rsidP="00920B68">
      <w:pPr>
        <w:rPr>
          <w:b/>
          <w:bCs/>
        </w:rPr>
      </w:pPr>
      <w:r w:rsidRPr="00920B68">
        <w:rPr>
          <w:b/>
          <w:bCs/>
        </w:rPr>
        <w:t>Scoring Method</w:t>
      </w:r>
    </w:p>
    <w:p w14:paraId="524A8035" w14:textId="77777777" w:rsidR="00920B68" w:rsidRPr="00920B68" w:rsidRDefault="00920B68" w:rsidP="00920B68">
      <w:r w:rsidRPr="00920B68">
        <w:t>The questionnaire is based on a five-point Likert scale. For the purpose of scoring and analysis, each response option is assigned a numerical value. A higher score indicates a greater presence of the experienced situation.</w:t>
      </w:r>
    </w:p>
    <w:p w14:paraId="0F255DFA" w14:textId="2461ED24" w:rsidR="00920B68" w:rsidRPr="00920B68" w:rsidRDefault="00920B68" w:rsidP="00920B68">
      <w:r w:rsidRPr="00920B68">
        <w:t xml:space="preserve">Response </w:t>
      </w:r>
      <w:r w:rsidRPr="00920B68">
        <w:t>Option Score</w:t>
      </w:r>
      <w:r>
        <w:t xml:space="preserve"> </w:t>
      </w:r>
      <w:r w:rsidRPr="00920B68">
        <w:t>Never1</w:t>
      </w:r>
      <w:r>
        <w:t xml:space="preserve"> </w:t>
      </w:r>
      <w:r w:rsidRPr="00920B68">
        <w:t>Rarely2</w:t>
      </w:r>
      <w:r>
        <w:t xml:space="preserve"> </w:t>
      </w:r>
      <w:r w:rsidRPr="00920B68">
        <w:t>Sometimes3</w:t>
      </w:r>
      <w:r>
        <w:t xml:space="preserve"> </w:t>
      </w:r>
      <w:r w:rsidRPr="00920B68">
        <w:t>Often</w:t>
      </w:r>
      <w:r>
        <w:t xml:space="preserve"> </w:t>
      </w:r>
      <w:r w:rsidRPr="00920B68">
        <w:t>4</w:t>
      </w:r>
      <w:r>
        <w:t xml:space="preserve"> </w:t>
      </w:r>
      <w:r w:rsidRPr="00920B68">
        <w:t>Always</w:t>
      </w:r>
      <w:r>
        <w:t xml:space="preserve"> </w:t>
      </w:r>
      <w:r w:rsidRPr="00920B68">
        <w:t>5</w:t>
      </w:r>
    </w:p>
    <w:p w14:paraId="279308CD" w14:textId="77777777" w:rsidR="00920B68" w:rsidRPr="00920B68" w:rsidRDefault="00920B68" w:rsidP="00920B68">
      <w:r w:rsidRPr="00920B68">
        <w:rPr>
          <w:b/>
          <w:bCs/>
        </w:rPr>
        <w:t>Note:</w:t>
      </w:r>
      <w:r w:rsidRPr="00920B68">
        <w:t xml:space="preserve"> The interpretation of scores will be based on the sum of scores within specific dimensions or across the entire questionnaire, depending on the research objectives. Reverse scoring may be applied to items designed to measure positive aspects of the work environment if they are intended to represent a lack of stress.</w:t>
      </w:r>
    </w:p>
    <w:p w14:paraId="4EC5772A" w14:textId="77777777" w:rsidR="00920B68" w:rsidRPr="00920B68" w:rsidRDefault="00920B68" w:rsidP="00920B68">
      <w:r w:rsidRPr="00920B68">
        <w:pict w14:anchorId="3E816D63">
          <v:rect id="_x0000_i1091" style="width:0;height:1.5pt" o:hralign="center" o:hrstd="t" o:hr="t" fillcolor="#a0a0a0" stroked="f"/>
        </w:pict>
      </w:r>
    </w:p>
    <w:p w14:paraId="0879662B" w14:textId="77777777" w:rsidR="00920B68" w:rsidRPr="00920B68" w:rsidRDefault="00920B68" w:rsidP="00920B68">
      <w:pPr>
        <w:rPr>
          <w:b/>
          <w:bCs/>
        </w:rPr>
      </w:pPr>
      <w:r w:rsidRPr="00920B68">
        <w:rPr>
          <w:b/>
          <w:bCs/>
        </w:rPr>
        <w:t>Questionnaire Dimensions and Related Items</w:t>
      </w:r>
    </w:p>
    <w:p w14:paraId="34514648" w14:textId="77777777" w:rsidR="00920B68" w:rsidRPr="00920B68" w:rsidRDefault="00920B68" w:rsidP="00920B68">
      <w:r w:rsidRPr="00920B68">
        <w:t>This questionnaire is designed to assess various dimensions of job stress. The items are grouped into the following dimensions, which represent different facets of the work environment that can contribute to or mitigate stress.</w:t>
      </w:r>
    </w:p>
    <w:p w14:paraId="2D01F6A6" w14:textId="2BD05FE2" w:rsidR="00920B68" w:rsidRPr="00920B68" w:rsidRDefault="00920B68" w:rsidP="00920B68">
      <w:r w:rsidRPr="00920B68">
        <w:t>Dimension Related</w:t>
      </w:r>
      <w:r w:rsidRPr="00920B68">
        <w:t xml:space="preserve"> Item NumbersDescription</w:t>
      </w:r>
      <w:r w:rsidRPr="00920B68">
        <w:rPr>
          <w:b/>
          <w:bCs/>
        </w:rPr>
        <w:t>Role</w:t>
      </w:r>
      <w:r w:rsidRPr="00920B68">
        <w:t xml:space="preserve">1, 4, 11, 13, 17Concerns clarity of expectations, understanding of tasks, responsibilities, and alignment with organizational </w:t>
      </w:r>
      <w:r w:rsidRPr="00920B68">
        <w:t>goals.</w:t>
      </w:r>
      <w:r w:rsidRPr="00920B68">
        <w:rPr>
          <w:b/>
          <w:bCs/>
        </w:rPr>
        <w:t xml:space="preserve"> Communication</w:t>
      </w:r>
      <w:r w:rsidRPr="00920B68">
        <w:t xml:space="preserve">8, 26, 28, 29, 32Relates to the quality and openness of communication channels, feedback mechanisms, and information </w:t>
      </w:r>
      <w:r w:rsidRPr="00920B68">
        <w:t>flow.</w:t>
      </w:r>
      <w:r w:rsidRPr="00920B68">
        <w:rPr>
          <w:b/>
          <w:bCs/>
        </w:rPr>
        <w:t xml:space="preserve"> Managerial</w:t>
      </w:r>
      <w:r w:rsidRPr="00920B68">
        <w:rPr>
          <w:b/>
          <w:bCs/>
        </w:rPr>
        <w:t xml:space="preserve"> Support</w:t>
      </w:r>
      <w:r w:rsidRPr="00920B68">
        <w:t xml:space="preserve">23, 29, 35Assesses the extent to which supervisors provide guidance, encouragement, and support to </w:t>
      </w:r>
      <w:r w:rsidRPr="00920B68">
        <w:t>employees.</w:t>
      </w:r>
      <w:r w:rsidRPr="00920B68">
        <w:rPr>
          <w:b/>
          <w:bCs/>
        </w:rPr>
        <w:t xml:space="preserve"> Peer</w:t>
      </w:r>
      <w:r w:rsidRPr="00920B68">
        <w:rPr>
          <w:b/>
          <w:bCs/>
        </w:rPr>
        <w:t xml:space="preserve"> Support</w:t>
      </w:r>
      <w:r w:rsidRPr="00920B68">
        <w:t>7, 24, 27, 31, 34Examines the level of assistance, collaboration, respect, and positive relationships among colleagues.</w:t>
      </w:r>
      <w:r w:rsidRPr="00920B68">
        <w:rPr>
          <w:b/>
          <w:bCs/>
        </w:rPr>
        <w:t>Control</w:t>
      </w:r>
      <w:r w:rsidRPr="00920B68">
        <w:t>2, 10, 15, 19, 25Measures the degree of autonomy employees have over their work, including scheduling, methods, and task selection.</w:t>
      </w:r>
      <w:r w:rsidRPr="00920B68">
        <w:rPr>
          <w:b/>
          <w:bCs/>
        </w:rPr>
        <w:t>Demands</w:t>
      </w:r>
      <w:r w:rsidRPr="00920B68">
        <w:t>3, 6, 9, 16, 18, 20Focuses on the pressures and burdens of work, such as workload, time constraints, and physical/mental effort.</w:t>
      </w:r>
      <w:r w:rsidRPr="00920B68">
        <w:rPr>
          <w:b/>
          <w:bCs/>
        </w:rPr>
        <w:t>Change</w:t>
      </w:r>
      <w:r w:rsidRPr="00920B68">
        <w:t xml:space="preserve">28, 32Addresses how organizational changes are managed and communicated, and the impact on </w:t>
      </w:r>
      <w:r w:rsidRPr="00920B68">
        <w:t>employees.</w:t>
      </w:r>
      <w:r w:rsidRPr="00920B68">
        <w:rPr>
          <w:b/>
          <w:bCs/>
        </w:rPr>
        <w:t xml:space="preserve"> Job</w:t>
      </w:r>
      <w:r w:rsidRPr="00920B68">
        <w:rPr>
          <w:b/>
          <w:bCs/>
        </w:rPr>
        <w:t xml:space="preserve"> Performance</w:t>
      </w:r>
      <w:r w:rsidRPr="00920B68">
        <w:t>6, 12, 18, 20, 22Relates to the ability to perform job duties effectively due to external factors like time and workload.</w:t>
      </w:r>
    </w:p>
    <w:p w14:paraId="3F600483" w14:textId="77777777" w:rsidR="00920B68" w:rsidRPr="00920B68" w:rsidRDefault="00920B68" w:rsidP="00920B68">
      <w:r w:rsidRPr="00920B68">
        <w:rPr>
          <w:i/>
          <w:iCs/>
        </w:rPr>
        <w:t>Note: The provided item numbers are indicative of common classifications for such dimensions. Specific research may assign items differently or include additional items within these dimensions.</w:t>
      </w:r>
    </w:p>
    <w:p w14:paraId="6199F6FF" w14:textId="77777777" w:rsidR="00920B68" w:rsidRPr="00920B68" w:rsidRDefault="00920B68" w:rsidP="00920B68">
      <w:r w:rsidRPr="00920B68">
        <w:pict w14:anchorId="064E4EF4">
          <v:rect id="_x0000_i1092" style="width:0;height:1.5pt" o:hralign="center" o:hrstd="t" o:hr="t" fillcolor="#a0a0a0" stroked="f"/>
        </w:pict>
      </w:r>
    </w:p>
    <w:p w14:paraId="6AA57392" w14:textId="77777777" w:rsidR="00920B68" w:rsidRPr="00920B68" w:rsidRDefault="00920B68" w:rsidP="00920B68">
      <w:pPr>
        <w:rPr>
          <w:b/>
          <w:bCs/>
        </w:rPr>
      </w:pPr>
      <w:r w:rsidRPr="00920B68">
        <w:rPr>
          <w:b/>
          <w:bCs/>
        </w:rPr>
        <w:t>Validity of the Questionnaire</w:t>
      </w:r>
    </w:p>
    <w:p w14:paraId="684F8732" w14:textId="33485126" w:rsidR="00920B68" w:rsidRPr="00920B68" w:rsidRDefault="00920B68" w:rsidP="00920B68">
      <w:r w:rsidRPr="00920B68">
        <w:t xml:space="preserve">Validity refers to the extent to which a measurement tool accurately assesses the intended characteristic. Inadequate or inappropriate measurement can invalidate any scientific research (Sarmad et al., </w:t>
      </w:r>
      <w:r>
        <w:t>2004</w:t>
      </w:r>
      <w:r w:rsidRPr="00920B68">
        <w:t xml:space="preserve">). In this study, face validity and content validity were confirmed through expert opinions, including academic and field specialists. Given the questionnaire’s standard nature and widespread use in prior research, its validity has been established in previous studies. Approval from the research </w:t>
      </w:r>
      <w:r w:rsidRPr="00920B68">
        <w:lastRenderedPageBreak/>
        <w:t>supervisor also confirmed face validity. Content and construct validity were both considered in the present research.</w:t>
      </w:r>
    </w:p>
    <w:p w14:paraId="4E027D3A" w14:textId="77777777" w:rsidR="00920B68" w:rsidRPr="00920B68" w:rsidRDefault="00920B68" w:rsidP="00920B68">
      <w:pPr>
        <w:numPr>
          <w:ilvl w:val="0"/>
          <w:numId w:val="3"/>
        </w:numPr>
      </w:pPr>
      <w:r w:rsidRPr="00920B68">
        <w:rPr>
          <w:b/>
          <w:bCs/>
        </w:rPr>
        <w:t>Face Validity:</w:t>
      </w:r>
      <w:r w:rsidRPr="00920B68">
        <w:t xml:space="preserve"> Assessed by having experts and target respondents review the questionnaire to determine if the items appear to measure what they are intended to measure.</w:t>
      </w:r>
    </w:p>
    <w:p w14:paraId="508B01C5" w14:textId="77777777" w:rsidR="00920B68" w:rsidRPr="00920B68" w:rsidRDefault="00920B68" w:rsidP="00920B68">
      <w:pPr>
        <w:numPr>
          <w:ilvl w:val="0"/>
          <w:numId w:val="3"/>
        </w:numPr>
      </w:pPr>
      <w:r w:rsidRPr="00920B68">
        <w:rPr>
          <w:b/>
          <w:bCs/>
        </w:rPr>
        <w:t>Content Validity:</w:t>
      </w:r>
      <w:r w:rsidRPr="00920B68">
        <w:t xml:space="preserve"> Ensured by having subject matter experts evaluate whether the questionnaire items adequately cover all important aspects of job stress as defined conceptually.</w:t>
      </w:r>
    </w:p>
    <w:p w14:paraId="7FCFCB63" w14:textId="77777777" w:rsidR="00920B68" w:rsidRPr="00920B68" w:rsidRDefault="00920B68" w:rsidP="00920B68">
      <w:pPr>
        <w:numPr>
          <w:ilvl w:val="0"/>
          <w:numId w:val="3"/>
        </w:numPr>
      </w:pPr>
      <w:r w:rsidRPr="00920B68">
        <w:rPr>
          <w:b/>
          <w:bCs/>
        </w:rPr>
        <w:t>Construct Validity:</w:t>
      </w:r>
      <w:r w:rsidRPr="00920B68">
        <w:t xml:space="preserve"> Examined through statistical analysis (often correlation with other established measures of stress or related constructs) to confirm that the questionnaire measures the underlying theoretical construct of job stress.</w:t>
      </w:r>
    </w:p>
    <w:p w14:paraId="61BA9996" w14:textId="77777777" w:rsidR="00920B68" w:rsidRPr="00920B68" w:rsidRDefault="00920B68" w:rsidP="00920B68">
      <w:r w:rsidRPr="00920B68">
        <w:t>The established validity of the HSE Job Stress Questionnaire in previous research lends confidence to its use in current investigations.</w:t>
      </w:r>
    </w:p>
    <w:p w14:paraId="4EA2FCD0" w14:textId="77777777" w:rsidR="00920B68" w:rsidRPr="00920B68" w:rsidRDefault="00920B68" w:rsidP="00920B68">
      <w:r w:rsidRPr="00920B68">
        <w:pict w14:anchorId="05378DE8">
          <v:rect id="_x0000_i1093" style="width:0;height:1.5pt" o:hralign="center" o:hrstd="t" o:hr="t" fillcolor="#a0a0a0" stroked="f"/>
        </w:pict>
      </w:r>
    </w:p>
    <w:p w14:paraId="5DC991ED" w14:textId="77777777" w:rsidR="00920B68" w:rsidRPr="00920B68" w:rsidRDefault="00920B68" w:rsidP="00920B68">
      <w:pPr>
        <w:rPr>
          <w:b/>
          <w:bCs/>
        </w:rPr>
      </w:pPr>
      <w:r w:rsidRPr="00920B68">
        <w:rPr>
          <w:b/>
          <w:bCs/>
        </w:rPr>
        <w:t>Reliability of the Questionnaire</w:t>
      </w:r>
    </w:p>
    <w:p w14:paraId="18F00D30" w14:textId="77777777" w:rsidR="00920B68" w:rsidRPr="00920B68" w:rsidRDefault="00920B68" w:rsidP="00920B68">
      <w:r w:rsidRPr="00920B68">
        <w:t xml:space="preserve">Reliability refers to the consistency of a measurement tool across different times and conditions. A reliable study produces similar results when repeated by the same or different researchers under equivalent conditions. In this study, reliability (internal consistency) was assessed using Cronbach’s alpha. According to </w:t>
      </w:r>
      <w:proofErr w:type="spellStart"/>
      <w:r w:rsidRPr="00920B68">
        <w:t>Mohseni</w:t>
      </w:r>
      <w:proofErr w:type="spellEnd"/>
      <w:r w:rsidRPr="00920B68">
        <w:t xml:space="preserve"> (2006), a pilot sample of administrative staff was tested, and results were processed using SPSS. Cronbach’s alpha coefficients for all subscales were greater than 0.70, indicating acceptable reliability.</w:t>
      </w:r>
    </w:p>
    <w:p w14:paraId="4C36A6FB" w14:textId="77777777" w:rsidR="00920B68" w:rsidRPr="00920B68" w:rsidRDefault="00920B68" w:rsidP="00920B68">
      <w:pPr>
        <w:numPr>
          <w:ilvl w:val="0"/>
          <w:numId w:val="4"/>
        </w:numPr>
      </w:pPr>
      <w:r w:rsidRPr="00920B68">
        <w:rPr>
          <w:b/>
          <w:bCs/>
        </w:rPr>
        <w:t>Internal Consistency:</w:t>
      </w:r>
      <w:r w:rsidRPr="00920B68">
        <w:t xml:space="preserve"> Measured by Cronbach’s alpha, which assesses how closely related a set of items are as a group. A Cronbach’s alpha coefficient of 0.70 or higher is generally considered acceptable for indicating that the items within a scale are measuring the same underlying construct.</w:t>
      </w:r>
    </w:p>
    <w:p w14:paraId="67B0BC07" w14:textId="77777777" w:rsidR="00920B68" w:rsidRPr="00920B68" w:rsidRDefault="00920B68" w:rsidP="00920B68">
      <w:r w:rsidRPr="00920B68">
        <w:t>The reported Cronbach’s alpha values exceeding 0.70 for all subscales suggest that the questionnaire demonstrates good internal consistency, meaning the items within each dimension are reliably measuring that specific aspect of job stress.</w:t>
      </w:r>
    </w:p>
    <w:p w14:paraId="022A5860" w14:textId="77777777" w:rsidR="00920B68" w:rsidRPr="00920B68" w:rsidRDefault="00920B68" w:rsidP="00920B68">
      <w:r w:rsidRPr="00920B68">
        <w:pict w14:anchorId="3F4BB7A7">
          <v:rect id="_x0000_i1094" style="width:0;height:1.5pt" o:hralign="center" o:hrstd="t" o:hr="t" fillcolor="#a0a0a0" stroked="f"/>
        </w:pict>
      </w:r>
    </w:p>
    <w:p w14:paraId="2D8D09B5" w14:textId="77777777" w:rsidR="00920B68" w:rsidRPr="00920B68" w:rsidRDefault="00920B68" w:rsidP="00920B68">
      <w:r w:rsidRPr="00920B68">
        <w:rPr>
          <w:b/>
          <w:bCs/>
        </w:rPr>
        <w:t>References</w:t>
      </w:r>
    </w:p>
    <w:p w14:paraId="16BA2C64" w14:textId="0EA81933" w:rsidR="00920B68" w:rsidRPr="00920B68" w:rsidRDefault="00920B68" w:rsidP="00920B68">
      <w:pPr>
        <w:numPr>
          <w:ilvl w:val="0"/>
          <w:numId w:val="5"/>
        </w:numPr>
      </w:pPr>
      <w:r w:rsidRPr="00920B68">
        <w:t xml:space="preserve">Azad </w:t>
      </w:r>
      <w:proofErr w:type="spellStart"/>
      <w:r w:rsidRPr="00920B68">
        <w:t>Marzabadi</w:t>
      </w:r>
      <w:proofErr w:type="spellEnd"/>
      <w:r w:rsidRPr="00920B68">
        <w:t xml:space="preserve">, E., &amp; </w:t>
      </w:r>
      <w:proofErr w:type="spellStart"/>
      <w:r w:rsidRPr="00920B68">
        <w:t>Fesharaki</w:t>
      </w:r>
      <w:proofErr w:type="spellEnd"/>
      <w:r w:rsidRPr="00920B68">
        <w:t xml:space="preserve">, M. (2010). Validity and reliability of the HSE job stress questionnaire. </w:t>
      </w:r>
      <w:r w:rsidRPr="00920B68">
        <w:rPr>
          <w:i/>
          <w:iCs/>
        </w:rPr>
        <w:t>Journal of Behavioral Sciences</w:t>
      </w:r>
      <w:r w:rsidRPr="00920B68">
        <w:t>, 4(4), Winter.</w:t>
      </w:r>
      <w:r w:rsidRPr="00920B68">
        <w:t xml:space="preserve"> </w:t>
      </w:r>
      <w:hyperlink r:id="rId5" w:history="1">
        <w:r w:rsidRPr="00CB5A9E">
          <w:rPr>
            <w:rStyle w:val="Hyperlink"/>
          </w:rPr>
          <w:t>https://www.sid.ir/paper/129693/fa</w:t>
        </w:r>
      </w:hyperlink>
      <w:r>
        <w:t xml:space="preserve"> </w:t>
      </w:r>
    </w:p>
    <w:p w14:paraId="0CB0A9F4" w14:textId="77777777" w:rsidR="00920B68" w:rsidRDefault="00920B68"/>
    <w:sectPr w:rsidR="00920B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20374"/>
    <w:multiLevelType w:val="multilevel"/>
    <w:tmpl w:val="6AC2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085E5C"/>
    <w:multiLevelType w:val="multilevel"/>
    <w:tmpl w:val="62E8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FF7FC2"/>
    <w:multiLevelType w:val="multilevel"/>
    <w:tmpl w:val="38F6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B62EFA"/>
    <w:multiLevelType w:val="multilevel"/>
    <w:tmpl w:val="C9FE9B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796EEF"/>
    <w:multiLevelType w:val="multilevel"/>
    <w:tmpl w:val="526C9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5542578">
    <w:abstractNumId w:val="2"/>
  </w:num>
  <w:num w:numId="2" w16cid:durableId="1704792815">
    <w:abstractNumId w:val="3"/>
  </w:num>
  <w:num w:numId="3" w16cid:durableId="516887672">
    <w:abstractNumId w:val="0"/>
  </w:num>
  <w:num w:numId="4" w16cid:durableId="1916931406">
    <w:abstractNumId w:val="4"/>
  </w:num>
  <w:num w:numId="5" w16cid:durableId="660811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2C0"/>
    <w:rsid w:val="001B22A7"/>
    <w:rsid w:val="00347C4A"/>
    <w:rsid w:val="004822C0"/>
    <w:rsid w:val="00543BF5"/>
    <w:rsid w:val="00792309"/>
    <w:rsid w:val="007D134B"/>
    <w:rsid w:val="00920B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A8E7"/>
  <w15:chartTrackingRefBased/>
  <w15:docId w15:val="{0663ABDC-0506-4859-977A-890F0458D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0B68"/>
    <w:rPr>
      <w:color w:val="0563C1" w:themeColor="hyperlink"/>
      <w:u w:val="single"/>
    </w:rPr>
  </w:style>
  <w:style w:type="character" w:styleId="UnresolvedMention">
    <w:name w:val="Unresolved Mention"/>
    <w:basedOn w:val="DefaultParagraphFont"/>
    <w:uiPriority w:val="99"/>
    <w:semiHidden/>
    <w:unhideWhenUsed/>
    <w:rsid w:val="00920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070655">
      <w:bodyDiv w:val="1"/>
      <w:marLeft w:val="0"/>
      <w:marRight w:val="0"/>
      <w:marTop w:val="0"/>
      <w:marBottom w:val="0"/>
      <w:divBdr>
        <w:top w:val="none" w:sz="0" w:space="0" w:color="auto"/>
        <w:left w:val="none" w:sz="0" w:space="0" w:color="auto"/>
        <w:bottom w:val="none" w:sz="0" w:space="0" w:color="auto"/>
        <w:right w:val="none" w:sz="0" w:space="0" w:color="auto"/>
      </w:divBdr>
    </w:div>
    <w:div w:id="177840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id.ir/paper/129693/f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Recercher</dc:creator>
  <cp:keywords/>
  <dc:description/>
  <cp:lastModifiedBy>Recercher</cp:lastModifiedBy>
  <cp:revision>3</cp:revision>
  <dcterms:created xsi:type="dcterms:W3CDTF">2025-09-09T20:38:00Z</dcterms:created>
  <dcterms:modified xsi:type="dcterms:W3CDTF">2025-09-09T20:51:00Z</dcterms:modified>
</cp:coreProperties>
</file>