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17" w:rsidRDefault="00F65917" w:rsidP="00F6591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6D6FD0">
        <w:rPr>
          <w:rFonts w:ascii="Arial" w:hAnsi="Arial" w:cs="Arial"/>
          <w:b/>
          <w:i/>
          <w:sz w:val="24"/>
          <w:szCs w:val="24"/>
          <w:lang w:val="en-GB"/>
        </w:rPr>
        <w:t>Supplementary Table 1</w:t>
      </w:r>
      <w:r w:rsidRPr="006D6FD0">
        <w:rPr>
          <w:rFonts w:ascii="Arial" w:hAnsi="Arial" w:cs="Arial"/>
          <w:b/>
          <w:sz w:val="24"/>
          <w:szCs w:val="24"/>
          <w:lang w:val="en-GB"/>
        </w:rPr>
        <w:t>.</w:t>
      </w:r>
      <w:r w:rsidRPr="00CC141A">
        <w:rPr>
          <w:rFonts w:ascii="Arial" w:hAnsi="Arial" w:cs="Arial"/>
          <w:sz w:val="24"/>
          <w:szCs w:val="24"/>
          <w:lang w:val="en-GB"/>
        </w:rPr>
        <w:t xml:space="preserve"> List of the SNPs, examined in patients and controls.</w:t>
      </w:r>
    </w:p>
    <w:p w:rsidR="006D6FD0" w:rsidRPr="00CC141A" w:rsidRDefault="006D6FD0" w:rsidP="00F6591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1838"/>
        <w:gridCol w:w="3119"/>
        <w:gridCol w:w="2268"/>
        <w:gridCol w:w="2693"/>
      </w:tblGrid>
      <w:tr w:rsidR="00F65917" w:rsidRPr="00CC141A" w:rsidTr="006C07AA">
        <w:tc>
          <w:tcPr>
            <w:tcW w:w="1838" w:type="dxa"/>
            <w:tcBorders>
              <w:bottom w:val="single" w:sz="4" w:space="0" w:color="auto"/>
            </w:tcBorders>
          </w:tcPr>
          <w:p w:rsidR="00F65917" w:rsidRPr="00CC141A" w:rsidRDefault="00F65917" w:rsidP="006C07A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C141A">
              <w:rPr>
                <w:rFonts w:ascii="Arial" w:hAnsi="Arial" w:cs="Arial"/>
                <w:b/>
                <w:sz w:val="24"/>
                <w:szCs w:val="24"/>
                <w:lang w:val="en-GB"/>
              </w:rPr>
              <w:t>SNP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C141A">
              <w:rPr>
                <w:rFonts w:ascii="Arial" w:hAnsi="Arial" w:cs="Arial"/>
                <w:b/>
                <w:sz w:val="24"/>
                <w:szCs w:val="24"/>
                <w:lang w:val="en-GB"/>
              </w:rPr>
              <w:t>Gene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proofErr w:type="spellStart"/>
            <w:r w:rsidRPr="00CC141A">
              <w:rPr>
                <w:rFonts w:ascii="Arial" w:hAnsi="Arial" w:cs="Arial"/>
                <w:b/>
                <w:sz w:val="24"/>
                <w:szCs w:val="24"/>
                <w:lang w:val="en-GB"/>
              </w:rPr>
              <w:t>TaqMan</w:t>
            </w:r>
            <w:proofErr w:type="spellEnd"/>
            <w:r w:rsidRPr="00CC141A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Assay ID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Nucleotide exchange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rs10923931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NOTCH2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C_1188816_10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T/G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rs10203174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THADA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C_29969028_10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C/T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rs2943640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IRS1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C_15949827_10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C/A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rs4402960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IGF2BP2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C_2165199_10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T/G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rs6819243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MAEA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C_30956854_10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T/C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rs7756992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CDKAL1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C_2504058_20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G/A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rs849135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JAZF1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C_7601134_10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G/A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rs7845219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TP53INP1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C_28987886_20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T/C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rs10811661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CDKN2A/B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C_31288917_10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T/C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rs17791513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TLE4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C_33884783_10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A/G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rs12571751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ZMIZ1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C_3154913_10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A/G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rs7903146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TCF7L2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C_29347861_10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T/C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rs163184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KCNQ1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C_3075708_20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G/T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rs1552224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ARAP1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C_1953903_10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A/C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rsrs9936385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FTO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C_34511515_10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C/T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rs1801282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PPARG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C_1129864_10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C/G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rs11717195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ADCY5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C_3035703_20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T/C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rs4458523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WFS1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C_32305990_20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G/T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rs3802177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SLC30A8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C_357887_10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G/A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rs5215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KCNJ11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C_2991148_10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C/T</w:t>
            </w:r>
          </w:p>
        </w:tc>
      </w:tr>
      <w:tr w:rsidR="00F65917" w:rsidRPr="00CC141A" w:rsidTr="006C07AA">
        <w:tc>
          <w:tcPr>
            <w:tcW w:w="1838" w:type="dxa"/>
          </w:tcPr>
          <w:p w:rsidR="00F65917" w:rsidRPr="00CC141A" w:rsidRDefault="00F65917" w:rsidP="006C07AA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rs10830963</w:t>
            </w:r>
          </w:p>
        </w:tc>
        <w:tc>
          <w:tcPr>
            <w:tcW w:w="3119" w:type="dxa"/>
          </w:tcPr>
          <w:p w:rsidR="00F65917" w:rsidRPr="00F65917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</w:pPr>
            <w:r w:rsidRPr="00F65917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en-GB" w:eastAsia="cs-CZ"/>
              </w:rPr>
              <w:t>MTNR1B</w:t>
            </w:r>
          </w:p>
        </w:tc>
        <w:tc>
          <w:tcPr>
            <w:tcW w:w="2268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C_3256858_10</w:t>
            </w:r>
          </w:p>
        </w:tc>
        <w:tc>
          <w:tcPr>
            <w:tcW w:w="2693" w:type="dxa"/>
          </w:tcPr>
          <w:p w:rsidR="00F65917" w:rsidRPr="00CC141A" w:rsidRDefault="00F65917" w:rsidP="006C07A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</w:pPr>
            <w:r w:rsidRPr="00CC141A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cs-CZ"/>
              </w:rPr>
              <w:t>G/C</w:t>
            </w:r>
          </w:p>
        </w:tc>
      </w:tr>
    </w:tbl>
    <w:p w:rsidR="00F65917" w:rsidRDefault="00F65917" w:rsidP="00F6591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F65917" w:rsidRDefault="00F65917">
      <w:pPr>
        <w:spacing w:after="0" w:line="360" w:lineRule="auto"/>
        <w:ind w:firstLine="539"/>
        <w:jc w:val="both"/>
      </w:pPr>
      <w:r>
        <w:lastRenderedPageBreak/>
        <w:br w:type="page"/>
      </w:r>
    </w:p>
    <w:p w:rsidR="00F65917" w:rsidRDefault="00F65917">
      <w:pPr>
        <w:sectPr w:rsidR="00F6591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5917" w:rsidRDefault="00F65917" w:rsidP="00F65917">
      <w:pPr>
        <w:pStyle w:val="Normlnweb"/>
        <w:rPr>
          <w:rFonts w:ascii="Arial" w:hAnsi="Arial" w:cs="Arial"/>
        </w:rPr>
      </w:pPr>
      <w:proofErr w:type="spellStart"/>
      <w:r w:rsidRPr="006D6FD0">
        <w:rPr>
          <w:rFonts w:ascii="Arial" w:hAnsi="Arial" w:cs="Arial"/>
          <w:b/>
          <w:i/>
        </w:rPr>
        <w:lastRenderedPageBreak/>
        <w:t>Supplementary</w:t>
      </w:r>
      <w:proofErr w:type="spellEnd"/>
      <w:r w:rsidRPr="006D6FD0">
        <w:rPr>
          <w:rFonts w:ascii="Arial" w:hAnsi="Arial" w:cs="Arial"/>
          <w:b/>
          <w:i/>
        </w:rPr>
        <w:t xml:space="preserve"> Table 2.</w:t>
      </w:r>
      <w:r>
        <w:rPr>
          <w:rFonts w:ascii="Arial" w:hAnsi="Arial" w:cs="Arial"/>
        </w:rPr>
        <w:t xml:space="preserve"> G</w:t>
      </w:r>
      <w:r w:rsidRPr="00352B4E">
        <w:rPr>
          <w:rFonts w:ascii="Arial" w:hAnsi="Arial" w:cs="Arial"/>
        </w:rPr>
        <w:t xml:space="preserve">enotype </w:t>
      </w:r>
      <w:proofErr w:type="spellStart"/>
      <w:r w:rsidRPr="00352B4E">
        <w:rPr>
          <w:rFonts w:ascii="Arial" w:hAnsi="Arial" w:cs="Arial"/>
        </w:rPr>
        <w:t>distrib</w:t>
      </w:r>
      <w:r>
        <w:rPr>
          <w:rFonts w:ascii="Arial" w:hAnsi="Arial" w:cs="Arial"/>
        </w:rPr>
        <w:t>utions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within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examined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subject</w:t>
      </w:r>
      <w:proofErr w:type="spellEnd"/>
      <w:r>
        <w:rPr>
          <w:rFonts w:ascii="Arial" w:hAnsi="Arial" w:cs="Arial"/>
        </w:rPr>
        <w:t>.</w:t>
      </w:r>
      <w:r w:rsidR="00E220B7">
        <w:rPr>
          <w:rFonts w:ascii="Arial" w:hAnsi="Arial" w:cs="Arial"/>
        </w:rPr>
        <w:t xml:space="preserve"> </w:t>
      </w:r>
    </w:p>
    <w:p w:rsidR="00F65917" w:rsidRDefault="00F65917" w:rsidP="00F65917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 xml:space="preserve">M – major </w:t>
      </w:r>
      <w:proofErr w:type="spellStart"/>
      <w:r>
        <w:rPr>
          <w:rFonts w:ascii="Arial" w:hAnsi="Arial" w:cs="Arial"/>
        </w:rPr>
        <w:t>allele</w:t>
      </w:r>
      <w:proofErr w:type="spellEnd"/>
      <w:r>
        <w:rPr>
          <w:rFonts w:ascii="Arial" w:hAnsi="Arial" w:cs="Arial"/>
        </w:rPr>
        <w:t xml:space="preserve">; m – minor </w:t>
      </w:r>
      <w:proofErr w:type="spellStart"/>
      <w:r>
        <w:rPr>
          <w:rFonts w:ascii="Arial" w:hAnsi="Arial" w:cs="Arial"/>
        </w:rPr>
        <w:t>allele</w:t>
      </w:r>
      <w:proofErr w:type="spellEnd"/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985"/>
        <w:gridCol w:w="1559"/>
        <w:gridCol w:w="1163"/>
        <w:gridCol w:w="1134"/>
        <w:gridCol w:w="1134"/>
        <w:gridCol w:w="1276"/>
        <w:gridCol w:w="1417"/>
        <w:gridCol w:w="1559"/>
        <w:gridCol w:w="1985"/>
      </w:tblGrid>
      <w:tr w:rsidR="005E57CE" w:rsidRPr="00352B4E" w:rsidTr="005E57CE">
        <w:tc>
          <w:tcPr>
            <w:tcW w:w="1809" w:type="dxa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33"/>
              <w:rPr>
                <w:rFonts w:ascii="Arial" w:hAnsi="Arial" w:cs="Arial"/>
                <w:b/>
                <w:sz w:val="24"/>
                <w:szCs w:val="24"/>
              </w:rPr>
            </w:pPr>
            <w:r w:rsidRPr="00352B4E">
              <w:rPr>
                <w:rFonts w:ascii="Arial" w:hAnsi="Arial" w:cs="Arial"/>
                <w:b/>
                <w:sz w:val="24"/>
                <w:szCs w:val="24"/>
              </w:rPr>
              <w:t>Gene</w:t>
            </w:r>
          </w:p>
        </w:tc>
        <w:tc>
          <w:tcPr>
            <w:tcW w:w="1985" w:type="dxa"/>
            <w:vMerge w:val="restart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2B4E">
              <w:rPr>
                <w:rFonts w:ascii="Arial" w:hAnsi="Arial" w:cs="Arial"/>
                <w:b/>
                <w:sz w:val="24"/>
                <w:szCs w:val="24"/>
              </w:rPr>
              <w:t>SNP</w:t>
            </w:r>
          </w:p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52B4E">
              <w:rPr>
                <w:rFonts w:ascii="Arial" w:hAnsi="Arial" w:cs="Arial"/>
                <w:b/>
                <w:sz w:val="24"/>
                <w:szCs w:val="24"/>
              </w:rPr>
              <w:t>alleles</w:t>
            </w:r>
            <w:proofErr w:type="spellEnd"/>
          </w:p>
        </w:tc>
        <w:tc>
          <w:tcPr>
            <w:tcW w:w="1559" w:type="dxa"/>
          </w:tcPr>
          <w:p w:rsidR="005E57CE" w:rsidRPr="00352B4E" w:rsidRDefault="005E57CE" w:rsidP="006C07AA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2B4E">
              <w:rPr>
                <w:rFonts w:ascii="Arial" w:hAnsi="Arial" w:cs="Arial"/>
                <w:b/>
                <w:sz w:val="24"/>
                <w:szCs w:val="24"/>
              </w:rPr>
              <w:t>Group</w:t>
            </w:r>
          </w:p>
        </w:tc>
        <w:tc>
          <w:tcPr>
            <w:tcW w:w="2297" w:type="dxa"/>
            <w:gridSpan w:val="2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2B4E">
              <w:rPr>
                <w:rFonts w:ascii="Arial" w:hAnsi="Arial" w:cs="Arial"/>
                <w:b/>
                <w:sz w:val="24"/>
                <w:szCs w:val="24"/>
              </w:rPr>
              <w:t>MM</w:t>
            </w:r>
          </w:p>
        </w:tc>
        <w:tc>
          <w:tcPr>
            <w:tcW w:w="2410" w:type="dxa"/>
            <w:gridSpan w:val="2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2B4E">
              <w:rPr>
                <w:rFonts w:ascii="Arial" w:hAnsi="Arial" w:cs="Arial"/>
                <w:b/>
                <w:sz w:val="24"/>
                <w:szCs w:val="24"/>
              </w:rPr>
              <w:t>Mm</w:t>
            </w:r>
          </w:p>
        </w:tc>
        <w:tc>
          <w:tcPr>
            <w:tcW w:w="2976" w:type="dxa"/>
            <w:gridSpan w:val="2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2B4E">
              <w:rPr>
                <w:rFonts w:ascii="Arial" w:hAnsi="Arial" w:cs="Arial"/>
                <w:b/>
                <w:sz w:val="24"/>
                <w:szCs w:val="24"/>
              </w:rPr>
              <w:t>mm</w:t>
            </w:r>
          </w:p>
        </w:tc>
        <w:tc>
          <w:tcPr>
            <w:tcW w:w="1985" w:type="dxa"/>
            <w:vMerge w:val="restart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</w:p>
        </w:tc>
      </w:tr>
      <w:tr w:rsidR="005E57CE" w:rsidRPr="00352B4E" w:rsidTr="005E57CE">
        <w:tc>
          <w:tcPr>
            <w:tcW w:w="1809" w:type="dxa"/>
            <w:shd w:val="clear" w:color="auto" w:fill="FFFFFF"/>
            <w:vAlign w:val="center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E57CE" w:rsidRPr="00352B4E" w:rsidRDefault="005E57CE" w:rsidP="006C07AA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E57CE" w:rsidRPr="00352B4E" w:rsidRDefault="005E57CE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57CE" w:rsidRPr="00352B4E" w:rsidTr="005E57CE">
        <w:tc>
          <w:tcPr>
            <w:tcW w:w="1809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D00F3" w:rsidRDefault="005E57CE" w:rsidP="006C07AA">
            <w:pPr>
              <w:pStyle w:val="Bezmezer1"/>
              <w:spacing w:line="240" w:lineRule="auto"/>
              <w:ind w:firstLine="3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D00F3">
              <w:rPr>
                <w:rFonts w:ascii="Arial" w:hAnsi="Arial" w:cs="Arial"/>
                <w:b/>
                <w:i/>
                <w:sz w:val="24"/>
                <w:szCs w:val="24"/>
              </w:rPr>
              <w:t>FTO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rs9936385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F50E84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0.19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4D55F2" w:rsidRDefault="005E57CE" w:rsidP="00F65917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F65917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Pr="00352B4E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F65917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998">
              <w:rPr>
                <w:rFonts w:ascii="Arial" w:hAnsi="Arial" w:cs="Arial"/>
                <w:color w:val="000000" w:themeColor="text1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F65917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998">
              <w:rPr>
                <w:rFonts w:ascii="Arial" w:hAnsi="Arial" w:cs="Arial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F65917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998">
              <w:rPr>
                <w:rFonts w:ascii="Arial" w:hAnsi="Arial" w:cs="Arial"/>
                <w:color w:val="000000" w:themeColor="text1"/>
                <w:sz w:val="24"/>
                <w:szCs w:val="24"/>
              </w:rPr>
              <w:t>31.5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F65917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998">
              <w:rPr>
                <w:rFonts w:ascii="Arial" w:hAnsi="Arial" w:cs="Arial"/>
                <w:color w:val="000000" w:themeColor="text1"/>
                <w:sz w:val="24"/>
                <w:szCs w:val="24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F65917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998">
              <w:rPr>
                <w:rFonts w:ascii="Arial" w:hAnsi="Arial" w:cs="Arial"/>
                <w:color w:val="000000" w:themeColor="text1"/>
                <w:sz w:val="24"/>
                <w:szCs w:val="24"/>
              </w:rPr>
              <w:t>45.4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F65917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998">
              <w:rPr>
                <w:rFonts w:ascii="Arial" w:hAnsi="Arial" w:cs="Arial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625998" w:rsidRDefault="005E57CE" w:rsidP="00F65917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998">
              <w:rPr>
                <w:rFonts w:ascii="Arial" w:hAnsi="Arial" w:cs="Arial"/>
                <w:color w:val="000000" w:themeColor="text1"/>
                <w:sz w:val="24"/>
                <w:szCs w:val="24"/>
              </w:rPr>
              <w:t>23.1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A55B9F" w:rsidRDefault="00F50E84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A55B9F">
              <w:rPr>
                <w:rFonts w:ascii="Arial" w:hAnsi="Arial" w:cs="Arial"/>
                <w:color w:val="000000" w:themeColor="text1"/>
                <w:sz w:val="24"/>
                <w:szCs w:val="24"/>
              </w:rPr>
              <w:t>0.01</w:t>
            </w:r>
            <w:r w:rsidR="005E57CE" w:rsidRPr="00A55B9F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4D55F2" w:rsidRDefault="005E57CE" w:rsidP="006C07AA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Pr="00352B4E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26.5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47.9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625998" w:rsidRDefault="005E57CE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25.6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F50E84" w:rsidP="006C07AA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0.30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TLE4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rs17791513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1057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90.3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9.2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0.4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F50E84" w:rsidP="00F50E84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0.70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89.7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9.9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0.5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F50E84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F50E84">
              <w:rPr>
                <w:rFonts w:ascii="Arial" w:hAnsi="Arial" w:cs="Arial"/>
                <w:color w:val="000000" w:themeColor="text1"/>
                <w:sz w:val="24"/>
                <w:szCs w:val="24"/>
              </w:rPr>
              <w:t>0.79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90.8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8.6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0.6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F50E84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0.59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ADCY5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rs11717195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757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367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0.13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68.8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26.9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A327B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7BE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0.30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5E57C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57CE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5E57C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57CE">
              <w:rPr>
                <w:rFonts w:ascii="Arial" w:hAnsi="Arial" w:cs="Arial"/>
                <w:sz w:val="24"/>
                <w:szCs w:val="24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5E57C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57CE">
              <w:rPr>
                <w:rFonts w:ascii="Arial" w:hAnsi="Arial" w:cs="Arial"/>
                <w:sz w:val="24"/>
                <w:szCs w:val="24"/>
              </w:rPr>
              <w:t>67.7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5E57C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57CE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5E57C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57CE">
              <w:rPr>
                <w:rFonts w:ascii="Arial" w:hAnsi="Arial" w:cs="Arial"/>
                <w:sz w:val="24"/>
                <w:szCs w:val="24"/>
              </w:rPr>
              <w:t>27.9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5E57C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57C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5E57C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57CE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0.75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CDKN2A/B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rs10811661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343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0.50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F02986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Pr="00352B4E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65.9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32.0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0.11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Pr="00352B4E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72.1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26.7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0.06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IGF2BP2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rs4402960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649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55.4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36.0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8.6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0.11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50.0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173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41.6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8.4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0.08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48.7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41.2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F02986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986">
              <w:rPr>
                <w:rFonts w:ascii="Arial" w:hAnsi="Arial" w:cs="Arial"/>
                <w:sz w:val="24"/>
                <w:szCs w:val="24"/>
              </w:rPr>
              <w:t>10.0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0.74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3D00F3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D00F3">
              <w:rPr>
                <w:rFonts w:ascii="Arial" w:hAnsi="Arial" w:cs="Arial"/>
                <w:b/>
                <w:i/>
                <w:sz w:val="24"/>
                <w:szCs w:val="24"/>
              </w:rPr>
              <w:t>TCF7L2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rs7903146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605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51.7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498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42.6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5.7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0.01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44.5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46.9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8.7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A55B9F">
              <w:rPr>
                <w:rFonts w:ascii="Arial" w:hAnsi="Arial" w:cs="Arial"/>
                <w:color w:val="000000" w:themeColor="text1"/>
                <w:sz w:val="24"/>
                <w:szCs w:val="24"/>
              </w:rPr>
              <w:t>0.00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41.8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43.7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14.5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0.04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MAEA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rs6819243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0.75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94.0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0.83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94.2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5.8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0.93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E57CE" w:rsidRPr="003D00F3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D00F3">
              <w:rPr>
                <w:rFonts w:ascii="Arial" w:hAnsi="Arial" w:cs="Arial"/>
                <w:b/>
                <w:i/>
                <w:sz w:val="24"/>
                <w:szCs w:val="24"/>
              </w:rPr>
              <w:t>IRS1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rs2943640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A55B9F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0.01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45.7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42.5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11.8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0.67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39.3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47.1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13.6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0.20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3D00F3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D00F3">
              <w:rPr>
                <w:rFonts w:ascii="Arial" w:hAnsi="Arial" w:cs="Arial"/>
                <w:b/>
                <w:i/>
                <w:sz w:val="24"/>
                <w:szCs w:val="24"/>
              </w:rPr>
              <w:t>CDKAL1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rs7756992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0.01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44.7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10.3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0.01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625998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998">
              <w:rPr>
                <w:rFonts w:ascii="Arial" w:hAnsi="Arial" w:cs="Arial"/>
                <w:sz w:val="24"/>
                <w:szCs w:val="24"/>
              </w:rPr>
              <w:t>12.2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0.60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THADA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rs10203174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907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77.5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21.2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0.39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79.6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19.7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0.7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0.06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82.2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17.3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0.6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0.36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lastRenderedPageBreak/>
              <w:t>JAZF1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rs849135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29.7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563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48.1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22.1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0.38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48.1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25.0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0.92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29.0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49.3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21.7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0.54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3D00F3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D00F3">
              <w:rPr>
                <w:rFonts w:ascii="Arial" w:hAnsi="Arial" w:cs="Arial"/>
                <w:b/>
                <w:i/>
                <w:sz w:val="24"/>
                <w:szCs w:val="24"/>
              </w:rPr>
              <w:t>ARAP1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rs1552224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815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69.7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27.4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0.00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87.3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EB01F5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0.00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78.0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20.3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B1EE6">
              <w:rPr>
                <w:rFonts w:ascii="Arial" w:hAnsi="Arial" w:cs="Arial"/>
                <w:color w:val="000000" w:themeColor="text1"/>
                <w:sz w:val="24"/>
                <w:szCs w:val="24"/>
              </w:rPr>
              <w:t>0.00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KCNJ11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rs5215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461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527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0.01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32.2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222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53.4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14.4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0.76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37.3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47.1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C401E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1EE">
              <w:rPr>
                <w:rFonts w:ascii="Arial" w:hAnsi="Arial" w:cs="Arial"/>
                <w:sz w:val="24"/>
                <w:szCs w:val="24"/>
              </w:rPr>
              <w:t>15.6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0.21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ZMIZ1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rs12571751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319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27.3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582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49.7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23.0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0.87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51.2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22.1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0.61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52.6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21.2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0.25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PPARG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rs1801282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826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70.6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305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26.1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0.70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71.6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3.8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0.11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74.9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22.6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0.30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WFS1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rs4458523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391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48.2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5B1EE6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B1EE6">
              <w:rPr>
                <w:rFonts w:ascii="Arial" w:hAnsi="Arial" w:cs="Arial"/>
                <w:sz w:val="24"/>
                <w:szCs w:val="24"/>
              </w:rPr>
              <w:t>0.07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228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54.8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16.6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0.35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34.5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50.4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C011F1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1F1">
              <w:rPr>
                <w:rFonts w:ascii="Arial" w:hAnsi="Arial" w:cs="Arial"/>
                <w:sz w:val="24"/>
                <w:szCs w:val="24"/>
              </w:rPr>
              <w:t>15.0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0.21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3D00F3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D00F3">
              <w:rPr>
                <w:rFonts w:ascii="Arial" w:hAnsi="Arial" w:cs="Arial"/>
                <w:b/>
                <w:i/>
                <w:sz w:val="24"/>
                <w:szCs w:val="24"/>
              </w:rPr>
              <w:t>NOTCH2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rs10923931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0.05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0.28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352B4E">
              <w:rPr>
                <w:rFonts w:ascii="Arial" w:hAnsi="Arial" w:cs="Arial"/>
                <w:sz w:val="24"/>
                <w:szCs w:val="24"/>
              </w:rPr>
              <w:t>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0.01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TP53INP1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D6172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726">
              <w:rPr>
                <w:rFonts w:ascii="Arial" w:hAnsi="Arial" w:cs="Arial"/>
                <w:sz w:val="24"/>
                <w:szCs w:val="24"/>
              </w:rPr>
              <w:t>rs7845219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0.06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D6172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726">
              <w:rPr>
                <w:rFonts w:ascii="Arial" w:hAnsi="Arial" w:cs="Arial"/>
                <w:sz w:val="24"/>
                <w:szCs w:val="24"/>
              </w:rPr>
              <w:t>M –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46.4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26.0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0.00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D61726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726">
              <w:rPr>
                <w:rFonts w:ascii="Arial" w:hAnsi="Arial" w:cs="Arial"/>
                <w:sz w:val="24"/>
                <w:szCs w:val="24"/>
              </w:rPr>
              <w:t>m –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47.4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29.8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0.24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KCNQ1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rs163184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27.2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574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49.0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23.8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0.13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49.0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27.8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0.26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51.5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25.6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0.73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  <w:r w:rsidRPr="004D55F2">
              <w:rPr>
                <w:rFonts w:ascii="Arial" w:hAnsi="Arial" w:cs="Arial"/>
                <w:i/>
                <w:sz w:val="24"/>
                <w:szCs w:val="24"/>
              </w:rPr>
              <w:t>SLC30A8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rs3802177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0.26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47.4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46.2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6.5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0.18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54.6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38.2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4D55F2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5F2"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D4418D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0.08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  <w:tr w:rsidR="005E57CE" w:rsidRPr="00352B4E" w:rsidTr="005E57CE">
        <w:tc>
          <w:tcPr>
            <w:tcW w:w="1809" w:type="dxa"/>
            <w:vMerge w:val="restart"/>
            <w:shd w:val="clear" w:color="auto" w:fill="FFFFFF"/>
            <w:vAlign w:val="center"/>
          </w:tcPr>
          <w:p w:rsidR="005E57CE" w:rsidRPr="003D00F3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D00F3">
              <w:rPr>
                <w:rFonts w:ascii="Arial" w:hAnsi="Arial" w:cs="Arial"/>
                <w:b/>
                <w:i/>
                <w:sz w:val="24"/>
                <w:szCs w:val="24"/>
              </w:rPr>
              <w:t>MTNR1B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rs10830963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50.9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7CE" w:rsidRPr="005E57CE" w:rsidRDefault="00C1511C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0.00</w:t>
            </w:r>
            <w:r w:rsidR="005E57CE" w:rsidRPr="005E57C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GDM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36.8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50.5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12.7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7CE" w:rsidRPr="005E57CE" w:rsidRDefault="00C1511C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0.65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&amp;</w:t>
            </w:r>
          </w:p>
        </w:tc>
      </w:tr>
      <w:tr w:rsidR="005E57CE" w:rsidRPr="00352B4E" w:rsidTr="005E57CE">
        <w:tc>
          <w:tcPr>
            <w:tcW w:w="1809" w:type="dxa"/>
            <w:vMerge/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E57CE" w:rsidRPr="00352B4E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2B4E">
              <w:rPr>
                <w:rFonts w:ascii="Arial" w:hAnsi="Arial" w:cs="Arial"/>
                <w:sz w:val="24"/>
                <w:szCs w:val="24"/>
              </w:rPr>
              <w:t>m –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left="-85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T2DM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48.2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41.2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7CE" w:rsidRPr="00D3036C" w:rsidRDefault="005E57CE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36C">
              <w:rPr>
                <w:rFonts w:ascii="Arial" w:hAnsi="Arial" w:cs="Arial"/>
                <w:sz w:val="24"/>
                <w:szCs w:val="24"/>
              </w:rPr>
              <w:t>10.6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7CE" w:rsidRPr="005E57CE" w:rsidRDefault="00C1511C" w:rsidP="005E57CE">
            <w:pPr>
              <w:pStyle w:val="Bezmezer1"/>
              <w:spacing w:line="240" w:lineRule="auto"/>
              <w:ind w:firstLine="33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0.01</w:t>
            </w:r>
            <w:r w:rsidR="005E57CE" w:rsidRPr="005E57CE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$</w:t>
            </w:r>
          </w:p>
        </w:tc>
      </w:tr>
    </w:tbl>
    <w:p w:rsidR="00F65917" w:rsidRDefault="00F65917" w:rsidP="00F65917"/>
    <w:p w:rsidR="006D6FD0" w:rsidRDefault="006D6F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Genes </w:t>
      </w:r>
      <w:proofErr w:type="spellStart"/>
      <w:r>
        <w:rPr>
          <w:rFonts w:ascii="Arial" w:hAnsi="Arial" w:cs="Arial"/>
          <w:sz w:val="24"/>
          <w:szCs w:val="24"/>
        </w:rPr>
        <w:t>named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bold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been </w:t>
      </w:r>
      <w:proofErr w:type="spellStart"/>
      <w:r>
        <w:rPr>
          <w:rFonts w:ascii="Arial" w:hAnsi="Arial" w:cs="Arial"/>
          <w:sz w:val="24"/>
          <w:szCs w:val="24"/>
        </w:rPr>
        <w:t>included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into</w:t>
      </w:r>
      <w:proofErr w:type="spellEnd"/>
      <w:r>
        <w:rPr>
          <w:rFonts w:ascii="Arial" w:hAnsi="Arial" w:cs="Arial"/>
          <w:sz w:val="24"/>
          <w:szCs w:val="24"/>
        </w:rPr>
        <w:t xml:space="preserve"> the GRS </w:t>
      </w:r>
      <w:proofErr w:type="spellStart"/>
      <w:r>
        <w:rPr>
          <w:rFonts w:ascii="Arial" w:hAnsi="Arial" w:cs="Arial"/>
          <w:sz w:val="24"/>
          <w:szCs w:val="24"/>
        </w:rPr>
        <w:t>calculations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D6FD0" w:rsidRDefault="006D6F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 values are </w:t>
      </w:r>
      <w:proofErr w:type="spellStart"/>
      <w:r>
        <w:rPr>
          <w:rFonts w:ascii="Arial" w:hAnsi="Arial" w:cs="Arial"/>
          <w:sz w:val="24"/>
          <w:szCs w:val="24"/>
        </w:rPr>
        <w:t>given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comparisons as </w:t>
      </w:r>
      <w:proofErr w:type="spellStart"/>
      <w:r>
        <w:rPr>
          <w:rFonts w:ascii="Arial" w:hAnsi="Arial" w:cs="Arial"/>
          <w:sz w:val="24"/>
          <w:szCs w:val="24"/>
        </w:rPr>
        <w:t>follows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965F3C" w:rsidRDefault="00965F3C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GDM vs. </w:t>
      </w:r>
      <w:r w:rsidR="006D6FD0">
        <w:rPr>
          <w:rFonts w:ascii="Arial" w:hAnsi="Arial" w:cs="Arial"/>
          <w:sz w:val="24"/>
          <w:szCs w:val="24"/>
        </w:rPr>
        <w:t>Controls</w:t>
      </w:r>
      <w:r w:rsidR="005E57CE" w:rsidRPr="005E57CE">
        <w:rPr>
          <w:rFonts w:ascii="Arial" w:hAnsi="Arial" w:cs="Arial"/>
          <w:sz w:val="24"/>
          <w:szCs w:val="24"/>
          <w:vertAlign w:val="superscript"/>
        </w:rPr>
        <w:t>#</w:t>
      </w:r>
      <w:r w:rsidR="005E57CE">
        <w:rPr>
          <w:rFonts w:ascii="Arial" w:hAnsi="Arial" w:cs="Arial"/>
          <w:sz w:val="24"/>
          <w:szCs w:val="24"/>
          <w:vertAlign w:val="superscript"/>
        </w:rPr>
        <w:t xml:space="preserve">  </w:t>
      </w:r>
    </w:p>
    <w:p w:rsidR="00965F3C" w:rsidRDefault="006D6FD0">
      <w:pPr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Controls </w:t>
      </w:r>
      <w:r w:rsidR="00965F3C" w:rsidRPr="00965F3C">
        <w:rPr>
          <w:rFonts w:ascii="Arial" w:hAnsi="Arial" w:cs="Arial"/>
          <w:sz w:val="24"/>
          <w:szCs w:val="24"/>
        </w:rPr>
        <w:t>vs</w:t>
      </w:r>
      <w:r w:rsidR="00965F3C">
        <w:rPr>
          <w:rFonts w:ascii="Arial" w:hAnsi="Arial" w:cs="Arial"/>
          <w:sz w:val="24"/>
          <w:szCs w:val="24"/>
        </w:rPr>
        <w:t>.</w:t>
      </w:r>
      <w:r w:rsidR="00965F3C" w:rsidRPr="00965F3C">
        <w:rPr>
          <w:rFonts w:ascii="Arial" w:hAnsi="Arial" w:cs="Arial"/>
          <w:sz w:val="24"/>
          <w:szCs w:val="24"/>
        </w:rPr>
        <w:t xml:space="preserve"> T2DM</w:t>
      </w:r>
      <w:r w:rsidR="005E57CE" w:rsidRPr="005E57CE">
        <w:rPr>
          <w:rFonts w:ascii="Arial" w:hAnsi="Arial" w:cs="Arial"/>
          <w:color w:val="000000" w:themeColor="text1"/>
          <w:sz w:val="24"/>
          <w:szCs w:val="24"/>
          <w:vertAlign w:val="superscript"/>
        </w:rPr>
        <w:t>&amp;</w:t>
      </w:r>
      <w:r w:rsidR="005E57CE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  </w:t>
      </w:r>
    </w:p>
    <w:p w:rsidR="00F65917" w:rsidRDefault="00965F3C">
      <w:pPr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  <w:r>
        <w:rPr>
          <w:rFonts w:ascii="Arial" w:hAnsi="Arial" w:cs="Arial"/>
          <w:color w:val="000000" w:themeColor="text1"/>
          <w:sz w:val="24"/>
          <w:szCs w:val="24"/>
        </w:rPr>
        <w:t>GDM vs. T2DM</w:t>
      </w:r>
      <w:r w:rsidR="005E57CE" w:rsidRPr="005E57CE">
        <w:rPr>
          <w:rFonts w:ascii="Arial" w:hAnsi="Arial" w:cs="Arial"/>
          <w:color w:val="000000" w:themeColor="text1"/>
          <w:sz w:val="24"/>
          <w:szCs w:val="24"/>
          <w:vertAlign w:val="superscript"/>
        </w:rPr>
        <w:t>$</w:t>
      </w: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  <w:vertAlign w:val="superscript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B66C04" w:rsidRDefault="00B66C04" w:rsidP="00B66C04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proofErr w:type="gramStart"/>
      <w:r>
        <w:rPr>
          <w:rFonts w:ascii="Arial" w:hAnsi="Arial" w:cs="Arial"/>
          <w:b/>
          <w:sz w:val="24"/>
          <w:szCs w:val="24"/>
          <w:lang w:val="en-GB"/>
        </w:rPr>
        <w:lastRenderedPageBreak/>
        <w:t>Supplementary  Table</w:t>
      </w:r>
      <w:proofErr w:type="gramEnd"/>
      <w:r>
        <w:rPr>
          <w:rFonts w:ascii="Arial" w:hAnsi="Arial" w:cs="Arial"/>
          <w:b/>
          <w:sz w:val="24"/>
          <w:szCs w:val="24"/>
          <w:lang w:val="en-GB"/>
        </w:rPr>
        <w:t xml:space="preserve"> 3</w:t>
      </w:r>
      <w:r w:rsidRPr="00D5085E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B66C04" w:rsidRPr="00D5085E" w:rsidRDefault="00B66C04" w:rsidP="00B66C04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D5085E">
        <w:rPr>
          <w:rFonts w:ascii="Arial" w:hAnsi="Arial" w:cs="Arial"/>
          <w:sz w:val="24"/>
          <w:szCs w:val="24"/>
          <w:lang w:val="en-GB"/>
        </w:rPr>
        <w:t xml:space="preserve">Individual variants significantly associated with GDM </w:t>
      </w:r>
      <w:r>
        <w:rPr>
          <w:rFonts w:ascii="Arial" w:hAnsi="Arial" w:cs="Arial"/>
          <w:sz w:val="24"/>
          <w:szCs w:val="24"/>
          <w:lang w:val="en-GB"/>
        </w:rPr>
        <w:t xml:space="preserve">in cross-validation subsets for </w:t>
      </w:r>
      <w:r w:rsidRPr="00D5085E">
        <w:rPr>
          <w:rFonts w:ascii="Arial" w:hAnsi="Arial" w:cs="Arial"/>
          <w:sz w:val="24"/>
          <w:szCs w:val="24"/>
          <w:lang w:val="en-GB"/>
        </w:rPr>
        <w:t>control females vs GDM.</w:t>
      </w: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1273"/>
        <w:gridCol w:w="1228"/>
        <w:gridCol w:w="2482"/>
        <w:gridCol w:w="999"/>
        <w:gridCol w:w="2051"/>
        <w:gridCol w:w="1134"/>
        <w:gridCol w:w="1904"/>
        <w:gridCol w:w="896"/>
      </w:tblGrid>
      <w:tr w:rsidR="00B66C04" w:rsidRPr="00A21710" w:rsidTr="00B83A61">
        <w:tc>
          <w:tcPr>
            <w:tcW w:w="1039" w:type="dxa"/>
            <w:tcBorders>
              <w:top w:val="single" w:sz="4" w:space="0" w:color="auto"/>
              <w:bottom w:val="nil"/>
            </w:tcBorders>
          </w:tcPr>
          <w:p w:rsidR="00B66C04" w:rsidRPr="00A21710" w:rsidRDefault="00B66C04" w:rsidP="00B83A61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82" w:type="dxa"/>
            <w:tcBorders>
              <w:top w:val="single" w:sz="4" w:space="0" w:color="auto"/>
              <w:bottom w:val="nil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Subset 1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51" w:type="dxa"/>
            <w:tcBorders>
              <w:top w:val="single" w:sz="4" w:space="0" w:color="auto"/>
              <w:bottom w:val="nil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Subset 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04" w:type="dxa"/>
            <w:tcBorders>
              <w:top w:val="single" w:sz="4" w:space="0" w:color="auto"/>
              <w:bottom w:val="nil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Subset 3</w:t>
            </w:r>
          </w:p>
        </w:tc>
        <w:tc>
          <w:tcPr>
            <w:tcW w:w="896" w:type="dxa"/>
            <w:tcBorders>
              <w:top w:val="single" w:sz="4" w:space="0" w:color="auto"/>
              <w:bottom w:val="nil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66C04" w:rsidRPr="00A21710" w:rsidTr="00B83A61">
        <w:tc>
          <w:tcPr>
            <w:tcW w:w="1039" w:type="dxa"/>
            <w:tcBorders>
              <w:top w:val="nil"/>
              <w:bottom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 xml:space="preserve">Gene 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SNP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Calculated for</w:t>
            </w:r>
          </w:p>
        </w:tc>
        <w:tc>
          <w:tcPr>
            <w:tcW w:w="2482" w:type="dxa"/>
            <w:tcBorders>
              <w:top w:val="nil"/>
              <w:bottom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OR (95 % CI)</w:t>
            </w: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2051" w:type="dxa"/>
            <w:tcBorders>
              <w:top w:val="nil"/>
              <w:bottom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OR (95 % CI)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904" w:type="dxa"/>
            <w:tcBorders>
              <w:top w:val="nil"/>
              <w:bottom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OR (95 % CI)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</w:tr>
      <w:tr w:rsidR="00B66C04" w:rsidRPr="00A21710" w:rsidTr="00B83A61">
        <w:tc>
          <w:tcPr>
            <w:tcW w:w="1039" w:type="dxa"/>
            <w:tcBorders>
              <w:top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i/>
                <w:sz w:val="20"/>
                <w:szCs w:val="20"/>
                <w:lang w:val="en-GB"/>
              </w:rPr>
              <w:t>TCF7L2</w:t>
            </w:r>
            <w:r w:rsidRPr="00A217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cs-CZ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cs-CZ"/>
              </w:rPr>
              <w:t>rs7903146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+T vs. CC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1.34 (0.90 - 2.00)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0.150</w:t>
            </w:r>
          </w:p>
        </w:tc>
        <w:tc>
          <w:tcPr>
            <w:tcW w:w="2051" w:type="dxa"/>
            <w:tcBorders>
              <w:top w:val="single" w:sz="4" w:space="0" w:color="auto"/>
            </w:tcBorders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1.25 (0.85 - 1.84)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0.248</w:t>
            </w:r>
          </w:p>
        </w:tc>
        <w:tc>
          <w:tcPr>
            <w:tcW w:w="1904" w:type="dxa"/>
            <w:tcBorders>
              <w:top w:val="single" w:sz="4" w:space="0" w:color="auto"/>
            </w:tcBorders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1.43 (0.97 - 2.10)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0.072</w:t>
            </w:r>
          </w:p>
        </w:tc>
      </w:tr>
      <w:tr w:rsidR="00B66C04" w:rsidRPr="00A21710" w:rsidTr="00B83A61">
        <w:tc>
          <w:tcPr>
            <w:tcW w:w="1039" w:type="dxa"/>
          </w:tcPr>
          <w:p w:rsidR="00B66C04" w:rsidRPr="00A21710" w:rsidRDefault="00B66C04" w:rsidP="00B83A61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i/>
                <w:sz w:val="20"/>
                <w:szCs w:val="20"/>
                <w:lang w:val="en-GB"/>
              </w:rPr>
              <w:t>IRS1</w:t>
            </w:r>
          </w:p>
        </w:tc>
        <w:tc>
          <w:tcPr>
            <w:tcW w:w="1273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cs-CZ"/>
              </w:rPr>
              <w:t>rs2943640</w:t>
            </w:r>
          </w:p>
        </w:tc>
        <w:tc>
          <w:tcPr>
            <w:tcW w:w="1228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CC vs. +A</w:t>
            </w:r>
          </w:p>
        </w:tc>
        <w:tc>
          <w:tcPr>
            <w:tcW w:w="2482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1.73 (1.16 - 2.59)</w:t>
            </w:r>
          </w:p>
        </w:tc>
        <w:tc>
          <w:tcPr>
            <w:tcW w:w="999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0.007</w:t>
            </w:r>
          </w:p>
        </w:tc>
        <w:tc>
          <w:tcPr>
            <w:tcW w:w="2051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1.51 (1.02 - 2.22)</w:t>
            </w:r>
          </w:p>
        </w:tc>
        <w:tc>
          <w:tcPr>
            <w:tcW w:w="113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0.039</w:t>
            </w:r>
          </w:p>
        </w:tc>
        <w:tc>
          <w:tcPr>
            <w:tcW w:w="190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1.19 (0.80 - 1.75)</w:t>
            </w:r>
          </w:p>
        </w:tc>
        <w:tc>
          <w:tcPr>
            <w:tcW w:w="896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0.392</w:t>
            </w:r>
          </w:p>
        </w:tc>
      </w:tr>
      <w:tr w:rsidR="00B66C04" w:rsidRPr="00A21710" w:rsidTr="00B83A61">
        <w:tc>
          <w:tcPr>
            <w:tcW w:w="1039" w:type="dxa"/>
          </w:tcPr>
          <w:p w:rsidR="00B66C04" w:rsidRPr="00A21710" w:rsidRDefault="00B66C04" w:rsidP="00B83A61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i/>
                <w:sz w:val="20"/>
                <w:szCs w:val="20"/>
                <w:lang w:val="en-GB"/>
              </w:rPr>
              <w:t>CDKAL1</w:t>
            </w: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3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cs-CZ"/>
              </w:rPr>
              <w:t>rs7756992</w:t>
            </w:r>
          </w:p>
        </w:tc>
        <w:tc>
          <w:tcPr>
            <w:tcW w:w="1228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+G vs. AA</w:t>
            </w:r>
          </w:p>
        </w:tc>
        <w:tc>
          <w:tcPr>
            <w:tcW w:w="2482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1.22 (0.82 - 1.82)</w:t>
            </w:r>
          </w:p>
        </w:tc>
        <w:tc>
          <w:tcPr>
            <w:tcW w:w="999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0.321</w:t>
            </w:r>
          </w:p>
        </w:tc>
        <w:tc>
          <w:tcPr>
            <w:tcW w:w="2051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1.16 (0.79 - 1.71)</w:t>
            </w:r>
          </w:p>
        </w:tc>
        <w:tc>
          <w:tcPr>
            <w:tcW w:w="113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0.441</w:t>
            </w:r>
          </w:p>
        </w:tc>
        <w:tc>
          <w:tcPr>
            <w:tcW w:w="190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1.45 (0.99 - 2.13)</w:t>
            </w:r>
          </w:p>
        </w:tc>
        <w:tc>
          <w:tcPr>
            <w:tcW w:w="896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0.057</w:t>
            </w:r>
          </w:p>
        </w:tc>
      </w:tr>
      <w:tr w:rsidR="00B66C04" w:rsidRPr="00A21710" w:rsidTr="00B83A61">
        <w:tc>
          <w:tcPr>
            <w:tcW w:w="1039" w:type="dxa"/>
          </w:tcPr>
          <w:p w:rsidR="00B66C04" w:rsidRPr="00A21710" w:rsidRDefault="00B66C04" w:rsidP="00B83A61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i/>
                <w:sz w:val="20"/>
                <w:szCs w:val="20"/>
                <w:lang w:val="en-GB"/>
              </w:rPr>
              <w:t>ARAP1</w:t>
            </w:r>
          </w:p>
        </w:tc>
        <w:tc>
          <w:tcPr>
            <w:tcW w:w="1273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cs-CZ"/>
              </w:rPr>
              <w:t>rs1552224</w:t>
            </w:r>
          </w:p>
        </w:tc>
        <w:tc>
          <w:tcPr>
            <w:tcW w:w="1228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AA vs. +C</w:t>
            </w:r>
          </w:p>
        </w:tc>
        <w:tc>
          <w:tcPr>
            <w:tcW w:w="2482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3.62 (2.00 - 6.55)</w:t>
            </w:r>
          </w:p>
        </w:tc>
        <w:tc>
          <w:tcPr>
            <w:tcW w:w="999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&lt;0.001</w:t>
            </w:r>
          </w:p>
        </w:tc>
        <w:tc>
          <w:tcPr>
            <w:tcW w:w="2051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3.02 (1.78 - 5.12)</w:t>
            </w:r>
          </w:p>
        </w:tc>
        <w:tc>
          <w:tcPr>
            <w:tcW w:w="113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&lt;0.001</w:t>
            </w:r>
          </w:p>
        </w:tc>
        <w:tc>
          <w:tcPr>
            <w:tcW w:w="190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2.52 (1.50 - 4.24)</w:t>
            </w:r>
          </w:p>
        </w:tc>
        <w:tc>
          <w:tcPr>
            <w:tcW w:w="896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&lt;0.001</w:t>
            </w:r>
          </w:p>
        </w:tc>
      </w:tr>
      <w:tr w:rsidR="00B66C04" w:rsidRPr="00A21710" w:rsidTr="00B83A61">
        <w:tc>
          <w:tcPr>
            <w:tcW w:w="1039" w:type="dxa"/>
          </w:tcPr>
          <w:p w:rsidR="00B66C04" w:rsidRPr="00A21710" w:rsidRDefault="00B66C04" w:rsidP="00B83A61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i/>
                <w:sz w:val="20"/>
                <w:szCs w:val="20"/>
                <w:lang w:val="en-GB"/>
              </w:rPr>
              <w:t>NOTCH2</w:t>
            </w:r>
          </w:p>
        </w:tc>
        <w:tc>
          <w:tcPr>
            <w:tcW w:w="1273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cs-CZ"/>
              </w:rPr>
              <w:t>rs10923931</w:t>
            </w:r>
          </w:p>
        </w:tc>
        <w:tc>
          <w:tcPr>
            <w:tcW w:w="1228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+T vs. GG</w:t>
            </w:r>
          </w:p>
        </w:tc>
        <w:tc>
          <w:tcPr>
            <w:tcW w:w="2482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1.57 (1.00 - 2.46)</w:t>
            </w:r>
          </w:p>
        </w:tc>
        <w:tc>
          <w:tcPr>
            <w:tcW w:w="999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0.052</w:t>
            </w:r>
          </w:p>
        </w:tc>
        <w:tc>
          <w:tcPr>
            <w:tcW w:w="2051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1.27 (0.82 - 1.97)</w:t>
            </w:r>
          </w:p>
        </w:tc>
        <w:tc>
          <w:tcPr>
            <w:tcW w:w="113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0.285</w:t>
            </w:r>
          </w:p>
        </w:tc>
        <w:tc>
          <w:tcPr>
            <w:tcW w:w="190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1.11 (0.71 - 1.74)</w:t>
            </w:r>
          </w:p>
        </w:tc>
        <w:tc>
          <w:tcPr>
            <w:tcW w:w="896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0.653</w:t>
            </w:r>
          </w:p>
        </w:tc>
      </w:tr>
      <w:tr w:rsidR="00B66C04" w:rsidRPr="00A21710" w:rsidTr="00B83A61">
        <w:tc>
          <w:tcPr>
            <w:tcW w:w="1039" w:type="dxa"/>
          </w:tcPr>
          <w:p w:rsidR="00B66C04" w:rsidRPr="00A21710" w:rsidRDefault="00B66C04" w:rsidP="00B83A61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i/>
                <w:sz w:val="20"/>
                <w:szCs w:val="20"/>
                <w:lang w:val="en-GB"/>
              </w:rPr>
              <w:t>MNTR1B</w:t>
            </w:r>
          </w:p>
        </w:tc>
        <w:tc>
          <w:tcPr>
            <w:tcW w:w="1273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cs-CZ"/>
              </w:rPr>
              <w:t>rs10830963</w:t>
            </w:r>
          </w:p>
        </w:tc>
        <w:tc>
          <w:tcPr>
            <w:tcW w:w="1228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+G vs. CC</w:t>
            </w:r>
          </w:p>
        </w:tc>
        <w:tc>
          <w:tcPr>
            <w:tcW w:w="2482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1.82 (1.21 - 2.74)</w:t>
            </w:r>
          </w:p>
        </w:tc>
        <w:tc>
          <w:tcPr>
            <w:tcW w:w="999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0.004</w:t>
            </w:r>
          </w:p>
        </w:tc>
        <w:tc>
          <w:tcPr>
            <w:tcW w:w="2051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1.86 (1.25 - 2.76)</w:t>
            </w:r>
          </w:p>
        </w:tc>
        <w:tc>
          <w:tcPr>
            <w:tcW w:w="113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0.002</w:t>
            </w:r>
          </w:p>
        </w:tc>
        <w:tc>
          <w:tcPr>
            <w:tcW w:w="190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1.68 (1.13 - 2.48)</w:t>
            </w:r>
          </w:p>
        </w:tc>
        <w:tc>
          <w:tcPr>
            <w:tcW w:w="896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0.010</w:t>
            </w:r>
          </w:p>
        </w:tc>
      </w:tr>
      <w:tr w:rsidR="00B66C04" w:rsidRPr="00A21710" w:rsidTr="00B83A61">
        <w:tc>
          <w:tcPr>
            <w:tcW w:w="1039" w:type="dxa"/>
          </w:tcPr>
          <w:p w:rsidR="00B66C04" w:rsidRPr="00A21710" w:rsidRDefault="00B66C04" w:rsidP="00B83A61">
            <w:pPr>
              <w:spacing w:line="48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i/>
                <w:sz w:val="20"/>
                <w:szCs w:val="20"/>
                <w:lang w:val="en-GB"/>
              </w:rPr>
              <w:t>FTO</w:t>
            </w:r>
          </w:p>
        </w:tc>
        <w:tc>
          <w:tcPr>
            <w:tcW w:w="1273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cs-CZ"/>
              </w:rPr>
              <w:t>rs9936385</w:t>
            </w:r>
          </w:p>
        </w:tc>
        <w:tc>
          <w:tcPr>
            <w:tcW w:w="1228" w:type="dxa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710">
              <w:rPr>
                <w:rFonts w:ascii="Arial" w:hAnsi="Arial" w:cs="Arial"/>
                <w:sz w:val="20"/>
                <w:szCs w:val="20"/>
                <w:lang w:val="en-GB"/>
              </w:rPr>
              <w:t>CC vs. +T</w:t>
            </w:r>
          </w:p>
        </w:tc>
        <w:tc>
          <w:tcPr>
            <w:tcW w:w="2482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1.00 (0.60 - 1.65)</w:t>
            </w:r>
          </w:p>
        </w:tc>
        <w:tc>
          <w:tcPr>
            <w:tcW w:w="999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0.998</w:t>
            </w:r>
          </w:p>
        </w:tc>
        <w:tc>
          <w:tcPr>
            <w:tcW w:w="2051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1.63 (1.03 - 2.59)</w:t>
            </w:r>
          </w:p>
        </w:tc>
        <w:tc>
          <w:tcPr>
            <w:tcW w:w="113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0.038</w:t>
            </w:r>
          </w:p>
        </w:tc>
        <w:tc>
          <w:tcPr>
            <w:tcW w:w="1904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1.52 (0.97 - 2.37)</w:t>
            </w:r>
          </w:p>
        </w:tc>
        <w:tc>
          <w:tcPr>
            <w:tcW w:w="896" w:type="dxa"/>
            <w:vAlign w:val="bottom"/>
          </w:tcPr>
          <w:p w:rsidR="00B66C04" w:rsidRPr="00A21710" w:rsidRDefault="00B66C04" w:rsidP="00B83A6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ptos Narrow" w:hAnsi="Aptos Narrow"/>
                <w:color w:val="000000"/>
              </w:rPr>
              <w:t>0.069</w:t>
            </w:r>
          </w:p>
        </w:tc>
      </w:tr>
    </w:tbl>
    <w:p w:rsidR="00B66C04" w:rsidRDefault="00B66C04" w:rsidP="00B66C04">
      <w:pPr>
        <w:spacing w:after="0" w:line="360" w:lineRule="auto"/>
      </w:pPr>
      <w:bookmarkStart w:id="0" w:name="_GoBack"/>
      <w:bookmarkEnd w:id="0"/>
    </w:p>
    <w:p w:rsidR="00B66C04" w:rsidRPr="00B66C04" w:rsidRDefault="00B66C04"/>
    <w:sectPr w:rsidR="00B66C04" w:rsidRPr="00B66C04" w:rsidSect="006C07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84F3F"/>
    <w:multiLevelType w:val="hybridMultilevel"/>
    <w:tmpl w:val="C41E5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74BF4"/>
    <w:multiLevelType w:val="hybridMultilevel"/>
    <w:tmpl w:val="0AE41632"/>
    <w:lvl w:ilvl="0" w:tplc="5860F4CE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3AB73FB"/>
    <w:multiLevelType w:val="hybridMultilevel"/>
    <w:tmpl w:val="C41E5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17"/>
    <w:rsid w:val="00170189"/>
    <w:rsid w:val="002F35DE"/>
    <w:rsid w:val="003D00F3"/>
    <w:rsid w:val="003E365C"/>
    <w:rsid w:val="00453324"/>
    <w:rsid w:val="004D55F2"/>
    <w:rsid w:val="00554469"/>
    <w:rsid w:val="005B1EE6"/>
    <w:rsid w:val="005E57CE"/>
    <w:rsid w:val="00625998"/>
    <w:rsid w:val="006C07AA"/>
    <w:rsid w:val="006D6FD0"/>
    <w:rsid w:val="007A6E1A"/>
    <w:rsid w:val="00807D62"/>
    <w:rsid w:val="00965F3C"/>
    <w:rsid w:val="00A327BE"/>
    <w:rsid w:val="00A55B9F"/>
    <w:rsid w:val="00B031D6"/>
    <w:rsid w:val="00B07BCC"/>
    <w:rsid w:val="00B66C04"/>
    <w:rsid w:val="00BF157B"/>
    <w:rsid w:val="00C011F1"/>
    <w:rsid w:val="00C1511C"/>
    <w:rsid w:val="00C171E4"/>
    <w:rsid w:val="00C401EE"/>
    <w:rsid w:val="00D3036C"/>
    <w:rsid w:val="00D4418D"/>
    <w:rsid w:val="00D7272C"/>
    <w:rsid w:val="00E220B7"/>
    <w:rsid w:val="00EB01F5"/>
    <w:rsid w:val="00F02986"/>
    <w:rsid w:val="00F50E84"/>
    <w:rsid w:val="00F65917"/>
    <w:rsid w:val="00F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C99F6"/>
  <w15:chartTrackingRefBased/>
  <w15:docId w15:val="{05845A9F-199A-4A22-B058-E411F65B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5917"/>
    <w:pPr>
      <w:spacing w:after="160" w:line="259" w:lineRule="auto"/>
      <w:ind w:firstLine="0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65917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F6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ezmezer1">
    <w:name w:val="Bez mezer1"/>
    <w:qFormat/>
    <w:rsid w:val="00F65917"/>
    <w:rPr>
      <w:rFonts w:ascii="Calibri" w:eastAsia="Calibri" w:hAnsi="Calibri" w:cs="Times New Roman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5917"/>
    <w:rPr>
      <w:rFonts w:ascii="Segoe UI" w:eastAsia="Times New Roman" w:hAnsi="Segoe UI" w:cs="Segoe UI"/>
      <w:sz w:val="18"/>
      <w:szCs w:val="18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5917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xtbublinyChar1">
    <w:name w:val="Text bubliny Char1"/>
    <w:basedOn w:val="Standardnpsmoodstavce"/>
    <w:uiPriority w:val="99"/>
    <w:semiHidden/>
    <w:rsid w:val="00F65917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F65917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65917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659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F659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hlavChar">
    <w:name w:val="Záhlaví Char"/>
    <w:basedOn w:val="Standardnpsmoodstavce"/>
    <w:link w:val="Zhlav"/>
    <w:uiPriority w:val="99"/>
    <w:rsid w:val="00F6591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pat">
    <w:name w:val="footer"/>
    <w:basedOn w:val="Normln"/>
    <w:link w:val="ZpatChar"/>
    <w:uiPriority w:val="99"/>
    <w:unhideWhenUsed/>
    <w:rsid w:val="00F659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patChar">
    <w:name w:val="Zápatí Char"/>
    <w:basedOn w:val="Standardnpsmoodstavce"/>
    <w:link w:val="Zpat"/>
    <w:uiPriority w:val="99"/>
    <w:rsid w:val="00F6591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Institut klinické a experimentální medicíny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Hubáček, CSc. DSc.</dc:creator>
  <cp:keywords/>
  <dc:description/>
  <cp:lastModifiedBy>Ing. Jaroslav Hubáček, CSc. DSc.</cp:lastModifiedBy>
  <cp:revision>2</cp:revision>
  <dcterms:created xsi:type="dcterms:W3CDTF">2025-12-31T08:18:00Z</dcterms:created>
  <dcterms:modified xsi:type="dcterms:W3CDTF">2025-12-31T08:18:00Z</dcterms:modified>
</cp:coreProperties>
</file>