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E3D" w:rsidRDefault="00723D75" w:rsidP="00AA2694">
      <w:r w:rsidRPr="001D3305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US"/>
          <w14:ligatures w14:val="standardContextual"/>
        </w:rPr>
        <w:t xml:space="preserve">Supplementary </w:t>
      </w:r>
      <w:r w:rsidR="00AA2694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US"/>
          <w14:ligatures w14:val="standardContextual"/>
        </w:rPr>
        <w:t>S1</w:t>
      </w:r>
      <w:r w:rsidR="00AA2694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US"/>
          <w14:ligatures w14:val="standardContextual"/>
        </w:rPr>
        <w:t xml:space="preserve"> </w:t>
      </w:r>
      <w:r w:rsidRPr="001D3305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US"/>
          <w14:ligatures w14:val="standardContextual"/>
        </w:rPr>
        <w:t>Table</w:t>
      </w:r>
      <w:r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US"/>
          <w14:ligatures w14:val="standardContextual"/>
        </w:rPr>
        <w:t xml:space="preserve">. </w:t>
      </w:r>
      <w:r w:rsidR="003F01BC" w:rsidRPr="003F01BC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Ordinal-scale data used in statistical analyses</w:t>
      </w:r>
      <w:r w:rsidR="003F01BC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of 62 wood apple genotypes.</w:t>
      </w:r>
    </w:p>
    <w:tbl>
      <w:tblPr>
        <w:tblStyle w:val="TableGrid"/>
        <w:tblW w:w="15764" w:type="dxa"/>
        <w:tblInd w:w="-635" w:type="dxa"/>
        <w:tblLook w:val="04A0" w:firstRow="1" w:lastRow="0" w:firstColumn="1" w:lastColumn="0" w:noHBand="0" w:noVBand="1"/>
      </w:tblPr>
      <w:tblGrid>
        <w:gridCol w:w="858"/>
        <w:gridCol w:w="525"/>
        <w:gridCol w:w="392"/>
        <w:gridCol w:w="508"/>
        <w:gridCol w:w="425"/>
        <w:gridCol w:w="425"/>
        <w:gridCol w:w="516"/>
        <w:gridCol w:w="508"/>
        <w:gridCol w:w="392"/>
        <w:gridCol w:w="492"/>
        <w:gridCol w:w="433"/>
        <w:gridCol w:w="550"/>
        <w:gridCol w:w="575"/>
        <w:gridCol w:w="558"/>
        <w:gridCol w:w="558"/>
        <w:gridCol w:w="525"/>
        <w:gridCol w:w="633"/>
        <w:gridCol w:w="441"/>
        <w:gridCol w:w="392"/>
        <w:gridCol w:w="575"/>
        <w:gridCol w:w="508"/>
        <w:gridCol w:w="383"/>
        <w:gridCol w:w="475"/>
        <w:gridCol w:w="400"/>
        <w:gridCol w:w="517"/>
        <w:gridCol w:w="550"/>
        <w:gridCol w:w="475"/>
        <w:gridCol w:w="500"/>
        <w:gridCol w:w="492"/>
        <w:gridCol w:w="400"/>
        <w:gridCol w:w="383"/>
        <w:gridCol w:w="400"/>
      </w:tblGrid>
      <w:tr w:rsidR="00723D75" w:rsidRPr="00723D75" w:rsidTr="00723D75">
        <w:tc>
          <w:tcPr>
            <w:tcW w:w="8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Genotypes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TGH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TS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TBC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DB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BA</w:t>
            </w:r>
          </w:p>
        </w:tc>
        <w:tc>
          <w:tcPr>
            <w:tcW w:w="516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VLC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NFC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LS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LPC</w:t>
            </w:r>
          </w:p>
        </w:tc>
        <w:tc>
          <w:tcPr>
            <w:tcW w:w="4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LtS</w:t>
            </w:r>
            <w:proofErr w:type="spellEnd"/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LtLA</w:t>
            </w:r>
            <w:proofErr w:type="spellEnd"/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LtPlC</w:t>
            </w:r>
            <w:proofErr w:type="spellEnd"/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LtCV</w:t>
            </w:r>
            <w:proofErr w:type="spellEnd"/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LtCD</w:t>
            </w:r>
            <w:proofErr w:type="spellEnd"/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LtLS</w:t>
            </w:r>
            <w:proofErr w:type="spellEnd"/>
          </w:p>
        </w:tc>
        <w:tc>
          <w:tcPr>
            <w:tcW w:w="6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LtLAS</w:t>
            </w:r>
            <w:proofErr w:type="spellEnd"/>
          </w:p>
        </w:tc>
        <w:tc>
          <w:tcPr>
            <w:tcW w:w="441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PW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SL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SDPS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COF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FS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FST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FC</w:t>
            </w:r>
          </w:p>
        </w:tc>
        <w:tc>
          <w:tcPr>
            <w:tcW w:w="517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FStE</w:t>
            </w:r>
            <w:proofErr w:type="spellEnd"/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FSyE</w:t>
            </w:r>
            <w:proofErr w:type="spellEnd"/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PdC</w:t>
            </w:r>
            <w:proofErr w:type="spellEnd"/>
          </w:p>
        </w:tc>
        <w:tc>
          <w:tcPr>
            <w:tcW w:w="5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TBT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FBT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PC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SS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SC</w:t>
            </w:r>
          </w:p>
        </w:tc>
      </w:tr>
      <w:tr w:rsidR="00723D75" w:rsidRPr="00723D75" w:rsidTr="00723D75">
        <w:tc>
          <w:tcPr>
            <w:tcW w:w="8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WAS-1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16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6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41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517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723D75" w:rsidRPr="00723D75" w:rsidTr="00723D75">
        <w:tc>
          <w:tcPr>
            <w:tcW w:w="8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WAS-2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16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6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41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517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</w:tr>
      <w:tr w:rsidR="00723D75" w:rsidRPr="00723D75" w:rsidTr="00723D75">
        <w:tc>
          <w:tcPr>
            <w:tcW w:w="8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WAS-3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16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6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41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7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17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</w:tr>
      <w:tr w:rsidR="00723D75" w:rsidRPr="00723D75" w:rsidTr="00723D75">
        <w:tc>
          <w:tcPr>
            <w:tcW w:w="8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WAS-4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16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6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41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517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6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</w:tr>
      <w:tr w:rsidR="00723D75" w:rsidRPr="00723D75" w:rsidTr="00723D75">
        <w:tc>
          <w:tcPr>
            <w:tcW w:w="8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WAS-5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16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6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441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7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17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</w:tr>
      <w:tr w:rsidR="00723D75" w:rsidRPr="00723D75" w:rsidTr="00723D75">
        <w:tc>
          <w:tcPr>
            <w:tcW w:w="8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WAS-6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16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6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441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517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</w:tr>
      <w:tr w:rsidR="00723D75" w:rsidRPr="00723D75" w:rsidTr="00723D75">
        <w:tc>
          <w:tcPr>
            <w:tcW w:w="8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WAS-7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16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6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41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7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517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</w:tr>
      <w:tr w:rsidR="00723D75" w:rsidRPr="00723D75" w:rsidTr="00723D75">
        <w:tc>
          <w:tcPr>
            <w:tcW w:w="8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WAS-8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16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6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41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517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723D75" w:rsidRPr="00723D75" w:rsidTr="00723D75">
        <w:tc>
          <w:tcPr>
            <w:tcW w:w="8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WAS-9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16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6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441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517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</w:tr>
      <w:tr w:rsidR="00723D75" w:rsidRPr="00723D75" w:rsidTr="00723D75">
        <w:tc>
          <w:tcPr>
            <w:tcW w:w="8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WAS-10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16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6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441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17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</w:tr>
      <w:tr w:rsidR="00723D75" w:rsidRPr="00723D75" w:rsidTr="00723D75">
        <w:tc>
          <w:tcPr>
            <w:tcW w:w="8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WAS-11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16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6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41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517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</w:tr>
      <w:tr w:rsidR="00723D75" w:rsidRPr="00723D75" w:rsidTr="00723D75">
        <w:tc>
          <w:tcPr>
            <w:tcW w:w="8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WAS-12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16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6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41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17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723D75" w:rsidRPr="00723D75" w:rsidTr="00723D75">
        <w:tc>
          <w:tcPr>
            <w:tcW w:w="8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WAS-13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16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6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41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7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517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</w:tr>
      <w:tr w:rsidR="00723D75" w:rsidRPr="00723D75" w:rsidTr="00723D75">
        <w:tc>
          <w:tcPr>
            <w:tcW w:w="8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WAS-14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16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6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41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17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</w:tr>
      <w:tr w:rsidR="00723D75" w:rsidRPr="00723D75" w:rsidTr="00723D75">
        <w:tc>
          <w:tcPr>
            <w:tcW w:w="8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WAS-15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16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6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441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17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</w:tr>
      <w:tr w:rsidR="00723D75" w:rsidRPr="00723D75" w:rsidTr="00723D75">
        <w:tc>
          <w:tcPr>
            <w:tcW w:w="8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WAS-16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16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6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441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17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</w:tr>
      <w:tr w:rsidR="00723D75" w:rsidRPr="00723D75" w:rsidTr="00723D75">
        <w:tc>
          <w:tcPr>
            <w:tcW w:w="8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WAS-17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16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6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41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517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6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</w:tr>
      <w:tr w:rsidR="00723D75" w:rsidRPr="00723D75" w:rsidTr="00723D75">
        <w:tc>
          <w:tcPr>
            <w:tcW w:w="8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WAS-18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16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6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441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17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6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</w:tr>
      <w:tr w:rsidR="00723D75" w:rsidRPr="00723D75" w:rsidTr="00723D75">
        <w:tc>
          <w:tcPr>
            <w:tcW w:w="8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WAS-19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16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6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41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17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6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</w:tr>
      <w:tr w:rsidR="00723D75" w:rsidRPr="00723D75" w:rsidTr="00723D75">
        <w:tc>
          <w:tcPr>
            <w:tcW w:w="8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WAS-20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16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6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41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17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6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</w:tr>
      <w:tr w:rsidR="00723D75" w:rsidRPr="00723D75" w:rsidTr="00723D75">
        <w:tc>
          <w:tcPr>
            <w:tcW w:w="8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WAS-21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16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6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441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17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</w:tr>
      <w:tr w:rsidR="00723D75" w:rsidRPr="00723D75" w:rsidTr="00723D75">
        <w:tc>
          <w:tcPr>
            <w:tcW w:w="8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WAS-22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16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6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41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17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</w:tr>
      <w:tr w:rsidR="00723D75" w:rsidRPr="00723D75" w:rsidTr="00723D75">
        <w:tc>
          <w:tcPr>
            <w:tcW w:w="8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WAS-23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16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6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441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517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</w:tr>
      <w:tr w:rsidR="00723D75" w:rsidRPr="00723D75" w:rsidTr="00723D75">
        <w:tc>
          <w:tcPr>
            <w:tcW w:w="8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WAS-24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16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6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41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517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6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</w:tr>
      <w:tr w:rsidR="00723D75" w:rsidRPr="00723D75" w:rsidTr="00723D75">
        <w:tc>
          <w:tcPr>
            <w:tcW w:w="8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WAS-25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16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6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441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517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6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</w:tr>
      <w:tr w:rsidR="00723D75" w:rsidRPr="00723D75" w:rsidTr="00723D75">
        <w:tc>
          <w:tcPr>
            <w:tcW w:w="8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WAS-26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16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6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41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517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6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</w:tr>
      <w:tr w:rsidR="00723D75" w:rsidRPr="00723D75" w:rsidTr="00723D75">
        <w:tc>
          <w:tcPr>
            <w:tcW w:w="8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WAS-27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16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6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441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517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6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</w:tr>
      <w:tr w:rsidR="00723D75" w:rsidRPr="00723D75" w:rsidTr="00723D75">
        <w:tc>
          <w:tcPr>
            <w:tcW w:w="8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WAS-28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16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6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441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17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</w:tr>
      <w:tr w:rsidR="00723D75" w:rsidRPr="00723D75" w:rsidTr="00723D75">
        <w:tc>
          <w:tcPr>
            <w:tcW w:w="8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WAS-29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16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6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441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17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</w:tr>
      <w:tr w:rsidR="00723D75" w:rsidRPr="00723D75" w:rsidTr="00723D75">
        <w:tc>
          <w:tcPr>
            <w:tcW w:w="8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WAS-30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16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6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441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17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</w:tr>
      <w:tr w:rsidR="00723D75" w:rsidRPr="00723D75" w:rsidTr="00723D75">
        <w:tc>
          <w:tcPr>
            <w:tcW w:w="8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WAS-31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16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6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41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17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</w:tr>
      <w:tr w:rsidR="00723D75" w:rsidRPr="00723D75" w:rsidTr="00723D75">
        <w:tc>
          <w:tcPr>
            <w:tcW w:w="8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WAS-32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16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6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41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17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</w:tr>
      <w:tr w:rsidR="00723D75" w:rsidRPr="00723D75" w:rsidTr="00723D75">
        <w:tc>
          <w:tcPr>
            <w:tcW w:w="8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WAS-33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16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6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41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17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</w:tr>
      <w:tr w:rsidR="00723D75" w:rsidRPr="00723D75" w:rsidTr="00723D75">
        <w:tc>
          <w:tcPr>
            <w:tcW w:w="8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WAS-34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16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6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41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17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</w:tr>
      <w:tr w:rsidR="00723D75" w:rsidRPr="00723D75" w:rsidTr="00723D75">
        <w:tc>
          <w:tcPr>
            <w:tcW w:w="8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WAS-35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16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6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441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517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</w:tr>
      <w:tr w:rsidR="00723D75" w:rsidRPr="00723D75" w:rsidTr="00723D75">
        <w:tc>
          <w:tcPr>
            <w:tcW w:w="8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WAS-36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16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6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41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7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517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</w:tr>
      <w:tr w:rsidR="00723D75" w:rsidRPr="00723D75" w:rsidTr="00723D75">
        <w:tc>
          <w:tcPr>
            <w:tcW w:w="8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WAS-37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16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6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41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517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</w:tr>
      <w:tr w:rsidR="00723D75" w:rsidRPr="00723D75" w:rsidTr="00723D75">
        <w:tc>
          <w:tcPr>
            <w:tcW w:w="8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WAS-38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16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6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41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517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6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</w:tr>
      <w:tr w:rsidR="00723D75" w:rsidRPr="00723D75" w:rsidTr="00723D75">
        <w:tc>
          <w:tcPr>
            <w:tcW w:w="8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WAS-39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16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6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41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17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</w:tr>
      <w:tr w:rsidR="00723D75" w:rsidRPr="00723D75" w:rsidTr="00723D75">
        <w:tc>
          <w:tcPr>
            <w:tcW w:w="8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WAS-40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16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6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41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17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</w:tr>
      <w:tr w:rsidR="00723D75" w:rsidRPr="00723D75" w:rsidTr="00723D75">
        <w:tc>
          <w:tcPr>
            <w:tcW w:w="8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WAS-41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16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6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41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17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</w:tr>
      <w:tr w:rsidR="00723D75" w:rsidRPr="00723D75" w:rsidTr="00723D75">
        <w:tc>
          <w:tcPr>
            <w:tcW w:w="8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WAS-42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16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6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41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17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</w:tr>
      <w:tr w:rsidR="00723D75" w:rsidRPr="00723D75" w:rsidTr="00723D75">
        <w:tc>
          <w:tcPr>
            <w:tcW w:w="8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WAS-43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16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6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41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17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</w:tr>
      <w:tr w:rsidR="00723D75" w:rsidRPr="00723D75" w:rsidTr="00723D75">
        <w:tc>
          <w:tcPr>
            <w:tcW w:w="8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WAS-44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16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6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41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17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</w:tr>
      <w:tr w:rsidR="00723D75" w:rsidRPr="00723D75" w:rsidTr="00723D75">
        <w:tc>
          <w:tcPr>
            <w:tcW w:w="8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WAS-45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16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6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41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17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</w:tr>
      <w:tr w:rsidR="00723D75" w:rsidRPr="00723D75" w:rsidTr="00723D75">
        <w:tc>
          <w:tcPr>
            <w:tcW w:w="8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WAS-46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16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6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41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17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</w:tr>
      <w:tr w:rsidR="00723D75" w:rsidRPr="00723D75" w:rsidTr="00723D75">
        <w:tc>
          <w:tcPr>
            <w:tcW w:w="8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WAS-47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16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6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41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517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</w:tr>
      <w:tr w:rsidR="00723D75" w:rsidRPr="00723D75" w:rsidTr="00723D75">
        <w:tc>
          <w:tcPr>
            <w:tcW w:w="8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WAS-48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16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6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41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517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</w:tr>
      <w:tr w:rsidR="00723D75" w:rsidRPr="00723D75" w:rsidTr="00723D75">
        <w:tc>
          <w:tcPr>
            <w:tcW w:w="8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WAS-49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16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6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41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517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</w:tr>
      <w:tr w:rsidR="00723D75" w:rsidRPr="00723D75" w:rsidTr="00723D75">
        <w:tc>
          <w:tcPr>
            <w:tcW w:w="8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WAS-50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16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6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41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6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17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</w:tr>
      <w:tr w:rsidR="00723D75" w:rsidRPr="00723D75" w:rsidTr="00723D75">
        <w:tc>
          <w:tcPr>
            <w:tcW w:w="8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WAS-51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16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6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41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17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</w:tr>
      <w:tr w:rsidR="00723D75" w:rsidRPr="00723D75" w:rsidTr="00723D75">
        <w:tc>
          <w:tcPr>
            <w:tcW w:w="8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WAS-52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16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11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6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41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517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</w:tr>
      <w:tr w:rsidR="00723D75" w:rsidRPr="00723D75" w:rsidTr="00723D75">
        <w:tc>
          <w:tcPr>
            <w:tcW w:w="8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WAS-53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16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6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41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6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517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</w:tr>
      <w:tr w:rsidR="00723D75" w:rsidRPr="00723D75" w:rsidTr="00723D75">
        <w:tc>
          <w:tcPr>
            <w:tcW w:w="8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WAS-54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16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6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441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17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</w:tr>
      <w:tr w:rsidR="00723D75" w:rsidRPr="00723D75" w:rsidTr="00723D75">
        <w:tc>
          <w:tcPr>
            <w:tcW w:w="8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WAS-55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16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6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41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517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</w:tr>
      <w:tr w:rsidR="00723D75" w:rsidRPr="00723D75" w:rsidTr="00723D75">
        <w:tc>
          <w:tcPr>
            <w:tcW w:w="8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WAS-56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16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6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41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517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6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</w:tr>
      <w:tr w:rsidR="00723D75" w:rsidRPr="00723D75" w:rsidTr="00723D75">
        <w:tc>
          <w:tcPr>
            <w:tcW w:w="8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WAS-57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16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6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41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517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</w:tr>
      <w:tr w:rsidR="00723D75" w:rsidRPr="00723D75" w:rsidTr="00723D75">
        <w:tc>
          <w:tcPr>
            <w:tcW w:w="8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WAS-58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16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6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41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17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</w:tr>
      <w:tr w:rsidR="00723D75" w:rsidRPr="00723D75" w:rsidTr="00723D75">
        <w:tc>
          <w:tcPr>
            <w:tcW w:w="8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WAS-59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16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6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41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517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</w:tr>
      <w:tr w:rsidR="00723D75" w:rsidRPr="00723D75" w:rsidTr="00723D75">
        <w:tc>
          <w:tcPr>
            <w:tcW w:w="8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WAS-60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16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6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41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517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</w:tr>
      <w:tr w:rsidR="00723D75" w:rsidRPr="00723D75" w:rsidTr="00723D75">
        <w:tc>
          <w:tcPr>
            <w:tcW w:w="8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WAS-61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16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6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41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17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</w:tr>
      <w:tr w:rsidR="00723D75" w:rsidRPr="00723D75" w:rsidTr="00723D75">
        <w:tc>
          <w:tcPr>
            <w:tcW w:w="8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WAS-62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16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5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2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63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41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5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08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517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55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475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92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383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00" w:type="dxa"/>
          </w:tcPr>
          <w:p w:rsidR="00723D75" w:rsidRPr="00723D75" w:rsidRDefault="00723D75" w:rsidP="00723D7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23D7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</w:tr>
    </w:tbl>
    <w:p w:rsidR="00B91C2A" w:rsidRPr="000B295A" w:rsidRDefault="00B91C2A" w:rsidP="00B91C2A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B91C2A">
        <w:rPr>
          <w:rFonts w:ascii="Times New Roman" w:hAnsi="Times New Roman" w:cs="Times New Roman"/>
          <w:sz w:val="24"/>
          <w:szCs w:val="24"/>
        </w:rPr>
        <w:t>bbreviation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B91C2A">
        <w:rPr>
          <w:rFonts w:ascii="Times New Roman" w:hAnsi="Times New Roman" w:cs="Times New Roman"/>
          <w:sz w:val="24"/>
          <w:szCs w:val="24"/>
        </w:rPr>
        <w:t xml:space="preserve"> </w:t>
      </w:r>
      <w:r w:rsidRPr="00A66404">
        <w:rPr>
          <w:rFonts w:ascii="Times New Roman" w:hAnsi="Times New Roman" w:cs="Times New Roman"/>
          <w:sz w:val="24"/>
          <w:szCs w:val="24"/>
        </w:rPr>
        <w:t>TGH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A12A4">
        <w:rPr>
          <w:rFonts w:ascii="Times New Roman" w:hAnsi="Times New Roman" w:cs="Times New Roman"/>
          <w:sz w:val="24"/>
          <w:szCs w:val="24"/>
        </w:rPr>
        <w:t xml:space="preserve"> </w:t>
      </w:r>
      <w:r w:rsidRPr="00A66404">
        <w:rPr>
          <w:rFonts w:ascii="Times New Roman" w:hAnsi="Times New Roman" w:cs="Times New Roman"/>
          <w:sz w:val="24"/>
          <w:szCs w:val="24"/>
        </w:rPr>
        <w:t>Tree growth habit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A12A4">
        <w:rPr>
          <w:rFonts w:ascii="Times New Roman" w:hAnsi="Times New Roman" w:cs="Times New Roman"/>
          <w:sz w:val="24"/>
          <w:szCs w:val="24"/>
        </w:rPr>
        <w:t xml:space="preserve"> </w:t>
      </w:r>
      <w:r w:rsidRPr="00A66404">
        <w:rPr>
          <w:rFonts w:ascii="Times New Roman" w:hAnsi="Times New Roman" w:cs="Times New Roman"/>
          <w:sz w:val="24"/>
          <w:szCs w:val="24"/>
        </w:rPr>
        <w:t>TS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A12A4">
        <w:rPr>
          <w:rFonts w:ascii="Times New Roman" w:hAnsi="Times New Roman" w:cs="Times New Roman"/>
          <w:sz w:val="24"/>
          <w:szCs w:val="24"/>
        </w:rPr>
        <w:t xml:space="preserve"> </w:t>
      </w:r>
      <w:r w:rsidRPr="00A66404">
        <w:rPr>
          <w:rFonts w:ascii="Times New Roman" w:hAnsi="Times New Roman" w:cs="Times New Roman"/>
          <w:sz w:val="24"/>
          <w:szCs w:val="24"/>
        </w:rPr>
        <w:t>Tree shape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66404">
        <w:rPr>
          <w:rFonts w:ascii="Times New Roman" w:hAnsi="Times New Roman" w:cs="Times New Roman"/>
          <w:sz w:val="24"/>
          <w:szCs w:val="24"/>
        </w:rPr>
        <w:t>TBC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A12A4">
        <w:rPr>
          <w:rFonts w:ascii="Times New Roman" w:hAnsi="Times New Roman" w:cs="Times New Roman"/>
          <w:sz w:val="24"/>
          <w:szCs w:val="24"/>
        </w:rPr>
        <w:t xml:space="preserve"> </w:t>
      </w:r>
      <w:r w:rsidRPr="00A66404">
        <w:rPr>
          <w:rFonts w:ascii="Times New Roman" w:hAnsi="Times New Roman" w:cs="Times New Roman"/>
          <w:sz w:val="24"/>
          <w:szCs w:val="24"/>
        </w:rPr>
        <w:t xml:space="preserve">Trunk bark </w:t>
      </w:r>
      <w:proofErr w:type="spellStart"/>
      <w:r w:rsidRPr="00A66404">
        <w:rPr>
          <w:rFonts w:ascii="Times New Roman" w:hAnsi="Times New Roman" w:cs="Times New Roman"/>
          <w:sz w:val="24"/>
          <w:szCs w:val="24"/>
        </w:rPr>
        <w:t>color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66404">
        <w:rPr>
          <w:rFonts w:ascii="Times New Roman" w:hAnsi="Times New Roman" w:cs="Times New Roman"/>
          <w:sz w:val="24"/>
          <w:szCs w:val="24"/>
        </w:rPr>
        <w:t>DB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A12A4">
        <w:rPr>
          <w:rFonts w:ascii="Times New Roman" w:hAnsi="Times New Roman" w:cs="Times New Roman"/>
          <w:sz w:val="24"/>
          <w:szCs w:val="24"/>
        </w:rPr>
        <w:t xml:space="preserve"> </w:t>
      </w:r>
      <w:r w:rsidRPr="00A66404">
        <w:rPr>
          <w:rFonts w:ascii="Times New Roman" w:hAnsi="Times New Roman" w:cs="Times New Roman"/>
          <w:sz w:val="24"/>
          <w:szCs w:val="24"/>
        </w:rPr>
        <w:t>Density of branches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66404">
        <w:rPr>
          <w:rFonts w:ascii="Times New Roman" w:hAnsi="Times New Roman" w:cs="Times New Roman"/>
          <w:sz w:val="24"/>
          <w:szCs w:val="24"/>
        </w:rPr>
        <w:t>BA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A12A4">
        <w:rPr>
          <w:rFonts w:ascii="Times New Roman" w:hAnsi="Times New Roman" w:cs="Times New Roman"/>
          <w:sz w:val="24"/>
          <w:szCs w:val="24"/>
        </w:rPr>
        <w:t xml:space="preserve"> </w:t>
      </w:r>
      <w:r w:rsidRPr="00A66404">
        <w:rPr>
          <w:rFonts w:ascii="Times New Roman" w:hAnsi="Times New Roman" w:cs="Times New Roman"/>
          <w:sz w:val="24"/>
          <w:szCs w:val="24"/>
        </w:rPr>
        <w:t>Branch angle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A12A4">
        <w:rPr>
          <w:rFonts w:ascii="Times New Roman" w:hAnsi="Times New Roman" w:cs="Times New Roman"/>
          <w:sz w:val="24"/>
          <w:szCs w:val="24"/>
        </w:rPr>
        <w:t xml:space="preserve"> </w:t>
      </w:r>
      <w:r w:rsidRPr="00A66404">
        <w:rPr>
          <w:rFonts w:ascii="Times New Roman" w:hAnsi="Times New Roman" w:cs="Times New Roman"/>
          <w:sz w:val="24"/>
          <w:szCs w:val="24"/>
        </w:rPr>
        <w:t>VLC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A12A4">
        <w:rPr>
          <w:rFonts w:ascii="Times New Roman" w:hAnsi="Times New Roman" w:cs="Times New Roman"/>
          <w:sz w:val="24"/>
          <w:szCs w:val="24"/>
        </w:rPr>
        <w:t xml:space="preserve"> </w:t>
      </w:r>
      <w:r w:rsidRPr="00A66404">
        <w:rPr>
          <w:rFonts w:ascii="Times New Roman" w:hAnsi="Times New Roman" w:cs="Times New Roman"/>
          <w:sz w:val="24"/>
          <w:szCs w:val="24"/>
        </w:rPr>
        <w:t>Vegetative life cycle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66404">
        <w:rPr>
          <w:rFonts w:ascii="Times New Roman" w:hAnsi="Times New Roman" w:cs="Times New Roman"/>
          <w:sz w:val="24"/>
          <w:szCs w:val="24"/>
        </w:rPr>
        <w:t>NFC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A12A4">
        <w:rPr>
          <w:rFonts w:ascii="Times New Roman" w:hAnsi="Times New Roman" w:cs="Times New Roman"/>
          <w:sz w:val="24"/>
          <w:szCs w:val="24"/>
        </w:rPr>
        <w:t xml:space="preserve"> </w:t>
      </w:r>
      <w:r w:rsidRPr="00A66404">
        <w:rPr>
          <w:rFonts w:ascii="Times New Roman" w:hAnsi="Times New Roman" w:cs="Times New Roman"/>
          <w:sz w:val="24"/>
          <w:szCs w:val="24"/>
        </w:rPr>
        <w:t xml:space="preserve">New flush </w:t>
      </w:r>
      <w:proofErr w:type="spellStart"/>
      <w:r w:rsidRPr="00A66404">
        <w:rPr>
          <w:rFonts w:ascii="Times New Roman" w:hAnsi="Times New Roman" w:cs="Times New Roman"/>
          <w:sz w:val="24"/>
          <w:szCs w:val="24"/>
        </w:rPr>
        <w:t>color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66404">
        <w:rPr>
          <w:rFonts w:ascii="Times New Roman" w:hAnsi="Times New Roman" w:cs="Times New Roman"/>
          <w:sz w:val="24"/>
          <w:szCs w:val="24"/>
        </w:rPr>
        <w:t>LS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A12A4">
        <w:rPr>
          <w:rFonts w:ascii="Times New Roman" w:hAnsi="Times New Roman" w:cs="Times New Roman"/>
          <w:sz w:val="24"/>
          <w:szCs w:val="24"/>
        </w:rPr>
        <w:t xml:space="preserve"> </w:t>
      </w:r>
      <w:r w:rsidRPr="00A66404">
        <w:rPr>
          <w:rFonts w:ascii="Times New Roman" w:hAnsi="Times New Roman" w:cs="Times New Roman"/>
          <w:sz w:val="24"/>
          <w:szCs w:val="24"/>
        </w:rPr>
        <w:t>Leaf size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66404">
        <w:rPr>
          <w:rFonts w:ascii="Times New Roman" w:hAnsi="Times New Roman" w:cs="Times New Roman"/>
          <w:sz w:val="24"/>
          <w:szCs w:val="24"/>
        </w:rPr>
        <w:t>LPC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A12A4">
        <w:rPr>
          <w:rFonts w:ascii="Times New Roman" w:hAnsi="Times New Roman" w:cs="Times New Roman"/>
          <w:sz w:val="24"/>
          <w:szCs w:val="24"/>
        </w:rPr>
        <w:t xml:space="preserve"> </w:t>
      </w:r>
      <w:r w:rsidRPr="00A66404">
        <w:rPr>
          <w:rFonts w:ascii="Times New Roman" w:hAnsi="Times New Roman" w:cs="Times New Roman"/>
          <w:sz w:val="24"/>
          <w:szCs w:val="24"/>
        </w:rPr>
        <w:t xml:space="preserve">Leaf petiole </w:t>
      </w:r>
      <w:proofErr w:type="spellStart"/>
      <w:r w:rsidRPr="00A66404">
        <w:rPr>
          <w:rFonts w:ascii="Times New Roman" w:hAnsi="Times New Roman" w:cs="Times New Roman"/>
          <w:sz w:val="24"/>
          <w:szCs w:val="24"/>
        </w:rPr>
        <w:t>color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6404">
        <w:rPr>
          <w:rFonts w:ascii="Times New Roman" w:hAnsi="Times New Roman" w:cs="Times New Roman"/>
          <w:sz w:val="24"/>
          <w:szCs w:val="24"/>
        </w:rPr>
        <w:t>LtS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r w:rsidRPr="005A12A4">
        <w:rPr>
          <w:rFonts w:ascii="Times New Roman" w:hAnsi="Times New Roman" w:cs="Times New Roman"/>
          <w:sz w:val="24"/>
          <w:szCs w:val="24"/>
        </w:rPr>
        <w:t xml:space="preserve"> </w:t>
      </w:r>
      <w:r w:rsidRPr="00A66404">
        <w:rPr>
          <w:rFonts w:ascii="Times New Roman" w:hAnsi="Times New Roman" w:cs="Times New Roman"/>
          <w:sz w:val="24"/>
          <w:szCs w:val="24"/>
        </w:rPr>
        <w:t>Leaflet size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A12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404">
        <w:rPr>
          <w:rFonts w:ascii="Times New Roman" w:hAnsi="Times New Roman" w:cs="Times New Roman"/>
          <w:sz w:val="24"/>
          <w:szCs w:val="24"/>
        </w:rPr>
        <w:t>LtLA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r w:rsidRPr="005A12A4">
        <w:rPr>
          <w:rFonts w:ascii="Times New Roman" w:hAnsi="Times New Roman" w:cs="Times New Roman"/>
          <w:sz w:val="24"/>
          <w:szCs w:val="24"/>
        </w:rPr>
        <w:t xml:space="preserve"> </w:t>
      </w:r>
      <w:r w:rsidRPr="00A66404">
        <w:rPr>
          <w:rFonts w:ascii="Times New Roman" w:hAnsi="Times New Roman" w:cs="Times New Roman"/>
          <w:sz w:val="24"/>
          <w:szCs w:val="24"/>
        </w:rPr>
        <w:t>Leaflet lamina attachment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6404">
        <w:rPr>
          <w:rFonts w:ascii="Times New Roman" w:hAnsi="Times New Roman" w:cs="Times New Roman"/>
          <w:sz w:val="24"/>
          <w:szCs w:val="24"/>
        </w:rPr>
        <w:t>LtPlC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r w:rsidRPr="005A12A4">
        <w:rPr>
          <w:rFonts w:ascii="Times New Roman" w:hAnsi="Times New Roman" w:cs="Times New Roman"/>
          <w:sz w:val="24"/>
          <w:szCs w:val="24"/>
        </w:rPr>
        <w:t xml:space="preserve"> </w:t>
      </w:r>
      <w:r w:rsidRPr="00A66404">
        <w:rPr>
          <w:rFonts w:ascii="Times New Roman" w:hAnsi="Times New Roman" w:cs="Times New Roman"/>
          <w:sz w:val="24"/>
          <w:szCs w:val="24"/>
        </w:rPr>
        <w:t xml:space="preserve">Leaflet </w:t>
      </w:r>
      <w:proofErr w:type="spellStart"/>
      <w:r w:rsidRPr="00A66404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petiolule</w:t>
      </w:r>
      <w:proofErr w:type="spellEnd"/>
      <w:r w:rsidRPr="00A664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404">
        <w:rPr>
          <w:rFonts w:ascii="Times New Roman" w:hAnsi="Times New Roman" w:cs="Times New Roman"/>
          <w:sz w:val="24"/>
          <w:szCs w:val="24"/>
        </w:rPr>
        <w:t>color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5A12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404">
        <w:rPr>
          <w:rFonts w:ascii="Times New Roman" w:hAnsi="Times New Roman" w:cs="Times New Roman"/>
          <w:sz w:val="24"/>
          <w:szCs w:val="24"/>
        </w:rPr>
        <w:t>LtCV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r w:rsidRPr="005A12A4">
        <w:rPr>
          <w:rFonts w:ascii="Times New Roman" w:hAnsi="Times New Roman" w:cs="Times New Roman"/>
          <w:sz w:val="24"/>
          <w:szCs w:val="24"/>
        </w:rPr>
        <w:t xml:space="preserve"> </w:t>
      </w:r>
      <w:r w:rsidRPr="00A66404">
        <w:rPr>
          <w:rFonts w:ascii="Times New Roman" w:hAnsi="Times New Roman" w:cs="Times New Roman"/>
          <w:sz w:val="24"/>
          <w:szCs w:val="24"/>
        </w:rPr>
        <w:t xml:space="preserve">Leaflet </w:t>
      </w:r>
      <w:proofErr w:type="spellStart"/>
      <w:r w:rsidRPr="00A66404">
        <w:rPr>
          <w:rFonts w:ascii="Times New Roman" w:hAnsi="Times New Roman" w:cs="Times New Roman"/>
          <w:sz w:val="24"/>
          <w:szCs w:val="24"/>
        </w:rPr>
        <w:t>color</w:t>
      </w:r>
      <w:proofErr w:type="spellEnd"/>
      <w:r w:rsidRPr="00A66404">
        <w:rPr>
          <w:rFonts w:ascii="Times New Roman" w:hAnsi="Times New Roman" w:cs="Times New Roman"/>
          <w:sz w:val="24"/>
          <w:szCs w:val="24"/>
        </w:rPr>
        <w:t xml:space="preserve"> ventral side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6404">
        <w:rPr>
          <w:rFonts w:ascii="Times New Roman" w:hAnsi="Times New Roman" w:cs="Times New Roman"/>
          <w:sz w:val="24"/>
          <w:szCs w:val="24"/>
        </w:rPr>
        <w:t>LtCD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r w:rsidRPr="005A12A4">
        <w:rPr>
          <w:rFonts w:ascii="Times New Roman" w:hAnsi="Times New Roman" w:cs="Times New Roman"/>
          <w:sz w:val="24"/>
          <w:szCs w:val="24"/>
        </w:rPr>
        <w:t xml:space="preserve"> </w:t>
      </w:r>
      <w:r w:rsidRPr="00A66404">
        <w:rPr>
          <w:rFonts w:ascii="Times New Roman" w:hAnsi="Times New Roman" w:cs="Times New Roman"/>
          <w:sz w:val="24"/>
          <w:szCs w:val="24"/>
        </w:rPr>
        <w:t xml:space="preserve">Leaflet </w:t>
      </w:r>
      <w:proofErr w:type="spellStart"/>
      <w:r w:rsidRPr="00A66404">
        <w:rPr>
          <w:rFonts w:ascii="Times New Roman" w:hAnsi="Times New Roman" w:cs="Times New Roman"/>
          <w:sz w:val="24"/>
          <w:szCs w:val="24"/>
        </w:rPr>
        <w:t>color</w:t>
      </w:r>
      <w:proofErr w:type="spellEnd"/>
      <w:r w:rsidRPr="00A66404">
        <w:rPr>
          <w:rFonts w:ascii="Times New Roman" w:hAnsi="Times New Roman" w:cs="Times New Roman"/>
          <w:sz w:val="24"/>
          <w:szCs w:val="24"/>
        </w:rPr>
        <w:t xml:space="preserve"> dorsal side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6404">
        <w:rPr>
          <w:rFonts w:ascii="Times New Roman" w:hAnsi="Times New Roman" w:cs="Times New Roman"/>
          <w:sz w:val="24"/>
          <w:szCs w:val="24"/>
        </w:rPr>
        <w:t>LtLS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r w:rsidRPr="005A12A4">
        <w:rPr>
          <w:rFonts w:ascii="Times New Roman" w:hAnsi="Times New Roman" w:cs="Times New Roman"/>
          <w:sz w:val="24"/>
          <w:szCs w:val="24"/>
        </w:rPr>
        <w:t xml:space="preserve"> </w:t>
      </w:r>
      <w:r w:rsidRPr="00A66404">
        <w:rPr>
          <w:rFonts w:ascii="Times New Roman" w:hAnsi="Times New Roman" w:cs="Times New Roman"/>
          <w:sz w:val="24"/>
          <w:szCs w:val="24"/>
        </w:rPr>
        <w:t>Leaflet lamina shape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A12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404">
        <w:rPr>
          <w:rFonts w:ascii="Times New Roman" w:hAnsi="Times New Roman" w:cs="Times New Roman"/>
          <w:sz w:val="24"/>
          <w:szCs w:val="24"/>
        </w:rPr>
        <w:t>LtLAS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r w:rsidRPr="005A12A4">
        <w:rPr>
          <w:rFonts w:ascii="Times New Roman" w:hAnsi="Times New Roman" w:cs="Times New Roman"/>
          <w:sz w:val="24"/>
          <w:szCs w:val="24"/>
        </w:rPr>
        <w:t xml:space="preserve"> </w:t>
      </w:r>
      <w:r w:rsidRPr="00A66404">
        <w:rPr>
          <w:rFonts w:ascii="Times New Roman" w:hAnsi="Times New Roman" w:cs="Times New Roman"/>
          <w:sz w:val="24"/>
          <w:szCs w:val="24"/>
        </w:rPr>
        <w:t>Leaflet lamina apex shape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A12A4">
        <w:rPr>
          <w:rFonts w:ascii="Times New Roman" w:hAnsi="Times New Roman" w:cs="Times New Roman"/>
          <w:sz w:val="24"/>
          <w:szCs w:val="24"/>
        </w:rPr>
        <w:t xml:space="preserve"> </w:t>
      </w:r>
      <w:r w:rsidRPr="00A66404">
        <w:rPr>
          <w:rFonts w:ascii="Times New Roman" w:hAnsi="Times New Roman" w:cs="Times New Roman"/>
          <w:sz w:val="24"/>
          <w:szCs w:val="24"/>
        </w:rPr>
        <w:t>PW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A12A4">
        <w:rPr>
          <w:rFonts w:ascii="Times New Roman" w:eastAsia="Times New Roman" w:hAnsi="Times New Roman" w:cs="Times New Roman"/>
          <w:sz w:val="24"/>
          <w:szCs w:val="24"/>
          <w:lang w:eastAsia="en-IN" w:bidi="gu-IN"/>
        </w:rPr>
        <w:t xml:space="preserve"> </w:t>
      </w:r>
      <w:r w:rsidRPr="00A66404">
        <w:rPr>
          <w:rFonts w:ascii="Times New Roman" w:eastAsia="Times New Roman" w:hAnsi="Times New Roman" w:cs="Times New Roman"/>
          <w:sz w:val="24"/>
          <w:szCs w:val="24"/>
          <w:lang w:eastAsia="en-IN" w:bidi="gu-IN"/>
        </w:rPr>
        <w:t>Petiole wings</w:t>
      </w:r>
      <w:r>
        <w:rPr>
          <w:rFonts w:ascii="Times New Roman" w:eastAsia="Times New Roman" w:hAnsi="Times New Roman" w:cs="Times New Roman"/>
          <w:sz w:val="24"/>
          <w:szCs w:val="24"/>
          <w:lang w:eastAsia="en-IN" w:bidi="gu-IN"/>
        </w:rPr>
        <w:t>,</w:t>
      </w:r>
      <w:r w:rsidRPr="005A12A4">
        <w:rPr>
          <w:rFonts w:ascii="Times New Roman" w:hAnsi="Times New Roman" w:cs="Times New Roman"/>
          <w:sz w:val="24"/>
          <w:szCs w:val="24"/>
        </w:rPr>
        <w:t xml:space="preserve"> </w:t>
      </w:r>
      <w:r w:rsidRPr="00A66404">
        <w:rPr>
          <w:rFonts w:ascii="Times New Roman" w:hAnsi="Times New Roman" w:cs="Times New Roman"/>
          <w:sz w:val="24"/>
          <w:szCs w:val="24"/>
        </w:rPr>
        <w:t>SL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A12A4">
        <w:rPr>
          <w:rFonts w:ascii="Times New Roman" w:eastAsia="Times New Roman" w:hAnsi="Times New Roman" w:cs="Times New Roman"/>
          <w:sz w:val="24"/>
          <w:szCs w:val="24"/>
          <w:lang w:eastAsia="en-IN" w:bidi="gu-IN"/>
        </w:rPr>
        <w:t xml:space="preserve"> </w:t>
      </w:r>
      <w:r w:rsidRPr="00A66404">
        <w:rPr>
          <w:rFonts w:ascii="Times New Roman" w:eastAsia="Times New Roman" w:hAnsi="Times New Roman" w:cs="Times New Roman"/>
          <w:sz w:val="24"/>
          <w:szCs w:val="24"/>
          <w:lang w:eastAsia="en-IN" w:bidi="gu-IN"/>
        </w:rPr>
        <w:t>Spine length</w:t>
      </w:r>
      <w:r>
        <w:rPr>
          <w:rFonts w:ascii="Times New Roman" w:eastAsia="Times New Roman" w:hAnsi="Times New Roman" w:cs="Times New Roman"/>
          <w:sz w:val="24"/>
          <w:szCs w:val="24"/>
          <w:lang w:eastAsia="en-IN" w:bidi="gu-IN"/>
        </w:rPr>
        <w:t>,</w:t>
      </w:r>
      <w:r w:rsidRPr="005A12A4">
        <w:rPr>
          <w:rFonts w:ascii="Times New Roman" w:hAnsi="Times New Roman" w:cs="Times New Roman"/>
          <w:sz w:val="24"/>
          <w:szCs w:val="24"/>
        </w:rPr>
        <w:t xml:space="preserve"> </w:t>
      </w:r>
      <w:r w:rsidRPr="00A66404">
        <w:rPr>
          <w:rFonts w:ascii="Times New Roman" w:hAnsi="Times New Roman" w:cs="Times New Roman"/>
          <w:sz w:val="24"/>
          <w:szCs w:val="24"/>
        </w:rPr>
        <w:t>SDPS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A12A4">
        <w:rPr>
          <w:rFonts w:ascii="Times New Roman" w:eastAsia="Times New Roman" w:hAnsi="Times New Roman" w:cs="Times New Roman"/>
          <w:sz w:val="24"/>
          <w:szCs w:val="24"/>
          <w:lang w:eastAsia="en-IN" w:bidi="gu-IN"/>
        </w:rPr>
        <w:t xml:space="preserve"> </w:t>
      </w:r>
      <w:r w:rsidRPr="00A66404">
        <w:rPr>
          <w:rFonts w:ascii="Times New Roman" w:eastAsia="Times New Roman" w:hAnsi="Times New Roman" w:cs="Times New Roman"/>
          <w:sz w:val="24"/>
          <w:szCs w:val="24"/>
          <w:lang w:eastAsia="en-IN" w:bidi="gu-IN"/>
        </w:rPr>
        <w:t>Spine density/ m shoot</w:t>
      </w:r>
      <w:r>
        <w:rPr>
          <w:rFonts w:ascii="Times New Roman" w:eastAsia="Times New Roman" w:hAnsi="Times New Roman" w:cs="Times New Roman"/>
          <w:sz w:val="24"/>
          <w:szCs w:val="24"/>
          <w:lang w:eastAsia="en-IN" w:bidi="gu-IN"/>
        </w:rPr>
        <w:t xml:space="preserve">, </w:t>
      </w:r>
      <w:r w:rsidRPr="00A66404">
        <w:rPr>
          <w:rFonts w:ascii="Times New Roman" w:hAnsi="Times New Roman" w:cs="Times New Roman"/>
          <w:sz w:val="24"/>
          <w:szCs w:val="24"/>
        </w:rPr>
        <w:t>COF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A12A4">
        <w:rPr>
          <w:rFonts w:ascii="Times New Roman" w:eastAsia="Times New Roman" w:hAnsi="Times New Roman" w:cs="Times New Roman"/>
          <w:sz w:val="24"/>
          <w:szCs w:val="24"/>
          <w:lang w:eastAsia="en-IN" w:bidi="gu-IN"/>
        </w:rPr>
        <w:t xml:space="preserve"> </w:t>
      </w:r>
      <w:proofErr w:type="spellStart"/>
      <w:r w:rsidRPr="00A66404">
        <w:rPr>
          <w:rFonts w:ascii="Times New Roman" w:eastAsia="Times New Roman" w:hAnsi="Times New Roman" w:cs="Times New Roman"/>
          <w:sz w:val="24"/>
          <w:szCs w:val="24"/>
          <w:lang w:eastAsia="en-IN" w:bidi="gu-IN"/>
        </w:rPr>
        <w:t>Color</w:t>
      </w:r>
      <w:proofErr w:type="spellEnd"/>
      <w:r w:rsidRPr="00A66404">
        <w:rPr>
          <w:rFonts w:ascii="Times New Roman" w:eastAsia="Times New Roman" w:hAnsi="Times New Roman" w:cs="Times New Roman"/>
          <w:sz w:val="24"/>
          <w:szCs w:val="24"/>
          <w:lang w:eastAsia="en-IN" w:bidi="gu-IN"/>
        </w:rPr>
        <w:t xml:space="preserve"> of open flower</w:t>
      </w:r>
      <w:r>
        <w:rPr>
          <w:rFonts w:ascii="Times New Roman" w:eastAsia="Times New Roman" w:hAnsi="Times New Roman" w:cs="Times New Roman"/>
          <w:sz w:val="24"/>
          <w:szCs w:val="24"/>
          <w:lang w:eastAsia="en-IN" w:bidi="gu-IN"/>
        </w:rPr>
        <w:t xml:space="preserve">, </w:t>
      </w:r>
      <w:r w:rsidRPr="00A66404">
        <w:rPr>
          <w:rFonts w:ascii="Times New Roman" w:hAnsi="Times New Roman" w:cs="Times New Roman"/>
          <w:sz w:val="24"/>
          <w:szCs w:val="24"/>
        </w:rPr>
        <w:t>FS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A12A4">
        <w:rPr>
          <w:rFonts w:ascii="Times New Roman" w:eastAsia="Times New Roman" w:hAnsi="Times New Roman" w:cs="Times New Roman"/>
          <w:sz w:val="24"/>
          <w:szCs w:val="24"/>
          <w:lang w:eastAsia="en-IN" w:bidi="gu-IN"/>
        </w:rPr>
        <w:t xml:space="preserve"> </w:t>
      </w:r>
      <w:r w:rsidRPr="00A66404">
        <w:rPr>
          <w:rFonts w:ascii="Times New Roman" w:eastAsia="Times New Roman" w:hAnsi="Times New Roman" w:cs="Times New Roman"/>
          <w:sz w:val="24"/>
          <w:szCs w:val="24"/>
          <w:lang w:eastAsia="en-IN" w:bidi="gu-IN"/>
        </w:rPr>
        <w:t>Fruit shape</w:t>
      </w:r>
      <w:r>
        <w:rPr>
          <w:rFonts w:ascii="Times New Roman" w:eastAsia="Times New Roman" w:hAnsi="Times New Roman" w:cs="Times New Roman"/>
          <w:sz w:val="24"/>
          <w:szCs w:val="24"/>
          <w:lang w:eastAsia="en-IN" w:bidi="gu-IN"/>
        </w:rPr>
        <w:t xml:space="preserve">, </w:t>
      </w:r>
      <w:r w:rsidRPr="00A66404">
        <w:rPr>
          <w:rFonts w:ascii="Times New Roman" w:hAnsi="Times New Roman" w:cs="Times New Roman"/>
          <w:sz w:val="24"/>
          <w:szCs w:val="24"/>
        </w:rPr>
        <w:t>FST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A12A4">
        <w:rPr>
          <w:rFonts w:ascii="Times New Roman" w:eastAsia="Times New Roman" w:hAnsi="Times New Roman" w:cs="Times New Roman"/>
          <w:sz w:val="24"/>
          <w:szCs w:val="24"/>
          <w:lang w:eastAsia="en-IN" w:bidi="gu-IN"/>
        </w:rPr>
        <w:t xml:space="preserve"> </w:t>
      </w:r>
      <w:r w:rsidRPr="00A66404">
        <w:rPr>
          <w:rFonts w:ascii="Times New Roman" w:eastAsia="Times New Roman" w:hAnsi="Times New Roman" w:cs="Times New Roman"/>
          <w:sz w:val="24"/>
          <w:szCs w:val="24"/>
          <w:lang w:eastAsia="en-IN" w:bidi="gu-IN"/>
        </w:rPr>
        <w:t>Fruit surface texture</w:t>
      </w:r>
      <w:r>
        <w:rPr>
          <w:rFonts w:ascii="Times New Roman" w:eastAsia="Times New Roman" w:hAnsi="Times New Roman" w:cs="Times New Roman"/>
          <w:sz w:val="24"/>
          <w:szCs w:val="24"/>
          <w:lang w:eastAsia="en-IN" w:bidi="gu-IN"/>
        </w:rPr>
        <w:t>,</w:t>
      </w:r>
      <w:r w:rsidRPr="005A12A4">
        <w:rPr>
          <w:rFonts w:ascii="Times New Roman" w:hAnsi="Times New Roman" w:cs="Times New Roman"/>
          <w:sz w:val="24"/>
          <w:szCs w:val="24"/>
        </w:rPr>
        <w:t xml:space="preserve"> </w:t>
      </w:r>
      <w:r w:rsidRPr="00A66404">
        <w:rPr>
          <w:rFonts w:ascii="Times New Roman" w:hAnsi="Times New Roman" w:cs="Times New Roman"/>
          <w:sz w:val="24"/>
          <w:szCs w:val="24"/>
        </w:rPr>
        <w:t>FC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A12A4">
        <w:rPr>
          <w:rFonts w:ascii="Times New Roman" w:eastAsia="Times New Roman" w:hAnsi="Times New Roman" w:cs="Times New Roman"/>
          <w:sz w:val="24"/>
          <w:szCs w:val="24"/>
          <w:lang w:eastAsia="en-IN" w:bidi="gu-IN"/>
        </w:rPr>
        <w:t xml:space="preserve"> </w:t>
      </w:r>
      <w:r w:rsidRPr="00A66404">
        <w:rPr>
          <w:rFonts w:ascii="Times New Roman" w:eastAsia="Times New Roman" w:hAnsi="Times New Roman" w:cs="Times New Roman"/>
          <w:sz w:val="24"/>
          <w:szCs w:val="24"/>
          <w:lang w:eastAsia="en-IN" w:bidi="gu-IN"/>
        </w:rPr>
        <w:t xml:space="preserve">Fruit </w:t>
      </w:r>
      <w:proofErr w:type="spellStart"/>
      <w:r w:rsidRPr="00A66404">
        <w:rPr>
          <w:rFonts w:ascii="Times New Roman" w:eastAsia="Times New Roman" w:hAnsi="Times New Roman" w:cs="Times New Roman"/>
          <w:sz w:val="24"/>
          <w:szCs w:val="24"/>
          <w:lang w:eastAsia="en-IN" w:bidi="gu-IN"/>
        </w:rPr>
        <w:t>color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IN" w:bidi="gu-IN"/>
        </w:rPr>
        <w:t xml:space="preserve">, </w:t>
      </w:r>
      <w:proofErr w:type="spellStart"/>
      <w:r w:rsidRPr="00A66404">
        <w:rPr>
          <w:rFonts w:ascii="Times New Roman" w:hAnsi="Times New Roman" w:cs="Times New Roman"/>
          <w:sz w:val="24"/>
          <w:szCs w:val="24"/>
        </w:rPr>
        <w:t>FStE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r w:rsidRPr="005A12A4">
        <w:rPr>
          <w:rFonts w:ascii="Times New Roman" w:eastAsia="Times New Roman" w:hAnsi="Times New Roman" w:cs="Times New Roman"/>
          <w:sz w:val="24"/>
          <w:szCs w:val="24"/>
          <w:lang w:eastAsia="en-IN" w:bidi="gu-IN"/>
        </w:rPr>
        <w:t xml:space="preserve"> </w:t>
      </w:r>
      <w:r w:rsidRPr="00A66404">
        <w:rPr>
          <w:rFonts w:ascii="Times New Roman" w:eastAsia="Times New Roman" w:hAnsi="Times New Roman" w:cs="Times New Roman"/>
          <w:sz w:val="24"/>
          <w:szCs w:val="24"/>
          <w:lang w:eastAsia="en-IN" w:bidi="gu-IN"/>
        </w:rPr>
        <w:t>Fruit stem end</w:t>
      </w:r>
      <w:r>
        <w:rPr>
          <w:rFonts w:ascii="Times New Roman" w:eastAsia="Times New Roman" w:hAnsi="Times New Roman" w:cs="Times New Roman"/>
          <w:sz w:val="24"/>
          <w:szCs w:val="24"/>
          <w:lang w:eastAsia="en-IN" w:bidi="gu-IN"/>
        </w:rPr>
        <w:t>,</w:t>
      </w:r>
      <w:r w:rsidRPr="005A12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404">
        <w:rPr>
          <w:rFonts w:ascii="Times New Roman" w:hAnsi="Times New Roman" w:cs="Times New Roman"/>
          <w:sz w:val="24"/>
          <w:szCs w:val="24"/>
        </w:rPr>
        <w:t>FSyE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r w:rsidRPr="005A12A4">
        <w:rPr>
          <w:rFonts w:ascii="Times New Roman" w:eastAsia="Times New Roman" w:hAnsi="Times New Roman" w:cs="Times New Roman"/>
          <w:sz w:val="24"/>
          <w:szCs w:val="24"/>
          <w:lang w:eastAsia="en-IN" w:bidi="gu-IN"/>
        </w:rPr>
        <w:t xml:space="preserve"> </w:t>
      </w:r>
      <w:r w:rsidRPr="00A66404">
        <w:rPr>
          <w:rFonts w:ascii="Times New Roman" w:eastAsia="Times New Roman" w:hAnsi="Times New Roman" w:cs="Times New Roman"/>
          <w:sz w:val="24"/>
          <w:szCs w:val="24"/>
          <w:lang w:eastAsia="en-IN" w:bidi="gu-IN"/>
        </w:rPr>
        <w:t xml:space="preserve">Fruit </w:t>
      </w:r>
      <w:proofErr w:type="spellStart"/>
      <w:r w:rsidRPr="00A66404">
        <w:rPr>
          <w:rFonts w:ascii="Times New Roman" w:eastAsia="Times New Roman" w:hAnsi="Times New Roman" w:cs="Times New Roman"/>
          <w:sz w:val="24"/>
          <w:szCs w:val="24"/>
          <w:lang w:eastAsia="en-IN" w:bidi="gu-IN"/>
        </w:rPr>
        <w:t>styler</w:t>
      </w:r>
      <w:proofErr w:type="spellEnd"/>
      <w:r w:rsidRPr="00A66404">
        <w:rPr>
          <w:rFonts w:ascii="Times New Roman" w:eastAsia="Times New Roman" w:hAnsi="Times New Roman" w:cs="Times New Roman"/>
          <w:sz w:val="24"/>
          <w:szCs w:val="24"/>
          <w:lang w:eastAsia="en-IN" w:bidi="gu-IN"/>
        </w:rPr>
        <w:t xml:space="preserve"> end</w:t>
      </w:r>
      <w:r>
        <w:rPr>
          <w:rFonts w:ascii="Times New Roman" w:eastAsia="Times New Roman" w:hAnsi="Times New Roman" w:cs="Times New Roman"/>
          <w:sz w:val="24"/>
          <w:szCs w:val="24"/>
          <w:lang w:eastAsia="en-IN" w:bidi="gu-IN"/>
        </w:rPr>
        <w:t>,</w:t>
      </w:r>
      <w:r w:rsidRPr="005A12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404">
        <w:rPr>
          <w:rFonts w:ascii="Times New Roman" w:hAnsi="Times New Roman" w:cs="Times New Roman"/>
          <w:sz w:val="24"/>
          <w:szCs w:val="24"/>
        </w:rPr>
        <w:t>PdC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r w:rsidRPr="005A12A4">
        <w:rPr>
          <w:rFonts w:ascii="Times New Roman" w:eastAsia="Times New Roman" w:hAnsi="Times New Roman" w:cs="Times New Roman"/>
          <w:sz w:val="24"/>
          <w:szCs w:val="24"/>
          <w:lang w:eastAsia="en-IN" w:bidi="gu-IN"/>
        </w:rPr>
        <w:t xml:space="preserve"> </w:t>
      </w:r>
      <w:r w:rsidRPr="00A66404">
        <w:rPr>
          <w:rFonts w:ascii="Times New Roman" w:eastAsia="Times New Roman" w:hAnsi="Times New Roman" w:cs="Times New Roman"/>
          <w:sz w:val="24"/>
          <w:szCs w:val="24"/>
          <w:lang w:eastAsia="en-IN" w:bidi="gu-IN"/>
        </w:rPr>
        <w:t xml:space="preserve">Pedicel </w:t>
      </w:r>
      <w:proofErr w:type="spellStart"/>
      <w:r w:rsidRPr="00A66404">
        <w:rPr>
          <w:rFonts w:ascii="Times New Roman" w:eastAsia="Times New Roman" w:hAnsi="Times New Roman" w:cs="Times New Roman"/>
          <w:sz w:val="24"/>
          <w:szCs w:val="24"/>
          <w:lang w:eastAsia="en-IN" w:bidi="gu-IN"/>
        </w:rPr>
        <w:t>color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IN" w:bidi="gu-IN"/>
        </w:rPr>
        <w:t>,</w:t>
      </w:r>
      <w:r w:rsidRPr="005A12A4">
        <w:rPr>
          <w:rFonts w:ascii="Times New Roman" w:hAnsi="Times New Roman" w:cs="Times New Roman"/>
          <w:sz w:val="24"/>
          <w:szCs w:val="24"/>
        </w:rPr>
        <w:t xml:space="preserve"> </w:t>
      </w:r>
      <w:r w:rsidRPr="00A66404">
        <w:rPr>
          <w:rFonts w:ascii="Times New Roman" w:hAnsi="Times New Roman" w:cs="Times New Roman"/>
          <w:sz w:val="24"/>
          <w:szCs w:val="24"/>
        </w:rPr>
        <w:t>TBT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A12A4">
        <w:rPr>
          <w:rFonts w:ascii="Times New Roman" w:eastAsia="Times New Roman" w:hAnsi="Times New Roman" w:cs="Times New Roman"/>
          <w:sz w:val="24"/>
          <w:szCs w:val="24"/>
          <w:lang w:eastAsia="en-IN" w:bidi="gu-IN"/>
        </w:rPr>
        <w:t xml:space="preserve"> </w:t>
      </w:r>
      <w:r w:rsidRPr="00A66404">
        <w:rPr>
          <w:rFonts w:ascii="Times New Roman" w:eastAsia="Times New Roman" w:hAnsi="Times New Roman" w:cs="Times New Roman"/>
          <w:sz w:val="24"/>
          <w:szCs w:val="24"/>
          <w:lang w:eastAsia="en-IN" w:bidi="gu-IN"/>
        </w:rPr>
        <w:t>Tree-bearing tendency</w:t>
      </w:r>
      <w:r>
        <w:rPr>
          <w:rFonts w:ascii="Times New Roman" w:eastAsia="Times New Roman" w:hAnsi="Times New Roman" w:cs="Times New Roman"/>
          <w:sz w:val="24"/>
          <w:szCs w:val="24"/>
          <w:lang w:eastAsia="en-IN" w:bidi="gu-IN"/>
        </w:rPr>
        <w:t>,</w:t>
      </w:r>
      <w:r w:rsidRPr="005A12A4">
        <w:rPr>
          <w:rFonts w:ascii="Times New Roman" w:hAnsi="Times New Roman" w:cs="Times New Roman"/>
          <w:sz w:val="24"/>
          <w:szCs w:val="24"/>
        </w:rPr>
        <w:t xml:space="preserve"> </w:t>
      </w:r>
      <w:r w:rsidRPr="00A66404">
        <w:rPr>
          <w:rFonts w:ascii="Times New Roman" w:hAnsi="Times New Roman" w:cs="Times New Roman"/>
          <w:sz w:val="24"/>
          <w:szCs w:val="24"/>
        </w:rPr>
        <w:t>FBT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A12A4">
        <w:rPr>
          <w:rFonts w:ascii="Times New Roman" w:eastAsia="Times New Roman" w:hAnsi="Times New Roman" w:cs="Times New Roman"/>
          <w:sz w:val="24"/>
          <w:szCs w:val="24"/>
          <w:lang w:eastAsia="en-IN" w:bidi="gu-IN"/>
        </w:rPr>
        <w:t xml:space="preserve"> </w:t>
      </w:r>
      <w:r w:rsidRPr="00A66404">
        <w:rPr>
          <w:rFonts w:ascii="Times New Roman" w:eastAsia="Times New Roman" w:hAnsi="Times New Roman" w:cs="Times New Roman"/>
          <w:sz w:val="24"/>
          <w:szCs w:val="24"/>
          <w:lang w:eastAsia="en-IN" w:bidi="gu-IN"/>
        </w:rPr>
        <w:t>Fruit-bearing habits</w:t>
      </w:r>
      <w:r>
        <w:rPr>
          <w:rFonts w:ascii="Times New Roman" w:eastAsia="Times New Roman" w:hAnsi="Times New Roman" w:cs="Times New Roman"/>
          <w:sz w:val="24"/>
          <w:szCs w:val="24"/>
          <w:lang w:eastAsia="en-IN" w:bidi="gu-IN"/>
        </w:rPr>
        <w:t>,</w:t>
      </w:r>
      <w:r w:rsidRPr="005A12A4">
        <w:rPr>
          <w:rFonts w:ascii="Times New Roman" w:hAnsi="Times New Roman" w:cs="Times New Roman"/>
          <w:sz w:val="24"/>
          <w:szCs w:val="24"/>
        </w:rPr>
        <w:t xml:space="preserve"> </w:t>
      </w:r>
      <w:r w:rsidRPr="00A66404">
        <w:rPr>
          <w:rFonts w:ascii="Times New Roman" w:hAnsi="Times New Roman" w:cs="Times New Roman"/>
          <w:sz w:val="24"/>
          <w:szCs w:val="24"/>
        </w:rPr>
        <w:t>PC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A12A4">
        <w:rPr>
          <w:rFonts w:ascii="Times New Roman" w:eastAsia="Times New Roman" w:hAnsi="Times New Roman" w:cs="Times New Roman"/>
          <w:sz w:val="24"/>
          <w:szCs w:val="24"/>
          <w:lang w:eastAsia="en-IN" w:bidi="gu-IN"/>
        </w:rPr>
        <w:t xml:space="preserve"> </w:t>
      </w:r>
      <w:r w:rsidRPr="00A66404">
        <w:rPr>
          <w:rFonts w:ascii="Times New Roman" w:eastAsia="Times New Roman" w:hAnsi="Times New Roman" w:cs="Times New Roman"/>
          <w:sz w:val="24"/>
          <w:szCs w:val="24"/>
          <w:lang w:eastAsia="en-IN" w:bidi="gu-IN"/>
        </w:rPr>
        <w:t xml:space="preserve">Pulp </w:t>
      </w:r>
      <w:proofErr w:type="spellStart"/>
      <w:r w:rsidRPr="00A66404">
        <w:rPr>
          <w:rFonts w:ascii="Times New Roman" w:eastAsia="Times New Roman" w:hAnsi="Times New Roman" w:cs="Times New Roman"/>
          <w:sz w:val="24"/>
          <w:szCs w:val="24"/>
          <w:lang w:eastAsia="en-IN" w:bidi="gu-IN"/>
        </w:rPr>
        <w:t>color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IN" w:bidi="gu-IN"/>
        </w:rPr>
        <w:t xml:space="preserve">, </w:t>
      </w:r>
      <w:r w:rsidRPr="00A66404">
        <w:rPr>
          <w:rFonts w:ascii="Times New Roman" w:hAnsi="Times New Roman" w:cs="Times New Roman"/>
          <w:sz w:val="24"/>
          <w:szCs w:val="24"/>
        </w:rPr>
        <w:t>SS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A12A4">
        <w:rPr>
          <w:rFonts w:ascii="Times New Roman" w:eastAsia="Times New Roman" w:hAnsi="Times New Roman" w:cs="Times New Roman"/>
          <w:sz w:val="24"/>
          <w:szCs w:val="24"/>
          <w:lang w:eastAsia="en-IN" w:bidi="gu-IN"/>
        </w:rPr>
        <w:t xml:space="preserve"> </w:t>
      </w:r>
      <w:r w:rsidRPr="00A66404">
        <w:rPr>
          <w:rFonts w:ascii="Times New Roman" w:eastAsia="Times New Roman" w:hAnsi="Times New Roman" w:cs="Times New Roman"/>
          <w:sz w:val="24"/>
          <w:szCs w:val="24"/>
          <w:lang w:eastAsia="en-IN" w:bidi="gu-IN"/>
        </w:rPr>
        <w:t>Seed shape</w:t>
      </w:r>
      <w:r>
        <w:rPr>
          <w:rFonts w:ascii="Times New Roman" w:eastAsia="Times New Roman" w:hAnsi="Times New Roman" w:cs="Times New Roman"/>
          <w:sz w:val="24"/>
          <w:szCs w:val="24"/>
          <w:lang w:eastAsia="en-IN" w:bidi="gu-IN"/>
        </w:rPr>
        <w:t xml:space="preserve">, </w:t>
      </w:r>
      <w:r w:rsidRPr="00A66404">
        <w:rPr>
          <w:rFonts w:ascii="Times New Roman" w:hAnsi="Times New Roman" w:cs="Times New Roman"/>
          <w:sz w:val="24"/>
          <w:szCs w:val="24"/>
        </w:rPr>
        <w:t>SC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A12A4">
        <w:rPr>
          <w:rFonts w:ascii="Times New Roman" w:eastAsia="Times New Roman" w:hAnsi="Times New Roman" w:cs="Times New Roman"/>
          <w:sz w:val="24"/>
          <w:szCs w:val="24"/>
          <w:lang w:eastAsia="en-IN" w:bidi="gu-IN"/>
        </w:rPr>
        <w:t xml:space="preserve"> </w:t>
      </w:r>
      <w:r w:rsidRPr="00A66404">
        <w:rPr>
          <w:rFonts w:ascii="Times New Roman" w:eastAsia="Times New Roman" w:hAnsi="Times New Roman" w:cs="Times New Roman"/>
          <w:sz w:val="24"/>
          <w:szCs w:val="24"/>
          <w:lang w:eastAsia="en-IN" w:bidi="gu-IN"/>
        </w:rPr>
        <w:t xml:space="preserve">Seed </w:t>
      </w:r>
      <w:proofErr w:type="spellStart"/>
      <w:r w:rsidRPr="00A66404">
        <w:rPr>
          <w:rFonts w:ascii="Times New Roman" w:eastAsia="Times New Roman" w:hAnsi="Times New Roman" w:cs="Times New Roman"/>
          <w:sz w:val="24"/>
          <w:szCs w:val="24"/>
          <w:lang w:eastAsia="en-IN" w:bidi="gu-IN"/>
        </w:rPr>
        <w:t>color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IN" w:bidi="gu-IN"/>
        </w:rPr>
        <w:t>.</w:t>
      </w:r>
    </w:p>
    <w:p w:rsidR="00723D75" w:rsidRDefault="00723D75"/>
    <w:p w:rsidR="00B46EA9" w:rsidRDefault="00B46EA9"/>
    <w:p w:rsidR="00B46EA9" w:rsidRDefault="00B46EA9"/>
    <w:p w:rsidR="00B46EA9" w:rsidRDefault="00B46EA9"/>
    <w:p w:rsidR="00B46EA9" w:rsidRDefault="00B46EA9"/>
    <w:p w:rsidR="00B46EA9" w:rsidRDefault="00B46EA9">
      <w:pPr>
        <w:sectPr w:rsidR="00B46EA9" w:rsidSect="00723D75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B46EA9" w:rsidRDefault="00B46EA9"/>
    <w:p w:rsidR="00B46EA9" w:rsidRPr="00B46EA9" w:rsidRDefault="00B46EA9" w:rsidP="00AA2694">
      <w:pPr>
        <w:keepNext/>
        <w:keepLines/>
        <w:spacing w:before="480" w:after="0" w:line="276" w:lineRule="auto"/>
        <w:jc w:val="both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  <w:lang w:val="en-US"/>
        </w:rPr>
      </w:pPr>
      <w:r w:rsidRPr="00B46EA9">
        <w:rPr>
          <w:rFonts w:ascii="Times New Roman" w:eastAsiaTheme="majorEastAsia" w:hAnsi="Times New Roman" w:cs="Times New Roman"/>
          <w:b/>
          <w:bCs/>
          <w:sz w:val="24"/>
          <w:szCs w:val="24"/>
          <w:lang w:val="en-US"/>
        </w:rPr>
        <w:t xml:space="preserve">Supplementary </w:t>
      </w:r>
      <w:r w:rsidR="00AA2694" w:rsidRPr="00B46EA9">
        <w:rPr>
          <w:rFonts w:ascii="Times New Roman" w:eastAsiaTheme="majorEastAsia" w:hAnsi="Times New Roman" w:cs="Times New Roman"/>
          <w:b/>
          <w:bCs/>
          <w:sz w:val="24"/>
          <w:szCs w:val="24"/>
          <w:lang w:val="en-US"/>
        </w:rPr>
        <w:t>S2</w:t>
      </w:r>
      <w:r w:rsidR="00AA2694">
        <w:rPr>
          <w:rFonts w:ascii="Times New Roman" w:eastAsiaTheme="majorEastAsia" w:hAnsi="Times New Roman" w:cs="Times New Roman"/>
          <w:b/>
          <w:bCs/>
          <w:sz w:val="24"/>
          <w:szCs w:val="24"/>
          <w:lang w:val="en-US"/>
        </w:rPr>
        <w:t xml:space="preserve"> </w:t>
      </w:r>
      <w:r w:rsidRPr="00B46EA9">
        <w:rPr>
          <w:rFonts w:ascii="Times New Roman" w:eastAsiaTheme="majorEastAsia" w:hAnsi="Times New Roman" w:cs="Times New Roman"/>
          <w:b/>
          <w:bCs/>
          <w:sz w:val="24"/>
          <w:szCs w:val="24"/>
          <w:lang w:val="en-US"/>
        </w:rPr>
        <w:t xml:space="preserve">Table. </w:t>
      </w:r>
      <w:r w:rsidRPr="00B46EA9">
        <w:rPr>
          <w:rFonts w:ascii="Times New Roman" w:eastAsiaTheme="majorEastAsia" w:hAnsi="Times New Roman" w:cs="Times New Roman"/>
          <w:sz w:val="24"/>
          <w:szCs w:val="24"/>
          <w:lang w:val="en-US"/>
        </w:rPr>
        <w:t>Cluster-wise distribution of wood apple genotypes (k = 3).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2"/>
        <w:gridCol w:w="10196"/>
      </w:tblGrid>
      <w:tr w:rsidR="00B46EA9" w:rsidRPr="00B46EA9" w:rsidTr="00C96CB0">
        <w:tc>
          <w:tcPr>
            <w:tcW w:w="1345" w:type="pct"/>
          </w:tcPr>
          <w:p w:rsidR="00B46EA9" w:rsidRPr="00B46EA9" w:rsidRDefault="00B46EA9" w:rsidP="00B46EA9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46EA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Cluster</w:t>
            </w:r>
          </w:p>
        </w:tc>
        <w:tc>
          <w:tcPr>
            <w:tcW w:w="3655" w:type="pct"/>
          </w:tcPr>
          <w:p w:rsidR="00B46EA9" w:rsidRPr="00B46EA9" w:rsidRDefault="00B46EA9" w:rsidP="00B46EA9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46EA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Genotypes</w:t>
            </w:r>
          </w:p>
        </w:tc>
      </w:tr>
      <w:tr w:rsidR="00B46EA9" w:rsidRPr="00B46EA9" w:rsidTr="00C96CB0">
        <w:tc>
          <w:tcPr>
            <w:tcW w:w="1345" w:type="pct"/>
          </w:tcPr>
          <w:p w:rsidR="00B46EA9" w:rsidRPr="00B46EA9" w:rsidRDefault="00B46EA9" w:rsidP="00B46EA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46EA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Cluster I (n=24)</w:t>
            </w:r>
          </w:p>
        </w:tc>
        <w:tc>
          <w:tcPr>
            <w:tcW w:w="3655" w:type="pct"/>
          </w:tcPr>
          <w:p w:rsidR="00B46EA9" w:rsidRPr="00B46EA9" w:rsidRDefault="00B46EA9" w:rsidP="00B46EA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46EA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WAS-12, WAS-14, WAS-58, WAS-52, WAS-16, WAS-31, WAS-32, WAS-22, WAS-26, WAS-19, WAS-60, WAS-24, WAS-33, WAS-42, WAS-3, WAS-5, WAS-21, WAS-27, WAS-23, WAS-25, WAS-29, WAS-28, WAS-35, WAS-1</w:t>
            </w:r>
          </w:p>
        </w:tc>
      </w:tr>
      <w:tr w:rsidR="00B46EA9" w:rsidRPr="00B46EA9" w:rsidTr="00C96CB0">
        <w:tc>
          <w:tcPr>
            <w:tcW w:w="1345" w:type="pct"/>
          </w:tcPr>
          <w:p w:rsidR="00B46EA9" w:rsidRPr="00B46EA9" w:rsidRDefault="00B46EA9" w:rsidP="00B46EA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46EA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Cluster II (n=21)</w:t>
            </w:r>
          </w:p>
        </w:tc>
        <w:tc>
          <w:tcPr>
            <w:tcW w:w="3655" w:type="pct"/>
          </w:tcPr>
          <w:p w:rsidR="00B46EA9" w:rsidRPr="00B46EA9" w:rsidRDefault="00B46EA9" w:rsidP="00B46EA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46EA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WAS-17, WAS-44, WAS-59, WAS-13, WAS-7, WAS-8, WAS-11, WAS-41, WAS-49, WAS-36, WAS-62, WAS-55, WAS-43, WAS-46, WAS-6, WAS-39, WAS-50, WAS-57, WAS-47, WAS-48, WAS-37</w:t>
            </w:r>
          </w:p>
        </w:tc>
      </w:tr>
      <w:tr w:rsidR="00B46EA9" w:rsidRPr="00B46EA9" w:rsidTr="00C96CB0">
        <w:tc>
          <w:tcPr>
            <w:tcW w:w="1345" w:type="pct"/>
          </w:tcPr>
          <w:p w:rsidR="00B46EA9" w:rsidRPr="00B46EA9" w:rsidRDefault="00B46EA9" w:rsidP="00B46EA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46EA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Cluster III (n=17)</w:t>
            </w:r>
          </w:p>
        </w:tc>
        <w:tc>
          <w:tcPr>
            <w:tcW w:w="3655" w:type="pct"/>
          </w:tcPr>
          <w:p w:rsidR="00B46EA9" w:rsidRPr="00B46EA9" w:rsidRDefault="00B46EA9" w:rsidP="00B46EA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46EA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WAS-53, WAS-51, WAS-34, WAS-40, WAS-38, WAS-4, WAS-20, WAS-2, WAS-9, WAS-18, WAS-56, WAS-54, WAS-45, WAS-61, WAS-10, WAS-15</w:t>
            </w:r>
          </w:p>
        </w:tc>
      </w:tr>
    </w:tbl>
    <w:p w:rsidR="00B46EA9" w:rsidRPr="00B46EA9" w:rsidRDefault="00B46EA9" w:rsidP="00B46EA9">
      <w:pPr>
        <w:rPr>
          <w:rFonts w:ascii="Times New Roman" w:hAnsi="Times New Roman" w:cs="Times New Roman"/>
          <w:sz w:val="24"/>
          <w:szCs w:val="24"/>
        </w:rPr>
      </w:pPr>
    </w:p>
    <w:p w:rsidR="007B7CBF" w:rsidRDefault="007B7CB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B46EA9" w:rsidRPr="00B46EA9" w:rsidRDefault="00B46EA9" w:rsidP="00AA2694">
      <w:pPr>
        <w:jc w:val="both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  <w:bookmarkStart w:id="0" w:name="_GoBack"/>
      <w:bookmarkEnd w:id="0"/>
      <w:r w:rsidRPr="00B46EA9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AA2694" w:rsidRPr="00B46EA9">
        <w:rPr>
          <w:rFonts w:ascii="Times New Roman" w:hAnsi="Times New Roman" w:cs="Times New Roman"/>
          <w:b/>
          <w:bCs/>
          <w:sz w:val="24"/>
          <w:szCs w:val="24"/>
        </w:rPr>
        <w:t>S3</w:t>
      </w:r>
      <w:r w:rsidR="00AA26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46EA9">
        <w:rPr>
          <w:rFonts w:ascii="Times New Roman" w:hAnsi="Times New Roman" w:cs="Times New Roman"/>
          <w:b/>
          <w:bCs/>
          <w:sz w:val="24"/>
          <w:szCs w:val="24"/>
        </w:rPr>
        <w:t xml:space="preserve">Table. </w:t>
      </w:r>
      <w:r w:rsidRPr="00B46EA9">
        <w:rPr>
          <w:rFonts w:ascii="Times New Roman" w:hAnsi="Times New Roman" w:cs="Times New Roman"/>
          <w:sz w:val="24"/>
          <w:szCs w:val="24"/>
        </w:rPr>
        <w:t xml:space="preserve">Identification of elite </w:t>
      </w:r>
      <w:proofErr w:type="spellStart"/>
      <w:r w:rsidRPr="00B46EA9">
        <w:rPr>
          <w:rFonts w:ascii="Times New Roman" w:hAnsi="Times New Roman" w:cs="Times New Roman"/>
          <w:sz w:val="24"/>
          <w:szCs w:val="24"/>
        </w:rPr>
        <w:t>ideotype</w:t>
      </w:r>
      <w:proofErr w:type="spellEnd"/>
      <w:r w:rsidRPr="00B46EA9">
        <w:rPr>
          <w:rFonts w:ascii="Times New Roman" w:hAnsi="Times New Roman" w:cs="Times New Roman"/>
          <w:sz w:val="24"/>
          <w:szCs w:val="24"/>
        </w:rPr>
        <w:t xml:space="preserve"> genotypes for breeding based on multi-trait weighted selection.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03"/>
        <w:gridCol w:w="1861"/>
        <w:gridCol w:w="4968"/>
        <w:gridCol w:w="2661"/>
        <w:gridCol w:w="3255"/>
      </w:tblGrid>
      <w:tr w:rsidR="00B46EA9" w:rsidRPr="00B46EA9" w:rsidTr="00C96CB0">
        <w:tc>
          <w:tcPr>
            <w:tcW w:w="431" w:type="pct"/>
            <w:hideMark/>
          </w:tcPr>
          <w:p w:rsidR="00B46EA9" w:rsidRPr="00B46EA9" w:rsidRDefault="00B46EA9" w:rsidP="00B46E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hi-IN"/>
              </w:rPr>
            </w:pPr>
            <w:r w:rsidRPr="00B46E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hi-IN"/>
              </w:rPr>
              <w:t>Rank</w:t>
            </w:r>
          </w:p>
        </w:tc>
        <w:tc>
          <w:tcPr>
            <w:tcW w:w="667" w:type="pct"/>
            <w:hideMark/>
          </w:tcPr>
          <w:p w:rsidR="00B46EA9" w:rsidRPr="00B46EA9" w:rsidRDefault="00B46EA9" w:rsidP="00B46E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hi-IN"/>
              </w:rPr>
            </w:pPr>
            <w:r w:rsidRPr="00B46E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hi-IN"/>
              </w:rPr>
              <w:t>Genotype</w:t>
            </w:r>
          </w:p>
        </w:tc>
        <w:tc>
          <w:tcPr>
            <w:tcW w:w="1781" w:type="pct"/>
            <w:hideMark/>
          </w:tcPr>
          <w:p w:rsidR="00B46EA9" w:rsidRPr="00B46EA9" w:rsidRDefault="00B46EA9" w:rsidP="00B46E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hi-IN"/>
              </w:rPr>
            </w:pPr>
            <w:r w:rsidRPr="00B46E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hi-IN"/>
              </w:rPr>
              <w:t>Strength Profile</w:t>
            </w:r>
          </w:p>
        </w:tc>
        <w:tc>
          <w:tcPr>
            <w:tcW w:w="954" w:type="pct"/>
            <w:hideMark/>
          </w:tcPr>
          <w:p w:rsidR="00B46EA9" w:rsidRPr="00B46EA9" w:rsidRDefault="00B46EA9" w:rsidP="00B46E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hi-IN"/>
              </w:rPr>
            </w:pPr>
            <w:proofErr w:type="spellStart"/>
            <w:r w:rsidRPr="00B46E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hi-IN"/>
              </w:rPr>
              <w:t>Ideotype</w:t>
            </w:r>
            <w:proofErr w:type="spellEnd"/>
            <w:r w:rsidRPr="00B46E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hi-IN"/>
              </w:rPr>
              <w:t xml:space="preserve"> Category</w:t>
            </w:r>
          </w:p>
        </w:tc>
        <w:tc>
          <w:tcPr>
            <w:tcW w:w="1167" w:type="pct"/>
            <w:hideMark/>
          </w:tcPr>
          <w:p w:rsidR="00B46EA9" w:rsidRPr="00B46EA9" w:rsidRDefault="00B46EA9" w:rsidP="00B46E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hi-IN"/>
              </w:rPr>
            </w:pPr>
            <w:r w:rsidRPr="00B46E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hi-IN"/>
              </w:rPr>
              <w:t>Breeding Value</w:t>
            </w:r>
          </w:p>
        </w:tc>
      </w:tr>
      <w:tr w:rsidR="00B46EA9" w:rsidRPr="00B46EA9" w:rsidTr="00C96CB0">
        <w:tc>
          <w:tcPr>
            <w:tcW w:w="431" w:type="pct"/>
            <w:hideMark/>
          </w:tcPr>
          <w:p w:rsidR="00B46EA9" w:rsidRPr="00B46EA9" w:rsidRDefault="00B46EA9" w:rsidP="00B46E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B46EA9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  <w:t>1</w:t>
            </w:r>
          </w:p>
        </w:tc>
        <w:tc>
          <w:tcPr>
            <w:tcW w:w="667" w:type="pct"/>
            <w:hideMark/>
          </w:tcPr>
          <w:p w:rsidR="00B46EA9" w:rsidRPr="00B46EA9" w:rsidRDefault="00B46EA9" w:rsidP="00B46E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B46EA9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  <w:t>WAS-3</w:t>
            </w:r>
          </w:p>
        </w:tc>
        <w:tc>
          <w:tcPr>
            <w:tcW w:w="1781" w:type="pct"/>
            <w:hideMark/>
          </w:tcPr>
          <w:p w:rsidR="00B46EA9" w:rsidRPr="00B46EA9" w:rsidRDefault="00B46EA9" w:rsidP="00B46E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B46EA9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  <w:t>Balanced architecture + acceptable fruit traits</w:t>
            </w:r>
          </w:p>
        </w:tc>
        <w:tc>
          <w:tcPr>
            <w:tcW w:w="954" w:type="pct"/>
            <w:hideMark/>
          </w:tcPr>
          <w:p w:rsidR="00B46EA9" w:rsidRPr="00B46EA9" w:rsidRDefault="00B46EA9" w:rsidP="00B46E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B46EA9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  <w:t xml:space="preserve">Core </w:t>
            </w:r>
            <w:proofErr w:type="spellStart"/>
            <w:r w:rsidRPr="00B46EA9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  <w:t>ideotype</w:t>
            </w:r>
            <w:proofErr w:type="spellEnd"/>
          </w:p>
        </w:tc>
        <w:tc>
          <w:tcPr>
            <w:tcW w:w="1167" w:type="pct"/>
            <w:hideMark/>
          </w:tcPr>
          <w:p w:rsidR="00B46EA9" w:rsidRPr="00B46EA9" w:rsidRDefault="00B46EA9" w:rsidP="00B46E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B46EA9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  <w:t>Primary parent</w:t>
            </w:r>
          </w:p>
        </w:tc>
      </w:tr>
      <w:tr w:rsidR="00B46EA9" w:rsidRPr="00B46EA9" w:rsidTr="00C96CB0">
        <w:tc>
          <w:tcPr>
            <w:tcW w:w="431" w:type="pct"/>
            <w:hideMark/>
          </w:tcPr>
          <w:p w:rsidR="00B46EA9" w:rsidRPr="00B46EA9" w:rsidRDefault="00B46EA9" w:rsidP="00B46E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B46EA9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  <w:t>2</w:t>
            </w:r>
          </w:p>
        </w:tc>
        <w:tc>
          <w:tcPr>
            <w:tcW w:w="667" w:type="pct"/>
            <w:hideMark/>
          </w:tcPr>
          <w:p w:rsidR="00B46EA9" w:rsidRPr="00B46EA9" w:rsidRDefault="00B46EA9" w:rsidP="00B46E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B46EA9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  <w:t>WAS-7</w:t>
            </w:r>
          </w:p>
        </w:tc>
        <w:tc>
          <w:tcPr>
            <w:tcW w:w="1781" w:type="pct"/>
            <w:hideMark/>
          </w:tcPr>
          <w:p w:rsidR="00B46EA9" w:rsidRPr="00B46EA9" w:rsidRDefault="00B46EA9" w:rsidP="00B46E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B46EA9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  <w:t>Good canopy + stable performance</w:t>
            </w:r>
          </w:p>
        </w:tc>
        <w:tc>
          <w:tcPr>
            <w:tcW w:w="954" w:type="pct"/>
            <w:hideMark/>
          </w:tcPr>
          <w:p w:rsidR="00B46EA9" w:rsidRPr="00B46EA9" w:rsidRDefault="00B46EA9" w:rsidP="00B46E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B46EA9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  <w:t xml:space="preserve">Yield </w:t>
            </w:r>
            <w:proofErr w:type="spellStart"/>
            <w:r w:rsidRPr="00B46EA9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  <w:t>ideotype</w:t>
            </w:r>
            <w:proofErr w:type="spellEnd"/>
          </w:p>
        </w:tc>
        <w:tc>
          <w:tcPr>
            <w:tcW w:w="1167" w:type="pct"/>
            <w:hideMark/>
          </w:tcPr>
          <w:p w:rsidR="00B46EA9" w:rsidRPr="00B46EA9" w:rsidRDefault="00B46EA9" w:rsidP="00B46E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B46EA9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  <w:t>Yield stability</w:t>
            </w:r>
          </w:p>
        </w:tc>
      </w:tr>
      <w:tr w:rsidR="00B46EA9" w:rsidRPr="00B46EA9" w:rsidTr="00C96CB0">
        <w:tc>
          <w:tcPr>
            <w:tcW w:w="431" w:type="pct"/>
            <w:hideMark/>
          </w:tcPr>
          <w:p w:rsidR="00B46EA9" w:rsidRPr="00B46EA9" w:rsidRDefault="00B46EA9" w:rsidP="00B46E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B46EA9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  <w:t>3</w:t>
            </w:r>
          </w:p>
        </w:tc>
        <w:tc>
          <w:tcPr>
            <w:tcW w:w="667" w:type="pct"/>
            <w:hideMark/>
          </w:tcPr>
          <w:p w:rsidR="00B46EA9" w:rsidRPr="00B46EA9" w:rsidRDefault="00B46EA9" w:rsidP="00B46E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B46EA9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  <w:t>WAS-1</w:t>
            </w:r>
          </w:p>
        </w:tc>
        <w:tc>
          <w:tcPr>
            <w:tcW w:w="1781" w:type="pct"/>
            <w:hideMark/>
          </w:tcPr>
          <w:p w:rsidR="00B46EA9" w:rsidRPr="00B46EA9" w:rsidRDefault="00B46EA9" w:rsidP="00B46E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B46EA9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  <w:t>Strong architecture</w:t>
            </w:r>
          </w:p>
        </w:tc>
        <w:tc>
          <w:tcPr>
            <w:tcW w:w="954" w:type="pct"/>
            <w:hideMark/>
          </w:tcPr>
          <w:p w:rsidR="00B46EA9" w:rsidRPr="00B46EA9" w:rsidRDefault="00B46EA9" w:rsidP="00B46E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B46EA9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  <w:t xml:space="preserve">Structural </w:t>
            </w:r>
            <w:proofErr w:type="spellStart"/>
            <w:r w:rsidRPr="00B46EA9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  <w:t>ideotype</w:t>
            </w:r>
            <w:proofErr w:type="spellEnd"/>
          </w:p>
        </w:tc>
        <w:tc>
          <w:tcPr>
            <w:tcW w:w="1167" w:type="pct"/>
            <w:hideMark/>
          </w:tcPr>
          <w:p w:rsidR="00B46EA9" w:rsidRPr="00B46EA9" w:rsidRDefault="00B46EA9" w:rsidP="00B46E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B46EA9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  <w:t>Canopy improvement</w:t>
            </w:r>
          </w:p>
        </w:tc>
      </w:tr>
      <w:tr w:rsidR="00B46EA9" w:rsidRPr="00B46EA9" w:rsidTr="00C96CB0">
        <w:tc>
          <w:tcPr>
            <w:tcW w:w="431" w:type="pct"/>
            <w:hideMark/>
          </w:tcPr>
          <w:p w:rsidR="00B46EA9" w:rsidRPr="00B46EA9" w:rsidRDefault="00B46EA9" w:rsidP="00B46E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B46EA9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  <w:t>4</w:t>
            </w:r>
          </w:p>
        </w:tc>
        <w:tc>
          <w:tcPr>
            <w:tcW w:w="667" w:type="pct"/>
            <w:hideMark/>
          </w:tcPr>
          <w:p w:rsidR="00B46EA9" w:rsidRPr="00B46EA9" w:rsidRDefault="00B46EA9" w:rsidP="00B46E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B46EA9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  <w:t>WAS-13</w:t>
            </w:r>
          </w:p>
        </w:tc>
        <w:tc>
          <w:tcPr>
            <w:tcW w:w="1781" w:type="pct"/>
            <w:hideMark/>
          </w:tcPr>
          <w:p w:rsidR="00B46EA9" w:rsidRPr="00B46EA9" w:rsidRDefault="00B46EA9" w:rsidP="00B46E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B46EA9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  <w:t>Moderate multi-trait balance</w:t>
            </w:r>
          </w:p>
        </w:tc>
        <w:tc>
          <w:tcPr>
            <w:tcW w:w="954" w:type="pct"/>
            <w:hideMark/>
          </w:tcPr>
          <w:p w:rsidR="00B46EA9" w:rsidRPr="00B46EA9" w:rsidRDefault="00B46EA9" w:rsidP="00B46E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B46EA9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  <w:t xml:space="preserve">Secondary </w:t>
            </w:r>
            <w:proofErr w:type="spellStart"/>
            <w:r w:rsidRPr="00B46EA9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  <w:t>ideotype</w:t>
            </w:r>
            <w:proofErr w:type="spellEnd"/>
          </w:p>
        </w:tc>
        <w:tc>
          <w:tcPr>
            <w:tcW w:w="1167" w:type="pct"/>
            <w:hideMark/>
          </w:tcPr>
          <w:p w:rsidR="00B46EA9" w:rsidRPr="00B46EA9" w:rsidRDefault="00B46EA9" w:rsidP="00B46E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B46EA9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  <w:t>Population improvement</w:t>
            </w:r>
          </w:p>
        </w:tc>
      </w:tr>
      <w:tr w:rsidR="00B46EA9" w:rsidRPr="00B46EA9" w:rsidTr="00C96CB0">
        <w:tc>
          <w:tcPr>
            <w:tcW w:w="431" w:type="pct"/>
            <w:hideMark/>
          </w:tcPr>
          <w:p w:rsidR="00B46EA9" w:rsidRPr="00B46EA9" w:rsidRDefault="00B46EA9" w:rsidP="00B46E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B46EA9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  <w:t>5</w:t>
            </w:r>
          </w:p>
        </w:tc>
        <w:tc>
          <w:tcPr>
            <w:tcW w:w="667" w:type="pct"/>
            <w:hideMark/>
          </w:tcPr>
          <w:p w:rsidR="00B46EA9" w:rsidRPr="00B46EA9" w:rsidRDefault="00B46EA9" w:rsidP="00B46E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B46EA9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  <w:t>WAS-16</w:t>
            </w:r>
          </w:p>
        </w:tc>
        <w:tc>
          <w:tcPr>
            <w:tcW w:w="1781" w:type="pct"/>
            <w:hideMark/>
          </w:tcPr>
          <w:p w:rsidR="00B46EA9" w:rsidRPr="00B46EA9" w:rsidRDefault="00B46EA9" w:rsidP="00B46E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B46EA9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  <w:t>Balanced traits (architecture-driven)</w:t>
            </w:r>
          </w:p>
        </w:tc>
        <w:tc>
          <w:tcPr>
            <w:tcW w:w="954" w:type="pct"/>
            <w:hideMark/>
          </w:tcPr>
          <w:p w:rsidR="00B46EA9" w:rsidRPr="00B46EA9" w:rsidRDefault="00B46EA9" w:rsidP="00B46E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B46EA9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  <w:t xml:space="preserve">Emerging </w:t>
            </w:r>
            <w:proofErr w:type="spellStart"/>
            <w:r w:rsidRPr="00B46EA9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  <w:t>ideotype</w:t>
            </w:r>
            <w:proofErr w:type="spellEnd"/>
          </w:p>
        </w:tc>
        <w:tc>
          <w:tcPr>
            <w:tcW w:w="1167" w:type="pct"/>
            <w:hideMark/>
          </w:tcPr>
          <w:p w:rsidR="00B46EA9" w:rsidRPr="00B46EA9" w:rsidRDefault="00B46EA9" w:rsidP="00B46E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B46EA9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  <w:t>Further evaluation</w:t>
            </w:r>
          </w:p>
        </w:tc>
      </w:tr>
    </w:tbl>
    <w:p w:rsidR="00B46EA9" w:rsidRDefault="00B46EA9" w:rsidP="00894A17">
      <w:pPr>
        <w:jc w:val="both"/>
      </w:pPr>
      <w:r w:rsidRPr="00B46EA9">
        <w:rPr>
          <w:rFonts w:ascii="Times New Roman" w:hAnsi="Times New Roman" w:cs="Times New Roman"/>
          <w:sz w:val="24"/>
          <w:szCs w:val="24"/>
        </w:rPr>
        <w:t xml:space="preserve">Genotypes were ranked based on a composite weighted index integrating fruit (40%), bearing (30%), plant architecture (20%), and </w:t>
      </w:r>
      <w:proofErr w:type="spellStart"/>
      <w:r w:rsidRPr="00B46EA9">
        <w:rPr>
          <w:rFonts w:ascii="Times New Roman" w:hAnsi="Times New Roman" w:cs="Times New Roman"/>
          <w:sz w:val="24"/>
          <w:szCs w:val="24"/>
        </w:rPr>
        <w:t>phenological</w:t>
      </w:r>
      <w:proofErr w:type="spellEnd"/>
      <w:r w:rsidRPr="00B46EA9">
        <w:rPr>
          <w:rFonts w:ascii="Times New Roman" w:hAnsi="Times New Roman" w:cs="Times New Roman"/>
          <w:sz w:val="24"/>
          <w:szCs w:val="24"/>
        </w:rPr>
        <w:t xml:space="preserve"> traits (10%). Strength profiles indicate dominant trait contributions influencing </w:t>
      </w:r>
      <w:proofErr w:type="spellStart"/>
      <w:r w:rsidRPr="00B46EA9">
        <w:rPr>
          <w:rFonts w:ascii="Times New Roman" w:hAnsi="Times New Roman" w:cs="Times New Roman"/>
          <w:sz w:val="24"/>
          <w:szCs w:val="24"/>
        </w:rPr>
        <w:t>ideotype</w:t>
      </w:r>
      <w:proofErr w:type="spellEnd"/>
      <w:r w:rsidRPr="00B46EA9">
        <w:rPr>
          <w:rFonts w:ascii="Times New Roman" w:hAnsi="Times New Roman" w:cs="Times New Roman"/>
          <w:sz w:val="24"/>
          <w:szCs w:val="24"/>
        </w:rPr>
        <w:t xml:space="preserve"> classification.</w:t>
      </w:r>
    </w:p>
    <w:sectPr w:rsidR="00B46EA9" w:rsidSect="00723D7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D75"/>
    <w:rsid w:val="0001249B"/>
    <w:rsid w:val="002031E3"/>
    <w:rsid w:val="003F01BC"/>
    <w:rsid w:val="00723D75"/>
    <w:rsid w:val="007B7CBF"/>
    <w:rsid w:val="00806E3D"/>
    <w:rsid w:val="00894A17"/>
    <w:rsid w:val="00AA2694"/>
    <w:rsid w:val="00B46EA9"/>
    <w:rsid w:val="00B91C2A"/>
    <w:rsid w:val="00BD3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D71DDD"/>
  <w15:chartTrackingRefBased/>
  <w15:docId w15:val="{CDA8341D-2B01-4819-A6EC-A9608875E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3D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1012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</cp:lastModifiedBy>
  <cp:revision>5</cp:revision>
  <dcterms:created xsi:type="dcterms:W3CDTF">2026-04-09T10:41:00Z</dcterms:created>
  <dcterms:modified xsi:type="dcterms:W3CDTF">2026-04-09T19:41:00Z</dcterms:modified>
</cp:coreProperties>
</file>