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3FDBF" w14:textId="166CC8B7" w:rsidR="00220CA6" w:rsidRDefault="00484B6F">
      <w:r>
        <w:rPr>
          <w:noProof/>
        </w:rPr>
        <w:pict w14:anchorId="52BF78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" o:spid="_x0000_s1027" type="#_x0000_t75" style="position:absolute;margin-left:64.65pt;margin-top:86.45pt;width:434.2pt;height:237.2pt;z-index: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">
            <v:imagedata r:id="rId4" o:title="" croptop="317f" cropbottom="-317f" cropleft="121f" cropright="5448f"/>
            <o:lock v:ext="edit" aspectratio="f"/>
            <w10:wrap anchorx="page" anchory="page"/>
          </v:shape>
        </w:pict>
      </w:r>
    </w:p>
    <w:p w14:paraId="785A5A21" w14:textId="77777777" w:rsidR="00220CA6" w:rsidRDefault="00220CA6"/>
    <w:p w14:paraId="3D40AAB6" w14:textId="77777777" w:rsidR="00220CA6" w:rsidRDefault="00220CA6"/>
    <w:p w14:paraId="74E1D25E" w14:textId="77777777" w:rsidR="00220CA6" w:rsidRDefault="00220CA6"/>
    <w:p w14:paraId="16506094" w14:textId="77777777" w:rsidR="00220CA6" w:rsidRDefault="00220CA6"/>
    <w:p w14:paraId="2495CE22" w14:textId="77777777" w:rsidR="00220CA6" w:rsidRDefault="00220CA6"/>
    <w:p w14:paraId="2211A2F4" w14:textId="77777777" w:rsidR="00220CA6" w:rsidRDefault="00220CA6"/>
    <w:p w14:paraId="19A531C0" w14:textId="77777777" w:rsidR="00220CA6" w:rsidRDefault="00220CA6"/>
    <w:p w14:paraId="717254AF" w14:textId="77777777" w:rsidR="00220CA6" w:rsidRDefault="00220CA6"/>
    <w:p w14:paraId="4A27B7C8" w14:textId="77777777" w:rsidR="00220CA6" w:rsidRDefault="00220CA6"/>
    <w:p w14:paraId="70C25762" w14:textId="77777777" w:rsidR="00220CA6" w:rsidRDefault="00220CA6"/>
    <w:p w14:paraId="6A9F41BC" w14:textId="77777777" w:rsidR="00220CA6" w:rsidRDefault="00220CA6"/>
    <w:p w14:paraId="5D901196" w14:textId="77777777" w:rsidR="00220CA6" w:rsidRDefault="00220CA6"/>
    <w:p w14:paraId="7AFF8D04" w14:textId="77777777" w:rsidR="00220CA6" w:rsidRPr="00504017" w:rsidRDefault="00484B6F" w:rsidP="00504017">
      <w:pPr>
        <w:jc w:val="both"/>
        <w:rPr>
          <w:rFonts w:ascii="Times New Roman" w:hAnsi="Times New Roman"/>
          <w:sz w:val="24"/>
          <w:szCs w:val="24"/>
        </w:rPr>
      </w:pPr>
      <w:r w:rsidRPr="00504017">
        <w:rPr>
          <w:rFonts w:ascii="Times New Roman" w:hAnsi="Times New Roman"/>
          <w:b/>
          <w:bCs/>
          <w:sz w:val="24"/>
          <w:szCs w:val="24"/>
        </w:rPr>
        <w:t>Figure 1:</w:t>
      </w:r>
      <w:r w:rsidRPr="00504017">
        <w:rPr>
          <w:rFonts w:ascii="Times New Roman" w:hAnsi="Times New Roman"/>
          <w:sz w:val="24"/>
          <w:szCs w:val="24"/>
        </w:rPr>
        <w:t xml:space="preserve"> Agarose gel electrophoresis showing detection of human blood meals in </w:t>
      </w:r>
      <w:r w:rsidRPr="00504017">
        <w:rPr>
          <w:rFonts w:ascii="Times New Roman" w:hAnsi="Times New Roman"/>
          <w:i/>
          <w:iCs/>
          <w:sz w:val="24"/>
          <w:szCs w:val="24"/>
        </w:rPr>
        <w:t>Anopheles</w:t>
      </w:r>
      <w:r w:rsidRPr="00504017">
        <w:rPr>
          <w:rFonts w:ascii="Times New Roman" w:hAnsi="Times New Roman"/>
          <w:sz w:val="24"/>
          <w:szCs w:val="24"/>
        </w:rPr>
        <w:t xml:space="preserve"> mosquitoes using host-specific PCR. first lane: 100bp DNA ladder, Lane 2-8 </w:t>
      </w:r>
      <w:r w:rsidRPr="00504017">
        <w:rPr>
          <w:rFonts w:ascii="Times New Roman" w:hAnsi="Times New Roman"/>
          <w:i/>
          <w:iCs/>
          <w:sz w:val="24"/>
          <w:szCs w:val="24"/>
        </w:rPr>
        <w:t>An. gambiae</w:t>
      </w:r>
      <w:r w:rsidRPr="00504017">
        <w:rPr>
          <w:rFonts w:ascii="Times New Roman" w:hAnsi="Times New Roman"/>
          <w:sz w:val="24"/>
          <w:szCs w:val="24"/>
        </w:rPr>
        <w:t xml:space="preserve"> (M form) positive for human blood meal with the presence of 334bp band, Lane 9: Positive control and last lane</w:t>
      </w:r>
      <w:r w:rsidRPr="00504017">
        <w:rPr>
          <w:rFonts w:ascii="Times New Roman" w:hAnsi="Times New Roman"/>
          <w:sz w:val="24"/>
          <w:szCs w:val="24"/>
        </w:rPr>
        <w:t>: Negative control.</w:t>
      </w:r>
    </w:p>
    <w:p w14:paraId="38D1D760" w14:textId="77777777" w:rsidR="00220CA6" w:rsidRDefault="00220CA6"/>
    <w:p w14:paraId="654060B4" w14:textId="77777777" w:rsidR="00220CA6" w:rsidRDefault="00220CA6"/>
    <w:p w14:paraId="71CAC9A1" w14:textId="77777777" w:rsidR="00220CA6" w:rsidRDefault="00220CA6"/>
    <w:p w14:paraId="0BA62971" w14:textId="77777777" w:rsidR="00220CA6" w:rsidRDefault="00220CA6"/>
    <w:p w14:paraId="00908296" w14:textId="77777777" w:rsidR="00220CA6" w:rsidRDefault="00220CA6"/>
    <w:p w14:paraId="42EE6040" w14:textId="77777777" w:rsidR="00220CA6" w:rsidRDefault="00220CA6"/>
    <w:p w14:paraId="4DEF5416" w14:textId="77777777" w:rsidR="00220CA6" w:rsidRDefault="00220CA6"/>
    <w:p w14:paraId="7179B751" w14:textId="77777777" w:rsidR="00220CA6" w:rsidRDefault="00220CA6"/>
    <w:p w14:paraId="657A8AC5" w14:textId="77777777" w:rsidR="00220CA6" w:rsidRDefault="00220CA6"/>
    <w:p w14:paraId="292A9A95" w14:textId="77777777" w:rsidR="00220CA6" w:rsidRDefault="00220CA6"/>
    <w:p w14:paraId="627918FF" w14:textId="74296661" w:rsidR="00220CA6" w:rsidRDefault="00484B6F">
      <w:r>
        <w:rPr>
          <w:noProof/>
        </w:rPr>
        <w:lastRenderedPageBreak/>
        <w:pict w14:anchorId="03A53686">
          <v:shape id="_x0000_s1026" type="#_x0000_t75" style="position:absolute;margin-left:74.7pt;margin-top:98.3pt;width:421.35pt;height:246.1pt;z-index: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">
            <v:imagedata r:id="rId5" o:title=""/>
            <o:lock v:ext="edit" aspectratio="f"/>
            <w10:wrap anchorx="page" anchory="page"/>
          </v:shape>
        </w:pict>
      </w:r>
    </w:p>
    <w:p w14:paraId="5AC0EACB" w14:textId="77777777" w:rsidR="00220CA6" w:rsidRDefault="00220CA6"/>
    <w:p w14:paraId="35FC46C3" w14:textId="77777777" w:rsidR="00220CA6" w:rsidRDefault="00220CA6"/>
    <w:p w14:paraId="2A337897" w14:textId="77777777" w:rsidR="00220CA6" w:rsidRDefault="00220CA6"/>
    <w:p w14:paraId="13A5F2DA" w14:textId="77777777" w:rsidR="00220CA6" w:rsidRDefault="00220CA6"/>
    <w:p w14:paraId="60625F4C" w14:textId="77777777" w:rsidR="00220CA6" w:rsidRDefault="00220CA6"/>
    <w:p w14:paraId="38EED91A" w14:textId="77777777" w:rsidR="00220CA6" w:rsidRDefault="00220CA6"/>
    <w:p w14:paraId="3E0B82E7" w14:textId="77777777" w:rsidR="00220CA6" w:rsidRDefault="00220CA6"/>
    <w:p w14:paraId="5AA9A432" w14:textId="77777777" w:rsidR="00220CA6" w:rsidRDefault="00220CA6"/>
    <w:p w14:paraId="390CE88F" w14:textId="77777777" w:rsidR="00220CA6" w:rsidRDefault="00220CA6"/>
    <w:p w14:paraId="3F4279FC" w14:textId="77777777" w:rsidR="00220CA6" w:rsidRDefault="00220CA6">
      <w:pPr>
        <w:rPr>
          <w:b/>
          <w:bCs/>
        </w:rPr>
      </w:pPr>
    </w:p>
    <w:p w14:paraId="744E8FB0" w14:textId="77777777" w:rsidR="00307043" w:rsidRDefault="00307043">
      <w:pPr>
        <w:rPr>
          <w:b/>
          <w:bCs/>
        </w:rPr>
      </w:pPr>
    </w:p>
    <w:p w14:paraId="04EB364C" w14:textId="77777777" w:rsidR="00231694" w:rsidRDefault="00484B6F" w:rsidP="00231694">
      <w:pPr>
        <w:jc w:val="both"/>
        <w:rPr>
          <w:rFonts w:ascii="Times New Roman" w:hAnsi="Times New Roman"/>
          <w:sz w:val="24"/>
          <w:szCs w:val="24"/>
        </w:rPr>
      </w:pPr>
      <w:r w:rsidRPr="00231694">
        <w:rPr>
          <w:rFonts w:ascii="Times New Roman" w:hAnsi="Times New Roman"/>
          <w:b/>
          <w:bCs/>
          <w:sz w:val="24"/>
          <w:szCs w:val="24"/>
        </w:rPr>
        <w:t>Figure 2:</w:t>
      </w:r>
      <w:r w:rsidRPr="00231694">
        <w:rPr>
          <w:rFonts w:ascii="Times New Roman" w:hAnsi="Times New Roman"/>
          <w:sz w:val="24"/>
          <w:szCs w:val="24"/>
        </w:rPr>
        <w:t xml:space="preserve"> Agarose gel electrophoresis showing species identification of </w:t>
      </w:r>
      <w:r w:rsidRPr="00231694">
        <w:rPr>
          <w:rFonts w:ascii="Times New Roman" w:hAnsi="Times New Roman"/>
          <w:i/>
          <w:iCs/>
          <w:sz w:val="24"/>
          <w:szCs w:val="24"/>
        </w:rPr>
        <w:t xml:space="preserve">Anopheles gambiae </w:t>
      </w:r>
      <w:r w:rsidRPr="0031470F">
        <w:rPr>
          <w:rFonts w:ascii="Times New Roman" w:hAnsi="Times New Roman"/>
          <w:i/>
          <w:iCs/>
          <w:sz w:val="24"/>
          <w:szCs w:val="24"/>
        </w:rPr>
        <w:t>s.s</w:t>
      </w:r>
      <w:r w:rsidRPr="00231694">
        <w:rPr>
          <w:rFonts w:ascii="Times New Roman" w:hAnsi="Times New Roman"/>
          <w:sz w:val="24"/>
          <w:szCs w:val="24"/>
        </w:rPr>
        <w:t xml:space="preserve"> and </w:t>
      </w:r>
      <w:r w:rsidRPr="00231694">
        <w:rPr>
          <w:rFonts w:ascii="Times New Roman" w:hAnsi="Times New Roman"/>
          <w:i/>
          <w:iCs/>
          <w:sz w:val="24"/>
          <w:szCs w:val="24"/>
        </w:rPr>
        <w:t>Anopheles colluzzi</w:t>
      </w:r>
      <w:r w:rsidRPr="00231694">
        <w:rPr>
          <w:rFonts w:ascii="Times New Roman" w:hAnsi="Times New Roman"/>
          <w:sz w:val="24"/>
          <w:szCs w:val="24"/>
        </w:rPr>
        <w:t xml:space="preserve"> using species-specific PCR.</w:t>
      </w:r>
    </w:p>
    <w:p w14:paraId="4E8EAFB1" w14:textId="0C953891" w:rsidR="00220CA6" w:rsidRPr="00231694" w:rsidRDefault="00484B6F" w:rsidP="00231694">
      <w:pPr>
        <w:jc w:val="both"/>
        <w:rPr>
          <w:rFonts w:ascii="Times New Roman" w:hAnsi="Times New Roman"/>
          <w:sz w:val="24"/>
          <w:szCs w:val="24"/>
        </w:rPr>
      </w:pPr>
      <w:r w:rsidRPr="00231694">
        <w:rPr>
          <w:rFonts w:ascii="Times New Roman" w:hAnsi="Times New Roman"/>
          <w:sz w:val="24"/>
          <w:szCs w:val="24"/>
        </w:rPr>
        <w:t>First Lane (100Bp): DNA ladder</w:t>
      </w:r>
      <w:r w:rsidR="0031470F">
        <w:rPr>
          <w:rFonts w:ascii="Times New Roman" w:hAnsi="Times New Roman"/>
          <w:sz w:val="24"/>
          <w:szCs w:val="24"/>
        </w:rPr>
        <w:t xml:space="preserve">; </w:t>
      </w:r>
      <w:r w:rsidRPr="00231694">
        <w:rPr>
          <w:rFonts w:ascii="Times New Roman" w:hAnsi="Times New Roman"/>
          <w:sz w:val="24"/>
          <w:szCs w:val="24"/>
        </w:rPr>
        <w:t>Lane 2 (222Bp):</w:t>
      </w:r>
      <w:r w:rsidRPr="00231694">
        <w:rPr>
          <w:rFonts w:ascii="Times New Roman" w:hAnsi="Times New Roman"/>
          <w:i/>
          <w:iCs/>
          <w:sz w:val="24"/>
          <w:szCs w:val="24"/>
        </w:rPr>
        <w:t xml:space="preserve"> Anopheles gambiae s.s</w:t>
      </w:r>
      <w:r w:rsidRPr="00231694">
        <w:rPr>
          <w:rFonts w:ascii="Times New Roman" w:hAnsi="Times New Roman"/>
          <w:sz w:val="24"/>
          <w:szCs w:val="24"/>
        </w:rPr>
        <w:t>; Lane</w:t>
      </w:r>
      <w:r w:rsidRPr="00231694">
        <w:rPr>
          <w:rFonts w:ascii="Times New Roman" w:hAnsi="Times New Roman"/>
          <w:sz w:val="24"/>
          <w:szCs w:val="24"/>
        </w:rPr>
        <w:t xml:space="preserve"> 3,4,5,6,8, 9 and 10 (333Bp): </w:t>
      </w:r>
      <w:r w:rsidRPr="00231694">
        <w:rPr>
          <w:rFonts w:ascii="Times New Roman" w:hAnsi="Times New Roman"/>
          <w:i/>
          <w:iCs/>
          <w:sz w:val="24"/>
          <w:szCs w:val="24"/>
        </w:rPr>
        <w:t>Anopheles coll</w:t>
      </w:r>
      <w:r w:rsidRPr="00231694">
        <w:rPr>
          <w:rFonts w:ascii="Times New Roman" w:hAnsi="Times New Roman"/>
          <w:i/>
          <w:iCs/>
          <w:sz w:val="24"/>
          <w:szCs w:val="24"/>
        </w:rPr>
        <w:t>uzzi</w:t>
      </w:r>
      <w:r w:rsidRPr="00231694">
        <w:rPr>
          <w:rFonts w:ascii="Times New Roman" w:hAnsi="Times New Roman"/>
          <w:sz w:val="24"/>
          <w:szCs w:val="24"/>
        </w:rPr>
        <w:t>;</w:t>
      </w:r>
      <w:r w:rsidRPr="00231694">
        <w:rPr>
          <w:rFonts w:ascii="Times New Roman" w:hAnsi="Times New Roman"/>
          <w:sz w:val="24"/>
          <w:szCs w:val="24"/>
        </w:rPr>
        <w:t xml:space="preserve"> Lane 11: Positive control and 12: Negative control.</w:t>
      </w:r>
    </w:p>
    <w:p w14:paraId="52F6E7FA" w14:textId="77777777" w:rsidR="00220CA6" w:rsidRDefault="00220CA6"/>
    <w:p w14:paraId="652E3104" w14:textId="77777777" w:rsidR="00220CA6" w:rsidRDefault="00220CA6"/>
    <w:p w14:paraId="381B666E" w14:textId="77777777" w:rsidR="00220CA6" w:rsidRDefault="00220CA6"/>
    <w:p w14:paraId="0E356D18" w14:textId="77777777" w:rsidR="00220CA6" w:rsidRDefault="00220CA6"/>
    <w:p w14:paraId="32A6F11C" w14:textId="77777777" w:rsidR="00220CA6" w:rsidRDefault="00220CA6"/>
    <w:p w14:paraId="497C8C46" w14:textId="77777777" w:rsidR="00220CA6" w:rsidRDefault="00220CA6"/>
    <w:p w14:paraId="4A1E2FBF" w14:textId="2C147E46" w:rsidR="00220CA6" w:rsidRDefault="00484B6F">
      <w:r w:rsidRPr="00C94FC0">
        <w:rPr>
          <w:noProof/>
        </w:rPr>
        <w:lastRenderedPageBreak/>
        <w:pict w14:anchorId="55A81402">
          <v:shape id="Image1" o:spid="_x0000_i1025" type="#_x0000_t75" style="width:449.3pt;height:298.6pt;visibility:visible;mso-wrap-style:square">
            <v:imagedata r:id="rId6" o:title=""/>
            <o:lock v:ext="edit" aspectratio="f"/>
          </v:shape>
        </w:pict>
      </w:r>
      <w:bookmarkStart w:id="0" w:name="_GoBack"/>
      <w:bookmarkEnd w:id="0"/>
    </w:p>
    <w:p w14:paraId="031A95D2" w14:textId="77777777" w:rsidR="00220CA6" w:rsidRDefault="00220CA6"/>
    <w:p w14:paraId="2DF24E31" w14:textId="77777777" w:rsidR="00220CA6" w:rsidRPr="00D65F45" w:rsidRDefault="00484B6F" w:rsidP="00D65F45">
      <w:pPr>
        <w:jc w:val="both"/>
        <w:rPr>
          <w:rFonts w:ascii="Times New Roman" w:hAnsi="Times New Roman"/>
          <w:sz w:val="24"/>
          <w:szCs w:val="24"/>
        </w:rPr>
      </w:pPr>
      <w:r w:rsidRPr="00D65F45">
        <w:rPr>
          <w:rFonts w:ascii="Times New Roman" w:hAnsi="Times New Roman"/>
          <w:b/>
          <w:bCs/>
          <w:sz w:val="24"/>
          <w:szCs w:val="24"/>
        </w:rPr>
        <w:t xml:space="preserve">Figure 3: </w:t>
      </w:r>
      <w:r w:rsidRPr="00D65F45">
        <w:rPr>
          <w:rFonts w:ascii="Times New Roman" w:hAnsi="Times New Roman"/>
          <w:sz w:val="24"/>
          <w:szCs w:val="24"/>
        </w:rPr>
        <w:t xml:space="preserve">Agarose gel electrophoresis showing PCR amplification of </w:t>
      </w:r>
      <w:r w:rsidRPr="00D65F45">
        <w:rPr>
          <w:rFonts w:ascii="Times New Roman" w:hAnsi="Times New Roman"/>
          <w:i/>
          <w:iCs/>
          <w:sz w:val="24"/>
          <w:szCs w:val="24"/>
        </w:rPr>
        <w:t>Plasmodium falciparum</w:t>
      </w:r>
      <w:r w:rsidRPr="00D65F45">
        <w:rPr>
          <w:rFonts w:ascii="Times New Roman" w:hAnsi="Times New Roman"/>
          <w:sz w:val="24"/>
          <w:szCs w:val="24"/>
        </w:rPr>
        <w:t xml:space="preserve">. First Lane: DNA ladder (100bp); Lane 2-5: </w:t>
      </w:r>
      <w:r w:rsidRPr="00D65F45">
        <w:rPr>
          <w:rFonts w:ascii="Times New Roman" w:hAnsi="Times New Roman"/>
          <w:i/>
          <w:iCs/>
          <w:sz w:val="24"/>
          <w:szCs w:val="24"/>
        </w:rPr>
        <w:t xml:space="preserve">Anopheles colluzzi </w:t>
      </w:r>
      <w:r w:rsidRPr="00D65F45">
        <w:rPr>
          <w:rFonts w:ascii="Times New Roman" w:hAnsi="Times New Roman"/>
          <w:sz w:val="24"/>
          <w:szCs w:val="24"/>
        </w:rPr>
        <w:t xml:space="preserve">negative for </w:t>
      </w:r>
      <w:r w:rsidRPr="00D65F45">
        <w:rPr>
          <w:rFonts w:ascii="Times New Roman" w:hAnsi="Times New Roman"/>
          <w:i/>
          <w:iCs/>
          <w:sz w:val="24"/>
          <w:szCs w:val="24"/>
        </w:rPr>
        <w:t>Plasmodium</w:t>
      </w:r>
      <w:r w:rsidRPr="00D65F45">
        <w:rPr>
          <w:rFonts w:ascii="Times New Roman" w:hAnsi="Times New Roman"/>
          <w:sz w:val="24"/>
          <w:szCs w:val="24"/>
        </w:rPr>
        <w:t xml:space="preserve"> </w:t>
      </w:r>
      <w:r w:rsidRPr="00D65F45">
        <w:rPr>
          <w:rFonts w:ascii="Times New Roman" w:hAnsi="Times New Roman"/>
          <w:i/>
          <w:iCs/>
          <w:sz w:val="24"/>
          <w:szCs w:val="24"/>
        </w:rPr>
        <w:t>falciparum</w:t>
      </w:r>
      <w:r w:rsidRPr="00D65F45">
        <w:rPr>
          <w:rFonts w:ascii="Times New Roman" w:hAnsi="Times New Roman"/>
          <w:sz w:val="24"/>
          <w:szCs w:val="24"/>
        </w:rPr>
        <w:t>; L</w:t>
      </w:r>
      <w:r w:rsidRPr="00D65F45">
        <w:rPr>
          <w:rFonts w:ascii="Times New Roman" w:hAnsi="Times New Roman"/>
          <w:sz w:val="24"/>
          <w:szCs w:val="24"/>
        </w:rPr>
        <w:t>ane 6:</w:t>
      </w:r>
      <w:r w:rsidRPr="00D65F45">
        <w:rPr>
          <w:rFonts w:ascii="Times New Roman" w:hAnsi="Times New Roman"/>
          <w:i/>
          <w:iCs/>
          <w:sz w:val="24"/>
          <w:szCs w:val="24"/>
        </w:rPr>
        <w:t xml:space="preserve"> Anopheles colluzzi</w:t>
      </w:r>
      <w:r w:rsidRPr="00D65F45">
        <w:rPr>
          <w:rFonts w:ascii="Times New Roman" w:hAnsi="Times New Roman"/>
          <w:sz w:val="24"/>
          <w:szCs w:val="24"/>
        </w:rPr>
        <w:t xml:space="preserve"> positive for </w:t>
      </w:r>
      <w:r w:rsidRPr="00D65F45">
        <w:rPr>
          <w:rFonts w:ascii="Times New Roman" w:hAnsi="Times New Roman"/>
          <w:i/>
          <w:iCs/>
          <w:sz w:val="24"/>
          <w:szCs w:val="24"/>
        </w:rPr>
        <w:t>Plasmodium falciparum</w:t>
      </w:r>
      <w:r w:rsidRPr="00D65F45">
        <w:rPr>
          <w:rFonts w:ascii="Times New Roman" w:hAnsi="Times New Roman"/>
          <w:sz w:val="24"/>
          <w:szCs w:val="24"/>
        </w:rPr>
        <w:t xml:space="preserve"> with presence of specific 205bp band, Lane 7: Positive control and Lane 8: Negative control.</w:t>
      </w:r>
    </w:p>
    <w:p w14:paraId="43AE6A6C" w14:textId="77777777" w:rsidR="00220CA6" w:rsidRDefault="00220CA6"/>
    <w:p w14:paraId="153579B1" w14:textId="77777777" w:rsidR="00220CA6" w:rsidRDefault="00220CA6"/>
    <w:p w14:paraId="3F8A4794" w14:textId="77777777" w:rsidR="00220CA6" w:rsidRDefault="00220CA6"/>
    <w:p w14:paraId="36E8CF29" w14:textId="77777777" w:rsidR="00220CA6" w:rsidRDefault="00220CA6"/>
    <w:p w14:paraId="1C601BEF" w14:textId="77777777" w:rsidR="00220CA6" w:rsidRDefault="00220CA6"/>
    <w:p w14:paraId="2E1C509B" w14:textId="77777777" w:rsidR="00504017" w:rsidRDefault="00504017"/>
    <w:p w14:paraId="0F4D074E" w14:textId="77777777" w:rsidR="00504017" w:rsidRDefault="00504017"/>
    <w:p w14:paraId="191DE945" w14:textId="77777777" w:rsidR="00D65F45" w:rsidRDefault="00D65F45"/>
    <w:p w14:paraId="2B8ABCCE" w14:textId="77777777" w:rsidR="00D65F45" w:rsidRDefault="00D65F45"/>
    <w:sectPr w:rsidR="00D65F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doNotTrackMoves/>
  <w:defaultTabStop w:val="720"/>
  <w:doNotShadeFormData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0CA6"/>
    <w:rsid w:val="00033215"/>
    <w:rsid w:val="0004352B"/>
    <w:rsid w:val="00061F2E"/>
    <w:rsid w:val="00065816"/>
    <w:rsid w:val="000B0C86"/>
    <w:rsid w:val="001B77B2"/>
    <w:rsid w:val="001C3CA0"/>
    <w:rsid w:val="001D0914"/>
    <w:rsid w:val="00220CA6"/>
    <w:rsid w:val="002265FF"/>
    <w:rsid w:val="00231694"/>
    <w:rsid w:val="00307043"/>
    <w:rsid w:val="0031470F"/>
    <w:rsid w:val="0033633B"/>
    <w:rsid w:val="00372CD9"/>
    <w:rsid w:val="003739AC"/>
    <w:rsid w:val="003C3AAA"/>
    <w:rsid w:val="00427D97"/>
    <w:rsid w:val="004642C9"/>
    <w:rsid w:val="00484B6F"/>
    <w:rsid w:val="004F09B9"/>
    <w:rsid w:val="00504017"/>
    <w:rsid w:val="00567F16"/>
    <w:rsid w:val="00581F7E"/>
    <w:rsid w:val="0063320A"/>
    <w:rsid w:val="007553AA"/>
    <w:rsid w:val="007C5903"/>
    <w:rsid w:val="0087333B"/>
    <w:rsid w:val="00973B1A"/>
    <w:rsid w:val="00A14B30"/>
    <w:rsid w:val="00A335B6"/>
    <w:rsid w:val="00AC25B4"/>
    <w:rsid w:val="00B6094D"/>
    <w:rsid w:val="00BB587E"/>
    <w:rsid w:val="00BE1C9C"/>
    <w:rsid w:val="00C700CE"/>
    <w:rsid w:val="00CA35DB"/>
    <w:rsid w:val="00D01B58"/>
    <w:rsid w:val="00D65F45"/>
    <w:rsid w:val="00DB4F34"/>
    <w:rsid w:val="00E30E10"/>
    <w:rsid w:val="00FD302A"/>
    <w:rsid w:val="00FD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  <w14:docId w14:val="046DCB9A"/>
  <w15:docId w15:val="{5C75F79C-35FC-4703-A367-AE3B395F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5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PAR-AL00</dc:creator>
  <cp:lastModifiedBy>Oyewusi Ridhollah Afolashade</cp:lastModifiedBy>
  <cp:revision>43</cp:revision>
  <dcterms:created xsi:type="dcterms:W3CDTF">2026-03-19T14:11:00Z</dcterms:created>
  <dcterms:modified xsi:type="dcterms:W3CDTF">2026-03-14T11:42:00Z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c76a0ca3f4654ef295b9e78ecff7ef4c</vt:lpwstr>
  </property>
</Properties>
</file>