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6D30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 xml:space="preserve">Supplementary Table 1. </w:t>
      </w:r>
      <w:r>
        <w:rPr>
          <w:rFonts w:hint="eastAsia" w:ascii="Times New Roman" w:hAnsi="Times New Roman" w:eastAsia="宋体" w:cs="Times New Roman"/>
          <w:b w:val="0"/>
          <w:bCs w:val="0"/>
          <w:i w:val="0"/>
          <w:iCs w:val="0"/>
          <w:color w:val="000000"/>
          <w:kern w:val="0"/>
          <w:sz w:val="24"/>
          <w:szCs w:val="24"/>
          <w:u w:val="none"/>
          <w:lang w:val="en-US" w:eastAsia="zh-CN" w:bidi="ar"/>
        </w:rPr>
        <w:t>Missing Data and Multiple Imputation Details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8"/>
        <w:gridCol w:w="816"/>
        <w:gridCol w:w="1410"/>
        <w:gridCol w:w="2104"/>
        <w:gridCol w:w="1764"/>
      </w:tblGrid>
      <w:tr w14:paraId="24D06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16DA5F4D">
            <w:pPr>
              <w:keepNext w:val="0"/>
              <w:keepLines w:val="0"/>
              <w:widowControl/>
              <w:suppressLineNumbers w:val="0"/>
              <w:jc w:val="left"/>
              <w:textAlignment w:val="center"/>
              <w:rPr>
                <w:rFonts w:hint="default" w:ascii="Times New Roman" w:hAnsi="Times New Roman" w:cs="Times New Roman"/>
                <w:sz w:val="24"/>
                <w:szCs w:val="24"/>
                <w:vertAlign w:val="baseline"/>
              </w:rPr>
            </w:pPr>
            <w:r>
              <w:rPr>
                <w:rFonts w:hint="default" w:ascii="Times New Roman" w:hAnsi="Times New Roman" w:eastAsia="宋体" w:cs="Times New Roman"/>
                <w:b/>
                <w:bCs/>
                <w:i w:val="0"/>
                <w:iCs w:val="0"/>
                <w:color w:val="000000"/>
                <w:kern w:val="0"/>
                <w:sz w:val="24"/>
                <w:szCs w:val="24"/>
                <w:u w:val="none"/>
                <w:lang w:val="en-US" w:eastAsia="zh-CN" w:bidi="ar"/>
              </w:rPr>
              <w:t>Variables</w:t>
            </w:r>
          </w:p>
        </w:tc>
        <w:tc>
          <w:tcPr>
            <w:tcW w:w="447" w:type="pct"/>
            <w:vAlign w:val="center"/>
          </w:tcPr>
          <w:p w14:paraId="4198C6AA">
            <w:pPr>
              <w:keepNext w:val="0"/>
              <w:keepLines w:val="0"/>
              <w:widowControl/>
              <w:suppressLineNumbers w:val="0"/>
              <w:jc w:val="left"/>
              <w:textAlignment w:val="center"/>
              <w:rPr>
                <w:rFonts w:hint="default" w:ascii="Times New Roman" w:hAnsi="Times New Roman" w:cs="Times New Roman"/>
                <w:sz w:val="24"/>
                <w:szCs w:val="24"/>
                <w:vertAlign w:val="baseline"/>
              </w:rPr>
            </w:pPr>
            <w:r>
              <w:rPr>
                <w:rFonts w:hint="default" w:ascii="Times New Roman" w:hAnsi="Times New Roman" w:eastAsia="宋体" w:cs="Times New Roman"/>
                <w:b/>
                <w:bCs/>
                <w:i w:val="0"/>
                <w:iCs w:val="0"/>
                <w:color w:val="000000"/>
                <w:kern w:val="0"/>
                <w:sz w:val="24"/>
                <w:szCs w:val="24"/>
                <w:u w:val="none"/>
                <w:lang w:val="en-US" w:eastAsia="zh-CN" w:bidi="ar"/>
              </w:rPr>
              <w:t>Total</w:t>
            </w:r>
          </w:p>
        </w:tc>
        <w:tc>
          <w:tcPr>
            <w:tcW w:w="835" w:type="pct"/>
            <w:vAlign w:val="center"/>
          </w:tcPr>
          <w:p w14:paraId="0309235B">
            <w:pPr>
              <w:keepNext w:val="0"/>
              <w:keepLines w:val="0"/>
              <w:widowControl/>
              <w:suppressLineNumbers w:val="0"/>
              <w:jc w:val="left"/>
              <w:textAlignment w:val="center"/>
              <w:rPr>
                <w:rFonts w:hint="default" w:ascii="Times New Roman" w:hAnsi="Times New Roman" w:cs="Times New Roman"/>
                <w:sz w:val="24"/>
                <w:szCs w:val="24"/>
                <w:vertAlign w:val="baseline"/>
              </w:rPr>
            </w:pPr>
            <w:r>
              <w:rPr>
                <w:rFonts w:hint="default" w:ascii="Times New Roman" w:hAnsi="Times New Roman" w:eastAsia="宋体" w:cs="Times New Roman"/>
                <w:b/>
                <w:bCs/>
                <w:i w:val="0"/>
                <w:iCs w:val="0"/>
                <w:color w:val="000000"/>
                <w:kern w:val="0"/>
                <w:sz w:val="24"/>
                <w:szCs w:val="24"/>
                <w:u w:val="none"/>
                <w:lang w:val="en-US" w:eastAsia="zh-CN" w:bidi="ar"/>
              </w:rPr>
              <w:t>Missing Count</w:t>
            </w:r>
          </w:p>
        </w:tc>
        <w:tc>
          <w:tcPr>
            <w:tcW w:w="1242" w:type="pct"/>
            <w:vAlign w:val="center"/>
          </w:tcPr>
          <w:p w14:paraId="0C701996">
            <w:pPr>
              <w:keepNext w:val="0"/>
              <w:keepLines w:val="0"/>
              <w:widowControl/>
              <w:suppressLineNumbers w:val="0"/>
              <w:jc w:val="left"/>
              <w:textAlignment w:val="center"/>
              <w:rPr>
                <w:rFonts w:hint="default" w:ascii="Times New Roman" w:hAnsi="Times New Roman" w:cs="Times New Roman"/>
                <w:sz w:val="24"/>
                <w:szCs w:val="24"/>
                <w:vertAlign w:val="baseline"/>
              </w:rPr>
            </w:pPr>
            <w:r>
              <w:rPr>
                <w:rFonts w:hint="default" w:ascii="Times New Roman" w:hAnsi="Times New Roman" w:eastAsia="宋体" w:cs="Times New Roman"/>
                <w:b/>
                <w:bCs/>
                <w:i w:val="0"/>
                <w:iCs w:val="0"/>
                <w:color w:val="000000"/>
                <w:kern w:val="0"/>
                <w:sz w:val="24"/>
                <w:szCs w:val="24"/>
                <w:u w:val="none"/>
                <w:lang w:val="en-US" w:eastAsia="zh-CN" w:bidi="ar"/>
              </w:rPr>
              <w:t>Missing Proportion (%)</w:t>
            </w:r>
          </w:p>
        </w:tc>
        <w:tc>
          <w:tcPr>
            <w:tcW w:w="1042" w:type="pct"/>
            <w:vAlign w:val="center"/>
          </w:tcPr>
          <w:p w14:paraId="5F2CE137">
            <w:pPr>
              <w:keepNext w:val="0"/>
              <w:keepLines w:val="0"/>
              <w:widowControl/>
              <w:suppressLineNumbers w:val="0"/>
              <w:jc w:val="left"/>
              <w:textAlignment w:val="center"/>
              <w:rPr>
                <w:rFonts w:hint="default" w:ascii="Times New Roman" w:hAnsi="Times New Roman" w:cs="Times New Roman"/>
                <w:sz w:val="24"/>
                <w:szCs w:val="24"/>
                <w:vertAlign w:val="baseline"/>
              </w:rPr>
            </w:pPr>
            <w:r>
              <w:rPr>
                <w:rFonts w:hint="default" w:ascii="Times New Roman" w:hAnsi="Times New Roman" w:eastAsia="宋体" w:cs="Times New Roman"/>
                <w:b/>
                <w:bCs/>
                <w:i w:val="0"/>
                <w:iCs w:val="0"/>
                <w:color w:val="000000"/>
                <w:kern w:val="0"/>
                <w:sz w:val="24"/>
                <w:szCs w:val="24"/>
                <w:u w:val="none"/>
                <w:lang w:val="en-US" w:eastAsia="zh-CN" w:bidi="ar"/>
              </w:rPr>
              <w:t>Imputation Times</w:t>
            </w:r>
          </w:p>
        </w:tc>
      </w:tr>
      <w:tr w14:paraId="44D3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32" w:type="pct"/>
            <w:vAlign w:val="center"/>
          </w:tcPr>
          <w:p w14:paraId="55D34000">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bCs/>
                <w:i w:val="0"/>
                <w:color w:val="000000" w:themeColor="text1"/>
                <w:sz w:val="24"/>
                <w:szCs w:val="24"/>
                <w:u w:val="none"/>
                <w14:textFill>
                  <w14:solidFill>
                    <w14:schemeClr w14:val="tx1"/>
                  </w14:solidFill>
                </w14:textFill>
              </w:rPr>
              <w:t>Demographic</w:t>
            </w:r>
          </w:p>
        </w:tc>
        <w:tc>
          <w:tcPr>
            <w:tcW w:w="447" w:type="pct"/>
          </w:tcPr>
          <w:p w14:paraId="0B197CF2">
            <w:pPr>
              <w:rPr>
                <w:rFonts w:hint="default" w:ascii="Times New Roman" w:hAnsi="Times New Roman" w:cs="Times New Roman" w:eastAsiaTheme="minorEastAsia"/>
                <w:sz w:val="24"/>
                <w:szCs w:val="24"/>
                <w:vertAlign w:val="baseline"/>
                <w:lang w:val="en-US" w:eastAsia="zh-CN"/>
              </w:rPr>
            </w:pPr>
          </w:p>
        </w:tc>
        <w:tc>
          <w:tcPr>
            <w:tcW w:w="835" w:type="pct"/>
          </w:tcPr>
          <w:p w14:paraId="65D59F07">
            <w:pPr>
              <w:rPr>
                <w:rFonts w:hint="default" w:ascii="Times New Roman" w:hAnsi="Times New Roman" w:cs="Times New Roman" w:eastAsiaTheme="minorEastAsia"/>
                <w:sz w:val="24"/>
                <w:szCs w:val="24"/>
                <w:vertAlign w:val="baseline"/>
                <w:lang w:val="en-US" w:eastAsia="zh-CN"/>
              </w:rPr>
            </w:pPr>
          </w:p>
        </w:tc>
        <w:tc>
          <w:tcPr>
            <w:tcW w:w="1242" w:type="pct"/>
          </w:tcPr>
          <w:p w14:paraId="23198940">
            <w:pPr>
              <w:rPr>
                <w:rFonts w:hint="default" w:ascii="Times New Roman" w:hAnsi="Times New Roman" w:cs="Times New Roman" w:eastAsiaTheme="minorEastAsia"/>
                <w:sz w:val="24"/>
                <w:szCs w:val="24"/>
                <w:vertAlign w:val="baseline"/>
                <w:lang w:val="en-US" w:eastAsia="zh-CN"/>
              </w:rPr>
            </w:pPr>
          </w:p>
        </w:tc>
        <w:tc>
          <w:tcPr>
            <w:tcW w:w="1042" w:type="pct"/>
          </w:tcPr>
          <w:p w14:paraId="1CA7AA29">
            <w:pPr>
              <w:rPr>
                <w:rFonts w:hint="default" w:ascii="Times New Roman" w:hAnsi="Times New Roman" w:cs="Times New Roman" w:eastAsiaTheme="minorEastAsia"/>
                <w:sz w:val="24"/>
                <w:szCs w:val="24"/>
                <w:vertAlign w:val="baseline"/>
                <w:lang w:val="en-US" w:eastAsia="zh-CN"/>
              </w:rPr>
            </w:pPr>
          </w:p>
        </w:tc>
      </w:tr>
      <w:tr w14:paraId="10E8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1B99B30F">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Age</w:t>
            </w:r>
          </w:p>
        </w:tc>
        <w:tc>
          <w:tcPr>
            <w:tcW w:w="447" w:type="pct"/>
          </w:tcPr>
          <w:p w14:paraId="2EBC7D84">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5E977685">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6378447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5F1BFB84">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1333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46BF74CB">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Gender</w:t>
            </w:r>
          </w:p>
        </w:tc>
        <w:tc>
          <w:tcPr>
            <w:tcW w:w="447" w:type="pct"/>
          </w:tcPr>
          <w:p w14:paraId="4E16174E">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09C809BE">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1A14A5FF">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6999003C">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2BB0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7D7FB682">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bCs/>
                <w:i w:val="0"/>
                <w:color w:val="000000" w:themeColor="text1"/>
                <w:sz w:val="24"/>
                <w:szCs w:val="24"/>
                <w:u w:val="none"/>
                <w14:textFill>
                  <w14:solidFill>
                    <w14:schemeClr w14:val="tx1"/>
                  </w14:solidFill>
                </w14:textFill>
              </w:rPr>
              <w:t>Vital signs</w:t>
            </w:r>
          </w:p>
        </w:tc>
        <w:tc>
          <w:tcPr>
            <w:tcW w:w="447" w:type="pct"/>
          </w:tcPr>
          <w:p w14:paraId="0AC661A2">
            <w:pPr>
              <w:rPr>
                <w:rFonts w:hint="default" w:ascii="Times New Roman" w:hAnsi="Times New Roman" w:cs="Times New Roman"/>
                <w:sz w:val="24"/>
                <w:szCs w:val="24"/>
                <w:vertAlign w:val="baseline"/>
              </w:rPr>
            </w:pPr>
          </w:p>
        </w:tc>
        <w:tc>
          <w:tcPr>
            <w:tcW w:w="835" w:type="pct"/>
          </w:tcPr>
          <w:p w14:paraId="2F6A5DDE">
            <w:pPr>
              <w:rPr>
                <w:rFonts w:hint="default" w:ascii="Times New Roman" w:hAnsi="Times New Roman" w:cs="Times New Roman"/>
                <w:sz w:val="24"/>
                <w:szCs w:val="24"/>
                <w:vertAlign w:val="baseline"/>
              </w:rPr>
            </w:pPr>
          </w:p>
        </w:tc>
        <w:tc>
          <w:tcPr>
            <w:tcW w:w="1242" w:type="pct"/>
          </w:tcPr>
          <w:p w14:paraId="50A9C7C8">
            <w:pPr>
              <w:rPr>
                <w:rFonts w:hint="default" w:ascii="Times New Roman" w:hAnsi="Times New Roman" w:cs="Times New Roman"/>
                <w:sz w:val="24"/>
                <w:szCs w:val="24"/>
                <w:vertAlign w:val="baseline"/>
              </w:rPr>
            </w:pPr>
          </w:p>
        </w:tc>
        <w:tc>
          <w:tcPr>
            <w:tcW w:w="1042" w:type="pct"/>
          </w:tcPr>
          <w:p w14:paraId="4B81F078">
            <w:pPr>
              <w:rPr>
                <w:rFonts w:hint="default" w:ascii="Times New Roman" w:hAnsi="Times New Roman" w:cs="Times New Roman"/>
                <w:sz w:val="24"/>
                <w:szCs w:val="24"/>
                <w:vertAlign w:val="baseline"/>
              </w:rPr>
            </w:pPr>
          </w:p>
        </w:tc>
      </w:tr>
      <w:tr w14:paraId="3C44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32" w:type="pct"/>
            <w:vAlign w:val="center"/>
          </w:tcPr>
          <w:p w14:paraId="4382D9B4">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Heart Rate</w:t>
            </w:r>
          </w:p>
        </w:tc>
        <w:tc>
          <w:tcPr>
            <w:tcW w:w="447" w:type="pct"/>
          </w:tcPr>
          <w:p w14:paraId="0D475C3E">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5E4D608C">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00E210CD">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3BEF1A8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412F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7ADA9DA3">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Mbp</w:t>
            </w:r>
          </w:p>
        </w:tc>
        <w:tc>
          <w:tcPr>
            <w:tcW w:w="447" w:type="pct"/>
          </w:tcPr>
          <w:p w14:paraId="60531D41">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6AB23D1A">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c>
          <w:tcPr>
            <w:tcW w:w="1242" w:type="pct"/>
          </w:tcPr>
          <w:p w14:paraId="698E445D">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0.031</w:t>
            </w:r>
          </w:p>
        </w:tc>
        <w:tc>
          <w:tcPr>
            <w:tcW w:w="1042" w:type="pct"/>
          </w:tcPr>
          <w:p w14:paraId="7317A6B6">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1CC6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3F1FDFF7">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Resp Rate</w:t>
            </w:r>
          </w:p>
        </w:tc>
        <w:tc>
          <w:tcPr>
            <w:tcW w:w="447" w:type="pct"/>
          </w:tcPr>
          <w:p w14:paraId="14203198">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15CA5B9F">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c>
          <w:tcPr>
            <w:tcW w:w="1242" w:type="pct"/>
          </w:tcPr>
          <w:p w14:paraId="209A25FC">
            <w:pP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eastAsia="zh-CN"/>
              </w:rPr>
              <w:t>0.031</w:t>
            </w:r>
          </w:p>
        </w:tc>
        <w:tc>
          <w:tcPr>
            <w:tcW w:w="1042" w:type="pct"/>
          </w:tcPr>
          <w:p w14:paraId="6DD18FF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477A2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29C7B569">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Temperature</w:t>
            </w:r>
          </w:p>
        </w:tc>
        <w:tc>
          <w:tcPr>
            <w:tcW w:w="447" w:type="pct"/>
          </w:tcPr>
          <w:p w14:paraId="6091FDEF">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1DDF2115">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533</w:t>
            </w:r>
          </w:p>
        </w:tc>
        <w:tc>
          <w:tcPr>
            <w:tcW w:w="1242" w:type="pct"/>
          </w:tcPr>
          <w:p w14:paraId="294CDF14">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3.3</w:t>
            </w:r>
          </w:p>
        </w:tc>
        <w:tc>
          <w:tcPr>
            <w:tcW w:w="1042" w:type="pct"/>
          </w:tcPr>
          <w:p w14:paraId="742E7508">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6CC7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68EC8C60">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Spo2</w:t>
            </w:r>
          </w:p>
        </w:tc>
        <w:tc>
          <w:tcPr>
            <w:tcW w:w="447" w:type="pct"/>
          </w:tcPr>
          <w:p w14:paraId="0C44031E">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63BF056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c>
          <w:tcPr>
            <w:tcW w:w="1242" w:type="pct"/>
          </w:tcPr>
          <w:p w14:paraId="1B22794E">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0.03</w:t>
            </w:r>
          </w:p>
        </w:tc>
        <w:tc>
          <w:tcPr>
            <w:tcW w:w="1042" w:type="pct"/>
          </w:tcPr>
          <w:p w14:paraId="54AA4F57">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0C81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71749437">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bCs/>
                <w:i w:val="0"/>
                <w:color w:val="000000" w:themeColor="text1"/>
                <w:sz w:val="24"/>
                <w:szCs w:val="24"/>
                <w:u w:val="none"/>
                <w14:textFill>
                  <w14:solidFill>
                    <w14:schemeClr w14:val="tx1"/>
                  </w14:solidFill>
                </w14:textFill>
              </w:rPr>
              <w:t>Comorbidities</w:t>
            </w:r>
          </w:p>
        </w:tc>
        <w:tc>
          <w:tcPr>
            <w:tcW w:w="447" w:type="pct"/>
          </w:tcPr>
          <w:p w14:paraId="62660575">
            <w:pPr>
              <w:rPr>
                <w:rFonts w:hint="default" w:ascii="Times New Roman" w:hAnsi="Times New Roman" w:cs="Times New Roman"/>
                <w:sz w:val="24"/>
                <w:szCs w:val="24"/>
                <w:vertAlign w:val="baseline"/>
              </w:rPr>
            </w:pPr>
          </w:p>
        </w:tc>
        <w:tc>
          <w:tcPr>
            <w:tcW w:w="835" w:type="pct"/>
          </w:tcPr>
          <w:p w14:paraId="7E1989FD">
            <w:pPr>
              <w:rPr>
                <w:rFonts w:hint="default" w:ascii="Times New Roman" w:hAnsi="Times New Roman" w:cs="Times New Roman"/>
                <w:sz w:val="24"/>
                <w:szCs w:val="24"/>
                <w:vertAlign w:val="baseline"/>
              </w:rPr>
            </w:pPr>
          </w:p>
        </w:tc>
        <w:tc>
          <w:tcPr>
            <w:tcW w:w="1242" w:type="pct"/>
          </w:tcPr>
          <w:p w14:paraId="6F307332">
            <w:pPr>
              <w:rPr>
                <w:rFonts w:hint="default" w:ascii="Times New Roman" w:hAnsi="Times New Roman" w:cs="Times New Roman"/>
                <w:sz w:val="24"/>
                <w:szCs w:val="24"/>
                <w:vertAlign w:val="baseline"/>
              </w:rPr>
            </w:pPr>
          </w:p>
        </w:tc>
        <w:tc>
          <w:tcPr>
            <w:tcW w:w="1042" w:type="pct"/>
          </w:tcPr>
          <w:p w14:paraId="640C6658">
            <w:pPr>
              <w:rPr>
                <w:rFonts w:hint="default" w:ascii="Times New Roman" w:hAnsi="Times New Roman" w:cs="Times New Roman"/>
                <w:sz w:val="24"/>
                <w:szCs w:val="24"/>
                <w:vertAlign w:val="baseline"/>
              </w:rPr>
            </w:pPr>
          </w:p>
        </w:tc>
      </w:tr>
      <w:tr w14:paraId="4EF7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20555803">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Sepsis</w:t>
            </w:r>
          </w:p>
        </w:tc>
        <w:tc>
          <w:tcPr>
            <w:tcW w:w="447" w:type="pct"/>
          </w:tcPr>
          <w:p w14:paraId="3852993B">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4ADC7D99">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4B4C8107">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6BD198A3">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0F08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4348AF0A">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Myocardial Infarct</w:t>
            </w:r>
          </w:p>
        </w:tc>
        <w:tc>
          <w:tcPr>
            <w:tcW w:w="447" w:type="pct"/>
          </w:tcPr>
          <w:p w14:paraId="6216DA63">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08C3D2B7">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0E71F0BD">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3E4FDE11">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3398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620389DE">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Cerebrovascular Disease</w:t>
            </w:r>
          </w:p>
        </w:tc>
        <w:tc>
          <w:tcPr>
            <w:tcW w:w="447" w:type="pct"/>
          </w:tcPr>
          <w:p w14:paraId="15806404">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1B401073">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710026F4">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075AC6AF">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26EDE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21F6760B">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Chronic Pulmonary Disease</w:t>
            </w:r>
          </w:p>
        </w:tc>
        <w:tc>
          <w:tcPr>
            <w:tcW w:w="447" w:type="pct"/>
          </w:tcPr>
          <w:p w14:paraId="7138D1C0">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6C4E4177">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394D802F">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6ADBDBC7">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4C0D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06D3AC16">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Diabetes</w:t>
            </w:r>
          </w:p>
        </w:tc>
        <w:tc>
          <w:tcPr>
            <w:tcW w:w="447" w:type="pct"/>
          </w:tcPr>
          <w:p w14:paraId="085E031B">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4E65FDF9">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507245D6">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02BDEF84">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1C91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3AFA2F00">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Malignant Cancer</w:t>
            </w:r>
          </w:p>
        </w:tc>
        <w:tc>
          <w:tcPr>
            <w:tcW w:w="447" w:type="pct"/>
          </w:tcPr>
          <w:p w14:paraId="6B3EA584">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0B419681">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19E037EA">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5D9D467C">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282F0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6EBE0FAD">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bCs/>
                <w:i w:val="0"/>
                <w:color w:val="000000" w:themeColor="text1"/>
                <w:sz w:val="24"/>
                <w:szCs w:val="24"/>
                <w:u w:val="none"/>
                <w14:textFill>
                  <w14:solidFill>
                    <w14:schemeClr w14:val="tx1"/>
                  </w14:solidFill>
                </w14:textFill>
              </w:rPr>
              <w:t>Laboratory tests</w:t>
            </w:r>
          </w:p>
        </w:tc>
        <w:tc>
          <w:tcPr>
            <w:tcW w:w="447" w:type="pct"/>
          </w:tcPr>
          <w:p w14:paraId="3ABAE331">
            <w:pPr>
              <w:rPr>
                <w:rFonts w:hint="default" w:ascii="Times New Roman" w:hAnsi="Times New Roman" w:cs="Times New Roman"/>
                <w:sz w:val="24"/>
                <w:szCs w:val="24"/>
                <w:vertAlign w:val="baseline"/>
              </w:rPr>
            </w:pPr>
          </w:p>
        </w:tc>
        <w:tc>
          <w:tcPr>
            <w:tcW w:w="835" w:type="pct"/>
          </w:tcPr>
          <w:p w14:paraId="583C1705">
            <w:pPr>
              <w:rPr>
                <w:rFonts w:hint="default" w:ascii="Times New Roman" w:hAnsi="Times New Roman" w:cs="Times New Roman"/>
                <w:sz w:val="24"/>
                <w:szCs w:val="24"/>
                <w:vertAlign w:val="baseline"/>
              </w:rPr>
            </w:pPr>
          </w:p>
        </w:tc>
        <w:tc>
          <w:tcPr>
            <w:tcW w:w="1242" w:type="pct"/>
          </w:tcPr>
          <w:p w14:paraId="20E6D386">
            <w:pPr>
              <w:rPr>
                <w:rFonts w:hint="default" w:ascii="Times New Roman" w:hAnsi="Times New Roman" w:cs="Times New Roman"/>
                <w:sz w:val="24"/>
                <w:szCs w:val="24"/>
                <w:vertAlign w:val="baseline"/>
              </w:rPr>
            </w:pPr>
          </w:p>
        </w:tc>
        <w:tc>
          <w:tcPr>
            <w:tcW w:w="1042" w:type="pct"/>
          </w:tcPr>
          <w:p w14:paraId="666E2AFB">
            <w:pPr>
              <w:rPr>
                <w:rFonts w:hint="default" w:ascii="Times New Roman" w:hAnsi="Times New Roman" w:cs="Times New Roman"/>
                <w:sz w:val="24"/>
                <w:szCs w:val="24"/>
                <w:vertAlign w:val="baseline"/>
              </w:rPr>
            </w:pPr>
          </w:p>
        </w:tc>
      </w:tr>
      <w:tr w14:paraId="5CE2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0211D949">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Bicarbonate</w:t>
            </w:r>
          </w:p>
        </w:tc>
        <w:tc>
          <w:tcPr>
            <w:tcW w:w="447" w:type="pct"/>
          </w:tcPr>
          <w:p w14:paraId="4F63F789">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54A1D934">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120F7B66">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612AA6EB">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5EAC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25DEEE5B">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INR</w:t>
            </w:r>
          </w:p>
        </w:tc>
        <w:tc>
          <w:tcPr>
            <w:tcW w:w="447" w:type="pct"/>
          </w:tcPr>
          <w:p w14:paraId="6FC1E73E">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32197C73">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909</w:t>
            </w:r>
          </w:p>
        </w:tc>
        <w:tc>
          <w:tcPr>
            <w:tcW w:w="1242" w:type="pct"/>
          </w:tcPr>
          <w:p w14:paraId="41BBBAA7">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5.6</w:t>
            </w:r>
          </w:p>
        </w:tc>
        <w:tc>
          <w:tcPr>
            <w:tcW w:w="1042" w:type="pct"/>
          </w:tcPr>
          <w:p w14:paraId="02E52DF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0C95D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2655DB29">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Pt</w:t>
            </w:r>
          </w:p>
        </w:tc>
        <w:tc>
          <w:tcPr>
            <w:tcW w:w="447" w:type="pct"/>
          </w:tcPr>
          <w:p w14:paraId="6B057169">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7C485EE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909</w:t>
            </w:r>
          </w:p>
        </w:tc>
        <w:tc>
          <w:tcPr>
            <w:tcW w:w="1242" w:type="pct"/>
          </w:tcPr>
          <w:p w14:paraId="552D902D">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5.6</w:t>
            </w:r>
          </w:p>
        </w:tc>
        <w:tc>
          <w:tcPr>
            <w:tcW w:w="1042" w:type="pct"/>
          </w:tcPr>
          <w:p w14:paraId="20CC2385">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705C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118EBA99">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Ptt</w:t>
            </w:r>
          </w:p>
        </w:tc>
        <w:tc>
          <w:tcPr>
            <w:tcW w:w="447" w:type="pct"/>
          </w:tcPr>
          <w:p w14:paraId="5CF47691">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344C80B6">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909</w:t>
            </w:r>
          </w:p>
        </w:tc>
        <w:tc>
          <w:tcPr>
            <w:tcW w:w="1242" w:type="pct"/>
          </w:tcPr>
          <w:p w14:paraId="479CB73B">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5.6</w:t>
            </w:r>
          </w:p>
        </w:tc>
        <w:tc>
          <w:tcPr>
            <w:tcW w:w="1042" w:type="pct"/>
          </w:tcPr>
          <w:p w14:paraId="5E087581">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2148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79ADC18A">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Chloride</w:t>
            </w:r>
          </w:p>
        </w:tc>
        <w:tc>
          <w:tcPr>
            <w:tcW w:w="447" w:type="pct"/>
          </w:tcPr>
          <w:p w14:paraId="533B42F7">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1B15027E">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989</w:t>
            </w:r>
          </w:p>
        </w:tc>
        <w:tc>
          <w:tcPr>
            <w:tcW w:w="1242" w:type="pct"/>
          </w:tcPr>
          <w:p w14:paraId="3C384853">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6.1</w:t>
            </w:r>
          </w:p>
        </w:tc>
        <w:tc>
          <w:tcPr>
            <w:tcW w:w="1042" w:type="pct"/>
          </w:tcPr>
          <w:p w14:paraId="0911585F">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730E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6D409526">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Aniongap</w:t>
            </w:r>
          </w:p>
        </w:tc>
        <w:tc>
          <w:tcPr>
            <w:tcW w:w="447" w:type="pct"/>
          </w:tcPr>
          <w:p w14:paraId="031495A7">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6CF383B5">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1</w:t>
            </w:r>
          </w:p>
        </w:tc>
        <w:tc>
          <w:tcPr>
            <w:tcW w:w="1242" w:type="pct"/>
          </w:tcPr>
          <w:p w14:paraId="165645C3">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0.006</w:t>
            </w:r>
          </w:p>
        </w:tc>
        <w:tc>
          <w:tcPr>
            <w:tcW w:w="1042" w:type="pct"/>
          </w:tcPr>
          <w:p w14:paraId="3DEA0C1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3102A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73D7C4B1">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Calcium</w:t>
            </w:r>
          </w:p>
        </w:tc>
        <w:tc>
          <w:tcPr>
            <w:tcW w:w="447" w:type="pct"/>
          </w:tcPr>
          <w:p w14:paraId="01AA79CD">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2B9AAEAC">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1811</w:t>
            </w:r>
          </w:p>
        </w:tc>
        <w:tc>
          <w:tcPr>
            <w:tcW w:w="1242" w:type="pct"/>
          </w:tcPr>
          <w:p w14:paraId="5A340CB6">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11.6</w:t>
            </w:r>
          </w:p>
        </w:tc>
        <w:tc>
          <w:tcPr>
            <w:tcW w:w="1042" w:type="pct"/>
          </w:tcPr>
          <w:p w14:paraId="011D9706">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12D99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697F42D3">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Bun</w:t>
            </w:r>
          </w:p>
        </w:tc>
        <w:tc>
          <w:tcPr>
            <w:tcW w:w="447" w:type="pct"/>
          </w:tcPr>
          <w:p w14:paraId="4A87E44A">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0DEDA10E">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7</w:t>
            </w:r>
          </w:p>
        </w:tc>
        <w:tc>
          <w:tcPr>
            <w:tcW w:w="1242" w:type="pct"/>
          </w:tcPr>
          <w:p w14:paraId="59419D97">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0.04</w:t>
            </w:r>
          </w:p>
        </w:tc>
        <w:tc>
          <w:tcPr>
            <w:tcW w:w="1042" w:type="pct"/>
          </w:tcPr>
          <w:p w14:paraId="352B1790">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32B4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6473F232">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Potassium</w:t>
            </w:r>
          </w:p>
        </w:tc>
        <w:tc>
          <w:tcPr>
            <w:tcW w:w="447" w:type="pct"/>
          </w:tcPr>
          <w:p w14:paraId="6FF23A6D">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1022DB58">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6</w:t>
            </w:r>
          </w:p>
        </w:tc>
        <w:tc>
          <w:tcPr>
            <w:tcW w:w="1242" w:type="pct"/>
          </w:tcPr>
          <w:p w14:paraId="06BE416B">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0.04</w:t>
            </w:r>
          </w:p>
        </w:tc>
        <w:tc>
          <w:tcPr>
            <w:tcW w:w="1042" w:type="pct"/>
          </w:tcPr>
          <w:p w14:paraId="73E31EA1">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326A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25BC6B7B">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Sodium</w:t>
            </w:r>
          </w:p>
        </w:tc>
        <w:tc>
          <w:tcPr>
            <w:tcW w:w="447" w:type="pct"/>
          </w:tcPr>
          <w:p w14:paraId="60B3755C">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2D115910">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171BD4DB">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13E8C534">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696A3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315EB6C5">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Glucose</w:t>
            </w:r>
          </w:p>
        </w:tc>
        <w:tc>
          <w:tcPr>
            <w:tcW w:w="447" w:type="pct"/>
          </w:tcPr>
          <w:p w14:paraId="707D86A2">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3B82810C">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27A02E10">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2A2E34F7">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30483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625E3ADA">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Creatinine</w:t>
            </w:r>
          </w:p>
        </w:tc>
        <w:tc>
          <w:tcPr>
            <w:tcW w:w="447" w:type="pct"/>
          </w:tcPr>
          <w:p w14:paraId="0D89E328">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755D2620">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1</w:t>
            </w:r>
          </w:p>
        </w:tc>
        <w:tc>
          <w:tcPr>
            <w:tcW w:w="1242" w:type="pct"/>
          </w:tcPr>
          <w:p w14:paraId="3B202CD7">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0.006</w:t>
            </w:r>
          </w:p>
        </w:tc>
        <w:tc>
          <w:tcPr>
            <w:tcW w:w="1042" w:type="pct"/>
          </w:tcPr>
          <w:p w14:paraId="1A7D819B">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3B73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5DE89317">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Neutrophils Abs</w:t>
            </w:r>
          </w:p>
        </w:tc>
        <w:tc>
          <w:tcPr>
            <w:tcW w:w="447" w:type="pct"/>
          </w:tcPr>
          <w:p w14:paraId="7811014F">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6ED32246">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9</w:t>
            </w:r>
          </w:p>
        </w:tc>
        <w:tc>
          <w:tcPr>
            <w:tcW w:w="1242" w:type="pct"/>
          </w:tcPr>
          <w:p w14:paraId="55B88AA1">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0.056</w:t>
            </w:r>
          </w:p>
        </w:tc>
        <w:tc>
          <w:tcPr>
            <w:tcW w:w="1042" w:type="pct"/>
          </w:tcPr>
          <w:p w14:paraId="2656278E">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3873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7484B964">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Monocytes Ab</w:t>
            </w:r>
            <w:r>
              <w:rPr>
                <w:rFonts w:hint="default"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s</w:t>
            </w:r>
          </w:p>
        </w:tc>
        <w:tc>
          <w:tcPr>
            <w:tcW w:w="447" w:type="pct"/>
          </w:tcPr>
          <w:p w14:paraId="19D54CE3">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0941D0AE">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9</w:t>
            </w:r>
          </w:p>
        </w:tc>
        <w:tc>
          <w:tcPr>
            <w:tcW w:w="1242" w:type="pct"/>
          </w:tcPr>
          <w:p w14:paraId="6C0FF0F6">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0.056</w:t>
            </w:r>
          </w:p>
        </w:tc>
        <w:tc>
          <w:tcPr>
            <w:tcW w:w="1042" w:type="pct"/>
          </w:tcPr>
          <w:p w14:paraId="059EF80D">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28BF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44113AF6">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Lymphocytes Abs</w:t>
            </w:r>
          </w:p>
        </w:tc>
        <w:tc>
          <w:tcPr>
            <w:tcW w:w="447" w:type="pct"/>
          </w:tcPr>
          <w:p w14:paraId="127602B2">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389BDCE5">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0517CD9A">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3162A4BF">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4ACA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1377F711">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W</w:t>
            </w:r>
            <w:r>
              <w:rPr>
                <w:rFonts w:hint="default"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BC</w:t>
            </w:r>
          </w:p>
        </w:tc>
        <w:tc>
          <w:tcPr>
            <w:tcW w:w="447" w:type="pct"/>
          </w:tcPr>
          <w:p w14:paraId="6D157DD9">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3FAECCB9">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50592E97">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6B577F4F">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5077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46BD63E1">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R</w:t>
            </w:r>
            <w:r>
              <w:rPr>
                <w:rFonts w:hint="default"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DW</w:t>
            </w:r>
          </w:p>
        </w:tc>
        <w:tc>
          <w:tcPr>
            <w:tcW w:w="447" w:type="pct"/>
          </w:tcPr>
          <w:p w14:paraId="0B729A03">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50F39D2C">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9</w:t>
            </w:r>
          </w:p>
        </w:tc>
        <w:tc>
          <w:tcPr>
            <w:tcW w:w="1242" w:type="pct"/>
          </w:tcPr>
          <w:p w14:paraId="6A4427DA">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0.056</w:t>
            </w:r>
          </w:p>
        </w:tc>
        <w:tc>
          <w:tcPr>
            <w:tcW w:w="1042" w:type="pct"/>
          </w:tcPr>
          <w:p w14:paraId="0792F089">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299E8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3437896F">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Platelet</w:t>
            </w:r>
          </w:p>
        </w:tc>
        <w:tc>
          <w:tcPr>
            <w:tcW w:w="447" w:type="pct"/>
          </w:tcPr>
          <w:p w14:paraId="5FD4B925">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50F6EFCC">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12</w:t>
            </w:r>
          </w:p>
        </w:tc>
        <w:tc>
          <w:tcPr>
            <w:tcW w:w="1242" w:type="pct"/>
          </w:tcPr>
          <w:p w14:paraId="4427514F">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0.075</w:t>
            </w:r>
          </w:p>
        </w:tc>
        <w:tc>
          <w:tcPr>
            <w:tcW w:w="1042" w:type="pct"/>
          </w:tcPr>
          <w:p w14:paraId="34F414AF">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3565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1F45E8E6">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Hemoglobin</w:t>
            </w:r>
          </w:p>
        </w:tc>
        <w:tc>
          <w:tcPr>
            <w:tcW w:w="447" w:type="pct"/>
          </w:tcPr>
          <w:p w14:paraId="50951FF1">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687450AD">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4</w:t>
            </w:r>
          </w:p>
        </w:tc>
        <w:tc>
          <w:tcPr>
            <w:tcW w:w="1242" w:type="pct"/>
          </w:tcPr>
          <w:p w14:paraId="7490FF2A">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0.025</w:t>
            </w:r>
          </w:p>
        </w:tc>
        <w:tc>
          <w:tcPr>
            <w:tcW w:w="1042" w:type="pct"/>
          </w:tcPr>
          <w:p w14:paraId="3AD08D2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4C58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42D2D1E9">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bCs/>
                <w:i w:val="0"/>
                <w:color w:val="000000" w:themeColor="text1"/>
                <w:sz w:val="24"/>
                <w:szCs w:val="24"/>
                <w:u w:val="none"/>
                <w14:textFill>
                  <w14:solidFill>
                    <w14:schemeClr w14:val="tx1"/>
                  </w14:solidFill>
                </w14:textFill>
              </w:rPr>
              <w:t>Disease severity score</w:t>
            </w:r>
          </w:p>
        </w:tc>
        <w:tc>
          <w:tcPr>
            <w:tcW w:w="447" w:type="pct"/>
          </w:tcPr>
          <w:p w14:paraId="4C9C29E3">
            <w:pPr>
              <w:rPr>
                <w:rFonts w:hint="default" w:ascii="Times New Roman" w:hAnsi="Times New Roman" w:cs="Times New Roman"/>
                <w:sz w:val="24"/>
                <w:szCs w:val="24"/>
                <w:vertAlign w:val="baseline"/>
              </w:rPr>
            </w:pPr>
          </w:p>
        </w:tc>
        <w:tc>
          <w:tcPr>
            <w:tcW w:w="835" w:type="pct"/>
          </w:tcPr>
          <w:p w14:paraId="3CDB0EDD">
            <w:pPr>
              <w:rPr>
                <w:rFonts w:hint="default" w:ascii="Times New Roman" w:hAnsi="Times New Roman" w:cs="Times New Roman"/>
                <w:sz w:val="24"/>
                <w:szCs w:val="24"/>
                <w:vertAlign w:val="baseline"/>
              </w:rPr>
            </w:pPr>
          </w:p>
        </w:tc>
        <w:tc>
          <w:tcPr>
            <w:tcW w:w="1242" w:type="pct"/>
          </w:tcPr>
          <w:p w14:paraId="136B0302">
            <w:pPr>
              <w:rPr>
                <w:rFonts w:hint="default" w:ascii="Times New Roman" w:hAnsi="Times New Roman" w:cs="Times New Roman"/>
                <w:sz w:val="24"/>
                <w:szCs w:val="24"/>
                <w:vertAlign w:val="baseline"/>
              </w:rPr>
            </w:pPr>
          </w:p>
        </w:tc>
        <w:tc>
          <w:tcPr>
            <w:tcW w:w="1042" w:type="pct"/>
          </w:tcPr>
          <w:p w14:paraId="3057840C">
            <w:pPr>
              <w:rPr>
                <w:rFonts w:hint="default" w:ascii="Times New Roman" w:hAnsi="Times New Roman" w:cs="Times New Roman"/>
                <w:sz w:val="24"/>
                <w:szCs w:val="24"/>
                <w:vertAlign w:val="baseline"/>
              </w:rPr>
            </w:pPr>
          </w:p>
        </w:tc>
      </w:tr>
      <w:tr w14:paraId="78BB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0C038BD0">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SOFA</w:t>
            </w:r>
          </w:p>
        </w:tc>
        <w:tc>
          <w:tcPr>
            <w:tcW w:w="447" w:type="pct"/>
          </w:tcPr>
          <w:p w14:paraId="50F4C2D1">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77A22E1C">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0C24956C">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6ED047A7">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39736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1ED3B195">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宋体" w:cs="Times New Roman"/>
                <w:b w:val="0"/>
                <w:i w:val="0"/>
                <w:color w:val="000000"/>
                <w:sz w:val="24"/>
                <w:szCs w:val="24"/>
                <w:u w:val="none"/>
                <w:lang w:val="en-US" w:eastAsia="zh-CN"/>
              </w:rPr>
              <w:t>SAPSII</w:t>
            </w:r>
          </w:p>
        </w:tc>
        <w:tc>
          <w:tcPr>
            <w:tcW w:w="447" w:type="pct"/>
          </w:tcPr>
          <w:p w14:paraId="6872549A">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687F5D7C">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4BAF181A">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234185B1">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4FEAB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14946C7B">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宋体" w:cs="Times New Roman"/>
                <w:b w:val="0"/>
                <w:i w:val="0"/>
                <w:color w:val="000000"/>
                <w:sz w:val="24"/>
                <w:szCs w:val="24"/>
                <w:u w:val="none"/>
                <w:lang w:val="en-US" w:eastAsia="zh-CN"/>
              </w:rPr>
              <w:t>GCS</w:t>
            </w:r>
          </w:p>
        </w:tc>
        <w:tc>
          <w:tcPr>
            <w:tcW w:w="447" w:type="pct"/>
          </w:tcPr>
          <w:p w14:paraId="38577805">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6A6AFE94">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3</w:t>
            </w:r>
          </w:p>
        </w:tc>
        <w:tc>
          <w:tcPr>
            <w:tcW w:w="1242" w:type="pct"/>
          </w:tcPr>
          <w:p w14:paraId="30133A00">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0.019</w:t>
            </w:r>
          </w:p>
        </w:tc>
        <w:tc>
          <w:tcPr>
            <w:tcW w:w="1042" w:type="pct"/>
          </w:tcPr>
          <w:p w14:paraId="5831BAF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r>
      <w:tr w14:paraId="599B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315D51F6">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CCI</w:t>
            </w:r>
          </w:p>
        </w:tc>
        <w:tc>
          <w:tcPr>
            <w:tcW w:w="447" w:type="pct"/>
          </w:tcPr>
          <w:p w14:paraId="1730DD5D">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003BBC74">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6FF9ABF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4C8A36B4">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16D5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71AC6F4B">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宋体" w:cs="Times New Roman"/>
                <w:b w:val="0"/>
                <w:i w:val="0"/>
                <w:color w:val="000000"/>
                <w:sz w:val="24"/>
                <w:szCs w:val="24"/>
                <w:u w:val="none"/>
                <w:lang w:val="en-US" w:eastAsia="zh-CN"/>
              </w:rPr>
              <w:t>APSIII</w:t>
            </w:r>
          </w:p>
        </w:tc>
        <w:tc>
          <w:tcPr>
            <w:tcW w:w="447" w:type="pct"/>
          </w:tcPr>
          <w:p w14:paraId="79B3EFB9">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5ACEB053">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314B7681">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7764C9C9">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334FC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6AE17D1D">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宋体" w:cs="Times New Roman"/>
                <w:b w:val="0"/>
                <w:i w:val="0"/>
                <w:color w:val="000000"/>
                <w:sz w:val="24"/>
                <w:szCs w:val="24"/>
                <w:u w:val="none"/>
                <w:lang w:val="en-US" w:eastAsia="zh-CN"/>
              </w:rPr>
              <w:t>LODS</w:t>
            </w:r>
          </w:p>
        </w:tc>
        <w:tc>
          <w:tcPr>
            <w:tcW w:w="447" w:type="pct"/>
          </w:tcPr>
          <w:p w14:paraId="0A6BF9AC">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74ABE4F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043680D7">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66DEAB4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1B82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2B6E88D0">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宋体" w:cs="Times New Roman"/>
                <w:b w:val="0"/>
                <w:i w:val="0"/>
                <w:color w:val="000000"/>
                <w:sz w:val="24"/>
                <w:szCs w:val="24"/>
                <w:u w:val="none"/>
                <w:lang w:val="en-US" w:eastAsia="zh-CN"/>
              </w:rPr>
              <w:t>OASIS</w:t>
            </w:r>
          </w:p>
        </w:tc>
        <w:tc>
          <w:tcPr>
            <w:tcW w:w="447" w:type="pct"/>
          </w:tcPr>
          <w:p w14:paraId="43D7E513">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1B37471A">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0F774BE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26F3CC30">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67C0B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09D08A38">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bCs/>
                <w:i w:val="0"/>
                <w:color w:val="000000" w:themeColor="text1"/>
                <w:sz w:val="24"/>
                <w:szCs w:val="24"/>
                <w:u w:val="none"/>
                <w14:textFill>
                  <w14:solidFill>
                    <w14:schemeClr w14:val="tx1"/>
                  </w14:solidFill>
                </w14:textFill>
              </w:rPr>
              <w:t>Intervention</w:t>
            </w:r>
          </w:p>
        </w:tc>
        <w:tc>
          <w:tcPr>
            <w:tcW w:w="447" w:type="pct"/>
          </w:tcPr>
          <w:p w14:paraId="142F1956">
            <w:pPr>
              <w:rPr>
                <w:rFonts w:hint="default" w:ascii="Times New Roman" w:hAnsi="Times New Roman" w:cs="Times New Roman"/>
                <w:sz w:val="24"/>
                <w:szCs w:val="24"/>
                <w:vertAlign w:val="baseline"/>
              </w:rPr>
            </w:pPr>
          </w:p>
        </w:tc>
        <w:tc>
          <w:tcPr>
            <w:tcW w:w="835" w:type="pct"/>
          </w:tcPr>
          <w:p w14:paraId="17E8B2D4">
            <w:pPr>
              <w:rPr>
                <w:rFonts w:hint="default" w:ascii="Times New Roman" w:hAnsi="Times New Roman" w:cs="Times New Roman"/>
                <w:sz w:val="24"/>
                <w:szCs w:val="24"/>
                <w:vertAlign w:val="baseline"/>
              </w:rPr>
            </w:pPr>
          </w:p>
        </w:tc>
        <w:tc>
          <w:tcPr>
            <w:tcW w:w="1242" w:type="pct"/>
          </w:tcPr>
          <w:p w14:paraId="36BBE5C7">
            <w:pPr>
              <w:rPr>
                <w:rFonts w:hint="default" w:ascii="Times New Roman" w:hAnsi="Times New Roman" w:cs="Times New Roman"/>
                <w:sz w:val="24"/>
                <w:szCs w:val="24"/>
                <w:vertAlign w:val="baseline"/>
              </w:rPr>
            </w:pPr>
          </w:p>
        </w:tc>
        <w:tc>
          <w:tcPr>
            <w:tcW w:w="1042" w:type="pct"/>
          </w:tcPr>
          <w:p w14:paraId="7FEB5C25">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6FF4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5235BA55">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i w:val="0"/>
                <w:color w:val="000000"/>
                <w:sz w:val="24"/>
                <w:szCs w:val="24"/>
                <w:u w:val="none"/>
              </w:rPr>
              <w:t>Ventilat</w:t>
            </w:r>
            <w:r>
              <w:rPr>
                <w:rFonts w:hint="default" w:ascii="Times New Roman" w:hAnsi="Times New Roman" w:eastAsia="宋体" w:cs="Times New Roman"/>
                <w:b w:val="0"/>
                <w:i w:val="0"/>
                <w:color w:val="000000"/>
                <w:sz w:val="24"/>
                <w:szCs w:val="24"/>
                <w:u w:val="none"/>
                <w:lang w:val="en-US" w:eastAsia="zh-CN"/>
              </w:rPr>
              <w:t>ion</w:t>
            </w:r>
          </w:p>
        </w:tc>
        <w:tc>
          <w:tcPr>
            <w:tcW w:w="447" w:type="pct"/>
          </w:tcPr>
          <w:p w14:paraId="27D9D6D7">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32337D23">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159961F4">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4D4E7543">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7569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1F1A9306">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i w:val="0"/>
                <w:color w:val="000000"/>
                <w:sz w:val="24"/>
                <w:szCs w:val="24"/>
                <w:u w:val="none"/>
              </w:rPr>
              <w:t>Propofol</w:t>
            </w:r>
          </w:p>
        </w:tc>
        <w:tc>
          <w:tcPr>
            <w:tcW w:w="447" w:type="pct"/>
          </w:tcPr>
          <w:p w14:paraId="13064768">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09CF8105">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00DB6E5A">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2BBC4F23">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07ED2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42232F3B">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Midazolam</w:t>
            </w:r>
          </w:p>
        </w:tc>
        <w:tc>
          <w:tcPr>
            <w:tcW w:w="447" w:type="pct"/>
          </w:tcPr>
          <w:p w14:paraId="7F6C4DA3">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564B9B7B">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5F9DE869">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31EC443A">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4016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0763CEB4">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Vasoactive</w:t>
            </w:r>
          </w:p>
        </w:tc>
        <w:tc>
          <w:tcPr>
            <w:tcW w:w="447" w:type="pct"/>
          </w:tcPr>
          <w:p w14:paraId="43196B24">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158A89A7">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629317C5">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3539BB27">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6E449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79E5EE98">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宋体" w:cs="Times New Roman"/>
                <w:b/>
                <w:bCs/>
                <w:i w:val="0"/>
                <w:color w:val="000000" w:themeColor="text1"/>
                <w:sz w:val="24"/>
                <w:szCs w:val="24"/>
                <w:u w:val="none"/>
                <w:lang w:val="en-US" w:eastAsia="zh-CN"/>
                <w14:textFill>
                  <w14:solidFill>
                    <w14:schemeClr w14:val="tx1"/>
                  </w14:solidFill>
                </w14:textFill>
              </w:rPr>
              <w:t>Outcomes</w:t>
            </w:r>
          </w:p>
        </w:tc>
        <w:tc>
          <w:tcPr>
            <w:tcW w:w="447" w:type="pct"/>
          </w:tcPr>
          <w:p w14:paraId="3A73C86C">
            <w:pPr>
              <w:rPr>
                <w:rFonts w:hint="default" w:ascii="Times New Roman" w:hAnsi="Times New Roman" w:cs="Times New Roman"/>
                <w:sz w:val="24"/>
                <w:szCs w:val="24"/>
                <w:vertAlign w:val="baseline"/>
              </w:rPr>
            </w:pPr>
          </w:p>
        </w:tc>
        <w:tc>
          <w:tcPr>
            <w:tcW w:w="835" w:type="pct"/>
          </w:tcPr>
          <w:p w14:paraId="1A729C26">
            <w:pPr>
              <w:rPr>
                <w:rFonts w:hint="default" w:ascii="Times New Roman" w:hAnsi="Times New Roman" w:cs="Times New Roman"/>
                <w:sz w:val="24"/>
                <w:szCs w:val="24"/>
                <w:vertAlign w:val="baseline"/>
              </w:rPr>
            </w:pPr>
          </w:p>
        </w:tc>
        <w:tc>
          <w:tcPr>
            <w:tcW w:w="1242" w:type="pct"/>
          </w:tcPr>
          <w:p w14:paraId="1C63D0C1">
            <w:pPr>
              <w:rPr>
                <w:rFonts w:hint="default" w:ascii="Times New Roman" w:hAnsi="Times New Roman" w:cs="Times New Roman"/>
                <w:sz w:val="24"/>
                <w:szCs w:val="24"/>
                <w:vertAlign w:val="baseline"/>
              </w:rPr>
            </w:pPr>
          </w:p>
        </w:tc>
        <w:tc>
          <w:tcPr>
            <w:tcW w:w="1042" w:type="pct"/>
          </w:tcPr>
          <w:p w14:paraId="0CA8EB99">
            <w:pPr>
              <w:rPr>
                <w:rFonts w:hint="default" w:ascii="Times New Roman" w:hAnsi="Times New Roman" w:cs="Times New Roman" w:eastAsiaTheme="minorEastAsia"/>
                <w:sz w:val="24"/>
                <w:szCs w:val="24"/>
                <w:vertAlign w:val="baseline"/>
                <w:lang w:val="en-US" w:eastAsia="zh-CN"/>
              </w:rPr>
            </w:pPr>
          </w:p>
        </w:tc>
      </w:tr>
      <w:tr w14:paraId="74343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6B272561">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i w:val="0"/>
                <w:color w:val="000000"/>
                <w:sz w:val="24"/>
                <w:szCs w:val="24"/>
                <w:u w:val="none"/>
                <w:lang w:val="en-US" w:eastAsia="en-US" w:bidi="ar-SA"/>
              </w:rPr>
              <w:t>Los Icu</w:t>
            </w:r>
          </w:p>
        </w:tc>
        <w:tc>
          <w:tcPr>
            <w:tcW w:w="447" w:type="pct"/>
          </w:tcPr>
          <w:p w14:paraId="162B8892">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29213D9C">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3133E9EA">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76ADB5E4">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0073C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0A7D3B7A">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Delirium</w:t>
            </w:r>
          </w:p>
        </w:tc>
        <w:tc>
          <w:tcPr>
            <w:tcW w:w="447" w:type="pct"/>
          </w:tcPr>
          <w:p w14:paraId="0DCC5D75">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46D2BF3D">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14337965">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201EF678">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0154B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4FBABB5F">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28-day mortality</w:t>
            </w:r>
          </w:p>
        </w:tc>
        <w:tc>
          <w:tcPr>
            <w:tcW w:w="447" w:type="pct"/>
          </w:tcPr>
          <w:p w14:paraId="37D7504B">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57F5E1B1">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233F0BB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4C4F6F75">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09B6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6C5CDEB1">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90-day mortality</w:t>
            </w:r>
          </w:p>
        </w:tc>
        <w:tc>
          <w:tcPr>
            <w:tcW w:w="447" w:type="pct"/>
          </w:tcPr>
          <w:p w14:paraId="18D19371">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6281B0E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6EB4FAB1">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090AD187">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r w14:paraId="53B0B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2" w:type="pct"/>
            <w:vAlign w:val="center"/>
          </w:tcPr>
          <w:p w14:paraId="4E62E0CD">
            <w:p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cs="Times New Roman"/>
                <w:sz w:val="24"/>
                <w:szCs w:val="24"/>
                <w:vertAlign w:val="baseline"/>
              </w:rPr>
            </w:pPr>
            <w:r>
              <w:rPr>
                <w:rFonts w:hint="default"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365-day mortality</w:t>
            </w:r>
          </w:p>
        </w:tc>
        <w:tc>
          <w:tcPr>
            <w:tcW w:w="447" w:type="pct"/>
          </w:tcPr>
          <w:p w14:paraId="727DF067">
            <w:pP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16055</w:t>
            </w:r>
          </w:p>
        </w:tc>
        <w:tc>
          <w:tcPr>
            <w:tcW w:w="835" w:type="pct"/>
          </w:tcPr>
          <w:p w14:paraId="1873E309">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242" w:type="pct"/>
          </w:tcPr>
          <w:p w14:paraId="3302012C">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c>
          <w:tcPr>
            <w:tcW w:w="1042" w:type="pct"/>
          </w:tcPr>
          <w:p w14:paraId="45A78A72">
            <w:pP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0</w:t>
            </w:r>
          </w:p>
        </w:tc>
      </w:tr>
    </w:tbl>
    <w:p w14:paraId="618F1B2E"/>
    <w:p w14:paraId="78056F52"/>
    <w:p w14:paraId="5A7C90A3"/>
    <w:p w14:paraId="0822054C"/>
    <w:p w14:paraId="13C1AE19"/>
    <w:p w14:paraId="3CE21AD4"/>
    <w:p w14:paraId="530F0E46"/>
    <w:p w14:paraId="7DACECB2"/>
    <w:p w14:paraId="442AFCAD"/>
    <w:p w14:paraId="6E278DB3"/>
    <w:p w14:paraId="6EDC9D07"/>
    <w:p w14:paraId="7767C342"/>
    <w:p w14:paraId="65EFE2C5"/>
    <w:p w14:paraId="644CABD9"/>
    <w:p w14:paraId="794D054A"/>
    <w:p w14:paraId="777EBE17"/>
    <w:p w14:paraId="5271E6FE"/>
    <w:p w14:paraId="6CC7D0B3"/>
    <w:p w14:paraId="18C67D3F"/>
    <w:p w14:paraId="72831FB5"/>
    <w:p w14:paraId="30BBB994"/>
    <w:p w14:paraId="5D0FF9BF"/>
    <w:p w14:paraId="51DD77B1"/>
    <w:p w14:paraId="5EF7B5E8"/>
    <w:p w14:paraId="241033C5"/>
    <w:p w14:paraId="75FE5872"/>
    <w:p w14:paraId="55D56376">
      <w:pPr>
        <w:rPr>
          <w:rFonts w:hint="default" w:ascii="Times New Roman" w:hAnsi="Times New Roman" w:cs="Times New Roman"/>
          <w:sz w:val="24"/>
          <w:szCs w:val="24"/>
          <w:lang w:val="en-US" w:eastAsia="zh-CN"/>
        </w:rPr>
      </w:pPr>
      <w:r>
        <w:rPr>
          <w:rFonts w:hint="eastAsia" w:ascii="Times New Roman" w:hAnsi="Times New Roman" w:eastAsia="宋体" w:cs="Times New Roman"/>
          <w:b/>
          <w:bCs/>
          <w:i w:val="0"/>
          <w:iCs w:val="0"/>
          <w:color w:val="000000"/>
          <w:kern w:val="0"/>
          <w:sz w:val="24"/>
          <w:szCs w:val="24"/>
          <w:u w:val="none"/>
          <w:lang w:val="en-US" w:eastAsia="zh-CN" w:bidi="ar"/>
        </w:rPr>
        <w:t xml:space="preserve">Supplementary Table 2. </w:t>
      </w:r>
      <w:r>
        <w:rPr>
          <w:rFonts w:hint="eastAsia" w:ascii="Times New Roman" w:hAnsi="Times New Roman" w:cs="Times New Roman"/>
          <w:sz w:val="24"/>
          <w:szCs w:val="24"/>
          <w:lang w:val="en-US" w:eastAsia="zh-CN"/>
        </w:rPr>
        <w:t>Variance Inflation Factor (VIF) Values for All Variables</w:t>
      </w:r>
    </w:p>
    <w:tbl>
      <w:tblPr>
        <w:tblStyle w:val="4"/>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40"/>
        <w:gridCol w:w="2679"/>
      </w:tblGrid>
      <w:tr w14:paraId="1F4F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40" w:type="dxa"/>
            <w:vAlign w:val="center"/>
          </w:tcPr>
          <w:p w14:paraId="24D72B1D">
            <w:pPr>
              <w:snapToGrid w:val="0"/>
              <w:ind w:left="0" w:leftChars="0" w:right="0" w:rightChars="0" w:firstLine="0" w:firstLineChars="0"/>
              <w:jc w:val="center"/>
              <w:rPr>
                <w:rFonts w:hint="default" w:ascii="Times New Roman" w:hAnsi="Times New Roman" w:cs="Times New Roman"/>
                <w:b/>
                <w:sz w:val="24"/>
                <w:szCs w:val="24"/>
                <w:vertAlign w:val="baseline"/>
              </w:rPr>
            </w:pPr>
            <w:r>
              <w:rPr>
                <w:rFonts w:hint="default" w:ascii="Times New Roman" w:hAnsi="Times New Roman" w:cs="Times New Roman"/>
                <w:b/>
                <w:sz w:val="24"/>
                <w:szCs w:val="24"/>
                <w:vertAlign w:val="baseline"/>
              </w:rPr>
              <w:t>Variables</w:t>
            </w:r>
          </w:p>
        </w:tc>
        <w:tc>
          <w:tcPr>
            <w:tcW w:w="2679" w:type="dxa"/>
            <w:vAlign w:val="center"/>
          </w:tcPr>
          <w:p w14:paraId="3AB7B87F">
            <w:pPr>
              <w:snapToGrid w:val="0"/>
              <w:ind w:left="0" w:leftChars="0" w:right="0" w:rightChars="0" w:firstLine="0" w:firstLineChars="0"/>
              <w:jc w:val="center"/>
              <w:rPr>
                <w:rFonts w:hint="default" w:ascii="Times New Roman" w:hAnsi="Times New Roman" w:cs="Times New Roman" w:eastAsiaTheme="minorEastAsia"/>
                <w:b/>
                <w:sz w:val="24"/>
                <w:szCs w:val="24"/>
                <w:vertAlign w:val="baseline"/>
                <w:lang w:val="en-US" w:eastAsia="zh-CN"/>
              </w:rPr>
            </w:pPr>
            <w:r>
              <w:rPr>
                <w:rFonts w:hint="default" w:ascii="Times New Roman" w:hAnsi="Times New Roman" w:cs="Times New Roman"/>
                <w:b/>
                <w:sz w:val="24"/>
                <w:szCs w:val="24"/>
                <w:vertAlign w:val="baseline"/>
                <w:lang w:val="en-US" w:eastAsia="zh-CN"/>
              </w:rPr>
              <w:t>VIF</w:t>
            </w:r>
          </w:p>
        </w:tc>
      </w:tr>
      <w:tr w14:paraId="2C9F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3BC3F463">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Age</w:t>
            </w:r>
          </w:p>
        </w:tc>
        <w:tc>
          <w:tcPr>
            <w:tcW w:w="2679" w:type="dxa"/>
            <w:vAlign w:val="center"/>
          </w:tcPr>
          <w:p w14:paraId="48484434">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2.284</w:t>
            </w:r>
          </w:p>
        </w:tc>
      </w:tr>
      <w:tr w14:paraId="2D8F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141FA633">
            <w:pPr>
              <w:snapToGrid w:val="0"/>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cs="Times New Roman"/>
                <w:sz w:val="24"/>
                <w:szCs w:val="24"/>
              </w:rPr>
              <w:t>Heart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rate</w:t>
            </w:r>
          </w:p>
        </w:tc>
        <w:tc>
          <w:tcPr>
            <w:tcW w:w="2679" w:type="dxa"/>
            <w:vAlign w:val="center"/>
          </w:tcPr>
          <w:p w14:paraId="5ED5FE07">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1.464</w:t>
            </w:r>
          </w:p>
        </w:tc>
      </w:tr>
      <w:tr w14:paraId="233C4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4AF1459D">
            <w:pPr>
              <w:snapToGrid w:val="0"/>
              <w:ind w:left="0" w:leftChars="0" w:right="0" w:rightChars="0" w:firstLine="0" w:firstLineChars="0"/>
              <w:jc w:val="left"/>
              <w:rPr>
                <w:rFonts w:hint="eastAsia"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Mbp</w:t>
            </w:r>
            <w:r>
              <w:rPr>
                <w:rFonts w:hint="eastAsia" w:ascii="Times New Roman" w:hAnsi="Times New Roman" w:cs="Times New Roman"/>
                <w:sz w:val="24"/>
                <w:szCs w:val="24"/>
                <w:lang w:val="en-US" w:eastAsia="zh-CN"/>
              </w:rPr>
              <w:t xml:space="preserve"> </w:t>
            </w:r>
          </w:p>
        </w:tc>
        <w:tc>
          <w:tcPr>
            <w:tcW w:w="2679" w:type="dxa"/>
            <w:vAlign w:val="center"/>
          </w:tcPr>
          <w:p w14:paraId="2869DAC5">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1.176</w:t>
            </w:r>
          </w:p>
        </w:tc>
      </w:tr>
      <w:tr w14:paraId="3DD2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76E33844">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R</w:t>
            </w:r>
            <w:r>
              <w:rPr>
                <w:rFonts w:hint="default" w:ascii="Times New Roman" w:hAnsi="Times New Roman" w:cs="Times New Roman"/>
                <w:sz w:val="24"/>
                <w:szCs w:val="24"/>
              </w:rPr>
              <w:t>esp</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rate</w:t>
            </w:r>
          </w:p>
        </w:tc>
        <w:tc>
          <w:tcPr>
            <w:tcW w:w="2679" w:type="dxa"/>
            <w:vAlign w:val="center"/>
          </w:tcPr>
          <w:p w14:paraId="4147850E">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1.310</w:t>
            </w:r>
          </w:p>
        </w:tc>
      </w:tr>
      <w:tr w14:paraId="166B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1D8F9812">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T</w:t>
            </w:r>
            <w:r>
              <w:rPr>
                <w:rFonts w:hint="default" w:ascii="Times New Roman" w:hAnsi="Times New Roman" w:cs="Times New Roman"/>
                <w:sz w:val="24"/>
                <w:szCs w:val="24"/>
              </w:rPr>
              <w:t>emperature_</w:t>
            </w:r>
          </w:p>
        </w:tc>
        <w:tc>
          <w:tcPr>
            <w:tcW w:w="2679" w:type="dxa"/>
            <w:vAlign w:val="center"/>
          </w:tcPr>
          <w:p w14:paraId="0EAE9824">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1.230</w:t>
            </w:r>
          </w:p>
        </w:tc>
      </w:tr>
      <w:tr w14:paraId="36B2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188EF171">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SPO2</w:t>
            </w:r>
          </w:p>
        </w:tc>
        <w:tc>
          <w:tcPr>
            <w:tcW w:w="2679" w:type="dxa"/>
            <w:vAlign w:val="center"/>
          </w:tcPr>
          <w:p w14:paraId="0172FAC6">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1.200</w:t>
            </w:r>
          </w:p>
        </w:tc>
      </w:tr>
      <w:tr w14:paraId="037A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54A91FEE">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B</w:t>
            </w:r>
            <w:r>
              <w:rPr>
                <w:rFonts w:hint="default" w:ascii="Times New Roman" w:hAnsi="Times New Roman" w:cs="Times New Roman"/>
                <w:sz w:val="24"/>
                <w:szCs w:val="24"/>
              </w:rPr>
              <w:t>icarbonate</w:t>
            </w:r>
          </w:p>
        </w:tc>
        <w:tc>
          <w:tcPr>
            <w:tcW w:w="2679" w:type="dxa"/>
            <w:vAlign w:val="center"/>
          </w:tcPr>
          <w:p w14:paraId="031F1683">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4.255</w:t>
            </w:r>
          </w:p>
        </w:tc>
      </w:tr>
      <w:tr w14:paraId="5739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3DF8BAEB">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vertAlign w:val="baseline"/>
                <w:lang w:val="en-US" w:eastAsia="zh-CN"/>
              </w:rPr>
              <w:t>INR</w:t>
            </w:r>
          </w:p>
        </w:tc>
        <w:tc>
          <w:tcPr>
            <w:tcW w:w="2679" w:type="dxa"/>
            <w:vAlign w:val="center"/>
          </w:tcPr>
          <w:p w14:paraId="6D884876">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18.809</w:t>
            </w:r>
          </w:p>
        </w:tc>
      </w:tr>
      <w:tr w14:paraId="6E0B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686EE44D">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PT</w:t>
            </w:r>
          </w:p>
        </w:tc>
        <w:tc>
          <w:tcPr>
            <w:tcW w:w="2679" w:type="dxa"/>
            <w:vAlign w:val="center"/>
          </w:tcPr>
          <w:p w14:paraId="2B461617">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18.938</w:t>
            </w:r>
          </w:p>
        </w:tc>
      </w:tr>
      <w:tr w14:paraId="775B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05AC4208">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PTT</w:t>
            </w:r>
          </w:p>
        </w:tc>
        <w:tc>
          <w:tcPr>
            <w:tcW w:w="2679" w:type="dxa"/>
            <w:vAlign w:val="center"/>
          </w:tcPr>
          <w:p w14:paraId="5C0F9F65">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1.068</w:t>
            </w:r>
          </w:p>
        </w:tc>
      </w:tr>
      <w:tr w14:paraId="73DAE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6EF6C26C">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C</w:t>
            </w:r>
            <w:r>
              <w:rPr>
                <w:rFonts w:hint="default" w:ascii="Times New Roman" w:hAnsi="Times New Roman" w:cs="Times New Roman"/>
                <w:sz w:val="24"/>
                <w:szCs w:val="24"/>
              </w:rPr>
              <w:t>hloride</w:t>
            </w:r>
          </w:p>
        </w:tc>
        <w:tc>
          <w:tcPr>
            <w:tcW w:w="2679" w:type="dxa"/>
            <w:vAlign w:val="center"/>
          </w:tcPr>
          <w:p w14:paraId="3EB7274F">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8.684</w:t>
            </w:r>
          </w:p>
        </w:tc>
      </w:tr>
      <w:tr w14:paraId="189A5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6463C372">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A</w:t>
            </w:r>
            <w:r>
              <w:rPr>
                <w:rFonts w:hint="default" w:ascii="Times New Roman" w:hAnsi="Times New Roman" w:cs="Times New Roman"/>
                <w:sz w:val="24"/>
                <w:szCs w:val="24"/>
              </w:rPr>
              <w:t>niongap</w:t>
            </w:r>
          </w:p>
        </w:tc>
        <w:tc>
          <w:tcPr>
            <w:tcW w:w="2679" w:type="dxa"/>
            <w:vAlign w:val="center"/>
          </w:tcPr>
          <w:p w14:paraId="683F8AD7">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4.517</w:t>
            </w:r>
          </w:p>
        </w:tc>
      </w:tr>
      <w:tr w14:paraId="7A18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51D644DC">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C</w:t>
            </w:r>
            <w:r>
              <w:rPr>
                <w:rFonts w:hint="default" w:ascii="Times New Roman" w:hAnsi="Times New Roman" w:cs="Times New Roman"/>
                <w:sz w:val="24"/>
                <w:szCs w:val="24"/>
              </w:rPr>
              <w:t>alcium</w:t>
            </w:r>
          </w:p>
        </w:tc>
        <w:tc>
          <w:tcPr>
            <w:tcW w:w="2679" w:type="dxa"/>
            <w:vAlign w:val="center"/>
          </w:tcPr>
          <w:p w14:paraId="369B72C2">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1.313</w:t>
            </w:r>
          </w:p>
        </w:tc>
      </w:tr>
      <w:tr w14:paraId="59F31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6E0766E3">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BUN</w:t>
            </w:r>
          </w:p>
        </w:tc>
        <w:tc>
          <w:tcPr>
            <w:tcW w:w="2679" w:type="dxa"/>
            <w:vAlign w:val="center"/>
          </w:tcPr>
          <w:p w14:paraId="774AA69A">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2.604</w:t>
            </w:r>
          </w:p>
        </w:tc>
      </w:tr>
      <w:tr w14:paraId="7CE69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753DCF9D">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P</w:t>
            </w:r>
            <w:r>
              <w:rPr>
                <w:rFonts w:hint="default" w:ascii="Times New Roman" w:hAnsi="Times New Roman" w:cs="Times New Roman"/>
                <w:sz w:val="24"/>
                <w:szCs w:val="24"/>
              </w:rPr>
              <w:t>otassium</w:t>
            </w:r>
          </w:p>
        </w:tc>
        <w:tc>
          <w:tcPr>
            <w:tcW w:w="2679" w:type="dxa"/>
            <w:vAlign w:val="center"/>
          </w:tcPr>
          <w:p w14:paraId="779D2F03">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1.198</w:t>
            </w:r>
          </w:p>
        </w:tc>
      </w:tr>
      <w:tr w14:paraId="7250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0DF612B0">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S</w:t>
            </w:r>
            <w:r>
              <w:rPr>
                <w:rFonts w:hint="default" w:ascii="Times New Roman" w:hAnsi="Times New Roman" w:cs="Times New Roman"/>
                <w:sz w:val="24"/>
                <w:szCs w:val="24"/>
              </w:rPr>
              <w:t>odium</w:t>
            </w:r>
          </w:p>
        </w:tc>
        <w:tc>
          <w:tcPr>
            <w:tcW w:w="2679" w:type="dxa"/>
            <w:vAlign w:val="center"/>
          </w:tcPr>
          <w:p w14:paraId="4080595B">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5.555</w:t>
            </w:r>
          </w:p>
        </w:tc>
      </w:tr>
      <w:tr w14:paraId="7475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1B3C414C">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C</w:t>
            </w:r>
            <w:r>
              <w:rPr>
                <w:rFonts w:hint="default" w:ascii="Times New Roman" w:hAnsi="Times New Roman" w:cs="Times New Roman"/>
                <w:sz w:val="24"/>
                <w:szCs w:val="24"/>
              </w:rPr>
              <w:t>reatinine</w:t>
            </w:r>
          </w:p>
        </w:tc>
        <w:tc>
          <w:tcPr>
            <w:tcW w:w="2679" w:type="dxa"/>
            <w:vAlign w:val="center"/>
          </w:tcPr>
          <w:p w14:paraId="35F1D211">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2.187</w:t>
            </w:r>
          </w:p>
        </w:tc>
      </w:tr>
      <w:tr w14:paraId="7621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6FE978D0">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N</w:t>
            </w:r>
            <w:r>
              <w:rPr>
                <w:rFonts w:hint="default" w:ascii="Times New Roman" w:hAnsi="Times New Roman" w:cs="Times New Roman"/>
                <w:sz w:val="24"/>
                <w:szCs w:val="24"/>
              </w:rPr>
              <w:t>eutrophils</w:t>
            </w:r>
            <w:r>
              <w:rPr>
                <w:rFonts w:hint="eastAsia" w:ascii="Times New Roman" w:hAnsi="Times New Roman" w:cs="Times New Roman"/>
                <w:sz w:val="24"/>
                <w:szCs w:val="24"/>
                <w:lang w:val="en-US" w:eastAsia="zh-CN"/>
              </w:rPr>
              <w:t xml:space="preserve"> Abs</w:t>
            </w:r>
          </w:p>
        </w:tc>
        <w:tc>
          <w:tcPr>
            <w:tcW w:w="2679" w:type="dxa"/>
            <w:vAlign w:val="center"/>
          </w:tcPr>
          <w:p w14:paraId="5BC6F6E4">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1.529</w:t>
            </w:r>
          </w:p>
        </w:tc>
      </w:tr>
      <w:tr w14:paraId="44E40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394C9EC0">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M</w:t>
            </w:r>
            <w:r>
              <w:rPr>
                <w:rFonts w:hint="default" w:ascii="Times New Roman" w:hAnsi="Times New Roman" w:cs="Times New Roman"/>
                <w:sz w:val="24"/>
                <w:szCs w:val="24"/>
              </w:rPr>
              <w:t>onocytes</w:t>
            </w:r>
            <w:r>
              <w:rPr>
                <w:rFonts w:hint="eastAsia" w:ascii="Times New Roman" w:hAnsi="Times New Roman" w:cs="Times New Roman"/>
                <w:sz w:val="24"/>
                <w:szCs w:val="24"/>
                <w:lang w:val="en-US" w:eastAsia="zh-CN"/>
              </w:rPr>
              <w:t xml:space="preserve"> A</w:t>
            </w:r>
            <w:r>
              <w:rPr>
                <w:rFonts w:hint="default" w:ascii="Times New Roman" w:hAnsi="Times New Roman" w:cs="Times New Roman"/>
                <w:sz w:val="24"/>
                <w:szCs w:val="24"/>
              </w:rPr>
              <w:t>bs</w:t>
            </w:r>
          </w:p>
        </w:tc>
        <w:tc>
          <w:tcPr>
            <w:tcW w:w="2679" w:type="dxa"/>
            <w:vAlign w:val="center"/>
          </w:tcPr>
          <w:p w14:paraId="12FF2FD7">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1.177</w:t>
            </w:r>
          </w:p>
        </w:tc>
      </w:tr>
      <w:tr w14:paraId="0A72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30B317B5">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WBC</w:t>
            </w:r>
          </w:p>
        </w:tc>
        <w:tc>
          <w:tcPr>
            <w:tcW w:w="2679" w:type="dxa"/>
            <w:vAlign w:val="center"/>
          </w:tcPr>
          <w:p w14:paraId="5343EFD5">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1.440</w:t>
            </w:r>
          </w:p>
        </w:tc>
      </w:tr>
      <w:tr w14:paraId="7B9A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3ADE32D5">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RDW</w:t>
            </w:r>
          </w:p>
        </w:tc>
        <w:tc>
          <w:tcPr>
            <w:tcW w:w="2679" w:type="dxa"/>
            <w:vAlign w:val="center"/>
          </w:tcPr>
          <w:p w14:paraId="6CF131BA">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1.405</w:t>
            </w:r>
          </w:p>
        </w:tc>
      </w:tr>
      <w:tr w14:paraId="31A6E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227212C4">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P</w:t>
            </w:r>
            <w:r>
              <w:rPr>
                <w:rFonts w:hint="default" w:ascii="Times New Roman" w:hAnsi="Times New Roman" w:cs="Times New Roman"/>
                <w:sz w:val="24"/>
                <w:szCs w:val="24"/>
              </w:rPr>
              <w:t>latelet</w:t>
            </w:r>
          </w:p>
        </w:tc>
        <w:tc>
          <w:tcPr>
            <w:tcW w:w="2679" w:type="dxa"/>
            <w:vAlign w:val="center"/>
          </w:tcPr>
          <w:p w14:paraId="785B466D">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1.311</w:t>
            </w:r>
          </w:p>
        </w:tc>
      </w:tr>
      <w:tr w14:paraId="6717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44677313">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H</w:t>
            </w:r>
            <w:r>
              <w:rPr>
                <w:rFonts w:hint="default" w:ascii="Times New Roman" w:hAnsi="Times New Roman" w:cs="Times New Roman"/>
                <w:sz w:val="24"/>
                <w:szCs w:val="24"/>
              </w:rPr>
              <w:t>emoglobin</w:t>
            </w:r>
          </w:p>
        </w:tc>
        <w:tc>
          <w:tcPr>
            <w:tcW w:w="2679" w:type="dxa"/>
            <w:vAlign w:val="center"/>
          </w:tcPr>
          <w:p w14:paraId="4A43CFC1">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1.498</w:t>
            </w:r>
          </w:p>
        </w:tc>
      </w:tr>
      <w:tr w14:paraId="7C13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2D60EDA0">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SOFA</w:t>
            </w:r>
          </w:p>
        </w:tc>
        <w:tc>
          <w:tcPr>
            <w:tcW w:w="2679" w:type="dxa"/>
            <w:vAlign w:val="center"/>
          </w:tcPr>
          <w:p w14:paraId="3E9966B0">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1.481</w:t>
            </w:r>
          </w:p>
        </w:tc>
      </w:tr>
      <w:tr w14:paraId="4597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3AF8DA30">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SAPSII</w:t>
            </w:r>
          </w:p>
        </w:tc>
        <w:tc>
          <w:tcPr>
            <w:tcW w:w="2679" w:type="dxa"/>
            <w:vAlign w:val="center"/>
          </w:tcPr>
          <w:p w14:paraId="11C303D1">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5.603</w:t>
            </w:r>
          </w:p>
        </w:tc>
      </w:tr>
      <w:tr w14:paraId="03CE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06E5B122">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GCS</w:t>
            </w:r>
          </w:p>
        </w:tc>
        <w:tc>
          <w:tcPr>
            <w:tcW w:w="2679" w:type="dxa"/>
            <w:vAlign w:val="center"/>
          </w:tcPr>
          <w:p w14:paraId="23AB376F">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1.456</w:t>
            </w:r>
          </w:p>
        </w:tc>
      </w:tr>
      <w:tr w14:paraId="5C7C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0269AE29">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CCI</w:t>
            </w:r>
          </w:p>
        </w:tc>
        <w:tc>
          <w:tcPr>
            <w:tcW w:w="2679" w:type="dxa"/>
            <w:vAlign w:val="center"/>
          </w:tcPr>
          <w:p w14:paraId="0E4C2262">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2.138</w:t>
            </w:r>
          </w:p>
        </w:tc>
      </w:tr>
      <w:tr w14:paraId="54C0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0B8F98E2">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APSIII</w:t>
            </w:r>
          </w:p>
        </w:tc>
        <w:tc>
          <w:tcPr>
            <w:tcW w:w="2679" w:type="dxa"/>
            <w:vAlign w:val="center"/>
          </w:tcPr>
          <w:p w14:paraId="63BB2748">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3.572</w:t>
            </w:r>
          </w:p>
        </w:tc>
      </w:tr>
      <w:tr w14:paraId="3404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2702B6A4">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LODS</w:t>
            </w:r>
          </w:p>
        </w:tc>
        <w:tc>
          <w:tcPr>
            <w:tcW w:w="2679" w:type="dxa"/>
            <w:vAlign w:val="center"/>
          </w:tcPr>
          <w:p w14:paraId="6085C249">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3.744</w:t>
            </w:r>
          </w:p>
        </w:tc>
      </w:tr>
      <w:tr w14:paraId="4847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5508F964">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OASIS</w:t>
            </w:r>
          </w:p>
        </w:tc>
        <w:tc>
          <w:tcPr>
            <w:tcW w:w="2679" w:type="dxa"/>
            <w:vAlign w:val="center"/>
          </w:tcPr>
          <w:p w14:paraId="32F7F626">
            <w:pPr>
              <w:snapToGrid w:val="0"/>
              <w:ind w:left="0" w:leftChars="0" w:right="0" w:rightChars="0" w:firstLine="0" w:firstLineChars="0"/>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t>2.210</w:t>
            </w:r>
          </w:p>
        </w:tc>
      </w:tr>
      <w:tr w14:paraId="56A34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40" w:type="dxa"/>
            <w:vAlign w:val="center"/>
          </w:tcPr>
          <w:p w14:paraId="37422EB6">
            <w:pPr>
              <w:snapToGrid w:val="0"/>
              <w:ind w:left="0" w:leftChars="0" w:right="0" w:rightChars="0" w:firstLine="0" w:firstLineChars="0"/>
              <w:jc w:val="left"/>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GLR</w:t>
            </w:r>
          </w:p>
        </w:tc>
        <w:tc>
          <w:tcPr>
            <w:tcW w:w="2679" w:type="dxa"/>
            <w:vAlign w:val="center"/>
          </w:tcPr>
          <w:p w14:paraId="2A2F398B">
            <w:pPr>
              <w:snapToGrid w:val="0"/>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1.099</w:t>
            </w:r>
          </w:p>
        </w:tc>
      </w:tr>
    </w:tbl>
    <w:p w14:paraId="0053246B"/>
    <w:p w14:paraId="595BC0EA"/>
    <w:p w14:paraId="064BD710"/>
    <w:p w14:paraId="59B13552"/>
    <w:p w14:paraId="4CB31471"/>
    <w:p w14:paraId="4B70CA6D"/>
    <w:p w14:paraId="75D25A7F"/>
    <w:p w14:paraId="4A5EC5D0"/>
    <w:p w14:paraId="7CBE70BF"/>
    <w:p w14:paraId="41406A68"/>
    <w:p w14:paraId="44685F3C"/>
    <w:p w14:paraId="3CF711D6"/>
    <w:p w14:paraId="0FDC8581"/>
    <w:p w14:paraId="032139C0"/>
    <w:p w14:paraId="73A74ED7">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b/>
          <w:bCs/>
          <w:i w:val="0"/>
          <w:iCs w:val="0"/>
          <w:color w:val="000000"/>
          <w:kern w:val="0"/>
          <w:sz w:val="24"/>
          <w:szCs w:val="24"/>
          <w:u w:val="none"/>
          <w:lang w:val="en-US" w:eastAsia="zh-CN" w:bidi="ar"/>
        </w:rPr>
        <w:t xml:space="preserve">Supplementary Table 3. </w:t>
      </w:r>
      <w:r>
        <w:rPr>
          <w:rFonts w:hint="default" w:ascii="Times New Roman" w:hAnsi="Times New Roman" w:eastAsia="宋体" w:cs="Times New Roman"/>
          <w:kern w:val="0"/>
          <w:sz w:val="24"/>
          <w:szCs w:val="24"/>
          <w:lang w:val="en-US" w:eastAsia="zh-CN" w:bidi="ar"/>
        </w:rPr>
        <w:t>Variance Inflation Factor (VIF) Values of the Remaining Variables After Excluding Three Variables with VIF &gt; 5 (PT, Chloride, and SAPSII)</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65"/>
        <w:gridCol w:w="3454"/>
      </w:tblGrid>
      <w:tr w14:paraId="23C80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972" w:type="pct"/>
            <w:vAlign w:val="center"/>
          </w:tcPr>
          <w:p w14:paraId="01DFA5A1">
            <w:pPr>
              <w:snapToGrid w:val="0"/>
              <w:ind w:left="0" w:leftChars="0" w:right="0" w:rightChars="0" w:firstLine="0" w:firstLineChars="0"/>
              <w:jc w:val="center"/>
              <w:rPr>
                <w:rFonts w:hint="default" w:ascii="Times New Roman" w:hAnsi="Times New Roman" w:cs="Times New Roman"/>
                <w:b/>
                <w:sz w:val="24"/>
                <w:szCs w:val="24"/>
                <w:vertAlign w:val="baseline"/>
              </w:rPr>
            </w:pPr>
            <w:r>
              <w:rPr>
                <w:rFonts w:hint="default" w:ascii="Times New Roman" w:hAnsi="Times New Roman" w:cs="Times New Roman"/>
                <w:b/>
                <w:sz w:val="24"/>
                <w:szCs w:val="24"/>
                <w:vertAlign w:val="baseline"/>
              </w:rPr>
              <w:t>Variables</w:t>
            </w:r>
          </w:p>
        </w:tc>
        <w:tc>
          <w:tcPr>
            <w:tcW w:w="2027" w:type="pct"/>
            <w:vAlign w:val="center"/>
          </w:tcPr>
          <w:p w14:paraId="50102E2C">
            <w:pPr>
              <w:snapToGrid w:val="0"/>
              <w:ind w:left="0" w:leftChars="0" w:right="0" w:rightChars="0" w:firstLine="0" w:firstLineChars="0"/>
              <w:jc w:val="center"/>
              <w:rPr>
                <w:rFonts w:hint="default" w:ascii="Times New Roman" w:hAnsi="Times New Roman" w:cs="Times New Roman" w:eastAsiaTheme="minorEastAsia"/>
                <w:b/>
                <w:sz w:val="24"/>
                <w:szCs w:val="24"/>
                <w:vertAlign w:val="baseline"/>
                <w:lang w:val="en-US" w:eastAsia="zh-CN"/>
              </w:rPr>
            </w:pPr>
            <w:r>
              <w:rPr>
                <w:rFonts w:hint="default" w:ascii="Times New Roman" w:hAnsi="Times New Roman" w:cs="Times New Roman"/>
                <w:b/>
                <w:sz w:val="24"/>
                <w:szCs w:val="24"/>
                <w:vertAlign w:val="baseline"/>
                <w:lang w:val="en-US" w:eastAsia="zh-CN"/>
              </w:rPr>
              <w:t>VIF</w:t>
            </w:r>
          </w:p>
        </w:tc>
      </w:tr>
      <w:tr w14:paraId="71DB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46DAF5FB">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Age</w:t>
            </w:r>
          </w:p>
        </w:tc>
        <w:tc>
          <w:tcPr>
            <w:tcW w:w="2027" w:type="pct"/>
            <w:vAlign w:val="center"/>
          </w:tcPr>
          <w:p w14:paraId="3B9672BB">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1.927</w:t>
            </w:r>
          </w:p>
        </w:tc>
      </w:tr>
      <w:tr w14:paraId="16DD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7FB68EB0">
            <w:pPr>
              <w:snapToGrid w:val="0"/>
              <w:ind w:left="0" w:leftChars="0" w:right="0" w:rightChars="0" w:firstLine="0" w:firstLineChars="0"/>
              <w:jc w:val="left"/>
              <w:rPr>
                <w:rFonts w:hint="default" w:ascii="Times New Roman" w:hAnsi="Times New Roman" w:cs="Times New Roman"/>
                <w:sz w:val="24"/>
                <w:szCs w:val="24"/>
                <w:vertAlign w:val="baseline"/>
              </w:rPr>
            </w:pPr>
            <w:r>
              <w:rPr>
                <w:rFonts w:hint="default" w:ascii="Times New Roman" w:hAnsi="Times New Roman" w:cs="Times New Roman"/>
                <w:sz w:val="24"/>
                <w:szCs w:val="24"/>
              </w:rPr>
              <w:t>Heart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rate_</w:t>
            </w:r>
          </w:p>
        </w:tc>
        <w:tc>
          <w:tcPr>
            <w:tcW w:w="2027" w:type="pct"/>
            <w:vAlign w:val="center"/>
          </w:tcPr>
          <w:p w14:paraId="0A1E90A1">
            <w:pPr>
              <w:snapToGrid w:val="0"/>
              <w:ind w:left="0" w:leftChars="0" w:right="0" w:rightChars="0" w:firstLine="0" w:firstLineChars="0"/>
              <w:jc w:val="center"/>
              <w:rPr>
                <w:rFonts w:hint="eastAsia" w:ascii="Times New Roman" w:hAnsi="Times New Roman" w:cs="Times New Roman" w:eastAsiaTheme="minorEastAsia"/>
                <w:sz w:val="24"/>
                <w:szCs w:val="24"/>
                <w:vertAlign w:val="baseline"/>
                <w:lang w:eastAsia="zh-CN"/>
              </w:rPr>
            </w:pPr>
            <w:r>
              <w:rPr>
                <w:rFonts w:hint="default" w:ascii="Times New Roman" w:hAnsi="Times New Roman" w:cs="Times New Roman"/>
                <w:sz w:val="24"/>
                <w:szCs w:val="24"/>
              </w:rPr>
              <w:t>1.46</w:t>
            </w:r>
            <w:r>
              <w:rPr>
                <w:rFonts w:hint="eastAsia" w:ascii="Times New Roman" w:hAnsi="Times New Roman" w:cs="Times New Roman"/>
                <w:sz w:val="24"/>
                <w:szCs w:val="24"/>
                <w:lang w:val="en-US" w:eastAsia="zh-CN"/>
              </w:rPr>
              <w:t>3</w:t>
            </w:r>
          </w:p>
        </w:tc>
      </w:tr>
      <w:tr w14:paraId="0B3A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63DF5C49">
            <w:pPr>
              <w:snapToGrid w:val="0"/>
              <w:ind w:left="0" w:leftChars="0" w:right="0" w:rightChars="0" w:firstLine="0" w:firstLineChars="0"/>
              <w:jc w:val="left"/>
              <w:rPr>
                <w:rFonts w:hint="eastAsia"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Mbp</w:t>
            </w:r>
            <w:r>
              <w:rPr>
                <w:rFonts w:hint="eastAsia" w:ascii="Times New Roman" w:hAnsi="Times New Roman" w:cs="Times New Roman"/>
                <w:sz w:val="24"/>
                <w:szCs w:val="24"/>
                <w:lang w:val="en-US" w:eastAsia="zh-CN"/>
              </w:rPr>
              <w:t xml:space="preserve"> </w:t>
            </w:r>
          </w:p>
        </w:tc>
        <w:tc>
          <w:tcPr>
            <w:tcW w:w="2027" w:type="pct"/>
            <w:vAlign w:val="center"/>
          </w:tcPr>
          <w:p w14:paraId="1AC88918">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167</w:t>
            </w:r>
          </w:p>
        </w:tc>
      </w:tr>
      <w:tr w14:paraId="538A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2021267A">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R</w:t>
            </w:r>
            <w:r>
              <w:rPr>
                <w:rFonts w:hint="default" w:ascii="Times New Roman" w:hAnsi="Times New Roman" w:cs="Times New Roman"/>
                <w:sz w:val="24"/>
                <w:szCs w:val="24"/>
              </w:rPr>
              <w:t>esp</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rate</w:t>
            </w:r>
          </w:p>
        </w:tc>
        <w:tc>
          <w:tcPr>
            <w:tcW w:w="2027" w:type="pct"/>
            <w:vAlign w:val="center"/>
          </w:tcPr>
          <w:p w14:paraId="39AD5045">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298</w:t>
            </w:r>
          </w:p>
        </w:tc>
      </w:tr>
      <w:tr w14:paraId="5421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67F4D870">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T</w:t>
            </w:r>
            <w:r>
              <w:rPr>
                <w:rFonts w:hint="default" w:ascii="Times New Roman" w:hAnsi="Times New Roman" w:cs="Times New Roman"/>
                <w:sz w:val="24"/>
                <w:szCs w:val="24"/>
              </w:rPr>
              <w:t>emperature_</w:t>
            </w:r>
          </w:p>
        </w:tc>
        <w:tc>
          <w:tcPr>
            <w:tcW w:w="2027" w:type="pct"/>
            <w:vAlign w:val="center"/>
          </w:tcPr>
          <w:p w14:paraId="440294DD">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1.2</w:t>
            </w:r>
            <w:r>
              <w:rPr>
                <w:rFonts w:hint="eastAsia" w:ascii="Times New Roman" w:hAnsi="Times New Roman" w:cs="Times New Roman"/>
                <w:sz w:val="24"/>
                <w:szCs w:val="24"/>
                <w:lang w:val="en-US" w:eastAsia="zh-CN"/>
              </w:rPr>
              <w:t>22</w:t>
            </w:r>
          </w:p>
        </w:tc>
      </w:tr>
      <w:tr w14:paraId="4B3A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24CB2F37">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SPO2</w:t>
            </w:r>
          </w:p>
        </w:tc>
        <w:tc>
          <w:tcPr>
            <w:tcW w:w="2027" w:type="pct"/>
            <w:vAlign w:val="center"/>
          </w:tcPr>
          <w:p w14:paraId="615714EF">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196</w:t>
            </w:r>
          </w:p>
        </w:tc>
      </w:tr>
      <w:tr w14:paraId="34C2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2F0A984F">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B</w:t>
            </w:r>
            <w:r>
              <w:rPr>
                <w:rFonts w:hint="default" w:ascii="Times New Roman" w:hAnsi="Times New Roman" w:cs="Times New Roman"/>
                <w:sz w:val="24"/>
                <w:szCs w:val="24"/>
              </w:rPr>
              <w:t>icarbonate</w:t>
            </w:r>
          </w:p>
        </w:tc>
        <w:tc>
          <w:tcPr>
            <w:tcW w:w="2027" w:type="pct"/>
            <w:vAlign w:val="center"/>
          </w:tcPr>
          <w:p w14:paraId="5A1BBD37">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1.533</w:t>
            </w:r>
          </w:p>
        </w:tc>
      </w:tr>
      <w:tr w14:paraId="3387E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634911A9">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vertAlign w:val="baseline"/>
                <w:lang w:val="en-US" w:eastAsia="zh-CN"/>
              </w:rPr>
              <w:t>INR</w:t>
            </w:r>
          </w:p>
        </w:tc>
        <w:tc>
          <w:tcPr>
            <w:tcW w:w="2027" w:type="pct"/>
            <w:vAlign w:val="center"/>
          </w:tcPr>
          <w:p w14:paraId="4B2EEFDB">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1.123</w:t>
            </w:r>
          </w:p>
        </w:tc>
      </w:tr>
      <w:tr w14:paraId="1325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4641831D">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PTT</w:t>
            </w:r>
          </w:p>
        </w:tc>
        <w:tc>
          <w:tcPr>
            <w:tcW w:w="2027" w:type="pct"/>
            <w:vAlign w:val="center"/>
          </w:tcPr>
          <w:p w14:paraId="18AFB7AB">
            <w:pPr>
              <w:snapToGrid w:val="0"/>
              <w:ind w:left="0" w:leftChars="0" w:right="0" w:rightChars="0" w:firstLine="0" w:firstLineChars="0"/>
              <w:jc w:val="center"/>
              <w:rPr>
                <w:rFonts w:hint="eastAsia"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1.06</w:t>
            </w:r>
            <w:r>
              <w:rPr>
                <w:rFonts w:hint="eastAsia" w:ascii="Times New Roman" w:hAnsi="Times New Roman" w:cs="Times New Roman"/>
                <w:sz w:val="24"/>
                <w:szCs w:val="24"/>
                <w:lang w:val="en-US" w:eastAsia="zh-CN"/>
              </w:rPr>
              <w:t>5</w:t>
            </w:r>
          </w:p>
        </w:tc>
      </w:tr>
      <w:tr w14:paraId="4661C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08601D5D">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A</w:t>
            </w:r>
            <w:r>
              <w:rPr>
                <w:rFonts w:hint="default" w:ascii="Times New Roman" w:hAnsi="Times New Roman" w:cs="Times New Roman"/>
                <w:sz w:val="24"/>
                <w:szCs w:val="24"/>
              </w:rPr>
              <w:t>niongap</w:t>
            </w:r>
          </w:p>
        </w:tc>
        <w:tc>
          <w:tcPr>
            <w:tcW w:w="2027" w:type="pct"/>
            <w:vAlign w:val="center"/>
          </w:tcPr>
          <w:p w14:paraId="4554594B">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1.912</w:t>
            </w:r>
          </w:p>
        </w:tc>
      </w:tr>
      <w:tr w14:paraId="104B1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7D7DD3CF">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C</w:t>
            </w:r>
            <w:r>
              <w:rPr>
                <w:rFonts w:hint="default" w:ascii="Times New Roman" w:hAnsi="Times New Roman" w:cs="Times New Roman"/>
                <w:sz w:val="24"/>
                <w:szCs w:val="24"/>
              </w:rPr>
              <w:t>alcium</w:t>
            </w:r>
          </w:p>
        </w:tc>
        <w:tc>
          <w:tcPr>
            <w:tcW w:w="2027" w:type="pct"/>
            <w:vAlign w:val="center"/>
          </w:tcPr>
          <w:p w14:paraId="6A951397">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284</w:t>
            </w:r>
          </w:p>
        </w:tc>
      </w:tr>
      <w:tr w14:paraId="30B3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2E25B3A7">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BUN</w:t>
            </w:r>
          </w:p>
        </w:tc>
        <w:tc>
          <w:tcPr>
            <w:tcW w:w="2027" w:type="pct"/>
            <w:vAlign w:val="center"/>
          </w:tcPr>
          <w:p w14:paraId="2762A5ED">
            <w:pPr>
              <w:snapToGrid w:val="0"/>
              <w:ind w:left="0" w:leftChars="0" w:right="0" w:rightChars="0" w:firstLine="0" w:firstLineChars="0"/>
              <w:jc w:val="center"/>
              <w:rPr>
                <w:rFonts w:hint="eastAsia"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2.60</w:t>
            </w:r>
            <w:r>
              <w:rPr>
                <w:rFonts w:hint="eastAsia" w:ascii="Times New Roman" w:hAnsi="Times New Roman" w:cs="Times New Roman"/>
                <w:sz w:val="24"/>
                <w:szCs w:val="24"/>
                <w:lang w:val="en-US" w:eastAsia="zh-CN"/>
              </w:rPr>
              <w:t>1</w:t>
            </w:r>
          </w:p>
        </w:tc>
      </w:tr>
      <w:tr w14:paraId="29865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4F5EE675">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P</w:t>
            </w:r>
            <w:r>
              <w:rPr>
                <w:rFonts w:hint="default" w:ascii="Times New Roman" w:hAnsi="Times New Roman" w:cs="Times New Roman"/>
                <w:sz w:val="24"/>
                <w:szCs w:val="24"/>
              </w:rPr>
              <w:t>otassium</w:t>
            </w:r>
          </w:p>
        </w:tc>
        <w:tc>
          <w:tcPr>
            <w:tcW w:w="2027" w:type="pct"/>
            <w:vAlign w:val="center"/>
          </w:tcPr>
          <w:p w14:paraId="28470860">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1.1</w:t>
            </w:r>
            <w:r>
              <w:rPr>
                <w:rFonts w:hint="eastAsia" w:ascii="Times New Roman" w:hAnsi="Times New Roman" w:cs="Times New Roman"/>
                <w:sz w:val="24"/>
                <w:szCs w:val="24"/>
                <w:lang w:val="en-US" w:eastAsia="zh-CN"/>
              </w:rPr>
              <w:t>82</w:t>
            </w:r>
          </w:p>
        </w:tc>
      </w:tr>
      <w:tr w14:paraId="393E2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3570A459">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S</w:t>
            </w:r>
            <w:r>
              <w:rPr>
                <w:rFonts w:hint="default" w:ascii="Times New Roman" w:hAnsi="Times New Roman" w:cs="Times New Roman"/>
                <w:sz w:val="24"/>
                <w:szCs w:val="24"/>
              </w:rPr>
              <w:t>odium</w:t>
            </w:r>
          </w:p>
        </w:tc>
        <w:tc>
          <w:tcPr>
            <w:tcW w:w="2027" w:type="pct"/>
            <w:vAlign w:val="center"/>
          </w:tcPr>
          <w:p w14:paraId="6A58A538">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1.110</w:t>
            </w:r>
          </w:p>
        </w:tc>
      </w:tr>
      <w:tr w14:paraId="5E8A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53BEB12F">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C</w:t>
            </w:r>
            <w:r>
              <w:rPr>
                <w:rFonts w:hint="default" w:ascii="Times New Roman" w:hAnsi="Times New Roman" w:cs="Times New Roman"/>
                <w:sz w:val="24"/>
                <w:szCs w:val="24"/>
              </w:rPr>
              <w:t>reatinine</w:t>
            </w:r>
          </w:p>
        </w:tc>
        <w:tc>
          <w:tcPr>
            <w:tcW w:w="2027" w:type="pct"/>
            <w:vAlign w:val="center"/>
          </w:tcPr>
          <w:p w14:paraId="31D78EED">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163</w:t>
            </w:r>
          </w:p>
        </w:tc>
      </w:tr>
      <w:tr w14:paraId="4084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54FBED8A">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N</w:t>
            </w:r>
            <w:r>
              <w:rPr>
                <w:rFonts w:hint="default" w:ascii="Times New Roman" w:hAnsi="Times New Roman" w:cs="Times New Roman"/>
                <w:sz w:val="24"/>
                <w:szCs w:val="24"/>
              </w:rPr>
              <w:t>eutrophils</w:t>
            </w:r>
            <w:r>
              <w:rPr>
                <w:rFonts w:hint="eastAsia" w:ascii="Times New Roman" w:hAnsi="Times New Roman" w:cs="Times New Roman"/>
                <w:sz w:val="24"/>
                <w:szCs w:val="24"/>
                <w:lang w:val="en-US" w:eastAsia="zh-CN"/>
              </w:rPr>
              <w:t xml:space="preserve"> A</w:t>
            </w:r>
            <w:r>
              <w:rPr>
                <w:rFonts w:hint="default" w:ascii="Times New Roman" w:hAnsi="Times New Roman" w:cs="Times New Roman"/>
                <w:sz w:val="24"/>
                <w:szCs w:val="24"/>
              </w:rPr>
              <w:t>bs_</w:t>
            </w:r>
          </w:p>
        </w:tc>
        <w:tc>
          <w:tcPr>
            <w:tcW w:w="2027" w:type="pct"/>
            <w:vAlign w:val="center"/>
          </w:tcPr>
          <w:p w14:paraId="0748F48B">
            <w:pPr>
              <w:snapToGrid w:val="0"/>
              <w:ind w:left="0" w:leftChars="0" w:right="0" w:rightChars="0" w:firstLine="0" w:firstLineChars="0"/>
              <w:jc w:val="center"/>
              <w:rPr>
                <w:rFonts w:hint="eastAsia"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1.52</w:t>
            </w:r>
            <w:r>
              <w:rPr>
                <w:rFonts w:hint="eastAsia" w:ascii="Times New Roman" w:hAnsi="Times New Roman" w:cs="Times New Roman"/>
                <w:sz w:val="24"/>
                <w:szCs w:val="24"/>
                <w:lang w:val="en-US" w:eastAsia="zh-CN"/>
              </w:rPr>
              <w:t>7</w:t>
            </w:r>
          </w:p>
        </w:tc>
      </w:tr>
      <w:tr w14:paraId="5E32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2AF0D6A3">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M</w:t>
            </w:r>
            <w:r>
              <w:rPr>
                <w:rFonts w:hint="default" w:ascii="Times New Roman" w:hAnsi="Times New Roman" w:cs="Times New Roman"/>
                <w:sz w:val="24"/>
                <w:szCs w:val="24"/>
              </w:rPr>
              <w:t>onocytes</w:t>
            </w:r>
            <w:r>
              <w:rPr>
                <w:rFonts w:hint="eastAsia" w:ascii="Times New Roman" w:hAnsi="Times New Roman" w:cs="Times New Roman"/>
                <w:sz w:val="24"/>
                <w:szCs w:val="24"/>
                <w:lang w:val="en-US" w:eastAsia="zh-CN"/>
              </w:rPr>
              <w:t xml:space="preserve"> A</w:t>
            </w:r>
            <w:r>
              <w:rPr>
                <w:rFonts w:hint="default" w:ascii="Times New Roman" w:hAnsi="Times New Roman" w:cs="Times New Roman"/>
                <w:sz w:val="24"/>
                <w:szCs w:val="24"/>
              </w:rPr>
              <w:t>bs</w:t>
            </w:r>
          </w:p>
        </w:tc>
        <w:tc>
          <w:tcPr>
            <w:tcW w:w="2027" w:type="pct"/>
            <w:vAlign w:val="center"/>
          </w:tcPr>
          <w:p w14:paraId="524C6328">
            <w:pPr>
              <w:snapToGrid w:val="0"/>
              <w:ind w:left="0" w:leftChars="0" w:right="0" w:rightChars="0" w:firstLine="0" w:firstLineChars="0"/>
              <w:jc w:val="center"/>
              <w:rPr>
                <w:rFonts w:hint="eastAsia"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1.17</w:t>
            </w:r>
            <w:r>
              <w:rPr>
                <w:rFonts w:hint="eastAsia" w:ascii="Times New Roman" w:hAnsi="Times New Roman" w:cs="Times New Roman"/>
                <w:sz w:val="24"/>
                <w:szCs w:val="24"/>
                <w:lang w:val="en-US" w:eastAsia="zh-CN"/>
              </w:rPr>
              <w:t>0</w:t>
            </w:r>
          </w:p>
        </w:tc>
      </w:tr>
      <w:tr w14:paraId="71C9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7301EF8D">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WBC</w:t>
            </w:r>
          </w:p>
        </w:tc>
        <w:tc>
          <w:tcPr>
            <w:tcW w:w="2027" w:type="pct"/>
            <w:vAlign w:val="center"/>
          </w:tcPr>
          <w:p w14:paraId="67E508BB">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1.4</w:t>
            </w:r>
            <w:r>
              <w:rPr>
                <w:rFonts w:hint="eastAsia" w:ascii="Times New Roman" w:hAnsi="Times New Roman" w:cs="Times New Roman"/>
                <w:sz w:val="24"/>
                <w:szCs w:val="24"/>
                <w:lang w:val="en-US" w:eastAsia="zh-CN"/>
              </w:rPr>
              <w:t>33</w:t>
            </w:r>
          </w:p>
        </w:tc>
      </w:tr>
      <w:tr w14:paraId="5C72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56F02929">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RDW</w:t>
            </w:r>
          </w:p>
        </w:tc>
        <w:tc>
          <w:tcPr>
            <w:tcW w:w="2027" w:type="pct"/>
            <w:vAlign w:val="center"/>
          </w:tcPr>
          <w:p w14:paraId="5DDA5603">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398</w:t>
            </w:r>
          </w:p>
        </w:tc>
      </w:tr>
      <w:tr w14:paraId="1F7A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5D288C75">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P</w:t>
            </w:r>
            <w:r>
              <w:rPr>
                <w:rFonts w:hint="default" w:ascii="Times New Roman" w:hAnsi="Times New Roman" w:cs="Times New Roman"/>
                <w:sz w:val="24"/>
                <w:szCs w:val="24"/>
              </w:rPr>
              <w:t>latelet</w:t>
            </w:r>
          </w:p>
        </w:tc>
        <w:tc>
          <w:tcPr>
            <w:tcW w:w="2027" w:type="pct"/>
            <w:vAlign w:val="center"/>
          </w:tcPr>
          <w:p w14:paraId="406A5BD2">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1.3</w:t>
            </w:r>
            <w:r>
              <w:rPr>
                <w:rFonts w:hint="eastAsia" w:ascii="Times New Roman" w:hAnsi="Times New Roman" w:cs="Times New Roman"/>
                <w:sz w:val="24"/>
                <w:szCs w:val="24"/>
                <w:lang w:val="en-US" w:eastAsia="zh-CN"/>
              </w:rPr>
              <w:t>06</w:t>
            </w:r>
          </w:p>
        </w:tc>
      </w:tr>
      <w:tr w14:paraId="1D4AE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3972D387">
            <w:pPr>
              <w:snapToGrid w:val="0"/>
              <w:ind w:left="0" w:leftChars="0" w:right="0" w:rightChars="0" w:firstLine="0" w:firstLineChars="0"/>
              <w:jc w:val="left"/>
              <w:rPr>
                <w:rFonts w:hint="default" w:ascii="Times New Roman" w:hAnsi="Times New Roman" w:cs="Times New Roman"/>
                <w:sz w:val="24"/>
                <w:szCs w:val="24"/>
                <w:vertAlign w:val="baseline"/>
              </w:rPr>
            </w:pPr>
            <w:r>
              <w:rPr>
                <w:rFonts w:hint="eastAsia" w:ascii="Times New Roman" w:hAnsi="Times New Roman" w:cs="Times New Roman"/>
                <w:sz w:val="24"/>
                <w:szCs w:val="24"/>
                <w:lang w:val="en-US" w:eastAsia="zh-CN"/>
              </w:rPr>
              <w:t>H</w:t>
            </w:r>
            <w:r>
              <w:rPr>
                <w:rFonts w:hint="default" w:ascii="Times New Roman" w:hAnsi="Times New Roman" w:cs="Times New Roman"/>
                <w:sz w:val="24"/>
                <w:szCs w:val="24"/>
              </w:rPr>
              <w:t>emoglobin</w:t>
            </w:r>
          </w:p>
        </w:tc>
        <w:tc>
          <w:tcPr>
            <w:tcW w:w="2027" w:type="pct"/>
            <w:vAlign w:val="center"/>
          </w:tcPr>
          <w:p w14:paraId="713AAD5B">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1.4</w:t>
            </w:r>
            <w:r>
              <w:rPr>
                <w:rFonts w:hint="eastAsia" w:ascii="Times New Roman" w:hAnsi="Times New Roman" w:cs="Times New Roman"/>
                <w:sz w:val="24"/>
                <w:szCs w:val="24"/>
                <w:lang w:val="en-US" w:eastAsia="zh-CN"/>
              </w:rPr>
              <w:t>87</w:t>
            </w:r>
          </w:p>
        </w:tc>
      </w:tr>
      <w:tr w14:paraId="1034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0A317DFC">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SOFA</w:t>
            </w:r>
          </w:p>
        </w:tc>
        <w:tc>
          <w:tcPr>
            <w:tcW w:w="2027" w:type="pct"/>
            <w:vAlign w:val="center"/>
          </w:tcPr>
          <w:p w14:paraId="2EBAB20C">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1.4</w:t>
            </w:r>
            <w:r>
              <w:rPr>
                <w:rFonts w:hint="eastAsia" w:ascii="Times New Roman" w:hAnsi="Times New Roman" w:cs="Times New Roman"/>
                <w:sz w:val="24"/>
                <w:szCs w:val="24"/>
                <w:vertAlign w:val="baseline"/>
                <w:lang w:val="en-US" w:eastAsia="zh-CN"/>
              </w:rPr>
              <w:t>72</w:t>
            </w:r>
          </w:p>
        </w:tc>
      </w:tr>
      <w:tr w14:paraId="2697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7E5143ED">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GCS</w:t>
            </w:r>
          </w:p>
        </w:tc>
        <w:tc>
          <w:tcPr>
            <w:tcW w:w="2027" w:type="pct"/>
            <w:vAlign w:val="center"/>
          </w:tcPr>
          <w:p w14:paraId="2C0ED5A1">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1.4</w:t>
            </w:r>
            <w:r>
              <w:rPr>
                <w:rFonts w:hint="eastAsia" w:ascii="Times New Roman" w:hAnsi="Times New Roman" w:cs="Times New Roman"/>
                <w:sz w:val="24"/>
                <w:szCs w:val="24"/>
                <w:lang w:val="en-US" w:eastAsia="zh-CN"/>
              </w:rPr>
              <w:t>19</w:t>
            </w:r>
          </w:p>
        </w:tc>
      </w:tr>
      <w:tr w14:paraId="205D3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0753864C">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CCI</w:t>
            </w:r>
          </w:p>
        </w:tc>
        <w:tc>
          <w:tcPr>
            <w:tcW w:w="2027" w:type="pct"/>
            <w:vAlign w:val="center"/>
          </w:tcPr>
          <w:p w14:paraId="69894228">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006</w:t>
            </w:r>
          </w:p>
        </w:tc>
      </w:tr>
      <w:tr w14:paraId="13E6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28E2306A">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APSIII</w:t>
            </w:r>
          </w:p>
        </w:tc>
        <w:tc>
          <w:tcPr>
            <w:tcW w:w="2027" w:type="pct"/>
            <w:vAlign w:val="center"/>
          </w:tcPr>
          <w:p w14:paraId="1BAFF626">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295</w:t>
            </w:r>
          </w:p>
        </w:tc>
      </w:tr>
      <w:tr w14:paraId="61F2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4EB8B278">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LODS</w:t>
            </w:r>
          </w:p>
        </w:tc>
        <w:tc>
          <w:tcPr>
            <w:tcW w:w="2027" w:type="pct"/>
            <w:vAlign w:val="center"/>
          </w:tcPr>
          <w:p w14:paraId="6C7498F4">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lang w:val="en-US" w:eastAsia="zh-CN"/>
              </w:rPr>
              <w:t>2.936</w:t>
            </w:r>
          </w:p>
        </w:tc>
      </w:tr>
      <w:tr w14:paraId="598D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6FF64A2A">
            <w:pPr>
              <w:snapToGrid w:val="0"/>
              <w:ind w:left="0" w:leftChars="0" w:right="0" w:rightChars="0" w:firstLine="0" w:firstLineChars="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OASIS</w:t>
            </w:r>
          </w:p>
        </w:tc>
        <w:tc>
          <w:tcPr>
            <w:tcW w:w="2027" w:type="pct"/>
            <w:vAlign w:val="center"/>
          </w:tcPr>
          <w:p w14:paraId="2F0D1D7E">
            <w:pPr>
              <w:snapToGrid w:val="0"/>
              <w:ind w:left="0" w:leftChars="0" w:right="0" w:righ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048</w:t>
            </w:r>
          </w:p>
        </w:tc>
      </w:tr>
      <w:tr w14:paraId="4B460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72" w:type="pct"/>
            <w:vAlign w:val="center"/>
          </w:tcPr>
          <w:p w14:paraId="4FBF370D">
            <w:pPr>
              <w:snapToGrid w:val="0"/>
              <w:ind w:left="0" w:leftChars="0" w:right="0" w:rightChars="0" w:firstLine="0" w:firstLineChars="0"/>
              <w:jc w:val="left"/>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GLR</w:t>
            </w:r>
          </w:p>
        </w:tc>
        <w:tc>
          <w:tcPr>
            <w:tcW w:w="2027" w:type="pct"/>
            <w:vAlign w:val="center"/>
          </w:tcPr>
          <w:p w14:paraId="6097C89D">
            <w:pPr>
              <w:snapToGrid w:val="0"/>
              <w:ind w:left="0" w:leftChars="0" w:right="0" w:rightChars="0" w:firstLine="0" w:firstLineChars="0"/>
              <w:jc w:val="center"/>
              <w:rPr>
                <w:rFonts w:hint="eastAsia" w:ascii="Times New Roman" w:hAnsi="Times New Roman" w:cs="Times New Roman" w:eastAsiaTheme="minorEastAsia"/>
                <w:sz w:val="24"/>
                <w:szCs w:val="24"/>
                <w:lang w:eastAsia="zh-CN"/>
              </w:rPr>
            </w:pPr>
            <w:r>
              <w:rPr>
                <w:rFonts w:hint="default" w:ascii="Times New Roman" w:hAnsi="Times New Roman" w:cs="Times New Roman"/>
                <w:sz w:val="24"/>
                <w:szCs w:val="24"/>
              </w:rPr>
              <w:t>1.09</w:t>
            </w:r>
            <w:r>
              <w:rPr>
                <w:rFonts w:hint="eastAsia" w:ascii="Times New Roman" w:hAnsi="Times New Roman" w:cs="Times New Roman"/>
                <w:sz w:val="24"/>
                <w:szCs w:val="24"/>
                <w:lang w:val="en-US" w:eastAsia="zh-CN"/>
              </w:rPr>
              <w:t>5</w:t>
            </w:r>
          </w:p>
        </w:tc>
      </w:tr>
    </w:tbl>
    <w:p w14:paraId="07F9F97E"/>
    <w:p w14:paraId="4E00EAC7"/>
    <w:p w14:paraId="1BAFF8BF"/>
    <w:p w14:paraId="0AEEDE44"/>
    <w:p w14:paraId="6A7CFAC6"/>
    <w:p w14:paraId="53153A58"/>
    <w:p w14:paraId="42E0D0D5"/>
    <w:p w14:paraId="14D70E63"/>
    <w:p w14:paraId="6C61B590"/>
    <w:p w14:paraId="0FBA71B3"/>
    <w:p w14:paraId="5E9895E6"/>
    <w:p w14:paraId="26692D4A"/>
    <w:p w14:paraId="09D644F2"/>
    <w:p w14:paraId="5AF9CE93"/>
    <w:p w14:paraId="24A35AE5"/>
    <w:p w14:paraId="58B04271"/>
    <w:p w14:paraId="1B2B0054">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bCs w:val="0"/>
          <w:i w:val="0"/>
          <w:color w:val="000000"/>
          <w:kern w:val="0"/>
          <w:sz w:val="24"/>
          <w:szCs w:val="24"/>
          <w:u w:val="none"/>
          <w:lang w:eastAsia="en-US"/>
        </w:rPr>
      </w:pPr>
      <w:r>
        <w:rPr>
          <w:rFonts w:hint="eastAsia" w:ascii="Times New Roman" w:hAnsi="Times New Roman" w:eastAsia="宋体" w:cs="Times New Roman"/>
          <w:b/>
          <w:bCs/>
          <w:i w:val="0"/>
          <w:iCs w:val="0"/>
          <w:color w:val="000000"/>
          <w:kern w:val="0"/>
          <w:sz w:val="24"/>
          <w:szCs w:val="24"/>
          <w:u w:val="none"/>
          <w:lang w:val="en-US" w:eastAsia="zh-CN" w:bidi="ar"/>
        </w:rPr>
        <w:t>Supplementary Table 4</w:t>
      </w:r>
      <w:r>
        <w:rPr>
          <w:rFonts w:ascii="Times New Roman" w:hAnsi="Times New Roman" w:eastAsia="Times New Roman" w:cs="Times New Roman"/>
          <w:b/>
          <w:bCs/>
          <w:i w:val="0"/>
          <w:color w:val="000000"/>
          <w:kern w:val="0"/>
          <w:sz w:val="24"/>
          <w:szCs w:val="24"/>
          <w:u w:val="none"/>
          <w:lang w:eastAsia="en-US"/>
        </w:rPr>
        <w:t>.</w:t>
      </w:r>
      <w:r>
        <w:rPr>
          <w:rFonts w:ascii="Times New Roman" w:hAnsi="Times New Roman" w:eastAsia="Times New Roman" w:cs="Times New Roman"/>
          <w:b w:val="0"/>
          <w:bCs w:val="0"/>
          <w:i w:val="0"/>
          <w:color w:val="000000"/>
          <w:kern w:val="0"/>
          <w:sz w:val="24"/>
          <w:szCs w:val="24"/>
          <w:u w:val="none"/>
          <w:lang w:eastAsia="en-US"/>
        </w:rPr>
        <w:t xml:space="preserve"> </w:t>
      </w:r>
      <w:r>
        <w:rPr>
          <w:rFonts w:hint="eastAsia" w:ascii="Times New Roman" w:hAnsi="Times New Roman" w:eastAsia="Times New Roman" w:cs="Times New Roman"/>
          <w:b w:val="0"/>
          <w:bCs w:val="0"/>
          <w:i w:val="0"/>
          <w:color w:val="000000"/>
          <w:kern w:val="0"/>
          <w:sz w:val="24"/>
          <w:szCs w:val="24"/>
          <w:u w:val="none"/>
          <w:lang w:eastAsia="en-US"/>
        </w:rPr>
        <w:t>Distribution of ICU types by delirium status.</w:t>
      </w:r>
    </w:p>
    <w:tbl>
      <w:tblPr>
        <w:tblStyle w:val="3"/>
        <w:tblW w:w="4998"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30"/>
        <w:gridCol w:w="1588"/>
        <w:gridCol w:w="1588"/>
        <w:gridCol w:w="1446"/>
        <w:gridCol w:w="1451"/>
      </w:tblGrid>
      <w:tr w14:paraId="7BA766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1342" w:type="pct"/>
            <w:tcBorders>
              <w:top w:val="single" w:color="auto" w:sz="8" w:space="0"/>
              <w:bottom w:val="single" w:color="auto" w:sz="8" w:space="0"/>
            </w:tcBorders>
            <w:shd w:val="clear" w:color="auto" w:fill="FFFFFF"/>
            <w:tcMar>
              <w:top w:w="0" w:type="dxa"/>
              <w:left w:w="0" w:type="dxa"/>
              <w:bottom w:w="0" w:type="dxa"/>
              <w:right w:w="0" w:type="dxa"/>
            </w:tcMar>
            <w:vAlign w:val="center"/>
          </w:tcPr>
          <w:p w14:paraId="464BE942">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bCs w:val="0"/>
                <w:i w:val="0"/>
                <w:color w:val="000000"/>
                <w:kern w:val="0"/>
                <w:sz w:val="24"/>
                <w:szCs w:val="24"/>
                <w:u w:val="none"/>
                <w:lang w:eastAsia="en-US"/>
              </w:rPr>
            </w:pPr>
            <w:r>
              <w:rPr>
                <w:rFonts w:ascii="Times New Roman" w:hAnsi="Times New Roman" w:eastAsia="Times New Roman" w:cs="Times New Roman"/>
                <w:b w:val="0"/>
                <w:bCs w:val="0"/>
                <w:i w:val="0"/>
                <w:color w:val="000000"/>
                <w:kern w:val="0"/>
                <w:sz w:val="24"/>
                <w:szCs w:val="24"/>
                <w:u w:val="none"/>
                <w:lang w:eastAsia="en-US"/>
              </w:rPr>
              <w:t>Variables</w:t>
            </w:r>
          </w:p>
        </w:tc>
        <w:tc>
          <w:tcPr>
            <w:tcW w:w="956" w:type="pct"/>
            <w:tcBorders>
              <w:top w:val="single" w:color="auto" w:sz="8" w:space="0"/>
              <w:bottom w:val="single" w:color="auto" w:sz="8" w:space="0"/>
            </w:tcBorders>
            <w:shd w:val="clear" w:color="auto" w:fill="FFFFFF"/>
            <w:tcMar>
              <w:top w:w="0" w:type="dxa"/>
              <w:left w:w="0" w:type="dxa"/>
              <w:bottom w:w="0" w:type="dxa"/>
              <w:right w:w="0" w:type="dxa"/>
            </w:tcMar>
            <w:vAlign w:val="center"/>
          </w:tcPr>
          <w:p w14:paraId="7A035C8B">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ascii="Times New Roman" w:hAnsi="Times New Roman" w:eastAsia="Times New Roman" w:cs="Times New Roman"/>
                <w:b w:val="0"/>
                <w:bCs w:val="0"/>
                <w:i w:val="0"/>
                <w:color w:val="000000"/>
                <w:kern w:val="0"/>
                <w:sz w:val="24"/>
                <w:szCs w:val="24"/>
                <w:u w:val="none"/>
                <w:lang w:eastAsia="en-US"/>
              </w:rPr>
            </w:pPr>
            <w:r>
              <w:rPr>
                <w:rFonts w:ascii="Times New Roman" w:hAnsi="Times New Roman" w:eastAsia="Times New Roman" w:cs="Times New Roman"/>
                <w:b w:val="0"/>
                <w:bCs w:val="0"/>
                <w:i w:val="0"/>
                <w:color w:val="000000"/>
                <w:kern w:val="0"/>
                <w:sz w:val="24"/>
                <w:szCs w:val="24"/>
                <w:u w:val="none"/>
                <w:lang w:eastAsia="en-US"/>
              </w:rPr>
              <w:t>Total</w:t>
            </w:r>
          </w:p>
          <w:p w14:paraId="284F3CA0">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ascii="Times New Roman" w:hAnsi="Times New Roman" w:eastAsia="Times New Roman" w:cs="Times New Roman"/>
                <w:b w:val="0"/>
                <w:bCs w:val="0"/>
                <w:i w:val="0"/>
                <w:color w:val="000000"/>
                <w:kern w:val="0"/>
                <w:sz w:val="24"/>
                <w:szCs w:val="24"/>
                <w:u w:val="none"/>
                <w:lang w:eastAsia="en-US"/>
              </w:rPr>
            </w:pPr>
            <w:r>
              <w:rPr>
                <w:rFonts w:ascii="Times New Roman" w:hAnsi="Times New Roman" w:eastAsia="Times New Roman" w:cs="Times New Roman"/>
                <w:b w:val="0"/>
                <w:bCs w:val="0"/>
                <w:i w:val="0"/>
                <w:color w:val="000000"/>
                <w:kern w:val="0"/>
                <w:sz w:val="24"/>
                <w:szCs w:val="24"/>
                <w:u w:val="none"/>
                <w:lang w:eastAsia="en-US"/>
              </w:rPr>
              <w:t xml:space="preserve"> (n = 16055)</w:t>
            </w:r>
          </w:p>
        </w:tc>
        <w:tc>
          <w:tcPr>
            <w:tcW w:w="956" w:type="pct"/>
            <w:tcBorders>
              <w:top w:val="single" w:color="auto" w:sz="8" w:space="0"/>
              <w:bottom w:val="single" w:color="auto" w:sz="8" w:space="0"/>
            </w:tcBorders>
            <w:shd w:val="clear" w:color="auto" w:fill="FFFFFF"/>
            <w:tcMar>
              <w:top w:w="0" w:type="dxa"/>
              <w:left w:w="0" w:type="dxa"/>
              <w:bottom w:w="0" w:type="dxa"/>
              <w:right w:w="0" w:type="dxa"/>
            </w:tcMar>
            <w:vAlign w:val="center"/>
          </w:tcPr>
          <w:p w14:paraId="178F5E05">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No-Delirium</w:t>
            </w:r>
          </w:p>
          <w:p w14:paraId="2B4F966A">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ascii="Times New Roman" w:hAnsi="Times New Roman" w:eastAsia="Times New Roman" w:cs="Times New Roman"/>
                <w:b w:val="0"/>
                <w:bCs w:val="0"/>
                <w:i w:val="0"/>
                <w:color w:val="000000"/>
                <w:kern w:val="0"/>
                <w:sz w:val="24"/>
                <w:szCs w:val="24"/>
                <w:u w:val="none"/>
                <w:lang w:eastAsia="en-US"/>
              </w:rPr>
            </w:pPr>
            <w:r>
              <w:rPr>
                <w:rFonts w:ascii="Times New Roman" w:hAnsi="Times New Roman" w:eastAsia="Times New Roman" w:cs="Times New Roman"/>
                <w:b w:val="0"/>
                <w:bCs w:val="0"/>
                <w:i w:val="0"/>
                <w:color w:val="000000"/>
                <w:kern w:val="0"/>
                <w:sz w:val="24"/>
                <w:szCs w:val="24"/>
                <w:u w:val="none"/>
                <w:lang w:eastAsia="en-US"/>
              </w:rPr>
              <w:t xml:space="preserve"> (n = 13699)</w:t>
            </w:r>
          </w:p>
        </w:tc>
        <w:tc>
          <w:tcPr>
            <w:tcW w:w="870" w:type="pct"/>
            <w:tcBorders>
              <w:top w:val="single" w:color="auto" w:sz="8" w:space="0"/>
              <w:bottom w:val="single" w:color="auto" w:sz="8" w:space="0"/>
            </w:tcBorders>
            <w:shd w:val="clear" w:color="auto" w:fill="FFFFFF"/>
            <w:tcMar>
              <w:top w:w="0" w:type="dxa"/>
              <w:left w:w="0" w:type="dxa"/>
              <w:bottom w:w="0" w:type="dxa"/>
              <w:right w:w="0" w:type="dxa"/>
            </w:tcMar>
            <w:vAlign w:val="center"/>
          </w:tcPr>
          <w:p w14:paraId="1BE4AE32">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Delirium</w:t>
            </w:r>
          </w:p>
          <w:p w14:paraId="6478454B">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r>
              <w:rPr>
                <w:rFonts w:ascii="Times New Roman" w:hAnsi="Times New Roman" w:eastAsia="Times New Roman" w:cs="Times New Roman"/>
                <w:b w:val="0"/>
                <w:bCs w:val="0"/>
                <w:i w:val="0"/>
                <w:color w:val="000000"/>
                <w:kern w:val="0"/>
                <w:sz w:val="24"/>
                <w:szCs w:val="24"/>
                <w:u w:val="none"/>
                <w:lang w:eastAsia="en-US"/>
              </w:rPr>
              <w:t xml:space="preserve"> (n = 2356)</w:t>
            </w:r>
            <w:r>
              <w:rPr>
                <w:rFonts w:hint="eastAsia" w:ascii="Times New Roman" w:hAnsi="Times New Roman" w:eastAsia="宋体" w:cs="Times New Roman"/>
                <w:b w:val="0"/>
                <w:bCs w:val="0"/>
                <w:i w:val="0"/>
                <w:color w:val="000000"/>
                <w:kern w:val="0"/>
                <w:sz w:val="24"/>
                <w:szCs w:val="24"/>
                <w:u w:val="none"/>
                <w:lang w:val="en-US" w:eastAsia="zh-CN"/>
              </w:rPr>
              <w:t xml:space="preserve"> </w:t>
            </w:r>
          </w:p>
        </w:tc>
        <w:tc>
          <w:tcPr>
            <w:tcW w:w="873" w:type="pct"/>
            <w:tcBorders>
              <w:top w:val="single" w:color="auto" w:sz="8" w:space="0"/>
              <w:bottom w:val="single" w:color="auto" w:sz="8" w:space="0"/>
            </w:tcBorders>
            <w:shd w:val="clear" w:color="auto" w:fill="FFFFFF"/>
            <w:tcMar>
              <w:top w:w="0" w:type="dxa"/>
              <w:left w:w="0" w:type="dxa"/>
              <w:bottom w:w="0" w:type="dxa"/>
              <w:right w:w="0" w:type="dxa"/>
            </w:tcMar>
            <w:vAlign w:val="center"/>
          </w:tcPr>
          <w:p w14:paraId="0A286DF4">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ascii="Times New Roman" w:hAnsi="Times New Roman" w:eastAsia="Times New Roman" w:cs="Times New Roman"/>
                <w:b w:val="0"/>
                <w:bCs w:val="0"/>
                <w:i w:val="0"/>
                <w:color w:val="000000"/>
                <w:kern w:val="0"/>
                <w:sz w:val="24"/>
                <w:szCs w:val="24"/>
                <w:u w:val="none"/>
                <w:lang w:eastAsia="en-US"/>
              </w:rPr>
            </w:pPr>
            <w:r>
              <w:rPr>
                <w:rFonts w:hint="eastAsia" w:ascii="Times New Roman" w:hAnsi="Times New Roman" w:eastAsia="宋体" w:cs="Times New Roman"/>
                <w:b w:val="0"/>
                <w:bCs w:val="0"/>
                <w:i/>
                <w:iCs/>
                <w:color w:val="000000"/>
                <w:kern w:val="0"/>
                <w:sz w:val="24"/>
                <w:szCs w:val="24"/>
                <w:u w:val="none"/>
                <w:lang w:val="en-US" w:eastAsia="zh-CN"/>
              </w:rPr>
              <w:t>P</w:t>
            </w:r>
          </w:p>
        </w:tc>
      </w:tr>
      <w:tr w14:paraId="445D8E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42" w:type="pct"/>
            <w:tcBorders>
              <w:tl2br w:val="nil"/>
              <w:tr2bl w:val="nil"/>
            </w:tcBorders>
            <w:shd w:val="clear" w:color="auto" w:fill="FFFFFF"/>
            <w:tcMar>
              <w:top w:w="0" w:type="dxa"/>
              <w:left w:w="0" w:type="dxa"/>
              <w:bottom w:w="0" w:type="dxa"/>
              <w:right w:w="0" w:type="dxa"/>
            </w:tcMar>
            <w:vAlign w:val="center"/>
          </w:tcPr>
          <w:p w14:paraId="1290A9F4">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hint="eastAsia"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ICU unit type</w:t>
            </w:r>
          </w:p>
        </w:tc>
        <w:tc>
          <w:tcPr>
            <w:tcW w:w="956" w:type="pct"/>
            <w:tcBorders>
              <w:tl2br w:val="nil"/>
              <w:tr2bl w:val="nil"/>
            </w:tcBorders>
            <w:shd w:val="clear" w:color="auto" w:fill="FFFFFF"/>
            <w:tcMar>
              <w:top w:w="0" w:type="dxa"/>
              <w:left w:w="0" w:type="dxa"/>
              <w:bottom w:w="0" w:type="dxa"/>
              <w:right w:w="0" w:type="dxa"/>
            </w:tcMar>
            <w:vAlign w:val="center"/>
          </w:tcPr>
          <w:p w14:paraId="5591BEF8">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p>
        </w:tc>
        <w:tc>
          <w:tcPr>
            <w:tcW w:w="956" w:type="pct"/>
            <w:tcBorders>
              <w:tl2br w:val="nil"/>
              <w:tr2bl w:val="nil"/>
            </w:tcBorders>
            <w:shd w:val="clear" w:color="auto" w:fill="FFFFFF"/>
            <w:tcMar>
              <w:top w:w="0" w:type="dxa"/>
              <w:left w:w="0" w:type="dxa"/>
              <w:bottom w:w="0" w:type="dxa"/>
              <w:right w:w="0" w:type="dxa"/>
            </w:tcMar>
            <w:vAlign w:val="center"/>
          </w:tcPr>
          <w:p w14:paraId="47D1F758">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p>
        </w:tc>
        <w:tc>
          <w:tcPr>
            <w:tcW w:w="870" w:type="pct"/>
            <w:tcBorders>
              <w:tl2br w:val="nil"/>
              <w:tr2bl w:val="nil"/>
            </w:tcBorders>
            <w:shd w:val="clear" w:color="auto" w:fill="FFFFFF"/>
            <w:tcMar>
              <w:top w:w="0" w:type="dxa"/>
              <w:left w:w="0" w:type="dxa"/>
              <w:bottom w:w="0" w:type="dxa"/>
              <w:right w:w="0" w:type="dxa"/>
            </w:tcMar>
            <w:vAlign w:val="center"/>
          </w:tcPr>
          <w:p w14:paraId="0EC57F1A">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p>
        </w:tc>
        <w:tc>
          <w:tcPr>
            <w:tcW w:w="873" w:type="pct"/>
            <w:tcBorders>
              <w:tl2br w:val="nil"/>
              <w:tr2bl w:val="nil"/>
            </w:tcBorders>
            <w:shd w:val="clear" w:color="auto" w:fill="FFFFFF"/>
            <w:tcMar>
              <w:top w:w="0" w:type="dxa"/>
              <w:left w:w="0" w:type="dxa"/>
              <w:bottom w:w="0" w:type="dxa"/>
              <w:right w:w="0" w:type="dxa"/>
            </w:tcMar>
            <w:vAlign w:val="center"/>
          </w:tcPr>
          <w:p w14:paraId="5CD64A3A">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ascii="Times New Roman" w:hAnsi="Times New Roman" w:eastAsia="Times New Roman" w:cs="Times New Roman"/>
                <w:b w:val="0"/>
                <w:bCs w:val="0"/>
                <w:i w:val="0"/>
                <w:color w:val="000000"/>
                <w:sz w:val="24"/>
                <w:szCs w:val="24"/>
                <w:u w:val="none"/>
              </w:rPr>
              <w:t>&lt;</w:t>
            </w:r>
            <w:r>
              <w:rPr>
                <w:rFonts w:hint="eastAsia" w:ascii="Times New Roman" w:hAnsi="Times New Roman" w:eastAsia="宋体" w:cs="Times New Roman"/>
                <w:b w:val="0"/>
                <w:bCs w:val="0"/>
                <w:i w:val="0"/>
                <w:color w:val="000000"/>
                <w:sz w:val="24"/>
                <w:szCs w:val="24"/>
                <w:u w:val="none"/>
                <w:lang w:val="en-US" w:eastAsia="zh-CN"/>
              </w:rPr>
              <w:t>0</w:t>
            </w:r>
            <w:r>
              <w:rPr>
                <w:rFonts w:ascii="Times New Roman" w:hAnsi="Times New Roman" w:eastAsia="Times New Roman" w:cs="Times New Roman"/>
                <w:b w:val="0"/>
                <w:bCs w:val="0"/>
                <w:i w:val="0"/>
                <w:color w:val="000000"/>
                <w:sz w:val="24"/>
                <w:szCs w:val="24"/>
                <w:u w:val="none"/>
              </w:rPr>
              <w:t>.001</w:t>
            </w:r>
          </w:p>
        </w:tc>
      </w:tr>
      <w:tr w14:paraId="1C6860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42" w:type="pct"/>
            <w:tcBorders>
              <w:tl2br w:val="nil"/>
              <w:tr2bl w:val="nil"/>
            </w:tcBorders>
            <w:shd w:val="clear" w:color="auto" w:fill="FFFFFF"/>
            <w:tcMar>
              <w:top w:w="0" w:type="dxa"/>
              <w:left w:w="0" w:type="dxa"/>
              <w:bottom w:w="0" w:type="dxa"/>
              <w:right w:w="0" w:type="dxa"/>
            </w:tcMar>
            <w:vAlign w:val="center"/>
          </w:tcPr>
          <w:p w14:paraId="4DEE761F">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CCU</w:t>
            </w:r>
          </w:p>
        </w:tc>
        <w:tc>
          <w:tcPr>
            <w:tcW w:w="956" w:type="pct"/>
            <w:tcBorders>
              <w:tl2br w:val="nil"/>
              <w:tr2bl w:val="nil"/>
            </w:tcBorders>
            <w:shd w:val="clear" w:color="auto" w:fill="FFFFFF"/>
            <w:tcMar>
              <w:top w:w="0" w:type="dxa"/>
              <w:left w:w="0" w:type="dxa"/>
              <w:bottom w:w="0" w:type="dxa"/>
              <w:right w:w="0" w:type="dxa"/>
            </w:tcMar>
            <w:vAlign w:val="center"/>
          </w:tcPr>
          <w:p w14:paraId="48C624BF">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 xml:space="preserve">1720 </w:t>
            </w:r>
          </w:p>
        </w:tc>
        <w:tc>
          <w:tcPr>
            <w:tcW w:w="956" w:type="pct"/>
            <w:tcBorders>
              <w:tl2br w:val="nil"/>
              <w:tr2bl w:val="nil"/>
            </w:tcBorders>
            <w:shd w:val="clear" w:color="auto" w:fill="FFFFFF"/>
            <w:tcMar>
              <w:top w:w="0" w:type="dxa"/>
              <w:left w:w="0" w:type="dxa"/>
              <w:bottom w:w="0" w:type="dxa"/>
              <w:right w:w="0" w:type="dxa"/>
            </w:tcMar>
            <w:vAlign w:val="center"/>
          </w:tcPr>
          <w:p w14:paraId="75639BE3">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1502 (87.3)</w:t>
            </w:r>
          </w:p>
        </w:tc>
        <w:tc>
          <w:tcPr>
            <w:tcW w:w="870" w:type="pct"/>
            <w:tcBorders>
              <w:tl2br w:val="nil"/>
              <w:tr2bl w:val="nil"/>
            </w:tcBorders>
            <w:shd w:val="clear" w:color="auto" w:fill="FFFFFF"/>
            <w:tcMar>
              <w:top w:w="0" w:type="dxa"/>
              <w:left w:w="0" w:type="dxa"/>
              <w:bottom w:w="0" w:type="dxa"/>
              <w:right w:w="0" w:type="dxa"/>
            </w:tcMar>
            <w:vAlign w:val="center"/>
          </w:tcPr>
          <w:p w14:paraId="42DBD007">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218(12.7)</w:t>
            </w:r>
          </w:p>
        </w:tc>
        <w:tc>
          <w:tcPr>
            <w:tcW w:w="873" w:type="pct"/>
            <w:tcBorders>
              <w:tl2br w:val="nil"/>
              <w:tr2bl w:val="nil"/>
            </w:tcBorders>
            <w:shd w:val="clear" w:color="auto" w:fill="FFFFFF"/>
            <w:tcMar>
              <w:top w:w="0" w:type="dxa"/>
              <w:left w:w="0" w:type="dxa"/>
              <w:bottom w:w="0" w:type="dxa"/>
              <w:right w:w="0" w:type="dxa"/>
            </w:tcMar>
            <w:vAlign w:val="center"/>
          </w:tcPr>
          <w:p w14:paraId="70407F41">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p>
        </w:tc>
      </w:tr>
      <w:tr w14:paraId="66D86F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42" w:type="pct"/>
            <w:tcBorders>
              <w:tl2br w:val="nil"/>
              <w:tr2bl w:val="nil"/>
            </w:tcBorders>
            <w:shd w:val="clear" w:color="auto" w:fill="FFFFFF"/>
            <w:tcMar>
              <w:top w:w="0" w:type="dxa"/>
              <w:left w:w="0" w:type="dxa"/>
              <w:bottom w:w="0" w:type="dxa"/>
              <w:right w:w="0" w:type="dxa"/>
            </w:tcMar>
            <w:vAlign w:val="center"/>
          </w:tcPr>
          <w:p w14:paraId="295C2E58">
            <w:pPr>
              <w:widowControl/>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ascii="Times New Roman" w:hAnsi="Times New Roman" w:eastAsia="Times New Roman" w:cs="Times New Roman"/>
                <w:b w:val="0"/>
                <w:bCs w:val="0"/>
                <w:i w:val="0"/>
                <w:color w:val="000000"/>
                <w:kern w:val="0"/>
                <w:sz w:val="24"/>
                <w:szCs w:val="24"/>
                <w:u w:val="none"/>
                <w:lang w:val="en-US" w:eastAsia="en-US" w:bidi="ar-SA"/>
              </w:rPr>
            </w:pPr>
            <w:r>
              <w:rPr>
                <w:rFonts w:hint="eastAsia" w:ascii="Times New Roman" w:hAnsi="Times New Roman" w:eastAsia="Times New Roman" w:cs="Times New Roman"/>
                <w:b w:val="0"/>
                <w:bCs w:val="0"/>
                <w:i w:val="0"/>
                <w:color w:val="000000"/>
                <w:kern w:val="0"/>
                <w:sz w:val="24"/>
                <w:szCs w:val="24"/>
                <w:u w:val="none"/>
                <w:lang w:eastAsia="en-US"/>
              </w:rPr>
              <w:t>CVICU</w:t>
            </w:r>
          </w:p>
        </w:tc>
        <w:tc>
          <w:tcPr>
            <w:tcW w:w="956" w:type="pct"/>
            <w:tcBorders>
              <w:tl2br w:val="nil"/>
              <w:tr2bl w:val="nil"/>
            </w:tcBorders>
            <w:shd w:val="clear" w:color="auto" w:fill="FFFFFF"/>
            <w:tcMar>
              <w:top w:w="0" w:type="dxa"/>
              <w:left w:w="0" w:type="dxa"/>
              <w:bottom w:w="0" w:type="dxa"/>
              <w:right w:w="0" w:type="dxa"/>
            </w:tcMar>
            <w:vAlign w:val="center"/>
          </w:tcPr>
          <w:p w14:paraId="7083651F">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宋体" w:cs="Times New Roman"/>
                <w:b w:val="0"/>
                <w:bCs w:val="0"/>
                <w:i w:val="0"/>
                <w:color w:val="000000"/>
                <w:kern w:val="0"/>
                <w:sz w:val="24"/>
                <w:szCs w:val="24"/>
                <w:u w:val="none"/>
                <w:lang w:val="en-US" w:eastAsia="zh-CN" w:bidi="ar-SA"/>
              </w:rPr>
            </w:pPr>
            <w:r>
              <w:rPr>
                <w:rFonts w:hint="eastAsia" w:ascii="Times New Roman" w:hAnsi="Times New Roman" w:eastAsia="宋体" w:cs="Times New Roman"/>
                <w:b w:val="0"/>
                <w:bCs w:val="0"/>
                <w:i w:val="0"/>
                <w:color w:val="000000"/>
                <w:kern w:val="0"/>
                <w:sz w:val="24"/>
                <w:szCs w:val="24"/>
                <w:u w:val="none"/>
                <w:lang w:val="en-US" w:eastAsia="zh-CN"/>
              </w:rPr>
              <w:t xml:space="preserve">5415 </w:t>
            </w:r>
          </w:p>
        </w:tc>
        <w:tc>
          <w:tcPr>
            <w:tcW w:w="956" w:type="pct"/>
            <w:tcBorders>
              <w:tl2br w:val="nil"/>
              <w:tr2bl w:val="nil"/>
            </w:tcBorders>
            <w:shd w:val="clear" w:color="auto" w:fill="FFFFFF"/>
            <w:tcMar>
              <w:top w:w="0" w:type="dxa"/>
              <w:left w:w="0" w:type="dxa"/>
              <w:bottom w:w="0" w:type="dxa"/>
              <w:right w:w="0" w:type="dxa"/>
            </w:tcMar>
            <w:vAlign w:val="center"/>
          </w:tcPr>
          <w:p w14:paraId="2595414F">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宋体" w:cs="Times New Roman"/>
                <w:b w:val="0"/>
                <w:bCs w:val="0"/>
                <w:i w:val="0"/>
                <w:color w:val="000000"/>
                <w:kern w:val="0"/>
                <w:sz w:val="24"/>
                <w:szCs w:val="24"/>
                <w:u w:val="none"/>
                <w:lang w:val="en-US" w:eastAsia="zh-CN" w:bidi="ar-SA"/>
              </w:rPr>
            </w:pPr>
            <w:r>
              <w:rPr>
                <w:rFonts w:hint="eastAsia" w:ascii="Times New Roman" w:hAnsi="Times New Roman" w:eastAsia="宋体" w:cs="Times New Roman"/>
                <w:b w:val="0"/>
                <w:bCs w:val="0"/>
                <w:i w:val="0"/>
                <w:color w:val="000000"/>
                <w:kern w:val="0"/>
                <w:sz w:val="24"/>
                <w:szCs w:val="24"/>
                <w:u w:val="none"/>
                <w:lang w:val="en-US" w:eastAsia="zh-CN"/>
              </w:rPr>
              <w:t xml:space="preserve">4987 (92.1) </w:t>
            </w:r>
          </w:p>
        </w:tc>
        <w:tc>
          <w:tcPr>
            <w:tcW w:w="870" w:type="pct"/>
            <w:tcBorders>
              <w:tl2br w:val="nil"/>
              <w:tr2bl w:val="nil"/>
            </w:tcBorders>
            <w:shd w:val="clear" w:color="auto" w:fill="FFFFFF"/>
            <w:tcMar>
              <w:top w:w="0" w:type="dxa"/>
              <w:left w:w="0" w:type="dxa"/>
              <w:bottom w:w="0" w:type="dxa"/>
              <w:right w:w="0" w:type="dxa"/>
            </w:tcMar>
            <w:vAlign w:val="center"/>
          </w:tcPr>
          <w:p w14:paraId="5ACCFC7D">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宋体" w:cs="Times New Roman"/>
                <w:b w:val="0"/>
                <w:bCs w:val="0"/>
                <w:i w:val="0"/>
                <w:color w:val="000000"/>
                <w:kern w:val="0"/>
                <w:sz w:val="24"/>
                <w:szCs w:val="24"/>
                <w:u w:val="none"/>
                <w:lang w:val="en-US" w:eastAsia="zh-CN" w:bidi="ar-SA"/>
              </w:rPr>
            </w:pPr>
            <w:r>
              <w:rPr>
                <w:rFonts w:hint="eastAsia" w:ascii="Times New Roman" w:hAnsi="Times New Roman" w:eastAsia="宋体" w:cs="Times New Roman"/>
                <w:b w:val="0"/>
                <w:bCs w:val="0"/>
                <w:i w:val="0"/>
                <w:color w:val="000000"/>
                <w:kern w:val="0"/>
                <w:sz w:val="24"/>
                <w:szCs w:val="24"/>
                <w:u w:val="none"/>
                <w:lang w:val="en-US" w:eastAsia="zh-CN"/>
              </w:rPr>
              <w:t>428(7.9)</w:t>
            </w:r>
          </w:p>
        </w:tc>
        <w:tc>
          <w:tcPr>
            <w:tcW w:w="873" w:type="pct"/>
            <w:tcBorders>
              <w:tl2br w:val="nil"/>
              <w:tr2bl w:val="nil"/>
            </w:tcBorders>
            <w:shd w:val="clear" w:color="auto" w:fill="FFFFFF"/>
            <w:tcMar>
              <w:top w:w="0" w:type="dxa"/>
              <w:left w:w="0" w:type="dxa"/>
              <w:bottom w:w="0" w:type="dxa"/>
              <w:right w:w="0" w:type="dxa"/>
            </w:tcMar>
            <w:vAlign w:val="center"/>
          </w:tcPr>
          <w:p w14:paraId="4C20BA56">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p>
        </w:tc>
      </w:tr>
      <w:tr w14:paraId="3017FF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42" w:type="pct"/>
            <w:tcBorders>
              <w:tl2br w:val="nil"/>
              <w:tr2bl w:val="nil"/>
            </w:tcBorders>
            <w:shd w:val="clear" w:color="auto" w:fill="FFFFFF"/>
            <w:tcMar>
              <w:top w:w="0" w:type="dxa"/>
              <w:left w:w="0" w:type="dxa"/>
              <w:bottom w:w="0" w:type="dxa"/>
              <w:right w:w="0" w:type="dxa"/>
            </w:tcMar>
            <w:vAlign w:val="center"/>
          </w:tcPr>
          <w:p w14:paraId="254CA399">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bCs w:val="0"/>
                <w:i w:val="0"/>
                <w:color w:val="000000"/>
                <w:kern w:val="0"/>
                <w:sz w:val="24"/>
                <w:szCs w:val="24"/>
                <w:u w:val="none"/>
                <w:lang w:eastAsia="en-US"/>
              </w:rPr>
            </w:pPr>
            <w:r>
              <w:rPr>
                <w:rFonts w:hint="default" w:ascii="Times New Roman" w:hAnsi="Times New Roman" w:eastAsia="Times New Roman" w:cs="Times New Roman"/>
                <w:b w:val="0"/>
                <w:bCs w:val="0"/>
                <w:i w:val="0"/>
                <w:color w:val="000000"/>
                <w:kern w:val="0"/>
                <w:sz w:val="24"/>
                <w:szCs w:val="24"/>
                <w:u w:val="none"/>
                <w:lang w:eastAsia="en-US"/>
              </w:rPr>
              <w:t>TSICU</w:t>
            </w:r>
          </w:p>
        </w:tc>
        <w:tc>
          <w:tcPr>
            <w:tcW w:w="956" w:type="pct"/>
            <w:tcBorders>
              <w:tl2br w:val="nil"/>
              <w:tr2bl w:val="nil"/>
            </w:tcBorders>
            <w:shd w:val="clear" w:color="auto" w:fill="FFFFFF"/>
            <w:tcMar>
              <w:top w:w="0" w:type="dxa"/>
              <w:left w:w="0" w:type="dxa"/>
              <w:bottom w:w="0" w:type="dxa"/>
              <w:right w:w="0" w:type="dxa"/>
            </w:tcMar>
            <w:vAlign w:val="center"/>
          </w:tcPr>
          <w:p w14:paraId="1F52FE62">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 xml:space="preserve">1261 </w:t>
            </w:r>
          </w:p>
        </w:tc>
        <w:tc>
          <w:tcPr>
            <w:tcW w:w="956" w:type="pct"/>
            <w:tcBorders>
              <w:tl2br w:val="nil"/>
              <w:tr2bl w:val="nil"/>
            </w:tcBorders>
            <w:shd w:val="clear" w:color="auto" w:fill="FFFFFF"/>
            <w:tcMar>
              <w:top w:w="0" w:type="dxa"/>
              <w:left w:w="0" w:type="dxa"/>
              <w:bottom w:w="0" w:type="dxa"/>
              <w:right w:w="0" w:type="dxa"/>
            </w:tcMar>
            <w:vAlign w:val="center"/>
          </w:tcPr>
          <w:p w14:paraId="1D3FC866">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1006 (79.8)</w:t>
            </w:r>
          </w:p>
        </w:tc>
        <w:tc>
          <w:tcPr>
            <w:tcW w:w="870" w:type="pct"/>
            <w:tcBorders>
              <w:tl2br w:val="nil"/>
              <w:tr2bl w:val="nil"/>
            </w:tcBorders>
            <w:shd w:val="clear" w:color="auto" w:fill="FFFFFF"/>
            <w:tcMar>
              <w:top w:w="0" w:type="dxa"/>
              <w:left w:w="0" w:type="dxa"/>
              <w:bottom w:w="0" w:type="dxa"/>
              <w:right w:w="0" w:type="dxa"/>
            </w:tcMar>
            <w:vAlign w:val="center"/>
          </w:tcPr>
          <w:p w14:paraId="78D656A6">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255(20.2)</w:t>
            </w:r>
          </w:p>
        </w:tc>
        <w:tc>
          <w:tcPr>
            <w:tcW w:w="873" w:type="pct"/>
            <w:tcBorders>
              <w:tl2br w:val="nil"/>
              <w:tr2bl w:val="nil"/>
            </w:tcBorders>
            <w:shd w:val="clear" w:color="auto" w:fill="FFFFFF"/>
            <w:tcMar>
              <w:top w:w="0" w:type="dxa"/>
              <w:left w:w="0" w:type="dxa"/>
              <w:bottom w:w="0" w:type="dxa"/>
              <w:right w:w="0" w:type="dxa"/>
            </w:tcMar>
            <w:vAlign w:val="center"/>
          </w:tcPr>
          <w:p w14:paraId="71193749">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p>
        </w:tc>
      </w:tr>
      <w:tr w14:paraId="3D255D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42" w:type="pct"/>
            <w:tcBorders>
              <w:tl2br w:val="nil"/>
              <w:tr2bl w:val="nil"/>
            </w:tcBorders>
            <w:shd w:val="clear" w:color="auto" w:fill="FFFFFF"/>
            <w:tcMar>
              <w:top w:w="0" w:type="dxa"/>
              <w:left w:w="0" w:type="dxa"/>
              <w:bottom w:w="0" w:type="dxa"/>
              <w:right w:w="0" w:type="dxa"/>
            </w:tcMar>
            <w:vAlign w:val="center"/>
          </w:tcPr>
          <w:p w14:paraId="57956643">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bCs w:val="0"/>
                <w:i w:val="0"/>
                <w:color w:val="000000"/>
                <w:kern w:val="0"/>
                <w:sz w:val="24"/>
                <w:szCs w:val="24"/>
                <w:u w:val="none"/>
                <w:lang w:eastAsia="en-US"/>
              </w:rPr>
            </w:pPr>
            <w:r>
              <w:rPr>
                <w:rFonts w:hint="eastAsia" w:ascii="Times New Roman" w:hAnsi="Times New Roman" w:eastAsia="Times New Roman" w:cs="Times New Roman"/>
                <w:b w:val="0"/>
                <w:bCs w:val="0"/>
                <w:i w:val="0"/>
                <w:color w:val="000000"/>
                <w:kern w:val="0"/>
                <w:sz w:val="24"/>
                <w:szCs w:val="24"/>
                <w:u w:val="none"/>
                <w:lang w:eastAsia="en-US"/>
              </w:rPr>
              <w:t>MICU</w:t>
            </w:r>
          </w:p>
        </w:tc>
        <w:tc>
          <w:tcPr>
            <w:tcW w:w="956" w:type="pct"/>
            <w:tcBorders>
              <w:tl2br w:val="nil"/>
              <w:tr2bl w:val="nil"/>
            </w:tcBorders>
            <w:shd w:val="clear" w:color="auto" w:fill="FFFFFF"/>
            <w:tcMar>
              <w:top w:w="0" w:type="dxa"/>
              <w:left w:w="0" w:type="dxa"/>
              <w:bottom w:w="0" w:type="dxa"/>
              <w:right w:w="0" w:type="dxa"/>
            </w:tcMar>
            <w:vAlign w:val="center"/>
          </w:tcPr>
          <w:p w14:paraId="67454CD1">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 xml:space="preserve">2802 </w:t>
            </w:r>
          </w:p>
        </w:tc>
        <w:tc>
          <w:tcPr>
            <w:tcW w:w="956" w:type="pct"/>
            <w:tcBorders>
              <w:tl2br w:val="nil"/>
              <w:tr2bl w:val="nil"/>
            </w:tcBorders>
            <w:shd w:val="clear" w:color="auto" w:fill="FFFFFF"/>
            <w:tcMar>
              <w:top w:w="0" w:type="dxa"/>
              <w:left w:w="0" w:type="dxa"/>
              <w:bottom w:w="0" w:type="dxa"/>
              <w:right w:w="0" w:type="dxa"/>
            </w:tcMar>
            <w:vAlign w:val="center"/>
          </w:tcPr>
          <w:p w14:paraId="11F85097">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2138 (76.3)</w:t>
            </w:r>
          </w:p>
        </w:tc>
        <w:tc>
          <w:tcPr>
            <w:tcW w:w="870" w:type="pct"/>
            <w:tcBorders>
              <w:tl2br w:val="nil"/>
              <w:tr2bl w:val="nil"/>
            </w:tcBorders>
            <w:shd w:val="clear" w:color="auto" w:fill="FFFFFF"/>
            <w:tcMar>
              <w:top w:w="0" w:type="dxa"/>
              <w:left w:w="0" w:type="dxa"/>
              <w:bottom w:w="0" w:type="dxa"/>
              <w:right w:w="0" w:type="dxa"/>
            </w:tcMar>
            <w:vAlign w:val="center"/>
          </w:tcPr>
          <w:p w14:paraId="2EFE7D9C">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664(23.1)</w:t>
            </w:r>
          </w:p>
        </w:tc>
        <w:tc>
          <w:tcPr>
            <w:tcW w:w="873" w:type="pct"/>
            <w:tcBorders>
              <w:tl2br w:val="nil"/>
              <w:tr2bl w:val="nil"/>
            </w:tcBorders>
            <w:shd w:val="clear" w:color="auto" w:fill="FFFFFF"/>
            <w:tcMar>
              <w:top w:w="0" w:type="dxa"/>
              <w:left w:w="0" w:type="dxa"/>
              <w:bottom w:w="0" w:type="dxa"/>
              <w:right w:w="0" w:type="dxa"/>
            </w:tcMar>
            <w:vAlign w:val="center"/>
          </w:tcPr>
          <w:p w14:paraId="5A0D39B3">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p>
        </w:tc>
      </w:tr>
      <w:tr w14:paraId="11C944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42" w:type="pct"/>
            <w:tcBorders>
              <w:tl2br w:val="nil"/>
              <w:tr2bl w:val="nil"/>
            </w:tcBorders>
            <w:shd w:val="clear" w:color="auto" w:fill="FFFFFF"/>
            <w:tcMar>
              <w:top w:w="0" w:type="dxa"/>
              <w:left w:w="0" w:type="dxa"/>
              <w:bottom w:w="0" w:type="dxa"/>
              <w:right w:w="0" w:type="dxa"/>
            </w:tcMar>
            <w:vAlign w:val="center"/>
          </w:tcPr>
          <w:p w14:paraId="0D4D2876">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bCs w:val="0"/>
                <w:i w:val="0"/>
                <w:color w:val="000000"/>
                <w:kern w:val="0"/>
                <w:sz w:val="24"/>
                <w:szCs w:val="24"/>
                <w:u w:val="none"/>
                <w:lang w:eastAsia="en-US"/>
              </w:rPr>
            </w:pPr>
            <w:r>
              <w:rPr>
                <w:rFonts w:hint="eastAsia" w:ascii="Times New Roman" w:hAnsi="Times New Roman" w:eastAsia="Times New Roman" w:cs="Times New Roman"/>
                <w:b w:val="0"/>
                <w:bCs w:val="0"/>
                <w:i w:val="0"/>
                <w:color w:val="000000"/>
                <w:kern w:val="0"/>
                <w:sz w:val="24"/>
                <w:szCs w:val="24"/>
                <w:u w:val="none"/>
                <w:lang w:eastAsia="en-US"/>
              </w:rPr>
              <w:t>SICU</w:t>
            </w:r>
          </w:p>
        </w:tc>
        <w:tc>
          <w:tcPr>
            <w:tcW w:w="956" w:type="pct"/>
            <w:tcBorders>
              <w:tl2br w:val="nil"/>
              <w:tr2bl w:val="nil"/>
            </w:tcBorders>
            <w:shd w:val="clear" w:color="auto" w:fill="FFFFFF"/>
            <w:tcMar>
              <w:top w:w="0" w:type="dxa"/>
              <w:left w:w="0" w:type="dxa"/>
              <w:bottom w:w="0" w:type="dxa"/>
              <w:right w:w="0" w:type="dxa"/>
            </w:tcMar>
            <w:vAlign w:val="center"/>
          </w:tcPr>
          <w:p w14:paraId="395D78EF">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1254</w:t>
            </w:r>
          </w:p>
        </w:tc>
        <w:tc>
          <w:tcPr>
            <w:tcW w:w="956" w:type="pct"/>
            <w:tcBorders>
              <w:tl2br w:val="nil"/>
              <w:tr2bl w:val="nil"/>
            </w:tcBorders>
            <w:shd w:val="clear" w:color="auto" w:fill="FFFFFF"/>
            <w:tcMar>
              <w:top w:w="0" w:type="dxa"/>
              <w:left w:w="0" w:type="dxa"/>
              <w:bottom w:w="0" w:type="dxa"/>
              <w:right w:w="0" w:type="dxa"/>
            </w:tcMar>
            <w:vAlign w:val="center"/>
          </w:tcPr>
          <w:p w14:paraId="4F33B402">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991 (79.0)</w:t>
            </w:r>
          </w:p>
        </w:tc>
        <w:tc>
          <w:tcPr>
            <w:tcW w:w="870" w:type="pct"/>
            <w:tcBorders>
              <w:tl2br w:val="nil"/>
              <w:tr2bl w:val="nil"/>
            </w:tcBorders>
            <w:shd w:val="clear" w:color="auto" w:fill="FFFFFF"/>
            <w:tcMar>
              <w:top w:w="0" w:type="dxa"/>
              <w:left w:w="0" w:type="dxa"/>
              <w:bottom w:w="0" w:type="dxa"/>
              <w:right w:w="0" w:type="dxa"/>
            </w:tcMar>
            <w:vAlign w:val="center"/>
          </w:tcPr>
          <w:p w14:paraId="6608676F">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263 (21.0)</w:t>
            </w:r>
          </w:p>
        </w:tc>
        <w:tc>
          <w:tcPr>
            <w:tcW w:w="873" w:type="pct"/>
            <w:tcBorders>
              <w:tl2br w:val="nil"/>
              <w:tr2bl w:val="nil"/>
            </w:tcBorders>
            <w:shd w:val="clear" w:color="auto" w:fill="FFFFFF"/>
            <w:tcMar>
              <w:top w:w="0" w:type="dxa"/>
              <w:left w:w="0" w:type="dxa"/>
              <w:bottom w:w="0" w:type="dxa"/>
              <w:right w:w="0" w:type="dxa"/>
            </w:tcMar>
            <w:vAlign w:val="center"/>
          </w:tcPr>
          <w:p w14:paraId="53A0573E">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p>
        </w:tc>
      </w:tr>
      <w:tr w14:paraId="78B7FA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42" w:type="pct"/>
            <w:tcBorders>
              <w:tl2br w:val="nil"/>
              <w:tr2bl w:val="nil"/>
            </w:tcBorders>
            <w:shd w:val="clear" w:color="auto" w:fill="FFFFFF"/>
            <w:tcMar>
              <w:top w:w="0" w:type="dxa"/>
              <w:left w:w="0" w:type="dxa"/>
              <w:bottom w:w="0" w:type="dxa"/>
              <w:right w:w="0" w:type="dxa"/>
            </w:tcMar>
            <w:vAlign w:val="center"/>
          </w:tcPr>
          <w:p w14:paraId="19836A30">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bCs w:val="0"/>
                <w:i w:val="0"/>
                <w:color w:val="000000"/>
                <w:kern w:val="0"/>
                <w:sz w:val="24"/>
                <w:szCs w:val="24"/>
                <w:u w:val="none"/>
                <w:lang w:eastAsia="en-US"/>
              </w:rPr>
            </w:pPr>
            <w:r>
              <w:rPr>
                <w:rFonts w:hint="eastAsia" w:ascii="Times New Roman" w:hAnsi="Times New Roman" w:eastAsia="Times New Roman" w:cs="Times New Roman"/>
                <w:b w:val="0"/>
                <w:bCs w:val="0"/>
                <w:i w:val="0"/>
                <w:color w:val="000000"/>
                <w:kern w:val="0"/>
                <w:sz w:val="24"/>
                <w:szCs w:val="24"/>
                <w:u w:val="none"/>
                <w:lang w:eastAsia="en-US"/>
              </w:rPr>
              <w:t>MICU/SICU</w:t>
            </w:r>
          </w:p>
        </w:tc>
        <w:tc>
          <w:tcPr>
            <w:tcW w:w="956" w:type="pct"/>
            <w:tcBorders>
              <w:tl2br w:val="nil"/>
              <w:tr2bl w:val="nil"/>
            </w:tcBorders>
            <w:shd w:val="clear" w:color="auto" w:fill="FFFFFF"/>
            <w:tcMar>
              <w:top w:w="0" w:type="dxa"/>
              <w:left w:w="0" w:type="dxa"/>
              <w:bottom w:w="0" w:type="dxa"/>
              <w:right w:w="0" w:type="dxa"/>
            </w:tcMar>
            <w:vAlign w:val="center"/>
          </w:tcPr>
          <w:p w14:paraId="40FE3E6A">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2909</w:t>
            </w:r>
          </w:p>
        </w:tc>
        <w:tc>
          <w:tcPr>
            <w:tcW w:w="956" w:type="pct"/>
            <w:tcBorders>
              <w:tl2br w:val="nil"/>
              <w:tr2bl w:val="nil"/>
            </w:tcBorders>
            <w:shd w:val="clear" w:color="auto" w:fill="FFFFFF"/>
            <w:tcMar>
              <w:top w:w="0" w:type="dxa"/>
              <w:left w:w="0" w:type="dxa"/>
              <w:bottom w:w="0" w:type="dxa"/>
              <w:right w:w="0" w:type="dxa"/>
            </w:tcMar>
            <w:vAlign w:val="center"/>
          </w:tcPr>
          <w:p w14:paraId="4131B179">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2515 (86.5)</w:t>
            </w:r>
          </w:p>
        </w:tc>
        <w:tc>
          <w:tcPr>
            <w:tcW w:w="870" w:type="pct"/>
            <w:tcBorders>
              <w:tl2br w:val="nil"/>
              <w:tr2bl w:val="nil"/>
            </w:tcBorders>
            <w:shd w:val="clear" w:color="auto" w:fill="FFFFFF"/>
            <w:tcMar>
              <w:top w:w="0" w:type="dxa"/>
              <w:left w:w="0" w:type="dxa"/>
              <w:bottom w:w="0" w:type="dxa"/>
              <w:right w:w="0" w:type="dxa"/>
            </w:tcMar>
            <w:vAlign w:val="center"/>
          </w:tcPr>
          <w:p w14:paraId="1918B80D">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394 (13.5)</w:t>
            </w:r>
          </w:p>
        </w:tc>
        <w:tc>
          <w:tcPr>
            <w:tcW w:w="873" w:type="pct"/>
            <w:tcBorders>
              <w:tl2br w:val="nil"/>
              <w:tr2bl w:val="nil"/>
            </w:tcBorders>
            <w:shd w:val="clear" w:color="auto" w:fill="FFFFFF"/>
            <w:tcMar>
              <w:top w:w="0" w:type="dxa"/>
              <w:left w:w="0" w:type="dxa"/>
              <w:bottom w:w="0" w:type="dxa"/>
              <w:right w:w="0" w:type="dxa"/>
            </w:tcMar>
            <w:vAlign w:val="center"/>
          </w:tcPr>
          <w:p w14:paraId="36C43F07">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p>
        </w:tc>
      </w:tr>
      <w:tr w14:paraId="457899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42" w:type="pct"/>
            <w:tcBorders>
              <w:tl2br w:val="nil"/>
              <w:tr2bl w:val="nil"/>
            </w:tcBorders>
            <w:shd w:val="clear" w:color="auto" w:fill="FFFFFF"/>
            <w:tcMar>
              <w:top w:w="0" w:type="dxa"/>
              <w:left w:w="0" w:type="dxa"/>
              <w:bottom w:w="0" w:type="dxa"/>
              <w:right w:w="0" w:type="dxa"/>
            </w:tcMar>
            <w:vAlign w:val="center"/>
          </w:tcPr>
          <w:p w14:paraId="5CCAC745">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bCs w:val="0"/>
                <w:i w:val="0"/>
                <w:color w:val="000000"/>
                <w:kern w:val="0"/>
                <w:sz w:val="24"/>
                <w:szCs w:val="24"/>
                <w:u w:val="none"/>
                <w:lang w:eastAsia="en-US"/>
              </w:rPr>
            </w:pPr>
            <w:r>
              <w:rPr>
                <w:rFonts w:hint="eastAsia" w:ascii="Times New Roman" w:hAnsi="Times New Roman" w:eastAsia="Times New Roman" w:cs="Times New Roman"/>
                <w:b w:val="0"/>
                <w:bCs w:val="0"/>
                <w:i w:val="0"/>
                <w:color w:val="000000"/>
                <w:kern w:val="0"/>
                <w:sz w:val="24"/>
                <w:szCs w:val="24"/>
                <w:u w:val="none"/>
                <w:lang w:eastAsia="en-US"/>
              </w:rPr>
              <w:t>Neuro SICU</w:t>
            </w:r>
          </w:p>
        </w:tc>
        <w:tc>
          <w:tcPr>
            <w:tcW w:w="956" w:type="pct"/>
            <w:tcBorders>
              <w:tl2br w:val="nil"/>
              <w:tr2bl w:val="nil"/>
            </w:tcBorders>
            <w:shd w:val="clear" w:color="auto" w:fill="FFFFFF"/>
            <w:tcMar>
              <w:top w:w="0" w:type="dxa"/>
              <w:left w:w="0" w:type="dxa"/>
              <w:bottom w:w="0" w:type="dxa"/>
              <w:right w:w="0" w:type="dxa"/>
            </w:tcMar>
            <w:vAlign w:val="center"/>
          </w:tcPr>
          <w:p w14:paraId="07C8A857">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144</w:t>
            </w:r>
          </w:p>
        </w:tc>
        <w:tc>
          <w:tcPr>
            <w:tcW w:w="956" w:type="pct"/>
            <w:tcBorders>
              <w:tl2br w:val="nil"/>
              <w:tr2bl w:val="nil"/>
            </w:tcBorders>
            <w:shd w:val="clear" w:color="auto" w:fill="FFFFFF"/>
            <w:tcMar>
              <w:top w:w="0" w:type="dxa"/>
              <w:left w:w="0" w:type="dxa"/>
              <w:bottom w:w="0" w:type="dxa"/>
              <w:right w:w="0" w:type="dxa"/>
            </w:tcMar>
            <w:vAlign w:val="center"/>
          </w:tcPr>
          <w:p w14:paraId="27EE1509">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103 (71.5)</w:t>
            </w:r>
          </w:p>
        </w:tc>
        <w:tc>
          <w:tcPr>
            <w:tcW w:w="870" w:type="pct"/>
            <w:tcBorders>
              <w:tl2br w:val="nil"/>
              <w:tr2bl w:val="nil"/>
            </w:tcBorders>
            <w:shd w:val="clear" w:color="auto" w:fill="FFFFFF"/>
            <w:tcMar>
              <w:top w:w="0" w:type="dxa"/>
              <w:left w:w="0" w:type="dxa"/>
              <w:bottom w:w="0" w:type="dxa"/>
              <w:right w:w="0" w:type="dxa"/>
            </w:tcMar>
            <w:vAlign w:val="center"/>
          </w:tcPr>
          <w:p w14:paraId="46360B4A">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41 (28.5)</w:t>
            </w:r>
          </w:p>
        </w:tc>
        <w:tc>
          <w:tcPr>
            <w:tcW w:w="873" w:type="pct"/>
            <w:tcBorders>
              <w:tl2br w:val="nil"/>
              <w:tr2bl w:val="nil"/>
            </w:tcBorders>
            <w:shd w:val="clear" w:color="auto" w:fill="FFFFFF"/>
            <w:tcMar>
              <w:top w:w="0" w:type="dxa"/>
              <w:left w:w="0" w:type="dxa"/>
              <w:bottom w:w="0" w:type="dxa"/>
              <w:right w:w="0" w:type="dxa"/>
            </w:tcMar>
            <w:vAlign w:val="center"/>
          </w:tcPr>
          <w:p w14:paraId="5DAD6445">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p>
        </w:tc>
      </w:tr>
      <w:tr w14:paraId="0DD666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42" w:type="pct"/>
            <w:tcBorders>
              <w:tl2br w:val="nil"/>
              <w:tr2bl w:val="nil"/>
            </w:tcBorders>
            <w:shd w:val="clear" w:color="auto" w:fill="FFFFFF"/>
            <w:tcMar>
              <w:top w:w="0" w:type="dxa"/>
              <w:left w:w="0" w:type="dxa"/>
              <w:bottom w:w="0" w:type="dxa"/>
              <w:right w:w="0" w:type="dxa"/>
            </w:tcMar>
            <w:vAlign w:val="center"/>
          </w:tcPr>
          <w:p w14:paraId="59B23E1F">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bCs w:val="0"/>
                <w:i w:val="0"/>
                <w:color w:val="000000"/>
                <w:kern w:val="0"/>
                <w:sz w:val="24"/>
                <w:szCs w:val="24"/>
                <w:u w:val="none"/>
                <w:lang w:eastAsia="en-US"/>
              </w:rPr>
            </w:pPr>
            <w:r>
              <w:rPr>
                <w:rFonts w:hint="eastAsia" w:ascii="Times New Roman" w:hAnsi="Times New Roman" w:eastAsia="Times New Roman" w:cs="Times New Roman"/>
                <w:b w:val="0"/>
                <w:bCs w:val="0"/>
                <w:i w:val="0"/>
                <w:color w:val="000000"/>
                <w:kern w:val="0"/>
                <w:sz w:val="24"/>
                <w:szCs w:val="24"/>
                <w:u w:val="none"/>
                <w:lang w:eastAsia="en-US"/>
              </w:rPr>
              <w:t>Neuro Stepdown</w:t>
            </w:r>
          </w:p>
        </w:tc>
        <w:tc>
          <w:tcPr>
            <w:tcW w:w="956" w:type="pct"/>
            <w:tcBorders>
              <w:tl2br w:val="nil"/>
              <w:tr2bl w:val="nil"/>
            </w:tcBorders>
            <w:shd w:val="clear" w:color="auto" w:fill="FFFFFF"/>
            <w:tcMar>
              <w:top w:w="0" w:type="dxa"/>
              <w:left w:w="0" w:type="dxa"/>
              <w:bottom w:w="0" w:type="dxa"/>
              <w:right w:w="0" w:type="dxa"/>
            </w:tcMar>
            <w:vAlign w:val="center"/>
          </w:tcPr>
          <w:p w14:paraId="5075A8BF">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115</w:t>
            </w:r>
          </w:p>
        </w:tc>
        <w:tc>
          <w:tcPr>
            <w:tcW w:w="956" w:type="pct"/>
            <w:tcBorders>
              <w:tl2br w:val="nil"/>
              <w:tr2bl w:val="nil"/>
            </w:tcBorders>
            <w:shd w:val="clear" w:color="auto" w:fill="FFFFFF"/>
            <w:tcMar>
              <w:top w:w="0" w:type="dxa"/>
              <w:left w:w="0" w:type="dxa"/>
              <w:bottom w:w="0" w:type="dxa"/>
              <w:right w:w="0" w:type="dxa"/>
            </w:tcMar>
            <w:vAlign w:val="center"/>
          </w:tcPr>
          <w:p w14:paraId="35FA5EDD">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95 (82.6)</w:t>
            </w:r>
          </w:p>
        </w:tc>
        <w:tc>
          <w:tcPr>
            <w:tcW w:w="870" w:type="pct"/>
            <w:tcBorders>
              <w:tl2br w:val="nil"/>
              <w:tr2bl w:val="nil"/>
            </w:tcBorders>
            <w:shd w:val="clear" w:color="auto" w:fill="FFFFFF"/>
            <w:tcMar>
              <w:top w:w="0" w:type="dxa"/>
              <w:left w:w="0" w:type="dxa"/>
              <w:bottom w:w="0" w:type="dxa"/>
              <w:right w:w="0" w:type="dxa"/>
            </w:tcMar>
            <w:vAlign w:val="center"/>
          </w:tcPr>
          <w:p w14:paraId="1FA3FF2C">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20 (17.4)</w:t>
            </w:r>
          </w:p>
        </w:tc>
        <w:tc>
          <w:tcPr>
            <w:tcW w:w="873" w:type="pct"/>
            <w:tcBorders>
              <w:tl2br w:val="nil"/>
              <w:tr2bl w:val="nil"/>
            </w:tcBorders>
            <w:shd w:val="clear" w:color="auto" w:fill="FFFFFF"/>
            <w:tcMar>
              <w:top w:w="0" w:type="dxa"/>
              <w:left w:w="0" w:type="dxa"/>
              <w:bottom w:w="0" w:type="dxa"/>
              <w:right w:w="0" w:type="dxa"/>
            </w:tcMar>
            <w:vAlign w:val="center"/>
          </w:tcPr>
          <w:p w14:paraId="39D366BE">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p>
        </w:tc>
      </w:tr>
      <w:tr w14:paraId="55DA0B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42" w:type="pct"/>
            <w:tcBorders>
              <w:tl2br w:val="nil"/>
              <w:tr2bl w:val="nil"/>
            </w:tcBorders>
            <w:shd w:val="clear" w:color="auto" w:fill="FFFFFF"/>
            <w:tcMar>
              <w:top w:w="0" w:type="dxa"/>
              <w:left w:w="0" w:type="dxa"/>
              <w:bottom w:w="0" w:type="dxa"/>
              <w:right w:w="0" w:type="dxa"/>
            </w:tcMar>
            <w:vAlign w:val="center"/>
          </w:tcPr>
          <w:p w14:paraId="4CE80E05">
            <w:pPr>
              <w:widowControl/>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ascii="Times New Roman" w:hAnsi="Times New Roman" w:eastAsia="Times New Roman" w:cs="Times New Roman"/>
                <w:b w:val="0"/>
                <w:bCs w:val="0"/>
                <w:i w:val="0"/>
                <w:color w:val="000000"/>
                <w:kern w:val="0"/>
                <w:sz w:val="24"/>
                <w:szCs w:val="24"/>
                <w:u w:val="none"/>
                <w:lang w:eastAsia="en-US"/>
              </w:rPr>
            </w:pPr>
            <w:r>
              <w:rPr>
                <w:rFonts w:hint="default" w:ascii="Times New Roman" w:hAnsi="Times New Roman" w:eastAsia="Times New Roman" w:cs="Times New Roman"/>
                <w:b w:val="0"/>
                <w:bCs w:val="0"/>
                <w:i w:val="0"/>
                <w:color w:val="000000"/>
                <w:kern w:val="0"/>
                <w:sz w:val="24"/>
                <w:szCs w:val="24"/>
                <w:u w:val="none"/>
                <w:lang w:eastAsia="en-US"/>
              </w:rPr>
              <w:t>Neuro Intermediate</w:t>
            </w:r>
          </w:p>
        </w:tc>
        <w:tc>
          <w:tcPr>
            <w:tcW w:w="956" w:type="pct"/>
            <w:tcBorders>
              <w:tl2br w:val="nil"/>
              <w:tr2bl w:val="nil"/>
            </w:tcBorders>
            <w:shd w:val="clear" w:color="auto" w:fill="FFFFFF"/>
            <w:tcMar>
              <w:top w:w="0" w:type="dxa"/>
              <w:left w:w="0" w:type="dxa"/>
              <w:bottom w:w="0" w:type="dxa"/>
              <w:right w:w="0" w:type="dxa"/>
            </w:tcMar>
            <w:vAlign w:val="center"/>
          </w:tcPr>
          <w:p w14:paraId="3BA99A5D">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435</w:t>
            </w:r>
          </w:p>
        </w:tc>
        <w:tc>
          <w:tcPr>
            <w:tcW w:w="956" w:type="pct"/>
            <w:tcBorders>
              <w:tl2br w:val="nil"/>
              <w:tr2bl w:val="nil"/>
            </w:tcBorders>
            <w:shd w:val="clear" w:color="auto" w:fill="FFFFFF"/>
            <w:tcMar>
              <w:top w:w="0" w:type="dxa"/>
              <w:left w:w="0" w:type="dxa"/>
              <w:bottom w:w="0" w:type="dxa"/>
              <w:right w:w="0" w:type="dxa"/>
            </w:tcMar>
            <w:vAlign w:val="center"/>
          </w:tcPr>
          <w:p w14:paraId="58AC76C2">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362 (83.2)</w:t>
            </w:r>
          </w:p>
        </w:tc>
        <w:tc>
          <w:tcPr>
            <w:tcW w:w="870" w:type="pct"/>
            <w:tcBorders>
              <w:tl2br w:val="nil"/>
              <w:tr2bl w:val="nil"/>
            </w:tcBorders>
            <w:shd w:val="clear" w:color="auto" w:fill="FFFFFF"/>
            <w:tcMar>
              <w:top w:w="0" w:type="dxa"/>
              <w:left w:w="0" w:type="dxa"/>
              <w:bottom w:w="0" w:type="dxa"/>
              <w:right w:w="0" w:type="dxa"/>
            </w:tcMar>
            <w:vAlign w:val="center"/>
          </w:tcPr>
          <w:p w14:paraId="027DF598">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73 (16.8)</w:t>
            </w:r>
          </w:p>
        </w:tc>
        <w:tc>
          <w:tcPr>
            <w:tcW w:w="873" w:type="pct"/>
            <w:tcBorders>
              <w:tl2br w:val="nil"/>
              <w:tr2bl w:val="nil"/>
            </w:tcBorders>
            <w:shd w:val="clear" w:color="auto" w:fill="FFFFFF"/>
            <w:tcMar>
              <w:top w:w="0" w:type="dxa"/>
              <w:left w:w="0" w:type="dxa"/>
              <w:bottom w:w="0" w:type="dxa"/>
              <w:right w:w="0" w:type="dxa"/>
            </w:tcMar>
            <w:vAlign w:val="center"/>
          </w:tcPr>
          <w:p w14:paraId="50F13ABC">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eastAsia" w:ascii="Times New Roman" w:hAnsi="Times New Roman" w:eastAsia="宋体" w:cs="Times New Roman"/>
                <w:b w:val="0"/>
                <w:bCs w:val="0"/>
                <w:i w:val="0"/>
                <w:color w:val="000000"/>
                <w:kern w:val="0"/>
                <w:sz w:val="24"/>
                <w:szCs w:val="24"/>
                <w:u w:val="none"/>
                <w:lang w:val="en-US" w:eastAsia="zh-CN"/>
              </w:rPr>
            </w:pPr>
            <w:r>
              <w:rPr>
                <w:rFonts w:hint="eastAsia" w:ascii="Times New Roman" w:hAnsi="Times New Roman" w:eastAsia="宋体" w:cs="Times New Roman"/>
                <w:b w:val="0"/>
                <w:bCs w:val="0"/>
                <w:i w:val="0"/>
                <w:color w:val="000000"/>
                <w:kern w:val="0"/>
                <w:sz w:val="24"/>
                <w:szCs w:val="24"/>
                <w:u w:val="none"/>
                <w:lang w:val="en-US" w:eastAsia="zh-CN"/>
              </w:rPr>
              <w:t xml:space="preserve"> </w:t>
            </w:r>
          </w:p>
        </w:tc>
      </w:tr>
    </w:tbl>
    <w:p w14:paraId="209B5A26">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0ED59F79">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6AFB7BC2">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1186A430">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43A46D14">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56F3DCE3">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59065A39">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17D56CE2">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47F5BF37">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1077A5AA">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0D8525B2">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722EA98E">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29ADD011">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6A592637">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14D84706">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2127BCD5">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eastAsia" w:ascii="Times New Roman" w:hAnsi="Times New Roman" w:eastAsia="宋体" w:cs="Times New Roman"/>
          <w:b/>
          <w:bCs/>
          <w:i w:val="0"/>
          <w:iCs w:val="0"/>
          <w:color w:val="000000"/>
          <w:kern w:val="0"/>
          <w:sz w:val="24"/>
          <w:szCs w:val="24"/>
          <w:u w:val="none"/>
          <w:lang w:val="en-US" w:eastAsia="zh-CN" w:bidi="ar"/>
        </w:rPr>
      </w:pPr>
    </w:p>
    <w:p w14:paraId="6F887B75">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Style w:val="6"/>
          <w:rFonts w:hint="default" w:ascii="Times New Roman" w:hAnsi="Times New Roman" w:eastAsia="宋体" w:cs="Times New Roman"/>
          <w:b w:val="0"/>
          <w:bCs w:val="0"/>
          <w:sz w:val="24"/>
          <w:szCs w:val="24"/>
        </w:rPr>
      </w:pPr>
      <w:r>
        <w:rPr>
          <w:rFonts w:hint="eastAsia" w:ascii="Times New Roman" w:hAnsi="Times New Roman" w:eastAsia="宋体" w:cs="Times New Roman"/>
          <w:b/>
          <w:bCs/>
          <w:i w:val="0"/>
          <w:iCs w:val="0"/>
          <w:color w:val="000000"/>
          <w:kern w:val="0"/>
          <w:sz w:val="24"/>
          <w:szCs w:val="24"/>
          <w:u w:val="none"/>
          <w:lang w:val="en-US" w:eastAsia="zh-CN" w:bidi="ar"/>
        </w:rPr>
        <w:t xml:space="preserve">Supplementary Table 5. </w:t>
      </w:r>
      <w:r>
        <w:rPr>
          <w:rFonts w:hint="eastAsia" w:ascii="Times New Roman" w:hAnsi="Times New Roman" w:eastAsia="宋体" w:cs="Times New Roman"/>
          <w:b w:val="0"/>
          <w:bCs w:val="0"/>
          <w:i w:val="0"/>
          <w:iCs w:val="0"/>
          <w:color w:val="000000"/>
          <w:kern w:val="0"/>
          <w:sz w:val="24"/>
          <w:szCs w:val="24"/>
          <w:u w:val="none"/>
          <w:lang w:val="en-US" w:eastAsia="zh-CN" w:bidi="ar"/>
        </w:rPr>
        <w:t>Sensitivity Analysis Excluding Early (&lt;24 h) ICU Deaths: Association Between GLR and Delirium</w:t>
      </w:r>
    </w:p>
    <w:tbl>
      <w:tblPr>
        <w:tblStyle w:val="4"/>
        <w:tblW w:w="11466" w:type="dxa"/>
        <w:tblInd w:w="-15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1454"/>
        <w:gridCol w:w="1050"/>
        <w:gridCol w:w="1406"/>
        <w:gridCol w:w="913"/>
        <w:gridCol w:w="1412"/>
        <w:gridCol w:w="919"/>
        <w:gridCol w:w="1425"/>
        <w:gridCol w:w="900"/>
      </w:tblGrid>
      <w:tr w14:paraId="67BDE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7" w:type="dxa"/>
            <w:tcBorders>
              <w:left w:val="nil"/>
              <w:bottom w:val="single" w:color="auto" w:sz="4" w:space="0"/>
              <w:right w:val="nil"/>
            </w:tcBorders>
          </w:tcPr>
          <w:p w14:paraId="54353D64">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Categories</w:t>
            </w:r>
          </w:p>
        </w:tc>
        <w:tc>
          <w:tcPr>
            <w:tcW w:w="1454" w:type="dxa"/>
            <w:tcBorders>
              <w:left w:val="nil"/>
              <w:bottom w:val="single" w:color="auto" w:sz="4" w:space="0"/>
              <w:right w:val="nil"/>
            </w:tcBorders>
          </w:tcPr>
          <w:p w14:paraId="38D95711">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model</w:t>
            </w:r>
            <w:r>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 xml:space="preserve"> </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1</w:t>
            </w:r>
          </w:p>
          <w:p w14:paraId="06D43C6E">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Fonts w:hint="default" w:ascii="Times New Roman" w:hAnsi="Times New Roman" w:eastAsia="宋体" w:cs="Times New Roman"/>
                <w:b w:val="0"/>
                <w:bCs/>
                <w:color w:val="000000" w:themeColor="text1"/>
                <w:sz w:val="24"/>
                <w:szCs w:val="24"/>
                <w14:textFill>
                  <w14:solidFill>
                    <w14:schemeClr w14:val="tx1"/>
                  </w14:solidFill>
                </w14:textFill>
              </w:rPr>
              <w:t>OR(95%CI)</w:t>
            </w:r>
          </w:p>
        </w:tc>
        <w:tc>
          <w:tcPr>
            <w:tcW w:w="1050" w:type="dxa"/>
            <w:tcBorders>
              <w:left w:val="nil"/>
              <w:bottom w:val="single" w:color="auto" w:sz="4" w:space="0"/>
              <w:right w:val="nil"/>
            </w:tcBorders>
          </w:tcPr>
          <w:p w14:paraId="47C401EC">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P-value</w:t>
            </w:r>
          </w:p>
        </w:tc>
        <w:tc>
          <w:tcPr>
            <w:tcW w:w="1406" w:type="dxa"/>
            <w:tcBorders>
              <w:left w:val="nil"/>
              <w:bottom w:val="single" w:color="auto" w:sz="4" w:space="0"/>
              <w:right w:val="nil"/>
            </w:tcBorders>
          </w:tcPr>
          <w:p w14:paraId="4BDA44CF">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model</w:t>
            </w:r>
            <w:r>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 xml:space="preserve"> </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2</w:t>
            </w:r>
          </w:p>
          <w:p w14:paraId="0E740465">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Fonts w:hint="default" w:ascii="Times New Roman" w:hAnsi="Times New Roman" w:eastAsia="宋体" w:cs="Times New Roman"/>
                <w:b w:val="0"/>
                <w:bCs/>
                <w:color w:val="000000" w:themeColor="text1"/>
                <w:sz w:val="24"/>
                <w:szCs w:val="24"/>
                <w14:textFill>
                  <w14:solidFill>
                    <w14:schemeClr w14:val="tx1"/>
                  </w14:solidFill>
                </w14:textFill>
              </w:rPr>
              <w:t>OR(95%CI)</w:t>
            </w:r>
          </w:p>
        </w:tc>
        <w:tc>
          <w:tcPr>
            <w:tcW w:w="913" w:type="dxa"/>
            <w:tcBorders>
              <w:left w:val="nil"/>
              <w:bottom w:val="single" w:color="auto" w:sz="4" w:space="0"/>
              <w:right w:val="nil"/>
            </w:tcBorders>
          </w:tcPr>
          <w:p w14:paraId="0EAA3153">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P-value</w:t>
            </w:r>
          </w:p>
        </w:tc>
        <w:tc>
          <w:tcPr>
            <w:tcW w:w="1412" w:type="dxa"/>
            <w:tcBorders>
              <w:left w:val="nil"/>
              <w:bottom w:val="single" w:color="auto" w:sz="4" w:space="0"/>
              <w:right w:val="nil"/>
            </w:tcBorders>
          </w:tcPr>
          <w:p w14:paraId="30F9B1FD">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14:textFill>
                  <w14:solidFill>
                    <w14:schemeClr w14:val="tx1"/>
                  </w14:solidFill>
                </w14:textFill>
              </w:rPr>
            </w:pP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model</w:t>
            </w:r>
            <w:r>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 xml:space="preserve"> </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3</w:t>
            </w:r>
          </w:p>
          <w:p w14:paraId="0FC8585D">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Fonts w:hint="default" w:ascii="Times New Roman" w:hAnsi="Times New Roman" w:eastAsia="宋体" w:cs="Times New Roman"/>
                <w:b w:val="0"/>
                <w:bCs/>
                <w:color w:val="000000" w:themeColor="text1"/>
                <w:sz w:val="24"/>
                <w:szCs w:val="24"/>
                <w14:textFill>
                  <w14:solidFill>
                    <w14:schemeClr w14:val="tx1"/>
                  </w14:solidFill>
                </w14:textFill>
              </w:rPr>
              <w:t>OR(95%CI)</w:t>
            </w:r>
          </w:p>
        </w:tc>
        <w:tc>
          <w:tcPr>
            <w:tcW w:w="919" w:type="dxa"/>
            <w:tcBorders>
              <w:left w:val="nil"/>
              <w:bottom w:val="single" w:color="auto" w:sz="4" w:space="0"/>
              <w:right w:val="nil"/>
            </w:tcBorders>
          </w:tcPr>
          <w:p w14:paraId="7AAD2796">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P-value</w:t>
            </w:r>
          </w:p>
        </w:tc>
        <w:tc>
          <w:tcPr>
            <w:tcW w:w="1425" w:type="dxa"/>
            <w:tcBorders>
              <w:left w:val="nil"/>
              <w:bottom w:val="single" w:color="auto" w:sz="4" w:space="0"/>
              <w:right w:val="nil"/>
            </w:tcBorders>
          </w:tcPr>
          <w:p w14:paraId="2E763EBA">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14:textFill>
                  <w14:solidFill>
                    <w14:schemeClr w14:val="tx1"/>
                  </w14:solidFill>
                </w14:textFill>
              </w:rPr>
            </w:pP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model</w:t>
            </w:r>
            <w:r>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 xml:space="preserve"> </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4</w:t>
            </w:r>
          </w:p>
          <w:p w14:paraId="123B9454">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Fonts w:hint="default" w:ascii="Times New Roman" w:hAnsi="Times New Roman" w:eastAsia="宋体" w:cs="Times New Roman"/>
                <w:b w:val="0"/>
                <w:bCs/>
                <w:color w:val="000000" w:themeColor="text1"/>
                <w:sz w:val="24"/>
                <w:szCs w:val="24"/>
                <w14:textFill>
                  <w14:solidFill>
                    <w14:schemeClr w14:val="tx1"/>
                  </w14:solidFill>
                </w14:textFill>
              </w:rPr>
              <w:t>OR(95%CI)</w:t>
            </w:r>
          </w:p>
        </w:tc>
        <w:tc>
          <w:tcPr>
            <w:tcW w:w="900" w:type="dxa"/>
            <w:tcBorders>
              <w:left w:val="nil"/>
              <w:bottom w:val="single" w:color="auto" w:sz="4" w:space="0"/>
              <w:right w:val="nil"/>
            </w:tcBorders>
          </w:tcPr>
          <w:p w14:paraId="0EDFCB98">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P-value</w:t>
            </w:r>
          </w:p>
        </w:tc>
      </w:tr>
      <w:tr w14:paraId="49473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7" w:type="dxa"/>
            <w:tcBorders>
              <w:top w:val="nil"/>
              <w:left w:val="nil"/>
              <w:bottom w:val="nil"/>
              <w:right w:val="nil"/>
            </w:tcBorders>
            <w:shd w:val="clear" w:color="auto" w:fill="auto"/>
            <w:vAlign w:val="top"/>
          </w:tcPr>
          <w:p w14:paraId="499105A0">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continuous variable</w:t>
            </w:r>
          </w:p>
        </w:tc>
        <w:tc>
          <w:tcPr>
            <w:tcW w:w="1454" w:type="dxa"/>
            <w:tcBorders>
              <w:top w:val="nil"/>
              <w:left w:val="nil"/>
              <w:bottom w:val="nil"/>
              <w:right w:val="nil"/>
            </w:tcBorders>
            <w:shd w:val="clear" w:color="auto" w:fill="auto"/>
            <w:vAlign w:val="top"/>
          </w:tcPr>
          <w:p w14:paraId="1CFA31AB">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1.</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01</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 xml:space="preserve"> (1.</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01</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 xml:space="preserve"> ~ 1.</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01</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w:t>
            </w:r>
          </w:p>
        </w:tc>
        <w:tc>
          <w:tcPr>
            <w:tcW w:w="1050" w:type="dxa"/>
            <w:tcBorders>
              <w:top w:val="nil"/>
              <w:left w:val="nil"/>
              <w:bottom w:val="nil"/>
              <w:right w:val="nil"/>
            </w:tcBorders>
            <w:shd w:val="clear" w:color="auto" w:fill="auto"/>
            <w:vAlign w:val="top"/>
          </w:tcPr>
          <w:p w14:paraId="5717173A">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c>
          <w:tcPr>
            <w:tcW w:w="1406" w:type="dxa"/>
            <w:tcBorders>
              <w:top w:val="nil"/>
              <w:left w:val="nil"/>
              <w:bottom w:val="nil"/>
              <w:right w:val="nil"/>
            </w:tcBorders>
            <w:shd w:val="clear" w:color="auto" w:fill="auto"/>
            <w:vAlign w:val="top"/>
          </w:tcPr>
          <w:p w14:paraId="34A62CB9">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1.</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01</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 xml:space="preserve"> (1.</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01</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 xml:space="preserve"> ~ 1.</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01</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w:t>
            </w:r>
          </w:p>
        </w:tc>
        <w:tc>
          <w:tcPr>
            <w:tcW w:w="913" w:type="dxa"/>
            <w:tcBorders>
              <w:top w:val="nil"/>
              <w:left w:val="nil"/>
              <w:bottom w:val="nil"/>
              <w:right w:val="nil"/>
            </w:tcBorders>
            <w:shd w:val="clear" w:color="auto" w:fill="auto"/>
            <w:vAlign w:val="top"/>
          </w:tcPr>
          <w:p w14:paraId="27509FE3">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c>
          <w:tcPr>
            <w:tcW w:w="1412" w:type="dxa"/>
            <w:tcBorders>
              <w:top w:val="nil"/>
              <w:left w:val="nil"/>
              <w:bottom w:val="nil"/>
              <w:right w:val="nil"/>
            </w:tcBorders>
            <w:shd w:val="clear" w:color="auto" w:fill="auto"/>
            <w:vAlign w:val="top"/>
          </w:tcPr>
          <w:p w14:paraId="585EC55B">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1.</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01</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 xml:space="preserve"> (1.</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01</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 xml:space="preserve"> ~ 1.</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01</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w:t>
            </w:r>
          </w:p>
        </w:tc>
        <w:tc>
          <w:tcPr>
            <w:tcW w:w="919" w:type="dxa"/>
            <w:tcBorders>
              <w:top w:val="nil"/>
              <w:left w:val="nil"/>
              <w:bottom w:val="nil"/>
              <w:right w:val="nil"/>
            </w:tcBorders>
            <w:shd w:val="clear" w:color="auto" w:fill="auto"/>
            <w:vAlign w:val="top"/>
          </w:tcPr>
          <w:p w14:paraId="77B265EC">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c>
          <w:tcPr>
            <w:tcW w:w="1425" w:type="dxa"/>
            <w:tcBorders>
              <w:top w:val="nil"/>
              <w:left w:val="nil"/>
              <w:bottom w:val="nil"/>
              <w:right w:val="nil"/>
            </w:tcBorders>
            <w:shd w:val="clear" w:color="auto" w:fill="auto"/>
            <w:vAlign w:val="top"/>
          </w:tcPr>
          <w:p w14:paraId="39641193">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1.</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01</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 xml:space="preserve"> (1.</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01</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 xml:space="preserve"> ~ 1.</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01</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w:t>
            </w:r>
          </w:p>
        </w:tc>
        <w:tc>
          <w:tcPr>
            <w:tcW w:w="900" w:type="dxa"/>
            <w:tcBorders>
              <w:top w:val="nil"/>
              <w:left w:val="nil"/>
              <w:bottom w:val="nil"/>
              <w:right w:val="nil"/>
            </w:tcBorders>
            <w:shd w:val="clear" w:color="auto" w:fill="auto"/>
            <w:vAlign w:val="top"/>
          </w:tcPr>
          <w:p w14:paraId="6DFBB852">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r>
      <w:tr w14:paraId="7539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7" w:type="dxa"/>
            <w:tcBorders>
              <w:top w:val="nil"/>
              <w:left w:val="nil"/>
              <w:bottom w:val="nil"/>
              <w:right w:val="nil"/>
            </w:tcBorders>
          </w:tcPr>
          <w:p w14:paraId="46090A38">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Q</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uartile</w:t>
            </w:r>
          </w:p>
        </w:tc>
        <w:tc>
          <w:tcPr>
            <w:tcW w:w="1454" w:type="dxa"/>
            <w:tcBorders>
              <w:top w:val="nil"/>
              <w:left w:val="nil"/>
              <w:bottom w:val="nil"/>
              <w:right w:val="nil"/>
            </w:tcBorders>
          </w:tcPr>
          <w:p w14:paraId="42586674">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c>
          <w:tcPr>
            <w:tcW w:w="1050" w:type="dxa"/>
            <w:tcBorders>
              <w:top w:val="nil"/>
              <w:left w:val="nil"/>
              <w:bottom w:val="nil"/>
              <w:right w:val="nil"/>
            </w:tcBorders>
          </w:tcPr>
          <w:p w14:paraId="640BBBFE">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c>
          <w:tcPr>
            <w:tcW w:w="1406" w:type="dxa"/>
            <w:tcBorders>
              <w:top w:val="nil"/>
              <w:left w:val="nil"/>
              <w:bottom w:val="nil"/>
              <w:right w:val="nil"/>
            </w:tcBorders>
          </w:tcPr>
          <w:p w14:paraId="2855D8BD">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c>
          <w:tcPr>
            <w:tcW w:w="913" w:type="dxa"/>
            <w:tcBorders>
              <w:top w:val="nil"/>
              <w:left w:val="nil"/>
              <w:bottom w:val="nil"/>
              <w:right w:val="nil"/>
            </w:tcBorders>
          </w:tcPr>
          <w:p w14:paraId="60D44DA1">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c>
          <w:tcPr>
            <w:tcW w:w="1412" w:type="dxa"/>
            <w:tcBorders>
              <w:top w:val="nil"/>
              <w:left w:val="nil"/>
              <w:bottom w:val="nil"/>
              <w:right w:val="nil"/>
            </w:tcBorders>
          </w:tcPr>
          <w:p w14:paraId="716E33DD">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c>
          <w:tcPr>
            <w:tcW w:w="919" w:type="dxa"/>
            <w:tcBorders>
              <w:top w:val="nil"/>
              <w:left w:val="nil"/>
              <w:bottom w:val="nil"/>
              <w:right w:val="nil"/>
            </w:tcBorders>
          </w:tcPr>
          <w:p w14:paraId="52EAE11F">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c>
          <w:tcPr>
            <w:tcW w:w="1425" w:type="dxa"/>
            <w:tcBorders>
              <w:top w:val="nil"/>
              <w:left w:val="nil"/>
              <w:bottom w:val="nil"/>
              <w:right w:val="nil"/>
            </w:tcBorders>
          </w:tcPr>
          <w:p w14:paraId="4504CB48">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c>
          <w:tcPr>
            <w:tcW w:w="900" w:type="dxa"/>
            <w:tcBorders>
              <w:top w:val="nil"/>
              <w:left w:val="nil"/>
              <w:bottom w:val="nil"/>
              <w:right w:val="nil"/>
            </w:tcBorders>
          </w:tcPr>
          <w:p w14:paraId="6FED5403">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r>
      <w:tr w14:paraId="7860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7" w:type="dxa"/>
            <w:tcBorders>
              <w:top w:val="nil"/>
              <w:left w:val="nil"/>
              <w:bottom w:val="nil"/>
              <w:right w:val="nil"/>
            </w:tcBorders>
          </w:tcPr>
          <w:p w14:paraId="4AB93DD4">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Q1</w:t>
            </w:r>
          </w:p>
        </w:tc>
        <w:tc>
          <w:tcPr>
            <w:tcW w:w="1454" w:type="dxa"/>
            <w:tcBorders>
              <w:top w:val="nil"/>
              <w:left w:val="nil"/>
              <w:bottom w:val="nil"/>
              <w:right w:val="nil"/>
            </w:tcBorders>
          </w:tcPr>
          <w:p w14:paraId="4535DFC4">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Reference</w:t>
            </w:r>
          </w:p>
        </w:tc>
        <w:tc>
          <w:tcPr>
            <w:tcW w:w="1050" w:type="dxa"/>
            <w:tcBorders>
              <w:top w:val="nil"/>
              <w:left w:val="nil"/>
              <w:bottom w:val="nil"/>
              <w:right w:val="nil"/>
            </w:tcBorders>
          </w:tcPr>
          <w:p w14:paraId="7A2CEABF">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c>
          <w:tcPr>
            <w:tcW w:w="1406" w:type="dxa"/>
            <w:tcBorders>
              <w:top w:val="nil"/>
              <w:left w:val="nil"/>
              <w:bottom w:val="nil"/>
              <w:right w:val="nil"/>
            </w:tcBorders>
          </w:tcPr>
          <w:p w14:paraId="06F02998">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Reference</w:t>
            </w:r>
          </w:p>
        </w:tc>
        <w:tc>
          <w:tcPr>
            <w:tcW w:w="913" w:type="dxa"/>
            <w:tcBorders>
              <w:top w:val="nil"/>
              <w:left w:val="nil"/>
              <w:bottom w:val="nil"/>
              <w:right w:val="nil"/>
            </w:tcBorders>
          </w:tcPr>
          <w:p w14:paraId="2DD106BA">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c>
          <w:tcPr>
            <w:tcW w:w="1412" w:type="dxa"/>
            <w:tcBorders>
              <w:top w:val="nil"/>
              <w:left w:val="nil"/>
              <w:bottom w:val="nil"/>
              <w:right w:val="nil"/>
            </w:tcBorders>
          </w:tcPr>
          <w:p w14:paraId="2F06B2A3">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Reference</w:t>
            </w:r>
          </w:p>
        </w:tc>
        <w:tc>
          <w:tcPr>
            <w:tcW w:w="919" w:type="dxa"/>
            <w:tcBorders>
              <w:top w:val="nil"/>
              <w:left w:val="nil"/>
              <w:bottom w:val="nil"/>
              <w:right w:val="nil"/>
            </w:tcBorders>
          </w:tcPr>
          <w:p w14:paraId="10CA079C">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c>
          <w:tcPr>
            <w:tcW w:w="1425" w:type="dxa"/>
            <w:tcBorders>
              <w:top w:val="nil"/>
              <w:left w:val="nil"/>
              <w:bottom w:val="nil"/>
              <w:right w:val="nil"/>
            </w:tcBorders>
          </w:tcPr>
          <w:p w14:paraId="32F79BC5">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Reference</w:t>
            </w:r>
          </w:p>
        </w:tc>
        <w:tc>
          <w:tcPr>
            <w:tcW w:w="900" w:type="dxa"/>
            <w:tcBorders>
              <w:top w:val="nil"/>
              <w:left w:val="nil"/>
              <w:bottom w:val="nil"/>
              <w:right w:val="nil"/>
            </w:tcBorders>
          </w:tcPr>
          <w:p w14:paraId="0A439242">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r>
      <w:tr w14:paraId="5548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7" w:type="dxa"/>
            <w:tcBorders>
              <w:top w:val="nil"/>
              <w:left w:val="nil"/>
              <w:bottom w:val="nil"/>
              <w:right w:val="nil"/>
            </w:tcBorders>
          </w:tcPr>
          <w:p w14:paraId="42430B08">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Q2</w:t>
            </w:r>
          </w:p>
        </w:tc>
        <w:tc>
          <w:tcPr>
            <w:tcW w:w="1454" w:type="dxa"/>
            <w:tcBorders>
              <w:top w:val="nil"/>
              <w:left w:val="nil"/>
              <w:bottom w:val="nil"/>
              <w:right w:val="nil"/>
            </w:tcBorders>
          </w:tcPr>
          <w:p w14:paraId="743402CF">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1.3</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1</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 xml:space="preserve"> (1.1</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3</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 xml:space="preserve"> ~ 1.5</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2</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w:t>
            </w:r>
          </w:p>
        </w:tc>
        <w:tc>
          <w:tcPr>
            <w:tcW w:w="1050" w:type="dxa"/>
            <w:tcBorders>
              <w:top w:val="nil"/>
              <w:left w:val="nil"/>
              <w:bottom w:val="nil"/>
              <w:right w:val="nil"/>
            </w:tcBorders>
          </w:tcPr>
          <w:p w14:paraId="4060FF30">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c>
          <w:tcPr>
            <w:tcW w:w="1406" w:type="dxa"/>
            <w:tcBorders>
              <w:top w:val="nil"/>
              <w:left w:val="nil"/>
              <w:bottom w:val="nil"/>
              <w:right w:val="nil"/>
            </w:tcBorders>
            <w:shd w:val="clear" w:color="auto" w:fill="FFFFFF"/>
            <w:vAlign w:val="center"/>
          </w:tcPr>
          <w:p w14:paraId="38B87913">
            <w:pPr>
              <w:keepNext w:val="0"/>
              <w:keepLines w:val="0"/>
              <w:suppressLineNumbers w:val="0"/>
              <w:pBdr>
                <w:top w:val="none" w:color="000000" w:sz="0" w:space="0"/>
                <w:left w:val="none" w:color="000000" w:sz="0" w:space="0"/>
                <w:bottom w:val="none" w:color="000000" w:sz="0" w:space="0"/>
                <w:right w:val="none" w:color="000000" w:sz="0" w:space="0"/>
              </w:pBdr>
              <w:spacing w:before="40" w:beforeAutospacing="0" w:after="40" w:afterAutospacing="0" w:line="240" w:lineRule="auto"/>
              <w:ind w:left="40" w:leftChars="0" w:right="40" w:rightChars="0" w:firstLine="0" w:firstLineChars="0"/>
              <w:jc w:val="both"/>
              <w:rPr>
                <w:rFonts w:hint="default" w:ascii="Times New Roman" w:hAnsi="Times New Roman" w:eastAsia="Times New Roman" w:cs="Times New Roman"/>
                <w:b w:val="0"/>
                <w:bCs/>
                <w:i w:val="0"/>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Times New Roman" w:cs="Times New Roman"/>
                <w:b w:val="0"/>
                <w:bCs/>
                <w:i w:val="0"/>
                <w:color w:val="000000" w:themeColor="text1"/>
                <w:kern w:val="2"/>
                <w:sz w:val="24"/>
                <w:szCs w:val="24"/>
                <w:u w:val="none"/>
                <w:lang w:val="en-US" w:eastAsia="zh-CN" w:bidi="ar-SA"/>
                <w14:textFill>
                  <w14:solidFill>
                    <w14:schemeClr w14:val="tx1"/>
                  </w14:solidFill>
                </w14:textFill>
              </w:rPr>
              <w:t>1.19 (1.02 ~ 1.</w:t>
            </w:r>
            <w:r>
              <w:rPr>
                <w:rFonts w:hint="eastAsia" w:ascii="Times New Roman" w:hAnsi="Times New Roman" w:eastAsia="Times New Roman" w:cs="Times New Roman"/>
                <w:b w:val="0"/>
                <w:bCs/>
                <w:i w:val="0"/>
                <w:color w:val="000000" w:themeColor="text1"/>
                <w:kern w:val="2"/>
                <w:sz w:val="24"/>
                <w:szCs w:val="24"/>
                <w:u w:val="none"/>
                <w:lang w:val="en-US" w:eastAsia="zh-CN" w:bidi="ar-SA"/>
                <w14:textFill>
                  <w14:solidFill>
                    <w14:schemeClr w14:val="tx1"/>
                  </w14:solidFill>
                </w14:textFill>
              </w:rPr>
              <w:t>40</w:t>
            </w:r>
            <w:r>
              <w:rPr>
                <w:rFonts w:hint="default" w:ascii="Times New Roman" w:hAnsi="Times New Roman" w:eastAsia="Times New Roman" w:cs="Times New Roman"/>
                <w:b w:val="0"/>
                <w:bCs/>
                <w:i w:val="0"/>
                <w:color w:val="000000" w:themeColor="text1"/>
                <w:kern w:val="2"/>
                <w:sz w:val="24"/>
                <w:szCs w:val="24"/>
                <w:u w:val="none"/>
                <w:lang w:val="en-US" w:eastAsia="zh-CN" w:bidi="ar-SA"/>
                <w14:textFill>
                  <w14:solidFill>
                    <w14:schemeClr w14:val="tx1"/>
                  </w14:solidFill>
                </w14:textFill>
              </w:rPr>
              <w:t>)</w:t>
            </w:r>
          </w:p>
        </w:tc>
        <w:tc>
          <w:tcPr>
            <w:tcW w:w="913" w:type="dxa"/>
            <w:tcBorders>
              <w:top w:val="nil"/>
              <w:left w:val="nil"/>
              <w:bottom w:val="nil"/>
              <w:right w:val="nil"/>
            </w:tcBorders>
          </w:tcPr>
          <w:p w14:paraId="7E283C62">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0.027</w:t>
            </w:r>
          </w:p>
        </w:tc>
        <w:tc>
          <w:tcPr>
            <w:tcW w:w="1412" w:type="dxa"/>
            <w:tcBorders>
              <w:top w:val="nil"/>
              <w:left w:val="nil"/>
              <w:bottom w:val="nil"/>
              <w:right w:val="nil"/>
            </w:tcBorders>
          </w:tcPr>
          <w:p w14:paraId="2FA37AAA">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1.22 (1.0</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5</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 xml:space="preserve"> ~ 1.4</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4</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w:t>
            </w:r>
          </w:p>
        </w:tc>
        <w:tc>
          <w:tcPr>
            <w:tcW w:w="919" w:type="dxa"/>
            <w:tcBorders>
              <w:top w:val="nil"/>
              <w:left w:val="nil"/>
              <w:bottom w:val="nil"/>
              <w:right w:val="nil"/>
            </w:tcBorders>
          </w:tcPr>
          <w:p w14:paraId="305C4F74">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011</w:t>
            </w:r>
          </w:p>
        </w:tc>
        <w:tc>
          <w:tcPr>
            <w:tcW w:w="1425" w:type="dxa"/>
            <w:tcBorders>
              <w:top w:val="nil"/>
              <w:left w:val="nil"/>
              <w:bottom w:val="nil"/>
              <w:right w:val="nil"/>
            </w:tcBorders>
            <w:shd w:val="clear" w:color="auto" w:fill="FFFFFF"/>
            <w:vAlign w:val="center"/>
          </w:tcPr>
          <w:p w14:paraId="4BDEFB33">
            <w:pPr>
              <w:keepNext w:val="0"/>
              <w:keepLines w:val="0"/>
              <w:suppressLineNumbers w:val="0"/>
              <w:pBdr>
                <w:top w:val="none" w:color="000000" w:sz="0" w:space="0"/>
                <w:left w:val="none" w:color="000000" w:sz="0" w:space="0"/>
                <w:bottom w:val="none" w:color="000000" w:sz="0" w:space="0"/>
                <w:right w:val="none" w:color="000000" w:sz="0" w:space="0"/>
              </w:pBdr>
              <w:spacing w:before="40" w:beforeAutospacing="0" w:after="40" w:afterAutospacing="0" w:line="240" w:lineRule="auto"/>
              <w:ind w:left="40" w:leftChars="0" w:right="40" w:rightChars="0" w:firstLine="0" w:firstLineChars="0"/>
              <w:jc w:val="center"/>
              <w:rPr>
                <w:rFonts w:hint="default" w:ascii="Times New Roman" w:hAnsi="Times New Roman" w:eastAsia="Times New Roman" w:cs="Times New Roman"/>
                <w:b w:val="0"/>
                <w:bCs/>
                <w:i w:val="0"/>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Times New Roman" w:cs="Times New Roman"/>
                <w:b w:val="0"/>
                <w:bCs/>
                <w:i w:val="0"/>
                <w:color w:val="000000" w:themeColor="text1"/>
                <w:kern w:val="2"/>
                <w:sz w:val="24"/>
                <w:szCs w:val="24"/>
                <w:u w:val="none"/>
                <w:lang w:val="en-US" w:eastAsia="zh-CN" w:bidi="ar-SA"/>
                <w14:textFill>
                  <w14:solidFill>
                    <w14:schemeClr w14:val="tx1"/>
                  </w14:solidFill>
                </w14:textFill>
              </w:rPr>
              <w:t>1.3</w:t>
            </w:r>
            <w:r>
              <w:rPr>
                <w:rFonts w:hint="eastAsia" w:ascii="Times New Roman" w:hAnsi="Times New Roman" w:eastAsia="Times New Roman" w:cs="Times New Roman"/>
                <w:b w:val="0"/>
                <w:bCs/>
                <w:i w:val="0"/>
                <w:color w:val="000000" w:themeColor="text1"/>
                <w:kern w:val="2"/>
                <w:sz w:val="24"/>
                <w:szCs w:val="24"/>
                <w:u w:val="none"/>
                <w:lang w:val="en-US" w:eastAsia="zh-CN" w:bidi="ar-SA"/>
                <w14:textFill>
                  <w14:solidFill>
                    <w14:schemeClr w14:val="tx1"/>
                  </w14:solidFill>
                </w14:textFill>
              </w:rPr>
              <w:t>3</w:t>
            </w:r>
            <w:r>
              <w:rPr>
                <w:rFonts w:hint="default" w:ascii="Times New Roman" w:hAnsi="Times New Roman" w:eastAsia="Times New Roman" w:cs="Times New Roman"/>
                <w:b w:val="0"/>
                <w:bCs/>
                <w:i w:val="0"/>
                <w:color w:val="000000" w:themeColor="text1"/>
                <w:kern w:val="2"/>
                <w:sz w:val="24"/>
                <w:szCs w:val="24"/>
                <w:u w:val="none"/>
                <w:lang w:val="en-US" w:eastAsia="zh-CN" w:bidi="ar-SA"/>
                <w14:textFill>
                  <w14:solidFill>
                    <w14:schemeClr w14:val="tx1"/>
                  </w14:solidFill>
                </w14:textFill>
              </w:rPr>
              <w:t xml:space="preserve"> (1.12 ~ 1.5</w:t>
            </w:r>
            <w:r>
              <w:rPr>
                <w:rFonts w:hint="eastAsia" w:ascii="Times New Roman" w:hAnsi="Times New Roman" w:eastAsia="Times New Roman" w:cs="Times New Roman"/>
                <w:b w:val="0"/>
                <w:bCs/>
                <w:i w:val="0"/>
                <w:color w:val="000000" w:themeColor="text1"/>
                <w:kern w:val="2"/>
                <w:sz w:val="24"/>
                <w:szCs w:val="24"/>
                <w:u w:val="none"/>
                <w:lang w:val="en-US" w:eastAsia="zh-CN" w:bidi="ar-SA"/>
                <w14:textFill>
                  <w14:solidFill>
                    <w14:schemeClr w14:val="tx1"/>
                  </w14:solidFill>
                </w14:textFill>
              </w:rPr>
              <w:t>8</w:t>
            </w:r>
            <w:r>
              <w:rPr>
                <w:rFonts w:hint="default" w:ascii="Times New Roman" w:hAnsi="Times New Roman" w:eastAsia="Times New Roman" w:cs="Times New Roman"/>
                <w:b w:val="0"/>
                <w:bCs/>
                <w:i w:val="0"/>
                <w:color w:val="000000" w:themeColor="text1"/>
                <w:kern w:val="2"/>
                <w:sz w:val="24"/>
                <w:szCs w:val="24"/>
                <w:u w:val="none"/>
                <w:lang w:val="en-US" w:eastAsia="zh-CN" w:bidi="ar-SA"/>
                <w14:textFill>
                  <w14:solidFill>
                    <w14:schemeClr w14:val="tx1"/>
                  </w14:solidFill>
                </w14:textFill>
              </w:rPr>
              <w:t>)</w:t>
            </w:r>
          </w:p>
        </w:tc>
        <w:tc>
          <w:tcPr>
            <w:tcW w:w="900" w:type="dxa"/>
            <w:tcBorders>
              <w:top w:val="nil"/>
              <w:left w:val="nil"/>
              <w:bottom w:val="nil"/>
              <w:right w:val="nil"/>
            </w:tcBorders>
          </w:tcPr>
          <w:p w14:paraId="704341AB">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0.001</w:t>
            </w:r>
          </w:p>
        </w:tc>
      </w:tr>
      <w:tr w14:paraId="0FDE0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7" w:type="dxa"/>
            <w:tcBorders>
              <w:top w:val="nil"/>
              <w:left w:val="nil"/>
              <w:bottom w:val="nil"/>
              <w:right w:val="nil"/>
            </w:tcBorders>
          </w:tcPr>
          <w:p w14:paraId="4EE1BBCA">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Q3</w:t>
            </w:r>
          </w:p>
        </w:tc>
        <w:tc>
          <w:tcPr>
            <w:tcW w:w="1454" w:type="dxa"/>
            <w:tcBorders>
              <w:top w:val="nil"/>
              <w:left w:val="nil"/>
              <w:bottom w:val="nil"/>
              <w:right w:val="nil"/>
            </w:tcBorders>
          </w:tcPr>
          <w:p w14:paraId="6B2868CA">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2.1</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3</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 xml:space="preserve"> (1.85 ~ 2.4</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5</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w:t>
            </w:r>
          </w:p>
        </w:tc>
        <w:tc>
          <w:tcPr>
            <w:tcW w:w="1050" w:type="dxa"/>
            <w:tcBorders>
              <w:top w:val="nil"/>
              <w:left w:val="nil"/>
              <w:bottom w:val="nil"/>
              <w:right w:val="nil"/>
            </w:tcBorders>
          </w:tcPr>
          <w:p w14:paraId="7B06B517">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c>
          <w:tcPr>
            <w:tcW w:w="1406" w:type="dxa"/>
            <w:tcBorders>
              <w:top w:val="nil"/>
              <w:left w:val="nil"/>
              <w:bottom w:val="nil"/>
              <w:right w:val="nil"/>
            </w:tcBorders>
          </w:tcPr>
          <w:p w14:paraId="0D0471E2">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1.65 (1.42 ~ 1.91)</w:t>
            </w:r>
          </w:p>
        </w:tc>
        <w:tc>
          <w:tcPr>
            <w:tcW w:w="913" w:type="dxa"/>
            <w:tcBorders>
              <w:top w:val="nil"/>
              <w:left w:val="nil"/>
              <w:bottom w:val="nil"/>
              <w:right w:val="nil"/>
            </w:tcBorders>
          </w:tcPr>
          <w:p w14:paraId="503FCEDE">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c>
          <w:tcPr>
            <w:tcW w:w="1412" w:type="dxa"/>
            <w:tcBorders>
              <w:top w:val="nil"/>
              <w:left w:val="nil"/>
              <w:bottom w:val="nil"/>
              <w:right w:val="nil"/>
            </w:tcBorders>
            <w:shd w:val="clear" w:color="auto" w:fill="FFFFFF"/>
            <w:vAlign w:val="center"/>
          </w:tcPr>
          <w:p w14:paraId="0A09B996">
            <w:pPr>
              <w:keepNext w:val="0"/>
              <w:keepLines w:val="0"/>
              <w:suppressLineNumbers w:val="0"/>
              <w:pBdr>
                <w:top w:val="none" w:color="000000" w:sz="0" w:space="0"/>
                <w:left w:val="none" w:color="000000" w:sz="0" w:space="0"/>
                <w:bottom w:val="none" w:color="000000" w:sz="0" w:space="0"/>
                <w:right w:val="none" w:color="000000" w:sz="0" w:space="0"/>
              </w:pBdr>
              <w:spacing w:before="40" w:beforeAutospacing="0" w:after="40" w:afterAutospacing="0" w:line="240" w:lineRule="auto"/>
              <w:ind w:left="40" w:leftChars="0" w:right="40" w:rightChars="0" w:firstLine="0" w:firstLineChars="0"/>
              <w:jc w:val="center"/>
              <w:rPr>
                <w:rFonts w:hint="default" w:ascii="Times New Roman" w:hAnsi="Times New Roman" w:eastAsia="Times New Roman" w:cs="Times New Roman"/>
                <w:b w:val="0"/>
                <w:bCs/>
                <w:i w:val="0"/>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Times New Roman" w:cs="Times New Roman"/>
                <w:b w:val="0"/>
                <w:bCs/>
                <w:i w:val="0"/>
                <w:color w:val="000000" w:themeColor="text1"/>
                <w:kern w:val="2"/>
                <w:sz w:val="24"/>
                <w:szCs w:val="24"/>
                <w:u w:val="none"/>
                <w:lang w:val="en-US" w:eastAsia="zh-CN" w:bidi="ar-SA"/>
                <w14:textFill>
                  <w14:solidFill>
                    <w14:schemeClr w14:val="tx1"/>
                  </w14:solidFill>
                </w14:textFill>
              </w:rPr>
              <w:t>1.67 (1.43 ~ 1.9</w:t>
            </w:r>
            <w:r>
              <w:rPr>
                <w:rFonts w:hint="eastAsia" w:ascii="Times New Roman" w:hAnsi="Times New Roman" w:eastAsia="Times New Roman" w:cs="Times New Roman"/>
                <w:b w:val="0"/>
                <w:bCs/>
                <w:i w:val="0"/>
                <w:color w:val="000000" w:themeColor="text1"/>
                <w:kern w:val="2"/>
                <w:sz w:val="24"/>
                <w:szCs w:val="24"/>
                <w:u w:val="none"/>
                <w:lang w:val="en-US" w:eastAsia="zh-CN" w:bidi="ar-SA"/>
                <w14:textFill>
                  <w14:solidFill>
                    <w14:schemeClr w14:val="tx1"/>
                  </w14:solidFill>
                </w14:textFill>
              </w:rPr>
              <w:t>5</w:t>
            </w:r>
            <w:r>
              <w:rPr>
                <w:rFonts w:hint="default" w:ascii="Times New Roman" w:hAnsi="Times New Roman" w:eastAsia="Times New Roman" w:cs="Times New Roman"/>
                <w:b w:val="0"/>
                <w:bCs/>
                <w:i w:val="0"/>
                <w:color w:val="000000" w:themeColor="text1"/>
                <w:kern w:val="2"/>
                <w:sz w:val="24"/>
                <w:szCs w:val="24"/>
                <w:u w:val="none"/>
                <w:lang w:val="en-US" w:eastAsia="zh-CN" w:bidi="ar-SA"/>
                <w14:textFill>
                  <w14:solidFill>
                    <w14:schemeClr w14:val="tx1"/>
                  </w14:solidFill>
                </w14:textFill>
              </w:rPr>
              <w:t>)</w:t>
            </w:r>
          </w:p>
        </w:tc>
        <w:tc>
          <w:tcPr>
            <w:tcW w:w="919" w:type="dxa"/>
            <w:tcBorders>
              <w:top w:val="nil"/>
              <w:left w:val="nil"/>
              <w:bottom w:val="nil"/>
              <w:right w:val="nil"/>
            </w:tcBorders>
          </w:tcPr>
          <w:p w14:paraId="41F06E87">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Times New Roman"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c>
          <w:tcPr>
            <w:tcW w:w="1425" w:type="dxa"/>
            <w:tcBorders>
              <w:top w:val="nil"/>
              <w:left w:val="nil"/>
              <w:bottom w:val="nil"/>
              <w:right w:val="nil"/>
            </w:tcBorders>
          </w:tcPr>
          <w:p w14:paraId="00286246">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2.0</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4</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 xml:space="preserve"> (1.7</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3</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 xml:space="preserve"> ~ 2.</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41</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w:t>
            </w:r>
          </w:p>
        </w:tc>
        <w:tc>
          <w:tcPr>
            <w:tcW w:w="900" w:type="dxa"/>
            <w:tcBorders>
              <w:top w:val="nil"/>
              <w:left w:val="nil"/>
              <w:bottom w:val="nil"/>
              <w:right w:val="nil"/>
            </w:tcBorders>
          </w:tcPr>
          <w:p w14:paraId="09943BA2">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r>
      <w:tr w14:paraId="00C62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7" w:type="dxa"/>
            <w:tcBorders>
              <w:top w:val="nil"/>
              <w:left w:val="nil"/>
              <w:bottom w:val="nil"/>
              <w:right w:val="nil"/>
            </w:tcBorders>
          </w:tcPr>
          <w:p w14:paraId="54D25DCC">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pP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Q4</w:t>
            </w:r>
          </w:p>
        </w:tc>
        <w:tc>
          <w:tcPr>
            <w:tcW w:w="1454" w:type="dxa"/>
            <w:tcBorders>
              <w:top w:val="nil"/>
              <w:left w:val="nil"/>
              <w:bottom w:val="nil"/>
              <w:right w:val="nil"/>
            </w:tcBorders>
          </w:tcPr>
          <w:p w14:paraId="5900BC95">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Fonts w:ascii="Times New Roman" w:hAnsi="Times New Roman" w:eastAsia="Times New Roman" w:cs="Times New Roman"/>
                <w:b w:val="0"/>
                <w:i w:val="0"/>
                <w:color w:val="000000"/>
                <w:sz w:val="24"/>
                <w:szCs w:val="24"/>
                <w:u w:val="none"/>
              </w:rPr>
            </w:pPr>
            <w:r>
              <w:rPr>
                <w:rFonts w:ascii="Times New Roman" w:hAnsi="Times New Roman" w:eastAsia="Times New Roman" w:cs="Times New Roman"/>
                <w:b w:val="0"/>
                <w:i w:val="0"/>
                <w:color w:val="000000"/>
                <w:sz w:val="24"/>
                <w:szCs w:val="24"/>
                <w:u w:val="none"/>
              </w:rPr>
              <w:t>3.1</w:t>
            </w:r>
            <w:r>
              <w:rPr>
                <w:rFonts w:hint="eastAsia" w:ascii="Times New Roman" w:hAnsi="Times New Roman" w:eastAsia="宋体" w:cs="Times New Roman"/>
                <w:b w:val="0"/>
                <w:i w:val="0"/>
                <w:color w:val="000000"/>
                <w:sz w:val="24"/>
                <w:szCs w:val="24"/>
                <w:u w:val="none"/>
                <w:lang w:val="en-US" w:eastAsia="zh-CN"/>
              </w:rPr>
              <w:t>6</w:t>
            </w:r>
            <w:r>
              <w:rPr>
                <w:rFonts w:ascii="Times New Roman" w:hAnsi="Times New Roman" w:eastAsia="Times New Roman" w:cs="Times New Roman"/>
                <w:b w:val="0"/>
                <w:i w:val="0"/>
                <w:color w:val="000000"/>
                <w:sz w:val="24"/>
                <w:szCs w:val="24"/>
                <w:u w:val="none"/>
              </w:rPr>
              <w:t xml:space="preserve"> (2.7</w:t>
            </w:r>
            <w:r>
              <w:rPr>
                <w:rFonts w:hint="eastAsia" w:ascii="Times New Roman" w:hAnsi="Times New Roman" w:eastAsia="宋体" w:cs="Times New Roman"/>
                <w:b w:val="0"/>
                <w:i w:val="0"/>
                <w:color w:val="000000"/>
                <w:sz w:val="24"/>
                <w:szCs w:val="24"/>
                <w:u w:val="none"/>
                <w:lang w:val="en-US" w:eastAsia="zh-CN"/>
              </w:rPr>
              <w:t>6</w:t>
            </w:r>
            <w:r>
              <w:rPr>
                <w:rFonts w:ascii="Times New Roman" w:hAnsi="Times New Roman" w:eastAsia="Times New Roman" w:cs="Times New Roman"/>
                <w:b w:val="0"/>
                <w:i w:val="0"/>
                <w:color w:val="000000"/>
                <w:sz w:val="24"/>
                <w:szCs w:val="24"/>
                <w:u w:val="none"/>
              </w:rPr>
              <w:t xml:space="preserve"> ~ 3.</w:t>
            </w:r>
            <w:r>
              <w:rPr>
                <w:rFonts w:hint="eastAsia" w:ascii="Times New Roman" w:hAnsi="Times New Roman" w:eastAsia="宋体" w:cs="Times New Roman"/>
                <w:b w:val="0"/>
                <w:i w:val="0"/>
                <w:color w:val="000000"/>
                <w:sz w:val="24"/>
                <w:szCs w:val="24"/>
                <w:u w:val="none"/>
                <w:lang w:val="en-US" w:eastAsia="zh-CN"/>
              </w:rPr>
              <w:t>61</w:t>
            </w:r>
            <w:r>
              <w:rPr>
                <w:rFonts w:ascii="Times New Roman" w:hAnsi="Times New Roman" w:eastAsia="Times New Roman" w:cs="Times New Roman"/>
                <w:b w:val="0"/>
                <w:i w:val="0"/>
                <w:color w:val="000000"/>
                <w:sz w:val="24"/>
                <w:szCs w:val="24"/>
                <w:u w:val="none"/>
              </w:rPr>
              <w:t>)</w:t>
            </w:r>
          </w:p>
        </w:tc>
        <w:tc>
          <w:tcPr>
            <w:tcW w:w="1050" w:type="dxa"/>
            <w:tcBorders>
              <w:top w:val="nil"/>
              <w:left w:val="nil"/>
              <w:bottom w:val="nil"/>
              <w:right w:val="nil"/>
            </w:tcBorders>
          </w:tcPr>
          <w:p w14:paraId="20DE816E">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c>
          <w:tcPr>
            <w:tcW w:w="1406" w:type="dxa"/>
            <w:tcBorders>
              <w:top w:val="nil"/>
              <w:left w:val="nil"/>
              <w:bottom w:val="nil"/>
              <w:right w:val="nil"/>
            </w:tcBorders>
          </w:tcPr>
          <w:p w14:paraId="17E40BBA">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2.03 (1.75 ~ 2.35)</w:t>
            </w:r>
          </w:p>
        </w:tc>
        <w:tc>
          <w:tcPr>
            <w:tcW w:w="913" w:type="dxa"/>
            <w:tcBorders>
              <w:top w:val="nil"/>
              <w:left w:val="nil"/>
              <w:bottom w:val="nil"/>
              <w:right w:val="nil"/>
            </w:tcBorders>
          </w:tcPr>
          <w:p w14:paraId="40E2B079">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c>
          <w:tcPr>
            <w:tcW w:w="1412" w:type="dxa"/>
            <w:tcBorders>
              <w:top w:val="nil"/>
              <w:left w:val="nil"/>
              <w:bottom w:val="nil"/>
              <w:right w:val="nil"/>
            </w:tcBorders>
            <w:shd w:val="clear" w:color="auto" w:fill="FFFFFF"/>
            <w:vAlign w:val="center"/>
          </w:tcPr>
          <w:p w14:paraId="644BAD43">
            <w:pPr>
              <w:keepNext w:val="0"/>
              <w:keepLines w:val="0"/>
              <w:suppressLineNumbers w:val="0"/>
              <w:pBdr>
                <w:top w:val="none" w:color="000000" w:sz="0" w:space="0"/>
                <w:left w:val="none" w:color="000000" w:sz="0" w:space="0"/>
                <w:bottom w:val="none" w:color="000000" w:sz="0" w:space="0"/>
                <w:right w:val="none" w:color="000000" w:sz="0" w:space="0"/>
              </w:pBdr>
              <w:spacing w:before="40" w:beforeAutospacing="0" w:after="40" w:afterAutospacing="0" w:line="240" w:lineRule="auto"/>
              <w:ind w:left="40" w:leftChars="0" w:right="40" w:rightChars="0" w:firstLine="0" w:firstLineChars="0"/>
              <w:jc w:val="cente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2.0</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8</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 xml:space="preserve"> (1.7</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8</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 2.4</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3</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w:t>
            </w:r>
          </w:p>
        </w:tc>
        <w:tc>
          <w:tcPr>
            <w:tcW w:w="919" w:type="dxa"/>
            <w:tcBorders>
              <w:top w:val="nil"/>
              <w:left w:val="nil"/>
              <w:bottom w:val="nil"/>
              <w:right w:val="nil"/>
            </w:tcBorders>
          </w:tcPr>
          <w:p w14:paraId="1D0A3B77">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Times New Roman"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c>
          <w:tcPr>
            <w:tcW w:w="1425" w:type="dxa"/>
            <w:tcBorders>
              <w:top w:val="nil"/>
              <w:left w:val="nil"/>
              <w:bottom w:val="nil"/>
              <w:right w:val="nil"/>
            </w:tcBorders>
          </w:tcPr>
          <w:p w14:paraId="5E0AA73D">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2.5</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2</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 xml:space="preserve"> (2.12 ~ 2.9</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9</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w:t>
            </w:r>
          </w:p>
        </w:tc>
        <w:tc>
          <w:tcPr>
            <w:tcW w:w="900" w:type="dxa"/>
            <w:tcBorders>
              <w:top w:val="nil"/>
              <w:left w:val="nil"/>
              <w:bottom w:val="nil"/>
              <w:right w:val="nil"/>
            </w:tcBorders>
          </w:tcPr>
          <w:p w14:paraId="63C9C5AD">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r>
      <w:tr w14:paraId="23F1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7" w:type="dxa"/>
            <w:tcBorders>
              <w:top w:val="nil"/>
              <w:left w:val="nil"/>
              <w:right w:val="nil"/>
            </w:tcBorders>
          </w:tcPr>
          <w:p w14:paraId="7139B16F">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P</w:t>
            </w:r>
            <w:r>
              <w:rPr>
                <w:rStyle w:val="6"/>
                <w:rFonts w:hint="eastAsia" w:ascii="Times New Roman" w:hAnsi="Times New Roman" w:eastAsia="宋体" w:cs="Times New Roman"/>
                <w:b w:val="0"/>
                <w:bCs/>
                <w:color w:val="000000" w:themeColor="text1"/>
                <w:sz w:val="24"/>
                <w:szCs w:val="24"/>
                <w:vertAlign w:val="baseline"/>
                <w:lang w:val="en-US" w:eastAsia="zh-CN"/>
                <w14:textFill>
                  <w14:solidFill>
                    <w14:schemeClr w14:val="tx1"/>
                  </w14:solidFill>
                </w14:textFill>
              </w:rPr>
              <w:t xml:space="preserve"> </w:t>
            </w:r>
            <w:r>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t>for trend</w:t>
            </w:r>
          </w:p>
        </w:tc>
        <w:tc>
          <w:tcPr>
            <w:tcW w:w="1454" w:type="dxa"/>
            <w:tcBorders>
              <w:top w:val="nil"/>
              <w:left w:val="nil"/>
              <w:right w:val="nil"/>
            </w:tcBorders>
          </w:tcPr>
          <w:p w14:paraId="1002E6DF">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c>
          <w:tcPr>
            <w:tcW w:w="1050" w:type="dxa"/>
            <w:tcBorders>
              <w:top w:val="nil"/>
              <w:left w:val="nil"/>
              <w:right w:val="nil"/>
            </w:tcBorders>
          </w:tcPr>
          <w:p w14:paraId="427D98EF">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c>
          <w:tcPr>
            <w:tcW w:w="1406" w:type="dxa"/>
            <w:tcBorders>
              <w:top w:val="nil"/>
              <w:left w:val="nil"/>
              <w:right w:val="nil"/>
            </w:tcBorders>
          </w:tcPr>
          <w:p w14:paraId="02CFC8E5">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c>
          <w:tcPr>
            <w:tcW w:w="913" w:type="dxa"/>
            <w:tcBorders>
              <w:top w:val="nil"/>
              <w:left w:val="nil"/>
              <w:right w:val="nil"/>
            </w:tcBorders>
          </w:tcPr>
          <w:p w14:paraId="60A0E457">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c>
          <w:tcPr>
            <w:tcW w:w="1412" w:type="dxa"/>
            <w:tcBorders>
              <w:top w:val="nil"/>
              <w:left w:val="nil"/>
              <w:right w:val="nil"/>
            </w:tcBorders>
          </w:tcPr>
          <w:p w14:paraId="5BDD73AE">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c>
          <w:tcPr>
            <w:tcW w:w="919" w:type="dxa"/>
            <w:tcBorders>
              <w:top w:val="nil"/>
              <w:left w:val="nil"/>
              <w:right w:val="nil"/>
            </w:tcBorders>
          </w:tcPr>
          <w:p w14:paraId="0763939B">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c>
          <w:tcPr>
            <w:tcW w:w="1425" w:type="dxa"/>
            <w:tcBorders>
              <w:top w:val="nil"/>
              <w:left w:val="nil"/>
              <w:right w:val="nil"/>
            </w:tcBorders>
          </w:tcPr>
          <w:p w14:paraId="4E48D940">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p>
        </w:tc>
        <w:tc>
          <w:tcPr>
            <w:tcW w:w="900" w:type="dxa"/>
            <w:tcBorders>
              <w:top w:val="nil"/>
              <w:left w:val="nil"/>
              <w:right w:val="nil"/>
            </w:tcBorders>
          </w:tcPr>
          <w:p w14:paraId="291E3021">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Style w:val="6"/>
                <w:rFonts w:hint="default" w:ascii="Times New Roman" w:hAnsi="Times New Roman" w:eastAsia="宋体" w:cs="Times New Roman"/>
                <w:b w:val="0"/>
                <w:bCs/>
                <w:color w:val="000000" w:themeColor="text1"/>
                <w:sz w:val="24"/>
                <w:szCs w:val="24"/>
                <w:vertAlign w:val="baseline"/>
                <w14:textFill>
                  <w14:solidFill>
                    <w14:schemeClr w14:val="tx1"/>
                  </w14:solidFill>
                </w14:textFill>
              </w:rPr>
            </w:pP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&lt;</w:t>
            </w: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0</w:t>
            </w:r>
            <w:r>
              <w:rPr>
                <w:rFonts w:hint="eastAsia" w:ascii="Times New Roman" w:hAnsi="Times New Roman" w:eastAsia="Times New Roman" w:cs="Times New Roman"/>
                <w:b w:val="0"/>
                <w:bCs/>
                <w:i w:val="0"/>
                <w:color w:val="000000" w:themeColor="text1"/>
                <w:sz w:val="24"/>
                <w:szCs w:val="24"/>
                <w:u w:val="none"/>
                <w14:textFill>
                  <w14:solidFill>
                    <w14:schemeClr w14:val="tx1"/>
                  </w14:solidFill>
                </w14:textFill>
              </w:rPr>
              <w:t>.001</w:t>
            </w:r>
          </w:p>
        </w:tc>
      </w:tr>
    </w:tbl>
    <w:p w14:paraId="09F275DF">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right="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 xml:space="preserve">Model 1 is the base model, which includes only the </w:t>
      </w:r>
      <w:r>
        <w:rPr>
          <w:rFonts w:hint="eastAsia" w:ascii="Times New Roman" w:hAnsi="Times New Roman" w:eastAsia="宋体" w:cs="Times New Roman"/>
          <w:sz w:val="24"/>
          <w:szCs w:val="24"/>
          <w:lang w:val="en-US" w:eastAsia="zh-CN"/>
        </w:rPr>
        <w:t>GLR</w:t>
      </w:r>
      <w:r>
        <w:rPr>
          <w:rFonts w:hint="default" w:ascii="Times New Roman" w:hAnsi="Times New Roman" w:eastAsia="宋体" w:cs="Times New Roman"/>
          <w:sz w:val="24"/>
          <w:szCs w:val="24"/>
        </w:rPr>
        <w:t xml:space="preserve"> variable.</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 xml:space="preserve">Model 2 expands upon Model 1 by adjusting for additional variables, including age, gender, heart rate, mean </w:t>
      </w:r>
      <w:r>
        <w:rPr>
          <w:rFonts w:hint="eastAsia" w:ascii="Times New Roman" w:hAnsi="Times New Roman" w:eastAsia="宋体" w:cs="Times New Roman"/>
          <w:sz w:val="24"/>
          <w:szCs w:val="24"/>
          <w:lang w:val="en-US" w:eastAsia="zh-CN"/>
        </w:rPr>
        <w:t>blood</w:t>
      </w:r>
      <w:r>
        <w:rPr>
          <w:rFonts w:hint="default" w:ascii="Times New Roman" w:hAnsi="Times New Roman" w:eastAsia="宋体" w:cs="Times New Roman"/>
          <w:sz w:val="24"/>
          <w:szCs w:val="24"/>
        </w:rPr>
        <w:t xml:space="preserve"> pressure, respiratory rate, temperature, oxygen saturation, </w:t>
      </w:r>
      <w:r>
        <w:rPr>
          <w:rFonts w:hint="default" w:ascii="Times New Roman" w:hAnsi="Times New Roman" w:eastAsia="宋体" w:cs="Times New Roman"/>
          <w:sz w:val="24"/>
          <w:szCs w:val="24"/>
          <w:lang w:val="en-US" w:eastAsia="zh-CN"/>
        </w:rPr>
        <w:t>sepsis, myocardial infarction, cerebrovascular disease, chronic pulmonary disease, diabetes</w:t>
      </w:r>
      <w:r>
        <w:rPr>
          <w:rFonts w:hint="eastAsia" w:ascii="Times New Roman" w:hAnsi="Times New Roman" w:eastAsia="宋体" w:cs="Times New Roman"/>
          <w:sz w:val="24"/>
          <w:szCs w:val="24"/>
          <w:lang w:val="en-US" w:eastAsia="zh-CN"/>
        </w:rPr>
        <w:t xml:space="preserve"> and malignancy</w:t>
      </w:r>
    </w:p>
    <w:p w14:paraId="4B8F44F3">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right="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sz w:val="24"/>
          <w:szCs w:val="24"/>
        </w:rPr>
        <w:t>Model 3 further adjusts Model 2 by adding laboratory test results-related variables, including</w:t>
      </w:r>
      <w:r>
        <w:rPr>
          <w:rFonts w:hint="eastAsia" w:ascii="Times New Roman" w:hAnsi="Times New Roman" w:eastAsia="宋体" w:cs="Times New Roman"/>
          <w:sz w:val="24"/>
          <w:szCs w:val="24"/>
          <w:lang w:val="en-US" w:eastAsia="zh-CN"/>
        </w:rPr>
        <w:t xml:space="preserve"> b</w:t>
      </w: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icarbonate</w:t>
      </w:r>
      <w:r>
        <w:rPr>
          <w:rFonts w:hint="eastAsia"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 xml:space="preserve">, INR, </w:t>
      </w:r>
      <w:r>
        <w:rPr>
          <w:rFonts w:hint="eastAsia" w:ascii="Times New Roman" w:hAnsi="Times New Roman" w:cs="Times New Roman"/>
          <w:b w:val="0"/>
          <w:bCs w:val="0"/>
          <w:i w:val="0"/>
          <w:color w:val="000000" w:themeColor="text1"/>
          <w:sz w:val="24"/>
          <w:szCs w:val="24"/>
          <w:u w:val="none"/>
          <w:lang w:val="en-US" w:eastAsia="zh-CN"/>
          <w14:textFill>
            <w14:solidFill>
              <w14:schemeClr w14:val="tx1"/>
            </w14:solidFill>
          </w14:textFill>
        </w:rPr>
        <w:t xml:space="preserve">PTT, </w:t>
      </w:r>
      <w:r>
        <w:rPr>
          <w:rFonts w:hint="eastAsia"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a</w:t>
      </w: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niongap</w:t>
      </w:r>
      <w:r>
        <w:rPr>
          <w:rFonts w:hint="eastAsia"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 c</w:t>
      </w: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alcium</w:t>
      </w:r>
      <w:r>
        <w:rPr>
          <w:rFonts w:hint="eastAsia" w:ascii="Times New Roman" w:hAnsi="Times New Roman" w:cs="Times New Roman"/>
          <w:b w:val="0"/>
          <w:bCs w:val="0"/>
          <w:i w:val="0"/>
          <w:color w:val="000000" w:themeColor="text1"/>
          <w:sz w:val="24"/>
          <w:szCs w:val="24"/>
          <w:u w:val="none"/>
          <w:lang w:val="en-US" w:eastAsia="zh-CN"/>
          <w14:textFill>
            <w14:solidFill>
              <w14:schemeClr w14:val="tx1"/>
            </w14:solidFill>
          </w14:textFill>
        </w:rPr>
        <w:t xml:space="preserve">, </w:t>
      </w: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Bun</w:t>
      </w:r>
      <w:r>
        <w:rPr>
          <w:rFonts w:hint="eastAsia" w:ascii="Times New Roman" w:hAnsi="Times New Roman" w:cs="Times New Roman"/>
          <w:b w:val="0"/>
          <w:bCs w:val="0"/>
          <w:i w:val="0"/>
          <w:color w:val="000000" w:themeColor="text1"/>
          <w:sz w:val="24"/>
          <w:szCs w:val="24"/>
          <w:u w:val="none"/>
          <w:lang w:val="en-US" w:eastAsia="zh-CN"/>
          <w14:textFill>
            <w14:solidFill>
              <w14:schemeClr w14:val="tx1"/>
            </w14:solidFill>
          </w14:textFill>
        </w:rPr>
        <w:t xml:space="preserve">, </w:t>
      </w: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Potassium</w:t>
      </w:r>
      <w:r>
        <w:rPr>
          <w:rFonts w:hint="eastAsia" w:ascii="Times New Roman" w:hAnsi="Times New Roman" w:cs="Times New Roman"/>
          <w:b w:val="0"/>
          <w:bCs w:val="0"/>
          <w:i w:val="0"/>
          <w:color w:val="000000" w:themeColor="text1"/>
          <w:sz w:val="24"/>
          <w:szCs w:val="24"/>
          <w:u w:val="none"/>
          <w:lang w:val="en-US" w:eastAsia="zh-CN"/>
          <w14:textFill>
            <w14:solidFill>
              <w14:schemeClr w14:val="tx1"/>
            </w14:solidFill>
          </w14:textFill>
        </w:rPr>
        <w:t xml:space="preserve">, </w:t>
      </w: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Sodium</w:t>
      </w:r>
      <w:r>
        <w:rPr>
          <w:rFonts w:hint="eastAsia" w:ascii="Times New Roman" w:hAnsi="Times New Roman" w:cs="Times New Roman"/>
          <w:b w:val="0"/>
          <w:bCs w:val="0"/>
          <w:i w:val="0"/>
          <w:color w:val="000000" w:themeColor="text1"/>
          <w:sz w:val="24"/>
          <w:szCs w:val="24"/>
          <w:u w:val="none"/>
          <w:lang w:val="en-US" w:eastAsia="zh-CN"/>
          <w14:textFill>
            <w14:solidFill>
              <w14:schemeClr w14:val="tx1"/>
            </w14:solidFill>
          </w14:textFill>
        </w:rPr>
        <w:t xml:space="preserve">, </w:t>
      </w:r>
      <w:r>
        <w:rPr>
          <w:rFonts w:hint="eastAsia"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c</w:t>
      </w: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reatinine</w:t>
      </w:r>
      <w:r>
        <w:rPr>
          <w:rFonts w:hint="eastAsia" w:ascii="Times New Roman" w:hAnsi="Times New Roman" w:cs="Times New Roman"/>
          <w:b w:val="0"/>
          <w:bCs w:val="0"/>
          <w:i w:val="0"/>
          <w:color w:val="000000" w:themeColor="text1"/>
          <w:sz w:val="24"/>
          <w:szCs w:val="24"/>
          <w:u w:val="none"/>
          <w:lang w:val="en-US" w:eastAsia="zh-CN"/>
          <w14:textFill>
            <w14:solidFill>
              <w14:schemeClr w14:val="tx1"/>
            </w14:solidFill>
          </w14:textFill>
        </w:rPr>
        <w:t xml:space="preserve">, </w:t>
      </w:r>
      <w:r>
        <w:rPr>
          <w:rFonts w:hint="eastAsia"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n</w:t>
      </w: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 xml:space="preserve">eutrophils </w:t>
      </w:r>
      <w:r>
        <w:rPr>
          <w:rFonts w:hint="eastAsia"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a</w:t>
      </w: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bs</w:t>
      </w:r>
      <w:r>
        <w:rPr>
          <w:rFonts w:hint="eastAsia" w:ascii="Times New Roman" w:hAnsi="Times New Roman" w:cs="Times New Roman"/>
          <w:b w:val="0"/>
          <w:bCs w:val="0"/>
          <w:i w:val="0"/>
          <w:color w:val="000000" w:themeColor="text1"/>
          <w:sz w:val="24"/>
          <w:szCs w:val="24"/>
          <w:u w:val="none"/>
          <w:lang w:val="en-US" w:eastAsia="zh-CN"/>
          <w14:textFill>
            <w14:solidFill>
              <w14:schemeClr w14:val="tx1"/>
            </w14:solidFill>
          </w14:textFill>
        </w:rPr>
        <w:t xml:space="preserve">, </w:t>
      </w:r>
      <w:r>
        <w:rPr>
          <w:rFonts w:hint="eastAsia"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m</w:t>
      </w: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 xml:space="preserve">onocytes </w:t>
      </w:r>
      <w:r>
        <w:rPr>
          <w:rFonts w:hint="eastAsia"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a</w:t>
      </w: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bs</w:t>
      </w:r>
      <w:r>
        <w:rPr>
          <w:rFonts w:hint="eastAsia" w:ascii="Times New Roman" w:hAnsi="Times New Roman" w:cs="Times New Roman"/>
          <w:b w:val="0"/>
          <w:bCs w:val="0"/>
          <w:i w:val="0"/>
          <w:color w:val="000000" w:themeColor="text1"/>
          <w:sz w:val="24"/>
          <w:szCs w:val="24"/>
          <w:u w:val="none"/>
          <w:lang w:val="en-US" w:eastAsia="zh-CN"/>
          <w14:textFill>
            <w14:solidFill>
              <w14:schemeClr w14:val="tx1"/>
            </w14:solidFill>
          </w14:textFill>
        </w:rPr>
        <w:t xml:space="preserve">, </w:t>
      </w: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W</w:t>
      </w:r>
      <w:r>
        <w:rPr>
          <w:rFonts w:hint="eastAsia"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BC</w:t>
      </w:r>
      <w:r>
        <w:rPr>
          <w:rFonts w:hint="eastAsia" w:ascii="Times New Roman" w:hAnsi="Times New Roman" w:cs="Times New Roman"/>
          <w:b w:val="0"/>
          <w:bCs w:val="0"/>
          <w:i w:val="0"/>
          <w:color w:val="000000" w:themeColor="text1"/>
          <w:sz w:val="24"/>
          <w:szCs w:val="24"/>
          <w:u w:val="none"/>
          <w:lang w:val="en-US" w:eastAsia="zh-CN"/>
          <w14:textFill>
            <w14:solidFill>
              <w14:schemeClr w14:val="tx1"/>
            </w14:solidFill>
          </w14:textFill>
        </w:rPr>
        <w:t xml:space="preserve">, </w:t>
      </w: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R</w:t>
      </w:r>
      <w:r>
        <w:rPr>
          <w:rFonts w:hint="eastAsia" w:ascii="Times New Roman" w:hAnsi="Times New Roman" w:eastAsia="宋体" w:cs="Times New Roman"/>
          <w:b w:val="0"/>
          <w:bCs w:val="0"/>
          <w:i w:val="0"/>
          <w:color w:val="000000" w:themeColor="text1"/>
          <w:sz w:val="24"/>
          <w:szCs w:val="24"/>
          <w:u w:val="none"/>
          <w:lang w:val="en-US" w:eastAsia="zh-CN"/>
          <w14:textFill>
            <w14:solidFill>
              <w14:schemeClr w14:val="tx1"/>
            </w14:solidFill>
          </w14:textFill>
        </w:rPr>
        <w:t>DW</w:t>
      </w:r>
      <w:r>
        <w:rPr>
          <w:rFonts w:hint="eastAsia" w:ascii="Times New Roman" w:hAnsi="Times New Roman" w:cs="Times New Roman"/>
          <w:b w:val="0"/>
          <w:bCs w:val="0"/>
          <w:i w:val="0"/>
          <w:color w:val="000000" w:themeColor="text1"/>
          <w:sz w:val="24"/>
          <w:szCs w:val="24"/>
          <w:u w:val="none"/>
          <w:lang w:val="en-US" w:eastAsia="zh-CN"/>
          <w14:textFill>
            <w14:solidFill>
              <w14:schemeClr w14:val="tx1"/>
            </w14:solidFill>
          </w14:textFill>
        </w:rPr>
        <w:t xml:space="preserve">, </w:t>
      </w:r>
      <w:r>
        <w:rPr>
          <w:rFonts w:hint="default" w:ascii="Times New Roman" w:hAnsi="Times New Roman" w:eastAsia="Times New Roman" w:cs="Times New Roman"/>
          <w:b w:val="0"/>
          <w:bCs w:val="0"/>
          <w:i w:val="0"/>
          <w:color w:val="000000" w:themeColor="text1"/>
          <w:sz w:val="24"/>
          <w:szCs w:val="24"/>
          <w:u w:val="none"/>
          <w14:textFill>
            <w14:solidFill>
              <w14:schemeClr w14:val="tx1"/>
            </w14:solidFill>
          </w14:textFill>
        </w:rPr>
        <w:t>Platelet</w:t>
      </w:r>
      <w:r>
        <w:rPr>
          <w:rFonts w:hint="default" w:ascii="Times New Roman" w:hAnsi="Times New Roman" w:eastAsia="宋体" w:cs="Times New Roman"/>
          <w:b w:val="0"/>
          <w:bCs w:val="0"/>
          <w:sz w:val="24"/>
          <w:szCs w:val="24"/>
          <w:lang w:val="en-US" w:eastAsia="zh-CN"/>
        </w:rPr>
        <w:t>.</w:t>
      </w:r>
    </w:p>
    <w:p w14:paraId="657DE134">
      <w:pPr>
        <w:spacing w:line="480" w:lineRule="auto"/>
        <w:rPr>
          <w:rStyle w:val="6"/>
          <w:rFonts w:hint="eastAsia" w:ascii="Times New Roman" w:hAnsi="Times New Roman" w:cs="Times New Roman"/>
          <w:b w:val="0"/>
          <w:bCs/>
          <w:i w:val="0"/>
          <w:iCs w:val="0"/>
          <w:sz w:val="24"/>
          <w:szCs w:val="24"/>
          <w:lang w:val="en-US" w:eastAsia="zh-CN"/>
        </w:rPr>
      </w:pPr>
      <w:r>
        <w:rPr>
          <w:rStyle w:val="6"/>
          <w:rFonts w:hint="eastAsia" w:ascii="Times New Roman" w:hAnsi="Times New Roman" w:cs="Times New Roman"/>
          <w:b w:val="0"/>
          <w:bCs/>
          <w:i w:val="0"/>
          <w:iCs w:val="0"/>
          <w:sz w:val="24"/>
          <w:szCs w:val="24"/>
          <w:lang w:val="en-US" w:eastAsia="zh-CN"/>
        </w:rPr>
        <w:t>Model 4 was developed by further adjusting Model 3 for disease severity scores and clinical interventions, including SOFA, GCS, CCI, APSIII, LODS, OASIS, as well as the use of mechanical ventilation, propofol, midazolam, and vasoactive drugs.</w:t>
      </w:r>
    </w:p>
    <w:p w14:paraId="6E360C1A">
      <w:pPr>
        <w:spacing w:line="480" w:lineRule="auto"/>
        <w:rPr>
          <w:rStyle w:val="6"/>
          <w:rFonts w:hint="eastAsia" w:ascii="Times New Roman" w:hAnsi="Times New Roman" w:cs="Times New Roman"/>
          <w:b w:val="0"/>
          <w:bCs/>
          <w:i w:val="0"/>
          <w:iCs w:val="0"/>
          <w:sz w:val="24"/>
          <w:szCs w:val="24"/>
          <w:lang w:val="en-US" w:eastAsia="zh-CN"/>
        </w:rPr>
      </w:pPr>
    </w:p>
    <w:p w14:paraId="570C745F">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085EBFC6">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17BFF65E">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529C006E">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58E4485B">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19B0ABBB">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23996313">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6A37538D">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3163BC77">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54D34EAE">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75227A09">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32E957F8">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0503C37D">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20A6E0D5">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074E28FA">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47E70573">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186FF705">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4C3E15FF">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710E7647">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1A197BDB">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0D2810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 xml:space="preserve">Supplementary Table </w:t>
      </w:r>
      <w:r>
        <w:rPr>
          <w:rFonts w:hint="eastAsia" w:ascii="Times New Roman" w:hAnsi="Times New Roman" w:eastAsia="宋体" w:cs="Times New Roman"/>
          <w:b/>
          <w:bCs/>
          <w:i w:val="0"/>
          <w:iCs w:val="0"/>
          <w:color w:val="000000"/>
          <w:kern w:val="0"/>
          <w:sz w:val="24"/>
          <w:szCs w:val="24"/>
          <w:u w:val="none"/>
          <w:lang w:val="en-US" w:eastAsia="zh-CN" w:bidi="ar"/>
        </w:rPr>
        <w:t>6</w:t>
      </w:r>
      <w:r>
        <w:rPr>
          <w:rFonts w:hint="default" w:ascii="Times New Roman" w:hAnsi="Times New Roman" w:eastAsia="宋体" w:cs="Times New Roman"/>
          <w:b/>
          <w:bCs/>
          <w:i w:val="0"/>
          <w:iCs w:val="0"/>
          <w:color w:val="000000"/>
          <w:kern w:val="0"/>
          <w:sz w:val="24"/>
          <w:szCs w:val="24"/>
          <w:u w:val="none"/>
          <w:lang w:val="en-US" w:eastAsia="zh-CN" w:bidi="ar"/>
        </w:rPr>
        <w:t>.</w:t>
      </w:r>
      <w:r>
        <w:rPr>
          <w:rFonts w:hint="eastAsia" w:ascii="Times New Roman" w:hAnsi="Times New Roman" w:eastAsia="宋体" w:cs="Times New Roman"/>
          <w:b/>
          <w:bCs/>
          <w:i w:val="0"/>
          <w:iCs w:val="0"/>
          <w:color w:val="000000"/>
          <w:kern w:val="0"/>
          <w:sz w:val="24"/>
          <w:szCs w:val="24"/>
          <w:u w:val="none"/>
          <w:lang w:val="en-US" w:eastAsia="zh-CN" w:bidi="ar"/>
        </w:rPr>
        <w:t xml:space="preserve"> </w:t>
      </w:r>
      <w:r>
        <w:rPr>
          <w:rFonts w:hint="default" w:ascii="Times New Roman" w:hAnsi="Times New Roman" w:eastAsia="宋体" w:cs="Times New Roman"/>
          <w:sz w:val="24"/>
          <w:szCs w:val="24"/>
        </w:rPr>
        <w:t>Comparison of model performance and global fit indices across six nested multivariable models</w:t>
      </w:r>
      <w:r>
        <w:rPr>
          <w:rFonts w:hint="eastAsia" w:ascii="Times New Roman" w:hAnsi="Times New Roman" w:eastAsia="宋体" w:cs="Times New Roman"/>
          <w:sz w:val="24"/>
          <w:szCs w:val="24"/>
          <w:lang w:val="en-US" w:eastAsia="zh-CN"/>
        </w:rPr>
        <w:t>.</w:t>
      </w:r>
    </w:p>
    <w:tbl>
      <w:tblPr>
        <w:tblStyle w:val="3"/>
        <w:tblW w:w="4998"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08"/>
        <w:gridCol w:w="1600"/>
        <w:gridCol w:w="1565"/>
        <w:gridCol w:w="1422"/>
        <w:gridCol w:w="1508"/>
      </w:tblGrid>
      <w:tr w14:paraId="7A2BF8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1329" w:type="pct"/>
            <w:tcBorders>
              <w:top w:val="single" w:color="auto" w:sz="8" w:space="0"/>
              <w:bottom w:val="single" w:color="auto" w:sz="8" w:space="0"/>
            </w:tcBorders>
            <w:shd w:val="clear" w:color="auto" w:fill="FFFFFF"/>
            <w:tcMar>
              <w:top w:w="0" w:type="dxa"/>
              <w:left w:w="0" w:type="dxa"/>
              <w:bottom w:w="0" w:type="dxa"/>
              <w:right w:w="0" w:type="dxa"/>
            </w:tcMar>
            <w:vAlign w:val="center"/>
          </w:tcPr>
          <w:p w14:paraId="3872BBC0">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hint="default" w:ascii="Times New Roman" w:hAnsi="Times New Roman" w:eastAsia="Times New Roman" w:cs="Times New Roman"/>
                <w:b w:val="0"/>
                <w:bCs w:val="0"/>
                <w:i w:val="0"/>
                <w:color w:val="000000"/>
                <w:kern w:val="0"/>
                <w:sz w:val="24"/>
                <w:szCs w:val="24"/>
                <w:u w:val="none"/>
                <w:lang w:eastAsia="en-US"/>
              </w:rPr>
            </w:pPr>
            <w:r>
              <w:rPr>
                <w:rFonts w:hint="default" w:ascii="Times New Roman" w:hAnsi="Times New Roman" w:eastAsia="宋体" w:cs="Times New Roman"/>
                <w:kern w:val="0"/>
                <w:sz w:val="24"/>
                <w:szCs w:val="24"/>
                <w:lang w:val="en-US" w:eastAsia="zh-CN" w:bidi="ar"/>
              </w:rPr>
              <w:t xml:space="preserve">Model </w:t>
            </w:r>
          </w:p>
        </w:tc>
        <w:tc>
          <w:tcPr>
            <w:tcW w:w="963" w:type="pct"/>
            <w:tcBorders>
              <w:top w:val="single" w:color="auto" w:sz="8" w:space="0"/>
              <w:bottom w:val="single" w:color="auto" w:sz="8" w:space="0"/>
            </w:tcBorders>
            <w:shd w:val="clear" w:color="auto" w:fill="FFFFFF"/>
            <w:tcMar>
              <w:top w:w="0" w:type="dxa"/>
              <w:left w:w="0" w:type="dxa"/>
              <w:bottom w:w="0" w:type="dxa"/>
              <w:right w:w="0" w:type="dxa"/>
            </w:tcMar>
            <w:vAlign w:val="center"/>
          </w:tcPr>
          <w:p w14:paraId="09B6732C">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000000"/>
                <w:kern w:val="0"/>
                <w:sz w:val="24"/>
                <w:szCs w:val="24"/>
                <w:u w:val="none"/>
                <w:lang w:eastAsia="en-US"/>
              </w:rPr>
            </w:pPr>
            <w:r>
              <w:rPr>
                <w:rFonts w:hint="default" w:ascii="Times New Roman" w:hAnsi="Times New Roman" w:eastAsia="宋体" w:cs="Times New Roman"/>
                <w:kern w:val="0"/>
                <w:sz w:val="24"/>
                <w:szCs w:val="24"/>
                <w:lang w:val="en-US" w:eastAsia="zh-CN" w:bidi="ar"/>
              </w:rPr>
              <w:t>Log-Likelihood</w:t>
            </w:r>
          </w:p>
        </w:tc>
        <w:tc>
          <w:tcPr>
            <w:tcW w:w="942" w:type="pct"/>
            <w:tcBorders>
              <w:top w:val="single" w:color="auto" w:sz="8" w:space="0"/>
              <w:bottom w:val="single" w:color="auto" w:sz="8" w:space="0"/>
            </w:tcBorders>
            <w:shd w:val="clear" w:color="auto" w:fill="FFFFFF"/>
            <w:tcMar>
              <w:top w:w="0" w:type="dxa"/>
              <w:left w:w="0" w:type="dxa"/>
              <w:bottom w:w="0" w:type="dxa"/>
              <w:right w:w="0" w:type="dxa"/>
            </w:tcMar>
            <w:vAlign w:val="center"/>
          </w:tcPr>
          <w:p w14:paraId="0B4B42A5">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000000"/>
                <w:kern w:val="0"/>
                <w:sz w:val="24"/>
                <w:szCs w:val="24"/>
                <w:u w:val="none"/>
                <w:lang w:eastAsia="en-US"/>
              </w:rPr>
            </w:pPr>
            <w:r>
              <w:rPr>
                <w:rFonts w:hint="default" w:ascii="Times New Roman" w:hAnsi="Times New Roman" w:eastAsia="宋体" w:cs="Times New Roman"/>
                <w:kern w:val="0"/>
                <w:sz w:val="24"/>
                <w:szCs w:val="24"/>
                <w:lang w:val="en-US" w:eastAsia="zh-CN" w:bidi="ar"/>
              </w:rPr>
              <w:t>AIC</w:t>
            </w:r>
          </w:p>
        </w:tc>
        <w:tc>
          <w:tcPr>
            <w:tcW w:w="856" w:type="pct"/>
            <w:tcBorders>
              <w:top w:val="single" w:color="auto" w:sz="8" w:space="0"/>
              <w:bottom w:val="single" w:color="auto" w:sz="8" w:space="0"/>
            </w:tcBorders>
            <w:shd w:val="clear" w:color="auto" w:fill="FFFFFF"/>
            <w:tcMar>
              <w:top w:w="0" w:type="dxa"/>
              <w:left w:w="0" w:type="dxa"/>
              <w:bottom w:w="0" w:type="dxa"/>
              <w:right w:w="0" w:type="dxa"/>
            </w:tcMar>
            <w:vAlign w:val="center"/>
          </w:tcPr>
          <w:p w14:paraId="0B7B76A4">
            <w:pPr>
              <w:widowControl/>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BIC</w:t>
            </w:r>
          </w:p>
        </w:tc>
        <w:tc>
          <w:tcPr>
            <w:tcW w:w="908" w:type="pct"/>
            <w:tcBorders>
              <w:top w:val="single" w:color="auto" w:sz="8" w:space="0"/>
              <w:bottom w:val="single" w:color="auto" w:sz="8" w:space="0"/>
            </w:tcBorders>
            <w:shd w:val="clear" w:color="auto" w:fill="FFFFFF"/>
            <w:tcMar>
              <w:top w:w="0" w:type="dxa"/>
              <w:left w:w="0" w:type="dxa"/>
              <w:bottom w:w="0" w:type="dxa"/>
              <w:right w:w="0" w:type="dxa"/>
            </w:tcMar>
            <w:vAlign w:val="center"/>
          </w:tcPr>
          <w:p w14:paraId="302AB83D">
            <w:pPr>
              <w:widowControl/>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000000"/>
                <w:kern w:val="0"/>
                <w:sz w:val="24"/>
                <w:szCs w:val="24"/>
                <w:u w:val="none"/>
                <w:lang w:eastAsia="en-US"/>
              </w:rPr>
            </w:pPr>
            <w:r>
              <w:rPr>
                <w:rFonts w:hint="default" w:ascii="Times New Roman" w:hAnsi="Times New Roman" w:eastAsia="Times New Roman" w:cs="Times New Roman"/>
                <w:b w:val="0"/>
                <w:bCs w:val="0"/>
                <w:i w:val="0"/>
                <w:color w:val="000000"/>
                <w:kern w:val="0"/>
                <w:sz w:val="24"/>
                <w:szCs w:val="24"/>
                <w:u w:val="none"/>
                <w:lang w:val="en-US" w:eastAsia="en-US"/>
              </w:rPr>
              <w:t>LRT</w:t>
            </w:r>
            <w:r>
              <w:rPr>
                <w:rFonts w:hint="default" w:ascii="Times New Roman" w:hAnsi="Times New Roman" w:eastAsia="宋体" w:cs="Times New Roman"/>
                <w:b w:val="0"/>
                <w:bCs w:val="0"/>
                <w:i w:val="0"/>
                <w:color w:val="000000"/>
                <w:kern w:val="0"/>
                <w:sz w:val="24"/>
                <w:szCs w:val="24"/>
                <w:u w:val="none"/>
                <w:lang w:val="en-US" w:eastAsia="zh-CN"/>
              </w:rPr>
              <w:t>-</w:t>
            </w:r>
            <w:r>
              <w:rPr>
                <w:rFonts w:hint="default" w:ascii="Times New Roman" w:hAnsi="Times New Roman" w:eastAsia="Times New Roman" w:cs="Times New Roman"/>
                <w:b w:val="0"/>
                <w:bCs w:val="0"/>
                <w:i w:val="0"/>
                <w:color w:val="000000"/>
                <w:kern w:val="0"/>
                <w:sz w:val="24"/>
                <w:szCs w:val="24"/>
                <w:u w:val="none"/>
                <w:lang w:val="en-US" w:eastAsia="en-US"/>
              </w:rPr>
              <w:t>P-value</w:t>
            </w:r>
          </w:p>
        </w:tc>
      </w:tr>
      <w:tr w14:paraId="32B599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jc w:val="center"/>
        </w:trPr>
        <w:tc>
          <w:tcPr>
            <w:tcW w:w="1329" w:type="pct"/>
            <w:tcBorders>
              <w:tl2br w:val="nil"/>
              <w:tr2bl w:val="nil"/>
            </w:tcBorders>
            <w:shd w:val="clear" w:color="auto" w:fill="FFFFFF"/>
            <w:tcMar>
              <w:top w:w="0" w:type="dxa"/>
              <w:left w:w="0" w:type="dxa"/>
              <w:bottom w:w="0" w:type="dxa"/>
              <w:right w:w="0" w:type="dxa"/>
            </w:tcMar>
            <w:vAlign w:val="center"/>
          </w:tcPr>
          <w:p w14:paraId="687D80A8">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Model A</w:t>
            </w:r>
          </w:p>
        </w:tc>
        <w:tc>
          <w:tcPr>
            <w:tcW w:w="963" w:type="pct"/>
            <w:tcBorders>
              <w:tl2br w:val="nil"/>
              <w:tr2bl w:val="nil"/>
            </w:tcBorders>
            <w:shd w:val="clear" w:color="auto" w:fill="FFFFFF"/>
            <w:tcMar>
              <w:top w:w="0" w:type="dxa"/>
              <w:left w:w="0" w:type="dxa"/>
              <w:bottom w:w="0" w:type="dxa"/>
              <w:right w:w="0" w:type="dxa"/>
            </w:tcMar>
            <w:vAlign w:val="bottom"/>
          </w:tcPr>
          <w:p w14:paraId="1D6D79CD">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-4883.09</w:t>
            </w:r>
          </w:p>
        </w:tc>
        <w:tc>
          <w:tcPr>
            <w:tcW w:w="942" w:type="pct"/>
            <w:tcBorders>
              <w:tl2br w:val="nil"/>
              <w:tr2bl w:val="nil"/>
            </w:tcBorders>
            <w:shd w:val="clear" w:color="auto" w:fill="FFFFFF"/>
            <w:tcMar>
              <w:top w:w="0" w:type="dxa"/>
              <w:left w:w="0" w:type="dxa"/>
              <w:bottom w:w="0" w:type="dxa"/>
              <w:right w:w="0" w:type="dxa"/>
            </w:tcMar>
            <w:vAlign w:val="bottom"/>
          </w:tcPr>
          <w:p w14:paraId="543B39FE">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9842.17</w:t>
            </w:r>
          </w:p>
        </w:tc>
        <w:tc>
          <w:tcPr>
            <w:tcW w:w="856" w:type="pct"/>
            <w:tcBorders>
              <w:tl2br w:val="nil"/>
              <w:tr2bl w:val="nil"/>
            </w:tcBorders>
            <w:shd w:val="clear" w:color="auto" w:fill="FFFFFF"/>
            <w:tcMar>
              <w:top w:w="0" w:type="dxa"/>
              <w:left w:w="0" w:type="dxa"/>
              <w:bottom w:w="0" w:type="dxa"/>
              <w:right w:w="0" w:type="dxa"/>
            </w:tcMar>
            <w:vAlign w:val="bottom"/>
          </w:tcPr>
          <w:p w14:paraId="5E19C2C8">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10134.16</w:t>
            </w:r>
          </w:p>
        </w:tc>
        <w:tc>
          <w:tcPr>
            <w:tcW w:w="908" w:type="pct"/>
            <w:tcBorders>
              <w:tl2br w:val="nil"/>
              <w:tr2bl w:val="nil"/>
            </w:tcBorders>
            <w:shd w:val="clear" w:color="auto" w:fill="auto"/>
            <w:tcMar>
              <w:top w:w="0" w:type="dxa"/>
              <w:left w:w="0" w:type="dxa"/>
              <w:bottom w:w="0" w:type="dxa"/>
              <w:right w:w="0" w:type="dxa"/>
            </w:tcMar>
            <w:vAlign w:val="bottom"/>
          </w:tcPr>
          <w:p w14:paraId="348784D6">
            <w:pPr>
              <w:keepNext w:val="0"/>
              <w:keepLines w:val="0"/>
              <w:widowControl/>
              <w:suppressLineNumbers w:val="0"/>
              <w:bidi w:val="0"/>
              <w:jc w:val="center"/>
              <w:textAlignment w:val="bottom"/>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0"/>
                <w:sz w:val="24"/>
                <w:szCs w:val="24"/>
                <w:lang w:val="en-US" w:eastAsia="zh-CN" w:bidi="ar"/>
              </w:rPr>
              <w:t>&lt; 0.001</w:t>
            </w:r>
          </w:p>
        </w:tc>
      </w:tr>
      <w:tr w14:paraId="7D303C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29" w:type="pct"/>
            <w:tcBorders>
              <w:tl2br w:val="nil"/>
              <w:tr2bl w:val="nil"/>
            </w:tcBorders>
            <w:shd w:val="clear" w:color="auto" w:fill="FFFFFF"/>
            <w:tcMar>
              <w:top w:w="0" w:type="dxa"/>
              <w:left w:w="0" w:type="dxa"/>
              <w:bottom w:w="0" w:type="dxa"/>
              <w:right w:w="0" w:type="dxa"/>
            </w:tcMar>
            <w:vAlign w:val="center"/>
          </w:tcPr>
          <w:p w14:paraId="5103C5C0">
            <w:pPr>
              <w:widowControl/>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eastAsia="Times New Roman" w:cs="Times New Roman"/>
                <w:b w:val="0"/>
                <w:bCs w:val="0"/>
                <w:i w:val="0"/>
                <w:color w:val="000000"/>
                <w:kern w:val="0"/>
                <w:sz w:val="24"/>
                <w:szCs w:val="24"/>
                <w:u w:val="none"/>
                <w:lang w:val="en-US" w:eastAsia="en-US" w:bidi="ar-SA"/>
              </w:rPr>
            </w:pPr>
            <w:r>
              <w:rPr>
                <w:rFonts w:hint="default" w:ascii="Times New Roman" w:hAnsi="Times New Roman" w:eastAsia="宋体" w:cs="Times New Roman"/>
                <w:kern w:val="0"/>
                <w:sz w:val="24"/>
                <w:szCs w:val="24"/>
                <w:lang w:val="en-US" w:eastAsia="zh-CN" w:bidi="ar"/>
              </w:rPr>
              <w:t xml:space="preserve">Model B </w:t>
            </w:r>
          </w:p>
        </w:tc>
        <w:tc>
          <w:tcPr>
            <w:tcW w:w="963" w:type="pct"/>
            <w:tcBorders>
              <w:tl2br w:val="nil"/>
              <w:tr2bl w:val="nil"/>
            </w:tcBorders>
            <w:shd w:val="clear" w:color="auto" w:fill="FFFFFF"/>
            <w:tcMar>
              <w:top w:w="0" w:type="dxa"/>
              <w:left w:w="0" w:type="dxa"/>
              <w:bottom w:w="0" w:type="dxa"/>
              <w:right w:w="0" w:type="dxa"/>
            </w:tcMar>
            <w:vAlign w:val="bottom"/>
          </w:tcPr>
          <w:p w14:paraId="0246A5F5">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bidi="ar-SA"/>
              </w:rPr>
            </w:pPr>
            <w:r>
              <w:rPr>
                <w:rFonts w:hint="default" w:ascii="Times New Roman" w:hAnsi="Times New Roman" w:eastAsia="宋体" w:cs="Times New Roman"/>
                <w:kern w:val="0"/>
                <w:sz w:val="24"/>
                <w:szCs w:val="24"/>
                <w:lang w:val="en-US" w:eastAsia="zh-CN" w:bidi="ar"/>
              </w:rPr>
              <w:t>-4882.77</w:t>
            </w:r>
          </w:p>
        </w:tc>
        <w:tc>
          <w:tcPr>
            <w:tcW w:w="942" w:type="pct"/>
            <w:tcBorders>
              <w:tl2br w:val="nil"/>
              <w:tr2bl w:val="nil"/>
            </w:tcBorders>
            <w:shd w:val="clear" w:color="auto" w:fill="FFFFFF"/>
            <w:tcMar>
              <w:top w:w="0" w:type="dxa"/>
              <w:left w:w="0" w:type="dxa"/>
              <w:bottom w:w="0" w:type="dxa"/>
              <w:right w:w="0" w:type="dxa"/>
            </w:tcMar>
            <w:vAlign w:val="bottom"/>
          </w:tcPr>
          <w:p w14:paraId="5CB2484C">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bidi="ar-SA"/>
              </w:rPr>
            </w:pPr>
            <w:r>
              <w:rPr>
                <w:rFonts w:hint="default" w:ascii="Times New Roman" w:hAnsi="Times New Roman" w:eastAsia="宋体" w:cs="Times New Roman"/>
                <w:kern w:val="0"/>
                <w:sz w:val="24"/>
                <w:szCs w:val="24"/>
                <w:lang w:val="en-US" w:eastAsia="zh-CN" w:bidi="ar"/>
              </w:rPr>
              <w:t>9843.54</w:t>
            </w:r>
          </w:p>
        </w:tc>
        <w:tc>
          <w:tcPr>
            <w:tcW w:w="856" w:type="pct"/>
            <w:tcBorders>
              <w:tl2br w:val="nil"/>
              <w:tr2bl w:val="nil"/>
            </w:tcBorders>
            <w:shd w:val="clear" w:color="auto" w:fill="FFFFFF"/>
            <w:tcMar>
              <w:top w:w="0" w:type="dxa"/>
              <w:left w:w="0" w:type="dxa"/>
              <w:bottom w:w="0" w:type="dxa"/>
              <w:right w:w="0" w:type="dxa"/>
            </w:tcMar>
            <w:vAlign w:val="bottom"/>
          </w:tcPr>
          <w:p w14:paraId="407E6B2A">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bidi="ar-SA"/>
              </w:rPr>
            </w:pPr>
            <w:r>
              <w:rPr>
                <w:rFonts w:hint="default" w:ascii="Times New Roman" w:hAnsi="Times New Roman" w:eastAsia="宋体" w:cs="Times New Roman"/>
                <w:kern w:val="0"/>
                <w:sz w:val="24"/>
                <w:szCs w:val="24"/>
                <w:lang w:val="en-US" w:eastAsia="zh-CN" w:bidi="ar"/>
              </w:rPr>
              <w:t>10143.2</w:t>
            </w:r>
          </w:p>
        </w:tc>
        <w:tc>
          <w:tcPr>
            <w:tcW w:w="908" w:type="pct"/>
            <w:tcBorders>
              <w:tl2br w:val="nil"/>
              <w:tr2bl w:val="nil"/>
            </w:tcBorders>
            <w:shd w:val="clear" w:color="auto" w:fill="auto"/>
            <w:tcMar>
              <w:top w:w="0" w:type="dxa"/>
              <w:left w:w="0" w:type="dxa"/>
              <w:bottom w:w="0" w:type="dxa"/>
              <w:right w:w="0" w:type="dxa"/>
            </w:tcMar>
            <w:vAlign w:val="bottom"/>
          </w:tcPr>
          <w:p w14:paraId="772004B5">
            <w:pPr>
              <w:keepNext w:val="0"/>
              <w:keepLines w:val="0"/>
              <w:widowControl/>
              <w:suppressLineNumbers w:val="0"/>
              <w:bidi w:val="0"/>
              <w:jc w:val="center"/>
              <w:textAlignment w:val="bottom"/>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0"/>
                <w:sz w:val="24"/>
                <w:szCs w:val="24"/>
                <w:lang w:val="en-US" w:eastAsia="zh-CN" w:bidi="ar"/>
              </w:rPr>
              <w:t>&lt; 0.001</w:t>
            </w:r>
          </w:p>
        </w:tc>
      </w:tr>
      <w:tr w14:paraId="14A828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29" w:type="pct"/>
            <w:tcBorders>
              <w:tl2br w:val="nil"/>
              <w:tr2bl w:val="nil"/>
            </w:tcBorders>
            <w:shd w:val="clear" w:color="auto" w:fill="FFFFFF"/>
            <w:tcMar>
              <w:top w:w="0" w:type="dxa"/>
              <w:left w:w="0" w:type="dxa"/>
              <w:bottom w:w="0" w:type="dxa"/>
              <w:right w:w="0" w:type="dxa"/>
            </w:tcMar>
            <w:vAlign w:val="center"/>
          </w:tcPr>
          <w:p w14:paraId="5627FC1A">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hint="default" w:ascii="Times New Roman" w:hAnsi="Times New Roman" w:eastAsia="Times New Roman" w:cs="Times New Roman"/>
                <w:b w:val="0"/>
                <w:bCs w:val="0"/>
                <w:i w:val="0"/>
                <w:color w:val="000000"/>
                <w:kern w:val="0"/>
                <w:sz w:val="24"/>
                <w:szCs w:val="24"/>
                <w:u w:val="none"/>
                <w:lang w:val="en-US" w:eastAsia="en-US"/>
              </w:rPr>
            </w:pPr>
            <w:r>
              <w:rPr>
                <w:rFonts w:hint="default" w:ascii="Times New Roman" w:hAnsi="Times New Roman" w:eastAsia="宋体" w:cs="Times New Roman"/>
                <w:kern w:val="0"/>
                <w:sz w:val="24"/>
                <w:szCs w:val="24"/>
                <w:lang w:val="en-US" w:eastAsia="zh-CN" w:bidi="ar"/>
              </w:rPr>
              <w:t>Model C</w:t>
            </w:r>
          </w:p>
        </w:tc>
        <w:tc>
          <w:tcPr>
            <w:tcW w:w="963" w:type="pct"/>
            <w:tcBorders>
              <w:tl2br w:val="nil"/>
              <w:tr2bl w:val="nil"/>
            </w:tcBorders>
            <w:shd w:val="clear" w:color="auto" w:fill="FFFFFF"/>
            <w:tcMar>
              <w:top w:w="0" w:type="dxa"/>
              <w:left w:w="0" w:type="dxa"/>
              <w:bottom w:w="0" w:type="dxa"/>
              <w:right w:w="0" w:type="dxa"/>
            </w:tcMar>
            <w:vAlign w:val="bottom"/>
          </w:tcPr>
          <w:p w14:paraId="2E91BF5C">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-4762.75</w:t>
            </w:r>
          </w:p>
        </w:tc>
        <w:tc>
          <w:tcPr>
            <w:tcW w:w="942" w:type="pct"/>
            <w:tcBorders>
              <w:tl2br w:val="nil"/>
              <w:tr2bl w:val="nil"/>
            </w:tcBorders>
            <w:shd w:val="clear" w:color="auto" w:fill="FFFFFF"/>
            <w:tcMar>
              <w:top w:w="0" w:type="dxa"/>
              <w:left w:w="0" w:type="dxa"/>
              <w:bottom w:w="0" w:type="dxa"/>
              <w:right w:w="0" w:type="dxa"/>
            </w:tcMar>
            <w:vAlign w:val="bottom"/>
          </w:tcPr>
          <w:p w14:paraId="1B1005E0">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9603.49</w:t>
            </w:r>
          </w:p>
        </w:tc>
        <w:tc>
          <w:tcPr>
            <w:tcW w:w="856" w:type="pct"/>
            <w:tcBorders>
              <w:tl2br w:val="nil"/>
              <w:tr2bl w:val="nil"/>
            </w:tcBorders>
            <w:shd w:val="clear" w:color="auto" w:fill="FFFFFF"/>
            <w:tcMar>
              <w:top w:w="0" w:type="dxa"/>
              <w:left w:w="0" w:type="dxa"/>
              <w:bottom w:w="0" w:type="dxa"/>
              <w:right w:w="0" w:type="dxa"/>
            </w:tcMar>
            <w:vAlign w:val="bottom"/>
          </w:tcPr>
          <w:p w14:paraId="773DFC5E">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9903.16</w:t>
            </w:r>
          </w:p>
        </w:tc>
        <w:tc>
          <w:tcPr>
            <w:tcW w:w="908" w:type="pct"/>
            <w:tcBorders>
              <w:tl2br w:val="nil"/>
              <w:tr2bl w:val="nil"/>
            </w:tcBorders>
            <w:shd w:val="clear" w:color="auto" w:fill="auto"/>
            <w:tcMar>
              <w:top w:w="0" w:type="dxa"/>
              <w:left w:w="0" w:type="dxa"/>
              <w:bottom w:w="0" w:type="dxa"/>
              <w:right w:w="0" w:type="dxa"/>
            </w:tcMar>
            <w:vAlign w:val="bottom"/>
          </w:tcPr>
          <w:p w14:paraId="6148F5E8">
            <w:pPr>
              <w:keepNext w:val="0"/>
              <w:keepLines w:val="0"/>
              <w:widowControl/>
              <w:suppressLineNumbers w:val="0"/>
              <w:bidi w:val="0"/>
              <w:jc w:val="center"/>
              <w:textAlignment w:val="bottom"/>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0"/>
                <w:sz w:val="24"/>
                <w:szCs w:val="24"/>
                <w:lang w:val="en-US" w:eastAsia="zh-CN" w:bidi="ar"/>
              </w:rPr>
              <w:t>&lt; 0.001</w:t>
            </w:r>
          </w:p>
        </w:tc>
      </w:tr>
      <w:tr w14:paraId="6987F4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29" w:type="pct"/>
            <w:tcBorders>
              <w:tl2br w:val="nil"/>
              <w:tr2bl w:val="nil"/>
            </w:tcBorders>
            <w:shd w:val="clear" w:color="auto" w:fill="FFFFFF"/>
            <w:tcMar>
              <w:top w:w="0" w:type="dxa"/>
              <w:left w:w="0" w:type="dxa"/>
              <w:bottom w:w="0" w:type="dxa"/>
              <w:right w:w="0" w:type="dxa"/>
            </w:tcMar>
            <w:vAlign w:val="center"/>
          </w:tcPr>
          <w:p w14:paraId="38923D9D">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hint="default" w:ascii="Times New Roman" w:hAnsi="Times New Roman" w:eastAsia="Times New Roman" w:cs="Times New Roman"/>
                <w:b w:val="0"/>
                <w:bCs w:val="0"/>
                <w:i w:val="0"/>
                <w:color w:val="000000"/>
                <w:kern w:val="0"/>
                <w:sz w:val="24"/>
                <w:szCs w:val="24"/>
                <w:u w:val="none"/>
                <w:lang w:val="en-US" w:eastAsia="en-US"/>
              </w:rPr>
            </w:pPr>
            <w:r>
              <w:rPr>
                <w:rFonts w:hint="default" w:ascii="Times New Roman" w:hAnsi="Times New Roman" w:eastAsia="宋体" w:cs="Times New Roman"/>
                <w:kern w:val="0"/>
                <w:sz w:val="24"/>
                <w:szCs w:val="24"/>
                <w:lang w:val="en-US" w:eastAsia="zh-CN" w:bidi="ar"/>
              </w:rPr>
              <w:t>Model D</w:t>
            </w:r>
          </w:p>
        </w:tc>
        <w:tc>
          <w:tcPr>
            <w:tcW w:w="963" w:type="pct"/>
            <w:tcBorders>
              <w:tl2br w:val="nil"/>
              <w:tr2bl w:val="nil"/>
            </w:tcBorders>
            <w:shd w:val="clear" w:color="auto" w:fill="FFFFFF"/>
            <w:tcMar>
              <w:top w:w="0" w:type="dxa"/>
              <w:left w:w="0" w:type="dxa"/>
              <w:bottom w:w="0" w:type="dxa"/>
              <w:right w:w="0" w:type="dxa"/>
            </w:tcMar>
            <w:vAlign w:val="bottom"/>
          </w:tcPr>
          <w:p w14:paraId="45EBA938">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-4801.08</w:t>
            </w:r>
          </w:p>
        </w:tc>
        <w:tc>
          <w:tcPr>
            <w:tcW w:w="942" w:type="pct"/>
            <w:tcBorders>
              <w:tl2br w:val="nil"/>
              <w:tr2bl w:val="nil"/>
            </w:tcBorders>
            <w:shd w:val="clear" w:color="auto" w:fill="FFFFFF"/>
            <w:tcMar>
              <w:top w:w="0" w:type="dxa"/>
              <w:left w:w="0" w:type="dxa"/>
              <w:bottom w:w="0" w:type="dxa"/>
              <w:right w:w="0" w:type="dxa"/>
            </w:tcMar>
            <w:vAlign w:val="bottom"/>
          </w:tcPr>
          <w:p w14:paraId="00BFC216">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9680.16</w:t>
            </w:r>
          </w:p>
        </w:tc>
        <w:tc>
          <w:tcPr>
            <w:tcW w:w="856" w:type="pct"/>
            <w:tcBorders>
              <w:tl2br w:val="nil"/>
              <w:tr2bl w:val="nil"/>
            </w:tcBorders>
            <w:shd w:val="clear" w:color="auto" w:fill="FFFFFF"/>
            <w:tcMar>
              <w:top w:w="0" w:type="dxa"/>
              <w:left w:w="0" w:type="dxa"/>
              <w:bottom w:w="0" w:type="dxa"/>
              <w:right w:w="0" w:type="dxa"/>
            </w:tcMar>
            <w:vAlign w:val="bottom"/>
          </w:tcPr>
          <w:p w14:paraId="1975B405">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9979.83</w:t>
            </w:r>
          </w:p>
        </w:tc>
        <w:tc>
          <w:tcPr>
            <w:tcW w:w="908" w:type="pct"/>
            <w:tcBorders>
              <w:tl2br w:val="nil"/>
              <w:tr2bl w:val="nil"/>
            </w:tcBorders>
            <w:shd w:val="clear" w:color="auto" w:fill="auto"/>
            <w:tcMar>
              <w:top w:w="0" w:type="dxa"/>
              <w:left w:w="0" w:type="dxa"/>
              <w:bottom w:w="0" w:type="dxa"/>
              <w:right w:w="0" w:type="dxa"/>
            </w:tcMar>
            <w:vAlign w:val="bottom"/>
          </w:tcPr>
          <w:p w14:paraId="0BA16BEB">
            <w:pPr>
              <w:keepNext w:val="0"/>
              <w:keepLines w:val="0"/>
              <w:widowControl/>
              <w:suppressLineNumbers w:val="0"/>
              <w:bidi w:val="0"/>
              <w:jc w:val="center"/>
              <w:textAlignment w:val="bottom"/>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0"/>
                <w:sz w:val="24"/>
                <w:szCs w:val="24"/>
                <w:lang w:val="en-US" w:eastAsia="zh-CN" w:bidi="ar"/>
              </w:rPr>
              <w:t>&lt; 0.001</w:t>
            </w:r>
          </w:p>
        </w:tc>
      </w:tr>
      <w:tr w14:paraId="1E10F2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29" w:type="pct"/>
            <w:tcBorders>
              <w:tl2br w:val="nil"/>
              <w:tr2bl w:val="nil"/>
            </w:tcBorders>
            <w:shd w:val="clear" w:color="auto" w:fill="FFFFFF"/>
            <w:tcMar>
              <w:top w:w="0" w:type="dxa"/>
              <w:left w:w="0" w:type="dxa"/>
              <w:bottom w:w="0" w:type="dxa"/>
              <w:right w:w="0" w:type="dxa"/>
            </w:tcMar>
            <w:vAlign w:val="center"/>
          </w:tcPr>
          <w:p w14:paraId="2209A05F">
            <w:pPr>
              <w:widowControl/>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hint="default" w:ascii="Times New Roman" w:hAnsi="Times New Roman" w:eastAsia="Times New Roman" w:cs="Times New Roman"/>
                <w:b w:val="0"/>
                <w:bCs w:val="0"/>
                <w:i w:val="0"/>
                <w:color w:val="000000"/>
                <w:kern w:val="0"/>
                <w:sz w:val="24"/>
                <w:szCs w:val="24"/>
                <w:u w:val="none"/>
                <w:lang w:val="en-US" w:eastAsia="en-US"/>
              </w:rPr>
            </w:pPr>
            <w:r>
              <w:rPr>
                <w:rFonts w:hint="default" w:ascii="Times New Roman" w:hAnsi="Times New Roman" w:eastAsia="宋体" w:cs="Times New Roman"/>
                <w:kern w:val="0"/>
                <w:sz w:val="24"/>
                <w:szCs w:val="24"/>
                <w:lang w:val="en-US" w:eastAsia="zh-CN" w:bidi="ar"/>
              </w:rPr>
              <w:t>Model E</w:t>
            </w:r>
          </w:p>
        </w:tc>
        <w:tc>
          <w:tcPr>
            <w:tcW w:w="963" w:type="pct"/>
            <w:tcBorders>
              <w:tl2br w:val="nil"/>
              <w:tr2bl w:val="nil"/>
            </w:tcBorders>
            <w:shd w:val="clear" w:color="auto" w:fill="FFFFFF"/>
            <w:tcMar>
              <w:top w:w="0" w:type="dxa"/>
              <w:left w:w="0" w:type="dxa"/>
              <w:bottom w:w="0" w:type="dxa"/>
              <w:right w:w="0" w:type="dxa"/>
            </w:tcMar>
            <w:vAlign w:val="bottom"/>
          </w:tcPr>
          <w:p w14:paraId="22AA884B">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-4729.59</w:t>
            </w:r>
          </w:p>
        </w:tc>
        <w:tc>
          <w:tcPr>
            <w:tcW w:w="942" w:type="pct"/>
            <w:tcBorders>
              <w:tl2br w:val="nil"/>
              <w:tr2bl w:val="nil"/>
            </w:tcBorders>
            <w:shd w:val="clear" w:color="auto" w:fill="FFFFFF"/>
            <w:tcMar>
              <w:top w:w="0" w:type="dxa"/>
              <w:left w:w="0" w:type="dxa"/>
              <w:bottom w:w="0" w:type="dxa"/>
              <w:right w:w="0" w:type="dxa"/>
            </w:tcMar>
            <w:vAlign w:val="bottom"/>
          </w:tcPr>
          <w:p w14:paraId="1063C928">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9537.19</w:t>
            </w:r>
          </w:p>
        </w:tc>
        <w:tc>
          <w:tcPr>
            <w:tcW w:w="856" w:type="pct"/>
            <w:tcBorders>
              <w:tl2br w:val="nil"/>
              <w:tr2bl w:val="nil"/>
            </w:tcBorders>
            <w:shd w:val="clear" w:color="auto" w:fill="FFFFFF"/>
            <w:tcMar>
              <w:top w:w="0" w:type="dxa"/>
              <w:left w:w="0" w:type="dxa"/>
              <w:bottom w:w="0" w:type="dxa"/>
              <w:right w:w="0" w:type="dxa"/>
            </w:tcMar>
            <w:vAlign w:val="bottom"/>
          </w:tcPr>
          <w:p w14:paraId="057F8E44">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9836.85</w:t>
            </w:r>
          </w:p>
        </w:tc>
        <w:tc>
          <w:tcPr>
            <w:tcW w:w="908" w:type="pct"/>
            <w:tcBorders>
              <w:tl2br w:val="nil"/>
              <w:tr2bl w:val="nil"/>
            </w:tcBorders>
            <w:shd w:val="clear" w:color="auto" w:fill="auto"/>
            <w:tcMar>
              <w:top w:w="0" w:type="dxa"/>
              <w:left w:w="0" w:type="dxa"/>
              <w:bottom w:w="0" w:type="dxa"/>
              <w:right w:w="0" w:type="dxa"/>
            </w:tcMar>
            <w:vAlign w:val="bottom"/>
          </w:tcPr>
          <w:p w14:paraId="730D41A0">
            <w:pPr>
              <w:keepNext w:val="0"/>
              <w:keepLines w:val="0"/>
              <w:widowControl/>
              <w:suppressLineNumbers w:val="0"/>
              <w:bidi w:val="0"/>
              <w:jc w:val="center"/>
              <w:textAlignment w:val="bottom"/>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0"/>
                <w:sz w:val="24"/>
                <w:szCs w:val="24"/>
                <w:lang w:val="en-US" w:eastAsia="zh-CN" w:bidi="ar"/>
              </w:rPr>
              <w:t>&lt; 0.001</w:t>
            </w:r>
          </w:p>
        </w:tc>
      </w:tr>
      <w:tr w14:paraId="384612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29" w:type="pct"/>
            <w:tcBorders>
              <w:tl2br w:val="nil"/>
              <w:tr2bl w:val="nil"/>
            </w:tcBorders>
            <w:shd w:val="clear" w:color="auto" w:fill="FFFFFF"/>
            <w:tcMar>
              <w:top w:w="0" w:type="dxa"/>
              <w:left w:w="0" w:type="dxa"/>
              <w:bottom w:w="0" w:type="dxa"/>
              <w:right w:w="0" w:type="dxa"/>
            </w:tcMar>
            <w:vAlign w:val="center"/>
          </w:tcPr>
          <w:p w14:paraId="49E6C6A0">
            <w:pPr>
              <w:widowControl/>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eastAsia="Times New Roman" w:cs="Times New Roman"/>
                <w:b w:val="0"/>
                <w:bCs w:val="0"/>
                <w:i w:val="0"/>
                <w:color w:val="000000"/>
                <w:kern w:val="0"/>
                <w:sz w:val="24"/>
                <w:szCs w:val="24"/>
                <w:u w:val="none"/>
                <w:lang w:val="en-US" w:eastAsia="en-US"/>
              </w:rPr>
            </w:pPr>
            <w:r>
              <w:rPr>
                <w:rFonts w:hint="default" w:ascii="Times New Roman" w:hAnsi="Times New Roman" w:eastAsia="宋体" w:cs="Times New Roman"/>
                <w:kern w:val="0"/>
                <w:sz w:val="24"/>
                <w:szCs w:val="24"/>
                <w:lang w:val="en-US" w:eastAsia="zh-CN" w:bidi="ar"/>
              </w:rPr>
              <w:t>Model F</w:t>
            </w:r>
          </w:p>
        </w:tc>
        <w:tc>
          <w:tcPr>
            <w:tcW w:w="963" w:type="pct"/>
            <w:tcBorders>
              <w:tl2br w:val="nil"/>
              <w:tr2bl w:val="nil"/>
            </w:tcBorders>
            <w:shd w:val="clear" w:color="auto" w:fill="FFFFFF"/>
            <w:tcMar>
              <w:top w:w="0" w:type="dxa"/>
              <w:left w:w="0" w:type="dxa"/>
              <w:bottom w:w="0" w:type="dxa"/>
              <w:right w:w="0" w:type="dxa"/>
            </w:tcMar>
            <w:vAlign w:val="bottom"/>
          </w:tcPr>
          <w:p w14:paraId="453B5388">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-4705.9</w:t>
            </w:r>
          </w:p>
        </w:tc>
        <w:tc>
          <w:tcPr>
            <w:tcW w:w="942" w:type="pct"/>
            <w:tcBorders>
              <w:tl2br w:val="nil"/>
              <w:tr2bl w:val="nil"/>
            </w:tcBorders>
            <w:shd w:val="clear" w:color="auto" w:fill="FFFFFF"/>
            <w:tcMar>
              <w:top w:w="0" w:type="dxa"/>
              <w:left w:w="0" w:type="dxa"/>
              <w:bottom w:w="0" w:type="dxa"/>
              <w:right w:w="0" w:type="dxa"/>
            </w:tcMar>
            <w:vAlign w:val="bottom"/>
          </w:tcPr>
          <w:p w14:paraId="2CC08EC0">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9495.81</w:t>
            </w:r>
          </w:p>
        </w:tc>
        <w:tc>
          <w:tcPr>
            <w:tcW w:w="856" w:type="pct"/>
            <w:tcBorders>
              <w:tl2br w:val="nil"/>
              <w:tr2bl w:val="nil"/>
            </w:tcBorders>
            <w:shd w:val="clear" w:color="auto" w:fill="FFFFFF"/>
            <w:tcMar>
              <w:top w:w="0" w:type="dxa"/>
              <w:left w:w="0" w:type="dxa"/>
              <w:bottom w:w="0" w:type="dxa"/>
              <w:right w:w="0" w:type="dxa"/>
            </w:tcMar>
            <w:vAlign w:val="bottom"/>
          </w:tcPr>
          <w:p w14:paraId="340732AD">
            <w:pPr>
              <w:keepNext w:val="0"/>
              <w:keepLines w:val="0"/>
              <w:widowControl/>
              <w:suppressLineNumbers w:val="0"/>
              <w:bidi w:val="0"/>
              <w:jc w:val="center"/>
              <w:textAlignment w:val="bottom"/>
              <w:rPr>
                <w:rFonts w:hint="default" w:ascii="Times New Roman" w:hAnsi="Times New Roman" w:eastAsia="宋体" w:cs="Times New Roman"/>
                <w:b w:val="0"/>
                <w:bCs w:val="0"/>
                <w:i w:val="0"/>
                <w:color w:val="000000"/>
                <w:kern w:val="0"/>
                <w:sz w:val="24"/>
                <w:szCs w:val="24"/>
                <w:u w:val="none"/>
                <w:lang w:val="en-US" w:eastAsia="zh-CN"/>
              </w:rPr>
            </w:pPr>
            <w:r>
              <w:rPr>
                <w:rFonts w:hint="default" w:ascii="Times New Roman" w:hAnsi="Times New Roman" w:eastAsia="宋体" w:cs="Times New Roman"/>
                <w:kern w:val="0"/>
                <w:sz w:val="24"/>
                <w:szCs w:val="24"/>
                <w:lang w:val="en-US" w:eastAsia="zh-CN" w:bidi="ar"/>
              </w:rPr>
              <w:t>9818.53</w:t>
            </w:r>
          </w:p>
        </w:tc>
        <w:tc>
          <w:tcPr>
            <w:tcW w:w="908" w:type="pct"/>
            <w:tcBorders>
              <w:tl2br w:val="nil"/>
              <w:tr2bl w:val="nil"/>
            </w:tcBorders>
            <w:shd w:val="clear" w:color="auto" w:fill="auto"/>
            <w:tcMar>
              <w:top w:w="0" w:type="dxa"/>
              <w:left w:w="0" w:type="dxa"/>
              <w:bottom w:w="0" w:type="dxa"/>
              <w:right w:w="0" w:type="dxa"/>
            </w:tcMar>
            <w:vAlign w:val="bottom"/>
          </w:tcPr>
          <w:p w14:paraId="274BC324">
            <w:pPr>
              <w:keepNext w:val="0"/>
              <w:keepLines w:val="0"/>
              <w:widowControl/>
              <w:suppressLineNumbers w:val="0"/>
              <w:bidi w:val="0"/>
              <w:jc w:val="center"/>
              <w:textAlignment w:val="bottom"/>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0"/>
                <w:sz w:val="24"/>
                <w:szCs w:val="24"/>
                <w:lang w:val="en-US" w:eastAsia="zh-CN" w:bidi="ar"/>
              </w:rPr>
              <w:t>Reference</w:t>
            </w:r>
          </w:p>
        </w:tc>
      </w:tr>
    </w:tbl>
    <w:p w14:paraId="52D00B89">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right="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Model A (Base Model): The base model adjusted for GLR and a comprehensive set of 36 clinical covariates, including demographics (age, gender), vital signs (heart rate, MBP, respiratory rate, temperature, and SpO2), comorbidities (sepsis, myocardial infarction, cerebrovascular disease, chronic pulmonary disease, diabetes, malignancy, and CCI), laboratory parameters (bicarbonate, INR, PTT, anion gap, calcium, BUN, potassium, sodium, creatinine, absolute neutrophil/monocyte counts, WBC, RDW, and platelets), and clinical interventions/status (GCS, mechanical ventilation, and use of propofol, midazolam, or vasoactive drugs).</w:t>
      </w:r>
    </w:p>
    <w:p w14:paraId="4C6152EB">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right="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Model B: Model A + SOFA.</w:t>
      </w:r>
    </w:p>
    <w:p w14:paraId="11257B1C">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right="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Model C: Model A + APS III .</w:t>
      </w:r>
    </w:p>
    <w:p w14:paraId="1D381A68">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right="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Model D: Model A + OASIS .</w:t>
      </w:r>
    </w:p>
    <w:p w14:paraId="73EA5D1D">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right="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Model E: Model A + LODS .</w:t>
      </w:r>
    </w:p>
    <w:p w14:paraId="1FD4260A">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right="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Model F (Full Saturated Model): Model A + SOFA + APS III + OASIS + LODS.</w:t>
      </w:r>
    </w:p>
    <w:p w14:paraId="6C042403">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13565911">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372658B4">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4D560619">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6BF2DEA3">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6B5E3BAE">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3E3DCAAE">
      <w:pPr>
        <w:spacing w:line="480" w:lineRule="auto"/>
        <w:rPr>
          <w:rFonts w:hint="default" w:ascii="Times New Roman" w:hAnsi="Times New Roman" w:eastAsia="宋体" w:cs="Times New Roman"/>
          <w:b/>
          <w:bCs/>
          <w:i w:val="0"/>
          <w:iCs w:val="0"/>
          <w:color w:val="000000"/>
          <w:kern w:val="0"/>
          <w:sz w:val="24"/>
          <w:szCs w:val="24"/>
          <w:u w:val="none"/>
          <w:lang w:val="en-US" w:eastAsia="zh-CN" w:bidi="ar"/>
        </w:rPr>
      </w:pPr>
    </w:p>
    <w:p w14:paraId="7154F347">
      <w:pPr>
        <w:spacing w:line="480" w:lineRule="auto"/>
        <w:rPr>
          <w:rFonts w:hint="default" w:ascii="Times New Roman" w:hAnsi="Times New Roman" w:eastAsia="宋体" w:cs="Times New Roman"/>
          <w:b/>
          <w:bCs/>
          <w:i w:val="0"/>
          <w:iCs w:val="0"/>
          <w:color w:val="000000"/>
          <w:kern w:val="0"/>
          <w:sz w:val="24"/>
          <w:szCs w:val="24"/>
          <w:u w:val="none"/>
          <w:lang w:val="en-US" w:eastAsia="zh-CN" w:bidi="ar"/>
        </w:rPr>
      </w:pPr>
    </w:p>
    <w:p w14:paraId="6A6AFD07">
      <w:pPr>
        <w:spacing w:line="480" w:lineRule="auto"/>
        <w:rPr>
          <w:rFonts w:hint="eastAsia" w:ascii="Times New Roman" w:hAnsi="Times New Roman" w:eastAsia="宋体" w:cs="Times New Roman"/>
          <w:b w:val="0"/>
          <w:bCs w:val="0"/>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 xml:space="preserve">Supplementary Table </w:t>
      </w:r>
      <w:r>
        <w:rPr>
          <w:rFonts w:hint="eastAsia" w:ascii="Times New Roman" w:hAnsi="Times New Roman" w:eastAsia="宋体" w:cs="Times New Roman"/>
          <w:b/>
          <w:bCs/>
          <w:i w:val="0"/>
          <w:iCs w:val="0"/>
          <w:color w:val="000000"/>
          <w:kern w:val="0"/>
          <w:sz w:val="24"/>
          <w:szCs w:val="24"/>
          <w:u w:val="none"/>
          <w:lang w:val="en-US" w:eastAsia="zh-CN" w:bidi="ar"/>
        </w:rPr>
        <w:t>7</w:t>
      </w:r>
      <w:r>
        <w:rPr>
          <w:rFonts w:hint="default" w:ascii="Times New Roman" w:hAnsi="Times New Roman" w:eastAsia="宋体" w:cs="Times New Roman"/>
          <w:b/>
          <w:bCs/>
          <w:i w:val="0"/>
          <w:iCs w:val="0"/>
          <w:color w:val="000000"/>
          <w:kern w:val="0"/>
          <w:sz w:val="24"/>
          <w:szCs w:val="24"/>
          <w:u w:val="none"/>
          <w:lang w:val="en-US" w:eastAsia="zh-CN" w:bidi="ar"/>
        </w:rPr>
        <w:t>.</w:t>
      </w:r>
      <w:r>
        <w:rPr>
          <w:rFonts w:hint="eastAsia" w:ascii="Times New Roman" w:hAnsi="Times New Roman" w:eastAsia="宋体" w:cs="Times New Roman"/>
          <w:b/>
          <w:bCs/>
          <w:i w:val="0"/>
          <w:iCs w:val="0"/>
          <w:color w:val="000000"/>
          <w:kern w:val="0"/>
          <w:sz w:val="24"/>
          <w:szCs w:val="24"/>
          <w:u w:val="none"/>
          <w:lang w:val="en-US" w:eastAsia="zh-CN" w:bidi="ar"/>
        </w:rPr>
        <w:t xml:space="preserve"> </w:t>
      </w:r>
      <w:r>
        <w:rPr>
          <w:rFonts w:hint="eastAsia" w:ascii="Times New Roman" w:hAnsi="Times New Roman" w:eastAsia="宋体" w:cs="Times New Roman"/>
          <w:b w:val="0"/>
          <w:bCs w:val="0"/>
          <w:i w:val="0"/>
          <w:iCs w:val="0"/>
          <w:color w:val="000000"/>
          <w:kern w:val="0"/>
          <w:sz w:val="24"/>
          <w:szCs w:val="24"/>
          <w:u w:val="none"/>
          <w:lang w:val="en-US" w:eastAsia="zh-CN" w:bidi="ar"/>
        </w:rPr>
        <w:t>Model performance diagnostics and robustness analysis of GLR across different clinical adjustment strategies.</w:t>
      </w:r>
    </w:p>
    <w:tbl>
      <w:tblPr>
        <w:tblStyle w:val="3"/>
        <w:tblW w:w="834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929"/>
        <w:gridCol w:w="1061"/>
        <w:gridCol w:w="1741"/>
        <w:gridCol w:w="1741"/>
        <w:gridCol w:w="1775"/>
        <w:gridCol w:w="1102"/>
      </w:tblGrid>
      <w:tr w14:paraId="23209B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tblHeader/>
          <w:jc w:val="center"/>
        </w:trPr>
        <w:tc>
          <w:tcPr>
            <w:tcW w:w="0" w:type="auto"/>
            <w:tcBorders>
              <w:top w:val="single" w:color="auto" w:sz="12" w:space="0"/>
              <w:left w:val="nil"/>
              <w:bottom w:val="nil"/>
              <w:right w:val="nil"/>
            </w:tcBorders>
            <w:shd w:val="clear" w:color="auto" w:fill="auto"/>
            <w:tcMar>
              <w:top w:w="15" w:type="dxa"/>
              <w:left w:w="23" w:type="dxa"/>
              <w:bottom w:w="15" w:type="dxa"/>
              <w:right w:w="23" w:type="dxa"/>
            </w:tcMar>
            <w:vAlign w:val="center"/>
          </w:tcPr>
          <w:p w14:paraId="4B0488B9">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Model</w:t>
            </w:r>
          </w:p>
        </w:tc>
        <w:tc>
          <w:tcPr>
            <w:tcW w:w="0" w:type="auto"/>
            <w:tcBorders>
              <w:top w:val="single" w:color="auto" w:sz="12" w:space="0"/>
              <w:left w:val="nil"/>
              <w:bottom w:val="nil"/>
              <w:right w:val="nil"/>
            </w:tcBorders>
            <w:shd w:val="clear" w:color="auto" w:fill="auto"/>
            <w:tcMar>
              <w:top w:w="15" w:type="dxa"/>
              <w:bottom w:w="15" w:type="dxa"/>
            </w:tcMar>
            <w:vAlign w:val="center"/>
          </w:tcPr>
          <w:p w14:paraId="19D06FEF">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 xml:space="preserve">Q1 OR </w:t>
            </w:r>
          </w:p>
          <w:p w14:paraId="4D2DA8DF">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(95% CI)</w:t>
            </w:r>
          </w:p>
        </w:tc>
        <w:tc>
          <w:tcPr>
            <w:tcW w:w="0" w:type="auto"/>
            <w:tcBorders>
              <w:top w:val="single" w:color="auto" w:sz="12" w:space="0"/>
              <w:left w:val="nil"/>
              <w:bottom w:val="nil"/>
              <w:right w:val="nil"/>
            </w:tcBorders>
            <w:shd w:val="clear" w:color="auto" w:fill="auto"/>
            <w:tcMar>
              <w:top w:w="15" w:type="dxa"/>
              <w:left w:w="23" w:type="dxa"/>
              <w:bottom w:w="15" w:type="dxa"/>
              <w:right w:w="23" w:type="dxa"/>
            </w:tcMar>
            <w:vAlign w:val="center"/>
          </w:tcPr>
          <w:p w14:paraId="3AA90DC4">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Q2 OR (95% CI)</w:t>
            </w:r>
          </w:p>
        </w:tc>
        <w:tc>
          <w:tcPr>
            <w:tcW w:w="0" w:type="auto"/>
            <w:tcBorders>
              <w:top w:val="single" w:color="auto" w:sz="12" w:space="0"/>
              <w:left w:val="nil"/>
              <w:bottom w:val="nil"/>
              <w:right w:val="nil"/>
            </w:tcBorders>
            <w:shd w:val="clear" w:color="auto" w:fill="auto"/>
            <w:tcMar>
              <w:top w:w="15" w:type="dxa"/>
              <w:left w:w="23" w:type="dxa"/>
              <w:bottom w:w="15" w:type="dxa"/>
              <w:right w:w="23" w:type="dxa"/>
            </w:tcMar>
            <w:vAlign w:val="center"/>
          </w:tcPr>
          <w:p w14:paraId="34FA3AAA">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Q3 OR (95% CI)</w:t>
            </w:r>
          </w:p>
        </w:tc>
        <w:tc>
          <w:tcPr>
            <w:tcW w:w="0" w:type="auto"/>
            <w:tcBorders>
              <w:top w:val="single" w:color="auto" w:sz="12" w:space="0"/>
              <w:left w:val="nil"/>
              <w:bottom w:val="nil"/>
              <w:right w:val="nil"/>
            </w:tcBorders>
            <w:shd w:val="clear" w:color="auto" w:fill="auto"/>
            <w:tcMar>
              <w:top w:w="15" w:type="dxa"/>
              <w:left w:w="23" w:type="dxa"/>
              <w:bottom w:w="15" w:type="dxa"/>
              <w:right w:w="23" w:type="dxa"/>
            </w:tcMar>
            <w:vAlign w:val="center"/>
          </w:tcPr>
          <w:p w14:paraId="0B5B0BD7">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Q4 OR (95% CI)</w:t>
            </w:r>
          </w:p>
        </w:tc>
        <w:tc>
          <w:tcPr>
            <w:tcW w:w="1102" w:type="dxa"/>
            <w:tcBorders>
              <w:top w:val="single" w:color="auto" w:sz="12" w:space="0"/>
              <w:left w:val="nil"/>
              <w:bottom w:val="nil"/>
              <w:right w:val="nil"/>
            </w:tcBorders>
            <w:shd w:val="clear" w:color="auto" w:fill="auto"/>
            <w:tcMar>
              <w:top w:w="15" w:type="dxa"/>
              <w:left w:w="23" w:type="dxa"/>
              <w:bottom w:w="15" w:type="dxa"/>
              <w:right w:w="23" w:type="dxa"/>
            </w:tcMar>
            <w:vAlign w:val="center"/>
          </w:tcPr>
          <w:p w14:paraId="64282541">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 for trend</w:t>
            </w:r>
          </w:p>
        </w:tc>
      </w:tr>
      <w:tr w14:paraId="664CC20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0" w:hRule="atLeast"/>
          <w:tblHeader/>
          <w:jc w:val="center"/>
        </w:trPr>
        <w:tc>
          <w:tcPr>
            <w:tcW w:w="0" w:type="auto"/>
            <w:tcBorders>
              <w:top w:val="single" w:color="auto" w:sz="6" w:space="0"/>
              <w:left w:val="nil"/>
              <w:bottom w:val="nil"/>
              <w:right w:val="nil"/>
            </w:tcBorders>
            <w:shd w:val="clear" w:color="auto" w:fill="auto"/>
            <w:tcMar>
              <w:top w:w="15" w:type="dxa"/>
              <w:left w:w="23" w:type="dxa"/>
              <w:bottom w:w="15" w:type="dxa"/>
              <w:right w:w="23" w:type="dxa"/>
            </w:tcMar>
            <w:vAlign w:val="center"/>
          </w:tcPr>
          <w:p w14:paraId="7767EC21">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Model A</w:t>
            </w:r>
          </w:p>
        </w:tc>
        <w:tc>
          <w:tcPr>
            <w:tcW w:w="0" w:type="auto"/>
            <w:tcBorders>
              <w:top w:val="single" w:color="auto" w:sz="6" w:space="0"/>
              <w:left w:val="nil"/>
              <w:bottom w:val="nil"/>
              <w:right w:val="nil"/>
            </w:tcBorders>
            <w:shd w:val="clear" w:color="auto" w:fill="auto"/>
            <w:tcMar>
              <w:top w:w="15" w:type="dxa"/>
              <w:left w:w="23" w:type="dxa"/>
              <w:bottom w:w="15" w:type="dxa"/>
              <w:right w:w="23" w:type="dxa"/>
            </w:tcMar>
            <w:vAlign w:val="center"/>
          </w:tcPr>
          <w:p w14:paraId="6D76E6C7">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1.00 (Ref)</w:t>
            </w:r>
          </w:p>
        </w:tc>
        <w:tc>
          <w:tcPr>
            <w:tcW w:w="0" w:type="auto"/>
            <w:tcBorders>
              <w:top w:val="single" w:color="auto" w:sz="6" w:space="0"/>
              <w:left w:val="nil"/>
              <w:bottom w:val="nil"/>
              <w:right w:val="nil"/>
            </w:tcBorders>
            <w:shd w:val="clear" w:color="auto" w:fill="auto"/>
            <w:tcMar>
              <w:top w:w="15" w:type="dxa"/>
              <w:left w:w="23" w:type="dxa"/>
              <w:bottom w:w="15" w:type="dxa"/>
              <w:right w:w="23" w:type="dxa"/>
            </w:tcMar>
            <w:vAlign w:val="center"/>
          </w:tcPr>
          <w:p w14:paraId="0D0E5C09">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1.38 (1.1</w:t>
            </w:r>
            <w:r>
              <w:rPr>
                <w:rFonts w:hint="eastAsia" w:ascii="Times New Roman" w:hAnsi="Times New Roman" w:eastAsia="宋体" w:cs="Times New Roman"/>
                <w:b w:val="0"/>
                <w:bCs w:val="0"/>
                <w:kern w:val="0"/>
                <w:sz w:val="24"/>
                <w:szCs w:val="24"/>
                <w:lang w:val="en-US" w:eastAsia="zh-CN" w:bidi="ar"/>
              </w:rPr>
              <w:t>7</w:t>
            </w:r>
            <w:r>
              <w:rPr>
                <w:rFonts w:hint="default" w:ascii="Times New Roman" w:hAnsi="Times New Roman" w:eastAsia="宋体" w:cs="Times New Roman"/>
                <w:b w:val="0"/>
                <w:bCs w:val="0"/>
                <w:kern w:val="0"/>
                <w:sz w:val="24"/>
                <w:szCs w:val="24"/>
                <w:lang w:val="en-US" w:eastAsia="zh-CN" w:bidi="ar"/>
              </w:rPr>
              <w:t>-1.6</w:t>
            </w:r>
            <w:r>
              <w:rPr>
                <w:rFonts w:hint="eastAsia" w:ascii="Times New Roman" w:hAnsi="Times New Roman" w:eastAsia="宋体" w:cs="Times New Roman"/>
                <w:b w:val="0"/>
                <w:bCs w:val="0"/>
                <w:kern w:val="0"/>
                <w:sz w:val="24"/>
                <w:szCs w:val="24"/>
                <w:lang w:val="en-US" w:eastAsia="zh-CN" w:bidi="ar"/>
              </w:rPr>
              <w:t>3</w:t>
            </w:r>
            <w:r>
              <w:rPr>
                <w:rFonts w:hint="default" w:ascii="Times New Roman" w:hAnsi="Times New Roman" w:eastAsia="宋体" w:cs="Times New Roman"/>
                <w:b w:val="0"/>
                <w:bCs w:val="0"/>
                <w:kern w:val="0"/>
                <w:sz w:val="24"/>
                <w:szCs w:val="24"/>
                <w:lang w:val="en-US" w:eastAsia="zh-CN" w:bidi="ar"/>
              </w:rPr>
              <w:t>)</w:t>
            </w:r>
          </w:p>
        </w:tc>
        <w:tc>
          <w:tcPr>
            <w:tcW w:w="0" w:type="auto"/>
            <w:tcBorders>
              <w:top w:val="single" w:color="auto" w:sz="6" w:space="0"/>
              <w:left w:val="nil"/>
              <w:bottom w:val="nil"/>
              <w:right w:val="nil"/>
            </w:tcBorders>
            <w:shd w:val="clear" w:color="auto" w:fill="auto"/>
            <w:tcMar>
              <w:top w:w="15" w:type="dxa"/>
              <w:left w:w="23" w:type="dxa"/>
              <w:bottom w:w="15" w:type="dxa"/>
              <w:right w:w="23" w:type="dxa"/>
            </w:tcMar>
            <w:vAlign w:val="center"/>
          </w:tcPr>
          <w:p w14:paraId="38FFC848">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2.1</w:t>
            </w:r>
            <w:r>
              <w:rPr>
                <w:rFonts w:hint="eastAsia" w:ascii="Times New Roman" w:hAnsi="Times New Roman" w:eastAsia="宋体" w:cs="Times New Roman"/>
                <w:b w:val="0"/>
                <w:bCs w:val="0"/>
                <w:kern w:val="0"/>
                <w:sz w:val="24"/>
                <w:szCs w:val="24"/>
                <w:lang w:val="en-US" w:eastAsia="zh-CN" w:bidi="ar"/>
              </w:rPr>
              <w:t>6</w:t>
            </w:r>
            <w:r>
              <w:rPr>
                <w:rFonts w:hint="default" w:ascii="Times New Roman" w:hAnsi="Times New Roman" w:eastAsia="宋体" w:cs="Times New Roman"/>
                <w:b w:val="0"/>
                <w:bCs w:val="0"/>
                <w:kern w:val="0"/>
                <w:sz w:val="24"/>
                <w:szCs w:val="24"/>
                <w:lang w:val="en-US" w:eastAsia="zh-CN" w:bidi="ar"/>
              </w:rPr>
              <w:t xml:space="preserve"> (1.8</w:t>
            </w:r>
            <w:r>
              <w:rPr>
                <w:rFonts w:hint="eastAsia" w:ascii="Times New Roman" w:hAnsi="Times New Roman" w:eastAsia="宋体" w:cs="Times New Roman"/>
                <w:b w:val="0"/>
                <w:bCs w:val="0"/>
                <w:kern w:val="0"/>
                <w:sz w:val="24"/>
                <w:szCs w:val="24"/>
                <w:lang w:val="en-US" w:eastAsia="zh-CN" w:bidi="ar"/>
              </w:rPr>
              <w:t>3</w:t>
            </w:r>
            <w:r>
              <w:rPr>
                <w:rFonts w:hint="default" w:ascii="Times New Roman" w:hAnsi="Times New Roman" w:eastAsia="宋体" w:cs="Times New Roman"/>
                <w:b w:val="0"/>
                <w:bCs w:val="0"/>
                <w:kern w:val="0"/>
                <w:sz w:val="24"/>
                <w:szCs w:val="24"/>
                <w:lang w:val="en-US" w:eastAsia="zh-CN" w:bidi="ar"/>
              </w:rPr>
              <w:t>-2.54)</w:t>
            </w:r>
          </w:p>
        </w:tc>
        <w:tc>
          <w:tcPr>
            <w:tcW w:w="0" w:type="auto"/>
            <w:tcBorders>
              <w:top w:val="single" w:color="auto" w:sz="6" w:space="0"/>
              <w:left w:val="nil"/>
              <w:bottom w:val="nil"/>
              <w:right w:val="nil"/>
            </w:tcBorders>
            <w:shd w:val="clear" w:color="auto" w:fill="auto"/>
            <w:tcMar>
              <w:top w:w="15" w:type="dxa"/>
              <w:left w:w="23" w:type="dxa"/>
              <w:bottom w:w="15" w:type="dxa"/>
              <w:right w:w="23" w:type="dxa"/>
            </w:tcMar>
            <w:vAlign w:val="center"/>
          </w:tcPr>
          <w:p w14:paraId="2880B335">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2.8</w:t>
            </w:r>
            <w:r>
              <w:rPr>
                <w:rFonts w:hint="eastAsia" w:ascii="Times New Roman" w:hAnsi="Times New Roman" w:eastAsia="宋体" w:cs="Times New Roman"/>
                <w:b w:val="0"/>
                <w:bCs w:val="0"/>
                <w:kern w:val="0"/>
                <w:sz w:val="24"/>
                <w:szCs w:val="24"/>
                <w:lang w:val="en-US" w:eastAsia="zh-CN" w:bidi="ar"/>
              </w:rPr>
              <w:t>4</w:t>
            </w:r>
            <w:r>
              <w:rPr>
                <w:rFonts w:hint="default" w:ascii="Times New Roman" w:hAnsi="Times New Roman" w:eastAsia="宋体" w:cs="Times New Roman"/>
                <w:b w:val="0"/>
                <w:bCs w:val="0"/>
                <w:kern w:val="0"/>
                <w:sz w:val="24"/>
                <w:szCs w:val="24"/>
                <w:lang w:val="en-US" w:eastAsia="zh-CN" w:bidi="ar"/>
              </w:rPr>
              <w:t xml:space="preserve"> (2.3</w:t>
            </w:r>
            <w:r>
              <w:rPr>
                <w:rFonts w:hint="eastAsia" w:ascii="Times New Roman" w:hAnsi="Times New Roman" w:eastAsia="宋体" w:cs="Times New Roman"/>
                <w:b w:val="0"/>
                <w:bCs w:val="0"/>
                <w:kern w:val="0"/>
                <w:sz w:val="24"/>
                <w:szCs w:val="24"/>
                <w:lang w:val="en-US" w:eastAsia="zh-CN" w:bidi="ar"/>
              </w:rPr>
              <w:t>7</w:t>
            </w:r>
            <w:r>
              <w:rPr>
                <w:rFonts w:hint="default" w:ascii="Times New Roman" w:hAnsi="Times New Roman" w:eastAsia="宋体" w:cs="Times New Roman"/>
                <w:b w:val="0"/>
                <w:bCs w:val="0"/>
                <w:kern w:val="0"/>
                <w:sz w:val="24"/>
                <w:szCs w:val="24"/>
                <w:lang w:val="en-US" w:eastAsia="zh-CN" w:bidi="ar"/>
              </w:rPr>
              <w:t>-3.39)</w:t>
            </w:r>
          </w:p>
        </w:tc>
        <w:tc>
          <w:tcPr>
            <w:tcW w:w="1102" w:type="dxa"/>
            <w:tcBorders>
              <w:top w:val="single" w:color="auto" w:sz="6" w:space="0"/>
              <w:left w:val="nil"/>
              <w:bottom w:val="nil"/>
              <w:right w:val="nil"/>
            </w:tcBorders>
            <w:shd w:val="clear" w:color="auto" w:fill="auto"/>
            <w:tcMar>
              <w:top w:w="15" w:type="dxa"/>
              <w:left w:w="23" w:type="dxa"/>
              <w:bottom w:w="15" w:type="dxa"/>
              <w:right w:w="23" w:type="dxa"/>
            </w:tcMar>
            <w:vAlign w:val="center"/>
          </w:tcPr>
          <w:p w14:paraId="7F7B852F">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3989894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0" w:hRule="atLeast"/>
          <w:tblHeader/>
          <w:jc w:val="center"/>
        </w:trPr>
        <w:tc>
          <w:tcPr>
            <w:tcW w:w="0" w:type="auto"/>
            <w:tcBorders>
              <w:top w:val="nil"/>
              <w:left w:val="nil"/>
              <w:bottom w:val="nil"/>
              <w:right w:val="nil"/>
            </w:tcBorders>
            <w:shd w:val="clear" w:color="auto" w:fill="auto"/>
            <w:tcMar>
              <w:top w:w="15" w:type="dxa"/>
              <w:left w:w="23" w:type="dxa"/>
              <w:bottom w:w="15" w:type="dxa"/>
              <w:right w:w="23" w:type="dxa"/>
            </w:tcMar>
            <w:vAlign w:val="center"/>
          </w:tcPr>
          <w:p w14:paraId="0CE152E8">
            <w:pPr>
              <w:snapToGrid w:val="0"/>
              <w:ind w:left="0" w:leftChars="0" w:right="0" w:rightChars="0" w:firstLine="0" w:firstLineChars="0"/>
              <w:jc w:val="center"/>
              <w:rPr>
                <w:rFonts w:hint="default" w:ascii="Times New Roman" w:hAnsi="Times New Roman" w:eastAsia="宋体" w:cs="Times New Roman"/>
                <w:b w:val="0"/>
                <w:bCs w:val="0"/>
                <w:sz w:val="24"/>
                <w:szCs w:val="24"/>
              </w:rPr>
            </w:pPr>
          </w:p>
        </w:tc>
        <w:tc>
          <w:tcPr>
            <w:tcW w:w="0" w:type="auto"/>
            <w:tcBorders>
              <w:top w:val="nil"/>
              <w:left w:val="nil"/>
              <w:bottom w:val="nil"/>
              <w:right w:val="nil"/>
            </w:tcBorders>
            <w:shd w:val="clear" w:color="auto" w:fill="auto"/>
            <w:tcMar>
              <w:top w:w="15" w:type="dxa"/>
              <w:left w:w="23" w:type="dxa"/>
              <w:bottom w:w="15" w:type="dxa"/>
              <w:right w:w="23" w:type="dxa"/>
            </w:tcMar>
            <w:vAlign w:val="top"/>
          </w:tcPr>
          <w:p w14:paraId="4039D62D">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Style w:val="6"/>
                <w:rFonts w:hint="eastAsia" w:ascii="Times New Roman" w:hAnsi="Times New Roman" w:eastAsia="宋体" w:cs="Times New Roman"/>
                <w:b w:val="0"/>
                <w:bCs/>
                <w:color w:val="000000" w:themeColor="text1"/>
                <w:kern w:val="2"/>
                <w:sz w:val="24"/>
                <w:szCs w:val="24"/>
                <w:vertAlign w:val="baseline"/>
                <w:lang w:val="en-US" w:eastAsia="zh-CN" w:bidi="ar-SA"/>
                <w14:textFill>
                  <w14:solidFill>
                    <w14:schemeClr w14:val="tx1"/>
                  </w14:solidFill>
                </w14:textFill>
              </w:rPr>
              <w:t>P-value</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38D56253">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2B1EC5BF">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1449508E">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1102" w:type="dxa"/>
            <w:tcBorders>
              <w:top w:val="nil"/>
              <w:left w:val="nil"/>
              <w:bottom w:val="nil"/>
              <w:right w:val="nil"/>
            </w:tcBorders>
            <w:shd w:val="clear" w:color="auto" w:fill="auto"/>
            <w:tcMar>
              <w:top w:w="15" w:type="dxa"/>
              <w:left w:w="23" w:type="dxa"/>
              <w:bottom w:w="15" w:type="dxa"/>
              <w:right w:w="23" w:type="dxa"/>
            </w:tcMar>
            <w:vAlign w:val="center"/>
          </w:tcPr>
          <w:p w14:paraId="1085C626">
            <w:pPr>
              <w:snapToGrid w:val="0"/>
              <w:ind w:left="0" w:leftChars="0" w:right="0" w:rightChars="0" w:firstLine="0" w:firstLineChars="0"/>
              <w:jc w:val="center"/>
              <w:rPr>
                <w:rFonts w:hint="default" w:ascii="Times New Roman" w:hAnsi="Times New Roman" w:eastAsia="宋体" w:cs="Times New Roman"/>
                <w:b w:val="0"/>
                <w:bCs w:val="0"/>
                <w:sz w:val="24"/>
                <w:szCs w:val="24"/>
              </w:rPr>
            </w:pPr>
          </w:p>
        </w:tc>
      </w:tr>
      <w:tr w14:paraId="41150B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0" w:hRule="atLeast"/>
          <w:tblHeader/>
          <w:jc w:val="center"/>
        </w:trPr>
        <w:tc>
          <w:tcPr>
            <w:tcW w:w="0" w:type="auto"/>
            <w:tcBorders>
              <w:top w:val="nil"/>
              <w:left w:val="nil"/>
              <w:bottom w:val="nil"/>
              <w:right w:val="nil"/>
            </w:tcBorders>
            <w:shd w:val="clear" w:color="auto" w:fill="auto"/>
            <w:tcMar>
              <w:top w:w="15" w:type="dxa"/>
              <w:left w:w="23" w:type="dxa"/>
              <w:bottom w:w="15" w:type="dxa"/>
              <w:right w:w="23" w:type="dxa"/>
            </w:tcMar>
            <w:vAlign w:val="center"/>
          </w:tcPr>
          <w:p w14:paraId="6561BF1A">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Model B</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6C7EA6EC">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1.00 (Ref)</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30629DCE">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1.38 (1.1</w:t>
            </w:r>
            <w:r>
              <w:rPr>
                <w:rFonts w:hint="eastAsia" w:ascii="Times New Roman" w:hAnsi="Times New Roman" w:eastAsia="宋体" w:cs="Times New Roman"/>
                <w:b w:val="0"/>
                <w:bCs w:val="0"/>
                <w:kern w:val="0"/>
                <w:sz w:val="24"/>
                <w:szCs w:val="24"/>
                <w:lang w:val="en-US" w:eastAsia="zh-CN" w:bidi="ar"/>
              </w:rPr>
              <w:t>7</w:t>
            </w:r>
            <w:r>
              <w:rPr>
                <w:rFonts w:hint="default" w:ascii="Times New Roman" w:hAnsi="Times New Roman" w:eastAsia="宋体" w:cs="Times New Roman"/>
                <w:b w:val="0"/>
                <w:bCs w:val="0"/>
                <w:kern w:val="0"/>
                <w:sz w:val="24"/>
                <w:szCs w:val="24"/>
                <w:lang w:val="en-US" w:eastAsia="zh-CN" w:bidi="ar"/>
              </w:rPr>
              <w:t>-1.63)</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06C67FB7">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2.16</w:t>
            </w:r>
            <w:r>
              <w:rPr>
                <w:rFonts w:hint="eastAsia" w:ascii="Times New Roman" w:hAnsi="Times New Roman" w:eastAsia="宋体" w:cs="Times New Roman"/>
                <w:b w:val="0"/>
                <w:bCs w:val="0"/>
                <w:kern w:val="0"/>
                <w:sz w:val="24"/>
                <w:szCs w:val="24"/>
                <w:lang w:val="en-US" w:eastAsia="zh-CN" w:bidi="ar"/>
              </w:rPr>
              <w:t xml:space="preserve"> </w:t>
            </w:r>
            <w:r>
              <w:rPr>
                <w:rFonts w:hint="default" w:ascii="Times New Roman" w:hAnsi="Times New Roman" w:eastAsia="宋体" w:cs="Times New Roman"/>
                <w:b w:val="0"/>
                <w:bCs w:val="0"/>
                <w:kern w:val="0"/>
                <w:sz w:val="24"/>
                <w:szCs w:val="24"/>
                <w:lang w:val="en-US" w:eastAsia="zh-CN" w:bidi="ar"/>
              </w:rPr>
              <w:t>(1.83-2.5</w:t>
            </w:r>
            <w:r>
              <w:rPr>
                <w:rFonts w:hint="eastAsia" w:ascii="Times New Roman" w:hAnsi="Times New Roman" w:eastAsia="宋体" w:cs="Times New Roman"/>
                <w:b w:val="0"/>
                <w:bCs w:val="0"/>
                <w:kern w:val="0"/>
                <w:sz w:val="24"/>
                <w:szCs w:val="24"/>
                <w:lang w:val="en-US" w:eastAsia="zh-CN" w:bidi="ar"/>
              </w:rPr>
              <w:t>6</w:t>
            </w:r>
            <w:r>
              <w:rPr>
                <w:rFonts w:hint="default" w:ascii="Times New Roman" w:hAnsi="Times New Roman" w:eastAsia="宋体" w:cs="Times New Roman"/>
                <w:b w:val="0"/>
                <w:bCs w:val="0"/>
                <w:kern w:val="0"/>
                <w:sz w:val="24"/>
                <w:szCs w:val="24"/>
                <w:lang w:val="en-US" w:eastAsia="zh-CN" w:bidi="ar"/>
              </w:rPr>
              <w:t>)</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155C9881">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2.84</w:t>
            </w:r>
            <w:r>
              <w:rPr>
                <w:rFonts w:hint="eastAsia" w:ascii="Times New Roman" w:hAnsi="Times New Roman" w:eastAsia="宋体" w:cs="Times New Roman"/>
                <w:b w:val="0"/>
                <w:bCs w:val="0"/>
                <w:kern w:val="0"/>
                <w:sz w:val="24"/>
                <w:szCs w:val="24"/>
                <w:lang w:val="en-US" w:eastAsia="zh-CN" w:bidi="ar"/>
              </w:rPr>
              <w:t xml:space="preserve"> </w:t>
            </w:r>
            <w:r>
              <w:rPr>
                <w:rFonts w:hint="default" w:ascii="Times New Roman" w:hAnsi="Times New Roman" w:eastAsia="宋体" w:cs="Times New Roman"/>
                <w:b w:val="0"/>
                <w:bCs w:val="0"/>
                <w:kern w:val="0"/>
                <w:sz w:val="24"/>
                <w:szCs w:val="24"/>
                <w:lang w:val="en-US" w:eastAsia="zh-CN" w:bidi="ar"/>
              </w:rPr>
              <w:t>(2.3</w:t>
            </w:r>
            <w:r>
              <w:rPr>
                <w:rFonts w:hint="eastAsia" w:ascii="Times New Roman" w:hAnsi="Times New Roman" w:eastAsia="宋体" w:cs="Times New Roman"/>
                <w:b w:val="0"/>
                <w:bCs w:val="0"/>
                <w:kern w:val="0"/>
                <w:sz w:val="24"/>
                <w:szCs w:val="24"/>
                <w:lang w:val="en-US" w:eastAsia="zh-CN" w:bidi="ar"/>
              </w:rPr>
              <w:t>8</w:t>
            </w:r>
            <w:r>
              <w:rPr>
                <w:rFonts w:hint="default" w:ascii="Times New Roman" w:hAnsi="Times New Roman" w:eastAsia="宋体" w:cs="Times New Roman"/>
                <w:b w:val="0"/>
                <w:bCs w:val="0"/>
                <w:kern w:val="0"/>
                <w:sz w:val="24"/>
                <w:szCs w:val="24"/>
                <w:lang w:val="en-US" w:eastAsia="zh-CN" w:bidi="ar"/>
              </w:rPr>
              <w:t>-3.4</w:t>
            </w:r>
            <w:r>
              <w:rPr>
                <w:rFonts w:hint="eastAsia" w:ascii="Times New Roman" w:hAnsi="Times New Roman" w:eastAsia="宋体" w:cs="Times New Roman"/>
                <w:b w:val="0"/>
                <w:bCs w:val="0"/>
                <w:kern w:val="0"/>
                <w:sz w:val="24"/>
                <w:szCs w:val="24"/>
                <w:lang w:val="en-US" w:eastAsia="zh-CN" w:bidi="ar"/>
              </w:rPr>
              <w:t>1</w:t>
            </w:r>
            <w:r>
              <w:rPr>
                <w:rFonts w:hint="default" w:ascii="Times New Roman" w:hAnsi="Times New Roman" w:eastAsia="宋体" w:cs="Times New Roman"/>
                <w:b w:val="0"/>
                <w:bCs w:val="0"/>
                <w:kern w:val="0"/>
                <w:sz w:val="24"/>
                <w:szCs w:val="24"/>
                <w:lang w:val="en-US" w:eastAsia="zh-CN" w:bidi="ar"/>
              </w:rPr>
              <w:t>)</w:t>
            </w:r>
          </w:p>
        </w:tc>
        <w:tc>
          <w:tcPr>
            <w:tcW w:w="1102" w:type="dxa"/>
            <w:tcBorders>
              <w:top w:val="nil"/>
              <w:left w:val="nil"/>
              <w:bottom w:val="nil"/>
              <w:right w:val="nil"/>
            </w:tcBorders>
            <w:shd w:val="clear" w:color="auto" w:fill="auto"/>
            <w:tcMar>
              <w:top w:w="15" w:type="dxa"/>
              <w:left w:w="23" w:type="dxa"/>
              <w:bottom w:w="15" w:type="dxa"/>
              <w:right w:w="23" w:type="dxa"/>
            </w:tcMar>
            <w:vAlign w:val="center"/>
          </w:tcPr>
          <w:p w14:paraId="52710CD8">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76418DB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tblHeader/>
          <w:jc w:val="center"/>
        </w:trPr>
        <w:tc>
          <w:tcPr>
            <w:tcW w:w="0" w:type="auto"/>
            <w:tcBorders>
              <w:top w:val="nil"/>
              <w:left w:val="nil"/>
              <w:bottom w:val="nil"/>
              <w:right w:val="nil"/>
            </w:tcBorders>
            <w:shd w:val="clear" w:color="auto" w:fill="auto"/>
            <w:tcMar>
              <w:top w:w="15" w:type="dxa"/>
              <w:left w:w="23" w:type="dxa"/>
              <w:bottom w:w="15" w:type="dxa"/>
              <w:right w:w="23" w:type="dxa"/>
            </w:tcMar>
            <w:vAlign w:val="center"/>
          </w:tcPr>
          <w:p w14:paraId="670E4660">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p>
        </w:tc>
        <w:tc>
          <w:tcPr>
            <w:tcW w:w="0" w:type="auto"/>
            <w:tcBorders>
              <w:top w:val="nil"/>
              <w:left w:val="nil"/>
              <w:bottom w:val="nil"/>
              <w:right w:val="nil"/>
            </w:tcBorders>
            <w:shd w:val="clear" w:color="auto" w:fill="auto"/>
            <w:tcMar>
              <w:top w:w="15" w:type="dxa"/>
              <w:left w:w="23" w:type="dxa"/>
              <w:bottom w:w="15" w:type="dxa"/>
              <w:right w:w="23" w:type="dxa"/>
            </w:tcMar>
            <w:vAlign w:val="top"/>
          </w:tcPr>
          <w:p w14:paraId="5A844E0B">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Style w:val="6"/>
                <w:rFonts w:hint="eastAsia" w:ascii="Times New Roman" w:hAnsi="Times New Roman" w:eastAsia="宋体" w:cs="Times New Roman"/>
                <w:b w:val="0"/>
                <w:bCs/>
                <w:color w:val="000000" w:themeColor="text1"/>
                <w:kern w:val="2"/>
                <w:sz w:val="24"/>
                <w:szCs w:val="24"/>
                <w:vertAlign w:val="baseline"/>
                <w:lang w:val="en-US" w:eastAsia="zh-CN" w:bidi="ar-SA"/>
                <w14:textFill>
                  <w14:solidFill>
                    <w14:schemeClr w14:val="tx1"/>
                  </w14:solidFill>
                </w14:textFill>
              </w:rPr>
              <w:t>P-value</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77204EDC">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361590A4">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3179EF26">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1102" w:type="dxa"/>
            <w:tcBorders>
              <w:top w:val="nil"/>
              <w:left w:val="nil"/>
              <w:bottom w:val="nil"/>
              <w:right w:val="nil"/>
            </w:tcBorders>
            <w:shd w:val="clear" w:color="auto" w:fill="auto"/>
            <w:tcMar>
              <w:top w:w="15" w:type="dxa"/>
              <w:left w:w="23" w:type="dxa"/>
              <w:bottom w:w="15" w:type="dxa"/>
              <w:right w:w="23" w:type="dxa"/>
            </w:tcMar>
            <w:vAlign w:val="center"/>
          </w:tcPr>
          <w:p w14:paraId="125902F5">
            <w:pPr>
              <w:snapToGrid w:val="0"/>
              <w:ind w:left="0" w:leftChars="0" w:right="0" w:rightChars="0" w:firstLine="0" w:firstLineChars="0"/>
              <w:jc w:val="center"/>
              <w:rPr>
                <w:rFonts w:hint="default" w:ascii="Times New Roman" w:hAnsi="Times New Roman" w:eastAsia="宋体" w:cs="Times New Roman"/>
                <w:b w:val="0"/>
                <w:bCs w:val="0"/>
                <w:sz w:val="24"/>
                <w:szCs w:val="24"/>
              </w:rPr>
            </w:pPr>
          </w:p>
        </w:tc>
      </w:tr>
      <w:tr w14:paraId="14074F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0" w:hRule="atLeast"/>
          <w:tblHeader/>
          <w:jc w:val="center"/>
        </w:trPr>
        <w:tc>
          <w:tcPr>
            <w:tcW w:w="0" w:type="auto"/>
            <w:tcBorders>
              <w:top w:val="nil"/>
              <w:left w:val="nil"/>
              <w:bottom w:val="nil"/>
              <w:right w:val="nil"/>
            </w:tcBorders>
            <w:shd w:val="clear" w:color="auto" w:fill="auto"/>
            <w:tcMar>
              <w:top w:w="15" w:type="dxa"/>
              <w:left w:w="23" w:type="dxa"/>
              <w:bottom w:w="15" w:type="dxa"/>
              <w:right w:w="23" w:type="dxa"/>
            </w:tcMar>
            <w:vAlign w:val="center"/>
          </w:tcPr>
          <w:p w14:paraId="622B66BB">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Model C</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2818A0AB">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1.00 (Ref)</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6B86FAAA">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w:t>
            </w:r>
            <w:r>
              <w:rPr>
                <w:rFonts w:hint="eastAsia" w:ascii="Times New Roman" w:hAnsi="Times New Roman" w:eastAsia="宋体" w:cs="Times New Roman"/>
                <w:b w:val="0"/>
                <w:bCs w:val="0"/>
                <w:kern w:val="0"/>
                <w:sz w:val="24"/>
                <w:szCs w:val="24"/>
                <w:lang w:val="en-US" w:eastAsia="zh-CN" w:bidi="ar"/>
              </w:rPr>
              <w:t>5</w:t>
            </w:r>
            <w:r>
              <w:rPr>
                <w:rFonts w:hint="default" w:ascii="Times New Roman" w:hAnsi="Times New Roman" w:eastAsia="宋体" w:cs="Times New Roman"/>
                <w:b w:val="0"/>
                <w:bCs w:val="0"/>
                <w:kern w:val="0"/>
                <w:sz w:val="24"/>
                <w:szCs w:val="24"/>
                <w:lang w:val="en-US" w:eastAsia="zh-CN" w:bidi="ar"/>
              </w:rPr>
              <w:t xml:space="preserve"> (1.1</w:t>
            </w:r>
            <w:r>
              <w:rPr>
                <w:rFonts w:hint="eastAsia" w:ascii="Times New Roman" w:hAnsi="Times New Roman" w:eastAsia="宋体" w:cs="Times New Roman"/>
                <w:b w:val="0"/>
                <w:bCs w:val="0"/>
                <w:kern w:val="0"/>
                <w:sz w:val="24"/>
                <w:szCs w:val="24"/>
                <w:lang w:val="en-US" w:eastAsia="zh-CN" w:bidi="ar"/>
              </w:rPr>
              <w:t>4</w:t>
            </w:r>
            <w:r>
              <w:rPr>
                <w:rFonts w:hint="default" w:ascii="Times New Roman" w:hAnsi="Times New Roman" w:eastAsia="宋体" w:cs="Times New Roman"/>
                <w:b w:val="0"/>
                <w:bCs w:val="0"/>
                <w:kern w:val="0"/>
                <w:sz w:val="24"/>
                <w:szCs w:val="24"/>
                <w:lang w:val="en-US" w:eastAsia="zh-CN" w:bidi="ar"/>
              </w:rPr>
              <w:t>-1.59)</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73D624CA">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2.0</w:t>
            </w:r>
            <w:r>
              <w:rPr>
                <w:rFonts w:hint="eastAsia" w:ascii="Times New Roman" w:hAnsi="Times New Roman" w:eastAsia="宋体" w:cs="Times New Roman"/>
                <w:b w:val="0"/>
                <w:bCs w:val="0"/>
                <w:kern w:val="0"/>
                <w:sz w:val="24"/>
                <w:szCs w:val="24"/>
                <w:lang w:val="en-US" w:eastAsia="zh-CN" w:bidi="ar"/>
              </w:rPr>
              <w:t>9</w:t>
            </w:r>
            <w:r>
              <w:rPr>
                <w:rFonts w:hint="default" w:ascii="Times New Roman" w:hAnsi="Times New Roman" w:eastAsia="宋体" w:cs="Times New Roman"/>
                <w:b w:val="0"/>
                <w:bCs w:val="0"/>
                <w:kern w:val="0"/>
                <w:sz w:val="24"/>
                <w:szCs w:val="24"/>
                <w:lang w:val="en-US" w:eastAsia="zh-CN" w:bidi="ar"/>
              </w:rPr>
              <w:t xml:space="preserve"> (1.7</w:t>
            </w:r>
            <w:r>
              <w:rPr>
                <w:rFonts w:hint="eastAsia" w:ascii="Times New Roman" w:hAnsi="Times New Roman" w:eastAsia="宋体" w:cs="Times New Roman"/>
                <w:b w:val="0"/>
                <w:bCs w:val="0"/>
                <w:kern w:val="0"/>
                <w:sz w:val="24"/>
                <w:szCs w:val="24"/>
                <w:lang w:val="en-US" w:eastAsia="zh-CN" w:bidi="ar"/>
              </w:rPr>
              <w:t>7</w:t>
            </w:r>
            <w:r>
              <w:rPr>
                <w:rFonts w:hint="default" w:ascii="Times New Roman" w:hAnsi="Times New Roman" w:eastAsia="宋体" w:cs="Times New Roman"/>
                <w:b w:val="0"/>
                <w:bCs w:val="0"/>
                <w:kern w:val="0"/>
                <w:sz w:val="24"/>
                <w:szCs w:val="24"/>
                <w:lang w:val="en-US" w:eastAsia="zh-CN" w:bidi="ar"/>
              </w:rPr>
              <w:t>-2.4</w:t>
            </w:r>
            <w:r>
              <w:rPr>
                <w:rFonts w:hint="eastAsia" w:ascii="Times New Roman" w:hAnsi="Times New Roman" w:eastAsia="宋体" w:cs="Times New Roman"/>
                <w:b w:val="0"/>
                <w:bCs w:val="0"/>
                <w:kern w:val="0"/>
                <w:sz w:val="24"/>
                <w:szCs w:val="24"/>
                <w:lang w:val="en-US" w:eastAsia="zh-CN" w:bidi="ar"/>
              </w:rPr>
              <w:t>7</w:t>
            </w:r>
            <w:r>
              <w:rPr>
                <w:rFonts w:hint="default" w:ascii="Times New Roman" w:hAnsi="Times New Roman" w:eastAsia="宋体" w:cs="Times New Roman"/>
                <w:b w:val="0"/>
                <w:bCs w:val="0"/>
                <w:kern w:val="0"/>
                <w:sz w:val="24"/>
                <w:szCs w:val="24"/>
                <w:lang w:val="en-US" w:eastAsia="zh-CN" w:bidi="ar"/>
              </w:rPr>
              <w:t>)</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4011E356">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2.6</w:t>
            </w:r>
            <w:r>
              <w:rPr>
                <w:rFonts w:hint="eastAsia" w:ascii="Times New Roman" w:hAnsi="Times New Roman" w:eastAsia="宋体" w:cs="Times New Roman"/>
                <w:b w:val="0"/>
                <w:bCs w:val="0"/>
                <w:kern w:val="0"/>
                <w:sz w:val="24"/>
                <w:szCs w:val="24"/>
                <w:lang w:val="en-US" w:eastAsia="zh-CN" w:bidi="ar"/>
              </w:rPr>
              <w:t>8</w:t>
            </w:r>
            <w:r>
              <w:rPr>
                <w:rFonts w:hint="default" w:ascii="Times New Roman" w:hAnsi="Times New Roman" w:eastAsia="宋体" w:cs="Times New Roman"/>
                <w:b w:val="0"/>
                <w:bCs w:val="0"/>
                <w:kern w:val="0"/>
                <w:sz w:val="24"/>
                <w:szCs w:val="24"/>
                <w:lang w:val="en-US" w:eastAsia="zh-CN" w:bidi="ar"/>
              </w:rPr>
              <w:t xml:space="preserve"> (2.23-3.2</w:t>
            </w:r>
            <w:r>
              <w:rPr>
                <w:rFonts w:hint="eastAsia" w:ascii="Times New Roman" w:hAnsi="Times New Roman" w:eastAsia="宋体" w:cs="Times New Roman"/>
                <w:b w:val="0"/>
                <w:bCs w:val="0"/>
                <w:kern w:val="0"/>
                <w:sz w:val="24"/>
                <w:szCs w:val="24"/>
                <w:lang w:val="en-US" w:eastAsia="zh-CN" w:bidi="ar"/>
              </w:rPr>
              <w:t>1</w:t>
            </w:r>
            <w:r>
              <w:rPr>
                <w:rFonts w:hint="default" w:ascii="Times New Roman" w:hAnsi="Times New Roman" w:eastAsia="宋体" w:cs="Times New Roman"/>
                <w:b w:val="0"/>
                <w:bCs w:val="0"/>
                <w:kern w:val="0"/>
                <w:sz w:val="24"/>
                <w:szCs w:val="24"/>
                <w:lang w:val="en-US" w:eastAsia="zh-CN" w:bidi="ar"/>
              </w:rPr>
              <w:t>)</w:t>
            </w:r>
          </w:p>
        </w:tc>
        <w:tc>
          <w:tcPr>
            <w:tcW w:w="1102" w:type="dxa"/>
            <w:tcBorders>
              <w:top w:val="nil"/>
              <w:left w:val="nil"/>
              <w:bottom w:val="nil"/>
              <w:right w:val="nil"/>
            </w:tcBorders>
            <w:shd w:val="clear" w:color="auto" w:fill="auto"/>
            <w:tcMar>
              <w:top w:w="15" w:type="dxa"/>
              <w:left w:w="23" w:type="dxa"/>
              <w:bottom w:w="15" w:type="dxa"/>
              <w:right w:w="23" w:type="dxa"/>
            </w:tcMar>
            <w:vAlign w:val="center"/>
          </w:tcPr>
          <w:p w14:paraId="172BAB9C">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3F0AD9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0" w:hRule="atLeast"/>
          <w:tblHeader/>
          <w:jc w:val="center"/>
        </w:trPr>
        <w:tc>
          <w:tcPr>
            <w:tcW w:w="0" w:type="auto"/>
            <w:tcBorders>
              <w:top w:val="nil"/>
              <w:left w:val="nil"/>
              <w:bottom w:val="nil"/>
              <w:right w:val="nil"/>
            </w:tcBorders>
            <w:shd w:val="clear" w:color="auto" w:fill="auto"/>
            <w:tcMar>
              <w:top w:w="15" w:type="dxa"/>
              <w:left w:w="23" w:type="dxa"/>
              <w:bottom w:w="15" w:type="dxa"/>
              <w:right w:w="23" w:type="dxa"/>
            </w:tcMar>
            <w:vAlign w:val="center"/>
          </w:tcPr>
          <w:p w14:paraId="59A4232B">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p>
        </w:tc>
        <w:tc>
          <w:tcPr>
            <w:tcW w:w="0" w:type="auto"/>
            <w:tcBorders>
              <w:top w:val="nil"/>
              <w:left w:val="nil"/>
              <w:bottom w:val="nil"/>
              <w:right w:val="nil"/>
            </w:tcBorders>
            <w:shd w:val="clear" w:color="auto" w:fill="auto"/>
            <w:tcMar>
              <w:top w:w="15" w:type="dxa"/>
              <w:left w:w="23" w:type="dxa"/>
              <w:bottom w:w="15" w:type="dxa"/>
              <w:right w:w="23" w:type="dxa"/>
            </w:tcMar>
            <w:vAlign w:val="top"/>
          </w:tcPr>
          <w:p w14:paraId="3A140389">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Style w:val="6"/>
                <w:rFonts w:hint="eastAsia" w:ascii="Times New Roman" w:hAnsi="Times New Roman" w:eastAsia="宋体" w:cs="Times New Roman"/>
                <w:b w:val="0"/>
                <w:bCs/>
                <w:color w:val="000000" w:themeColor="text1"/>
                <w:kern w:val="2"/>
                <w:sz w:val="24"/>
                <w:szCs w:val="24"/>
                <w:vertAlign w:val="baseline"/>
                <w:lang w:val="en-US" w:eastAsia="zh-CN" w:bidi="ar-SA"/>
                <w14:textFill>
                  <w14:solidFill>
                    <w14:schemeClr w14:val="tx1"/>
                  </w14:solidFill>
                </w14:textFill>
              </w:rPr>
              <w:t>P-value</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1822F539">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1F25DB7A">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61628AD5">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1102" w:type="dxa"/>
            <w:tcBorders>
              <w:top w:val="nil"/>
              <w:left w:val="nil"/>
              <w:bottom w:val="nil"/>
              <w:right w:val="nil"/>
            </w:tcBorders>
            <w:shd w:val="clear" w:color="auto" w:fill="auto"/>
            <w:tcMar>
              <w:top w:w="15" w:type="dxa"/>
              <w:left w:w="23" w:type="dxa"/>
              <w:bottom w:w="15" w:type="dxa"/>
              <w:right w:w="23" w:type="dxa"/>
            </w:tcMar>
            <w:vAlign w:val="center"/>
          </w:tcPr>
          <w:p w14:paraId="64469C28">
            <w:pPr>
              <w:snapToGrid w:val="0"/>
              <w:ind w:left="0" w:leftChars="0" w:right="0" w:rightChars="0" w:firstLine="0" w:firstLineChars="0"/>
              <w:jc w:val="center"/>
              <w:rPr>
                <w:rFonts w:hint="default" w:ascii="Times New Roman" w:hAnsi="Times New Roman" w:eastAsia="宋体" w:cs="Times New Roman"/>
                <w:b w:val="0"/>
                <w:bCs w:val="0"/>
                <w:sz w:val="24"/>
                <w:szCs w:val="24"/>
              </w:rPr>
            </w:pPr>
          </w:p>
        </w:tc>
      </w:tr>
      <w:tr w14:paraId="4E4005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0" w:hRule="atLeast"/>
          <w:tblHeader/>
          <w:jc w:val="center"/>
        </w:trPr>
        <w:tc>
          <w:tcPr>
            <w:tcW w:w="0" w:type="auto"/>
            <w:tcBorders>
              <w:top w:val="nil"/>
              <w:left w:val="nil"/>
              <w:bottom w:val="nil"/>
              <w:right w:val="nil"/>
            </w:tcBorders>
            <w:shd w:val="clear" w:color="auto" w:fill="auto"/>
            <w:tcMar>
              <w:top w:w="15" w:type="dxa"/>
              <w:left w:w="23" w:type="dxa"/>
              <w:bottom w:w="15" w:type="dxa"/>
              <w:right w:w="23" w:type="dxa"/>
            </w:tcMar>
            <w:vAlign w:val="center"/>
          </w:tcPr>
          <w:p w14:paraId="4DC0A61D">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Model D</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197065FE">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1.00 (Ref)</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3A05D159">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1.35 (1.14-1.</w:t>
            </w:r>
            <w:r>
              <w:rPr>
                <w:rFonts w:hint="eastAsia" w:ascii="Times New Roman" w:hAnsi="Times New Roman" w:eastAsia="宋体" w:cs="Times New Roman"/>
                <w:b w:val="0"/>
                <w:bCs w:val="0"/>
                <w:kern w:val="0"/>
                <w:sz w:val="24"/>
                <w:szCs w:val="24"/>
                <w:lang w:val="en-US" w:eastAsia="zh-CN" w:bidi="ar"/>
              </w:rPr>
              <w:t>60</w:t>
            </w:r>
            <w:r>
              <w:rPr>
                <w:rFonts w:hint="default" w:ascii="Times New Roman" w:hAnsi="Times New Roman" w:eastAsia="宋体" w:cs="Times New Roman"/>
                <w:b w:val="0"/>
                <w:bCs w:val="0"/>
                <w:kern w:val="0"/>
                <w:sz w:val="24"/>
                <w:szCs w:val="24"/>
                <w:lang w:val="en-US" w:eastAsia="zh-CN" w:bidi="ar"/>
              </w:rPr>
              <w:t>)</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020F2336">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2.06 (1.7</w:t>
            </w:r>
            <w:r>
              <w:rPr>
                <w:rFonts w:hint="eastAsia" w:ascii="Times New Roman" w:hAnsi="Times New Roman" w:eastAsia="宋体" w:cs="Times New Roman"/>
                <w:b w:val="0"/>
                <w:bCs w:val="0"/>
                <w:kern w:val="0"/>
                <w:sz w:val="24"/>
                <w:szCs w:val="24"/>
                <w:lang w:val="en-US" w:eastAsia="zh-CN" w:bidi="ar"/>
              </w:rPr>
              <w:t>5</w:t>
            </w:r>
            <w:r>
              <w:rPr>
                <w:rFonts w:hint="default" w:ascii="Times New Roman" w:hAnsi="Times New Roman" w:eastAsia="宋体" w:cs="Times New Roman"/>
                <w:b w:val="0"/>
                <w:bCs w:val="0"/>
                <w:kern w:val="0"/>
                <w:sz w:val="24"/>
                <w:szCs w:val="24"/>
                <w:lang w:val="en-US" w:eastAsia="zh-CN" w:bidi="ar"/>
              </w:rPr>
              <w:t>-2.4</w:t>
            </w:r>
            <w:r>
              <w:rPr>
                <w:rFonts w:hint="eastAsia" w:ascii="Times New Roman" w:hAnsi="Times New Roman" w:eastAsia="宋体" w:cs="Times New Roman"/>
                <w:b w:val="0"/>
                <w:bCs w:val="0"/>
                <w:kern w:val="0"/>
                <w:sz w:val="24"/>
                <w:szCs w:val="24"/>
                <w:lang w:val="en-US" w:eastAsia="zh-CN" w:bidi="ar"/>
              </w:rPr>
              <w:t>4</w:t>
            </w:r>
            <w:r>
              <w:rPr>
                <w:rFonts w:hint="default" w:ascii="Times New Roman" w:hAnsi="Times New Roman" w:eastAsia="宋体" w:cs="Times New Roman"/>
                <w:b w:val="0"/>
                <w:bCs w:val="0"/>
                <w:kern w:val="0"/>
                <w:sz w:val="24"/>
                <w:szCs w:val="24"/>
                <w:lang w:val="en-US" w:eastAsia="zh-CN" w:bidi="ar"/>
              </w:rPr>
              <w:t>)</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45FB847D">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2.68 (2.2</w:t>
            </w:r>
            <w:r>
              <w:rPr>
                <w:rFonts w:hint="eastAsia" w:ascii="Times New Roman" w:hAnsi="Times New Roman" w:eastAsia="宋体" w:cs="Times New Roman"/>
                <w:b w:val="0"/>
                <w:bCs w:val="0"/>
                <w:kern w:val="0"/>
                <w:sz w:val="24"/>
                <w:szCs w:val="24"/>
                <w:lang w:val="en-US" w:eastAsia="zh-CN" w:bidi="ar"/>
              </w:rPr>
              <w:t>4</w:t>
            </w:r>
            <w:r>
              <w:rPr>
                <w:rFonts w:hint="default" w:ascii="Times New Roman" w:hAnsi="Times New Roman" w:eastAsia="宋体" w:cs="Times New Roman"/>
                <w:b w:val="0"/>
                <w:bCs w:val="0"/>
                <w:kern w:val="0"/>
                <w:sz w:val="24"/>
                <w:szCs w:val="24"/>
                <w:lang w:val="en-US" w:eastAsia="zh-CN" w:bidi="ar"/>
              </w:rPr>
              <w:t>-3.21)</w:t>
            </w:r>
          </w:p>
        </w:tc>
        <w:tc>
          <w:tcPr>
            <w:tcW w:w="1102" w:type="dxa"/>
            <w:tcBorders>
              <w:top w:val="nil"/>
              <w:left w:val="nil"/>
              <w:bottom w:val="nil"/>
              <w:right w:val="nil"/>
            </w:tcBorders>
            <w:shd w:val="clear" w:color="auto" w:fill="auto"/>
            <w:tcMar>
              <w:top w:w="15" w:type="dxa"/>
              <w:left w:w="23" w:type="dxa"/>
              <w:bottom w:w="15" w:type="dxa"/>
              <w:right w:w="23" w:type="dxa"/>
            </w:tcMar>
            <w:vAlign w:val="center"/>
          </w:tcPr>
          <w:p w14:paraId="7FB0C2B8">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48B544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tblHeader/>
          <w:jc w:val="center"/>
        </w:trPr>
        <w:tc>
          <w:tcPr>
            <w:tcW w:w="0" w:type="auto"/>
            <w:tcBorders>
              <w:top w:val="nil"/>
              <w:left w:val="nil"/>
              <w:bottom w:val="nil"/>
              <w:right w:val="nil"/>
            </w:tcBorders>
            <w:shd w:val="clear" w:color="auto" w:fill="auto"/>
            <w:tcMar>
              <w:top w:w="15" w:type="dxa"/>
              <w:left w:w="23" w:type="dxa"/>
              <w:bottom w:w="15" w:type="dxa"/>
              <w:right w:w="23" w:type="dxa"/>
            </w:tcMar>
            <w:vAlign w:val="center"/>
          </w:tcPr>
          <w:p w14:paraId="4433ADC9">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p>
        </w:tc>
        <w:tc>
          <w:tcPr>
            <w:tcW w:w="0" w:type="auto"/>
            <w:tcBorders>
              <w:top w:val="nil"/>
              <w:left w:val="nil"/>
              <w:bottom w:val="nil"/>
              <w:right w:val="nil"/>
            </w:tcBorders>
            <w:shd w:val="clear" w:color="auto" w:fill="auto"/>
            <w:tcMar>
              <w:top w:w="15" w:type="dxa"/>
              <w:left w:w="23" w:type="dxa"/>
              <w:bottom w:w="15" w:type="dxa"/>
              <w:right w:w="23" w:type="dxa"/>
            </w:tcMar>
            <w:vAlign w:val="top"/>
          </w:tcPr>
          <w:p w14:paraId="50DF87DA">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Style w:val="6"/>
                <w:rFonts w:hint="eastAsia" w:ascii="Times New Roman" w:hAnsi="Times New Roman" w:eastAsia="宋体" w:cs="Times New Roman"/>
                <w:b w:val="0"/>
                <w:bCs/>
                <w:color w:val="000000" w:themeColor="text1"/>
                <w:kern w:val="2"/>
                <w:sz w:val="24"/>
                <w:szCs w:val="24"/>
                <w:vertAlign w:val="baseline"/>
                <w:lang w:val="en-US" w:eastAsia="zh-CN" w:bidi="ar-SA"/>
                <w14:textFill>
                  <w14:solidFill>
                    <w14:schemeClr w14:val="tx1"/>
                  </w14:solidFill>
                </w14:textFill>
              </w:rPr>
              <w:t>P-value</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3911E00E">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1366200A">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61AD12B3">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1102" w:type="dxa"/>
            <w:tcBorders>
              <w:top w:val="nil"/>
              <w:left w:val="nil"/>
              <w:bottom w:val="nil"/>
              <w:right w:val="nil"/>
            </w:tcBorders>
            <w:shd w:val="clear" w:color="auto" w:fill="auto"/>
            <w:tcMar>
              <w:top w:w="15" w:type="dxa"/>
              <w:left w:w="23" w:type="dxa"/>
              <w:bottom w:w="15" w:type="dxa"/>
              <w:right w:w="23" w:type="dxa"/>
            </w:tcMar>
            <w:vAlign w:val="center"/>
          </w:tcPr>
          <w:p w14:paraId="13CAD5CB">
            <w:pPr>
              <w:snapToGrid w:val="0"/>
              <w:ind w:left="0" w:leftChars="0" w:right="0" w:rightChars="0" w:firstLine="0" w:firstLineChars="0"/>
              <w:jc w:val="center"/>
              <w:rPr>
                <w:rFonts w:hint="default" w:ascii="Times New Roman" w:hAnsi="Times New Roman" w:eastAsia="宋体" w:cs="Times New Roman"/>
                <w:b w:val="0"/>
                <w:bCs w:val="0"/>
                <w:sz w:val="24"/>
                <w:szCs w:val="24"/>
              </w:rPr>
            </w:pPr>
          </w:p>
        </w:tc>
      </w:tr>
      <w:tr w14:paraId="512B50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0" w:hRule="atLeast"/>
          <w:tblHeader/>
          <w:jc w:val="center"/>
        </w:trPr>
        <w:tc>
          <w:tcPr>
            <w:tcW w:w="0" w:type="auto"/>
            <w:tcBorders>
              <w:top w:val="nil"/>
              <w:left w:val="nil"/>
              <w:bottom w:val="nil"/>
              <w:right w:val="nil"/>
            </w:tcBorders>
            <w:shd w:val="clear" w:color="auto" w:fill="auto"/>
            <w:tcMar>
              <w:top w:w="15" w:type="dxa"/>
              <w:left w:w="23" w:type="dxa"/>
              <w:bottom w:w="15" w:type="dxa"/>
              <w:right w:w="23" w:type="dxa"/>
            </w:tcMar>
            <w:vAlign w:val="center"/>
          </w:tcPr>
          <w:p w14:paraId="2F5EB4AA">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Model E</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0BE44FC0">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1.00 (Ref)</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4EE3C0A0">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w:t>
            </w:r>
            <w:r>
              <w:rPr>
                <w:rFonts w:hint="eastAsia" w:ascii="Times New Roman" w:hAnsi="Times New Roman" w:eastAsia="宋体" w:cs="Times New Roman"/>
                <w:b w:val="0"/>
                <w:bCs w:val="0"/>
                <w:kern w:val="0"/>
                <w:sz w:val="24"/>
                <w:szCs w:val="24"/>
                <w:lang w:val="en-US" w:eastAsia="zh-CN" w:bidi="ar"/>
              </w:rPr>
              <w:t>6</w:t>
            </w:r>
            <w:r>
              <w:rPr>
                <w:rFonts w:hint="default" w:ascii="Times New Roman" w:hAnsi="Times New Roman" w:eastAsia="宋体" w:cs="Times New Roman"/>
                <w:b w:val="0"/>
                <w:bCs w:val="0"/>
                <w:kern w:val="0"/>
                <w:sz w:val="24"/>
                <w:szCs w:val="24"/>
                <w:lang w:val="en-US" w:eastAsia="zh-CN" w:bidi="ar"/>
              </w:rPr>
              <w:t xml:space="preserve"> (1.1</w:t>
            </w:r>
            <w:r>
              <w:rPr>
                <w:rFonts w:hint="eastAsia" w:ascii="Times New Roman" w:hAnsi="Times New Roman" w:eastAsia="宋体" w:cs="Times New Roman"/>
                <w:b w:val="0"/>
                <w:bCs w:val="0"/>
                <w:kern w:val="0"/>
                <w:sz w:val="24"/>
                <w:szCs w:val="24"/>
                <w:lang w:val="en-US" w:eastAsia="zh-CN" w:bidi="ar"/>
              </w:rPr>
              <w:t>5</w:t>
            </w:r>
            <w:r>
              <w:rPr>
                <w:rFonts w:hint="default" w:ascii="Times New Roman" w:hAnsi="Times New Roman" w:eastAsia="宋体" w:cs="Times New Roman"/>
                <w:b w:val="0"/>
                <w:bCs w:val="0"/>
                <w:kern w:val="0"/>
                <w:sz w:val="24"/>
                <w:szCs w:val="24"/>
                <w:lang w:val="en-US" w:eastAsia="zh-CN" w:bidi="ar"/>
              </w:rPr>
              <w:t>-1.6</w:t>
            </w:r>
            <w:r>
              <w:rPr>
                <w:rFonts w:hint="eastAsia" w:ascii="Times New Roman" w:hAnsi="Times New Roman" w:eastAsia="宋体" w:cs="Times New Roman"/>
                <w:b w:val="0"/>
                <w:bCs w:val="0"/>
                <w:kern w:val="0"/>
                <w:sz w:val="24"/>
                <w:szCs w:val="24"/>
                <w:lang w:val="en-US" w:eastAsia="zh-CN" w:bidi="ar"/>
              </w:rPr>
              <w:t>1</w:t>
            </w:r>
            <w:r>
              <w:rPr>
                <w:rFonts w:hint="default" w:ascii="Times New Roman" w:hAnsi="Times New Roman" w:eastAsia="宋体" w:cs="Times New Roman"/>
                <w:b w:val="0"/>
                <w:bCs w:val="0"/>
                <w:kern w:val="0"/>
                <w:sz w:val="24"/>
                <w:szCs w:val="24"/>
                <w:lang w:val="en-US" w:eastAsia="zh-CN" w:bidi="ar"/>
              </w:rPr>
              <w:t>)</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28046E29">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2.11</w:t>
            </w:r>
            <w:r>
              <w:rPr>
                <w:rFonts w:hint="eastAsia" w:ascii="Times New Roman" w:hAnsi="Times New Roman" w:eastAsia="宋体" w:cs="Times New Roman"/>
                <w:b w:val="0"/>
                <w:bCs w:val="0"/>
                <w:kern w:val="0"/>
                <w:sz w:val="24"/>
                <w:szCs w:val="24"/>
                <w:lang w:val="en-US" w:eastAsia="zh-CN" w:bidi="ar"/>
              </w:rPr>
              <w:t xml:space="preserve"> </w:t>
            </w:r>
            <w:r>
              <w:rPr>
                <w:rFonts w:hint="default" w:ascii="Times New Roman" w:hAnsi="Times New Roman" w:eastAsia="宋体" w:cs="Times New Roman"/>
                <w:b w:val="0"/>
                <w:bCs w:val="0"/>
                <w:kern w:val="0"/>
                <w:sz w:val="24"/>
                <w:szCs w:val="24"/>
                <w:lang w:val="en-US" w:eastAsia="zh-CN" w:bidi="ar"/>
              </w:rPr>
              <w:t>(1.7</w:t>
            </w:r>
            <w:r>
              <w:rPr>
                <w:rFonts w:hint="eastAsia" w:ascii="Times New Roman" w:hAnsi="Times New Roman" w:eastAsia="宋体" w:cs="Times New Roman"/>
                <w:b w:val="0"/>
                <w:bCs w:val="0"/>
                <w:kern w:val="0"/>
                <w:sz w:val="24"/>
                <w:szCs w:val="24"/>
                <w:lang w:val="en-US" w:eastAsia="zh-CN" w:bidi="ar"/>
              </w:rPr>
              <w:t>9</w:t>
            </w:r>
            <w:r>
              <w:rPr>
                <w:rFonts w:hint="default" w:ascii="Times New Roman" w:hAnsi="Times New Roman" w:eastAsia="宋体" w:cs="Times New Roman"/>
                <w:b w:val="0"/>
                <w:bCs w:val="0"/>
                <w:kern w:val="0"/>
                <w:sz w:val="24"/>
                <w:szCs w:val="24"/>
                <w:lang w:val="en-US" w:eastAsia="zh-CN" w:bidi="ar"/>
              </w:rPr>
              <w:t>-2.</w:t>
            </w:r>
            <w:r>
              <w:rPr>
                <w:rFonts w:hint="eastAsia" w:ascii="Times New Roman" w:hAnsi="Times New Roman" w:eastAsia="宋体" w:cs="Times New Roman"/>
                <w:b w:val="0"/>
                <w:bCs w:val="0"/>
                <w:kern w:val="0"/>
                <w:sz w:val="24"/>
                <w:szCs w:val="24"/>
                <w:lang w:val="en-US" w:eastAsia="zh-CN" w:bidi="ar"/>
              </w:rPr>
              <w:t>50</w:t>
            </w:r>
            <w:r>
              <w:rPr>
                <w:rFonts w:hint="default" w:ascii="Times New Roman" w:hAnsi="Times New Roman" w:eastAsia="宋体" w:cs="Times New Roman"/>
                <w:b w:val="0"/>
                <w:bCs w:val="0"/>
                <w:kern w:val="0"/>
                <w:sz w:val="24"/>
                <w:szCs w:val="24"/>
                <w:lang w:val="en-US" w:eastAsia="zh-CN" w:bidi="ar"/>
              </w:rPr>
              <w:t>)</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29B27E39">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2.68</w:t>
            </w:r>
            <w:r>
              <w:rPr>
                <w:rFonts w:hint="eastAsia" w:ascii="Times New Roman" w:hAnsi="Times New Roman" w:eastAsia="宋体" w:cs="Times New Roman"/>
                <w:b w:val="0"/>
                <w:bCs w:val="0"/>
                <w:kern w:val="0"/>
                <w:sz w:val="24"/>
                <w:szCs w:val="24"/>
                <w:lang w:val="en-US" w:eastAsia="zh-CN" w:bidi="ar"/>
              </w:rPr>
              <w:t xml:space="preserve"> </w:t>
            </w:r>
            <w:r>
              <w:rPr>
                <w:rFonts w:hint="default" w:ascii="Times New Roman" w:hAnsi="Times New Roman" w:eastAsia="宋体" w:cs="Times New Roman"/>
                <w:b w:val="0"/>
                <w:bCs w:val="0"/>
                <w:kern w:val="0"/>
                <w:sz w:val="24"/>
                <w:szCs w:val="24"/>
                <w:lang w:val="en-US" w:eastAsia="zh-CN" w:bidi="ar"/>
              </w:rPr>
              <w:t>(2.2</w:t>
            </w:r>
            <w:r>
              <w:rPr>
                <w:rFonts w:hint="eastAsia" w:ascii="Times New Roman" w:hAnsi="Times New Roman" w:eastAsia="宋体" w:cs="Times New Roman"/>
                <w:b w:val="0"/>
                <w:bCs w:val="0"/>
                <w:kern w:val="0"/>
                <w:sz w:val="24"/>
                <w:szCs w:val="24"/>
                <w:lang w:val="en-US" w:eastAsia="zh-CN" w:bidi="ar"/>
              </w:rPr>
              <w:t>4</w:t>
            </w:r>
            <w:r>
              <w:rPr>
                <w:rFonts w:hint="default" w:ascii="Times New Roman" w:hAnsi="Times New Roman" w:eastAsia="宋体" w:cs="Times New Roman"/>
                <w:b w:val="0"/>
                <w:bCs w:val="0"/>
                <w:kern w:val="0"/>
                <w:sz w:val="24"/>
                <w:szCs w:val="24"/>
                <w:lang w:val="en-US" w:eastAsia="zh-CN" w:bidi="ar"/>
              </w:rPr>
              <w:t>-3.2</w:t>
            </w:r>
            <w:r>
              <w:rPr>
                <w:rFonts w:hint="eastAsia" w:ascii="Times New Roman" w:hAnsi="Times New Roman" w:eastAsia="宋体" w:cs="Times New Roman"/>
                <w:b w:val="0"/>
                <w:bCs w:val="0"/>
                <w:kern w:val="0"/>
                <w:sz w:val="24"/>
                <w:szCs w:val="24"/>
                <w:lang w:val="en-US" w:eastAsia="zh-CN" w:bidi="ar"/>
              </w:rPr>
              <w:t>20</w:t>
            </w:r>
            <w:r>
              <w:rPr>
                <w:rFonts w:hint="default" w:ascii="Times New Roman" w:hAnsi="Times New Roman" w:eastAsia="宋体" w:cs="Times New Roman"/>
                <w:b w:val="0"/>
                <w:bCs w:val="0"/>
                <w:kern w:val="0"/>
                <w:sz w:val="24"/>
                <w:szCs w:val="24"/>
                <w:lang w:val="en-US" w:eastAsia="zh-CN" w:bidi="ar"/>
              </w:rPr>
              <w:t>)</w:t>
            </w:r>
          </w:p>
        </w:tc>
        <w:tc>
          <w:tcPr>
            <w:tcW w:w="1102" w:type="dxa"/>
            <w:tcBorders>
              <w:top w:val="nil"/>
              <w:left w:val="nil"/>
              <w:bottom w:val="nil"/>
              <w:right w:val="nil"/>
            </w:tcBorders>
            <w:shd w:val="clear" w:color="auto" w:fill="auto"/>
            <w:tcMar>
              <w:top w:w="15" w:type="dxa"/>
              <w:left w:w="23" w:type="dxa"/>
              <w:bottom w:w="15" w:type="dxa"/>
              <w:right w:w="23" w:type="dxa"/>
            </w:tcMar>
            <w:vAlign w:val="center"/>
          </w:tcPr>
          <w:p w14:paraId="66481262">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355D9FE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tblHeader/>
          <w:jc w:val="center"/>
        </w:trPr>
        <w:tc>
          <w:tcPr>
            <w:tcW w:w="0" w:type="auto"/>
            <w:tcBorders>
              <w:top w:val="nil"/>
              <w:left w:val="nil"/>
              <w:bottom w:val="nil"/>
              <w:right w:val="nil"/>
            </w:tcBorders>
            <w:shd w:val="clear" w:color="auto" w:fill="auto"/>
            <w:tcMar>
              <w:top w:w="15" w:type="dxa"/>
              <w:left w:w="23" w:type="dxa"/>
              <w:bottom w:w="15" w:type="dxa"/>
              <w:right w:w="23" w:type="dxa"/>
            </w:tcMar>
            <w:vAlign w:val="center"/>
          </w:tcPr>
          <w:p w14:paraId="0CBA9417">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p>
        </w:tc>
        <w:tc>
          <w:tcPr>
            <w:tcW w:w="0" w:type="auto"/>
            <w:tcBorders>
              <w:top w:val="nil"/>
              <w:left w:val="nil"/>
              <w:bottom w:val="nil"/>
              <w:right w:val="nil"/>
            </w:tcBorders>
            <w:shd w:val="clear" w:color="auto" w:fill="auto"/>
            <w:tcMar>
              <w:top w:w="15" w:type="dxa"/>
              <w:left w:w="23" w:type="dxa"/>
              <w:bottom w:w="15" w:type="dxa"/>
              <w:right w:w="23" w:type="dxa"/>
            </w:tcMar>
            <w:vAlign w:val="top"/>
          </w:tcPr>
          <w:p w14:paraId="4434C898">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Style w:val="6"/>
                <w:rFonts w:hint="eastAsia" w:ascii="Times New Roman" w:hAnsi="Times New Roman" w:eastAsia="宋体" w:cs="Times New Roman"/>
                <w:b w:val="0"/>
                <w:bCs/>
                <w:color w:val="000000" w:themeColor="text1"/>
                <w:kern w:val="2"/>
                <w:sz w:val="24"/>
                <w:szCs w:val="24"/>
                <w:vertAlign w:val="baseline"/>
                <w:lang w:val="en-US" w:eastAsia="zh-CN" w:bidi="ar-SA"/>
                <w14:textFill>
                  <w14:solidFill>
                    <w14:schemeClr w14:val="tx1"/>
                  </w14:solidFill>
                </w14:textFill>
              </w:rPr>
              <w:t>P-value</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18286585">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5B8D91A7">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67B6CEB3">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1102" w:type="dxa"/>
            <w:tcBorders>
              <w:top w:val="nil"/>
              <w:left w:val="nil"/>
              <w:bottom w:val="nil"/>
              <w:right w:val="nil"/>
            </w:tcBorders>
            <w:shd w:val="clear" w:color="auto" w:fill="auto"/>
            <w:tcMar>
              <w:top w:w="15" w:type="dxa"/>
              <w:left w:w="23" w:type="dxa"/>
              <w:bottom w:w="15" w:type="dxa"/>
              <w:right w:w="23" w:type="dxa"/>
            </w:tcMar>
            <w:vAlign w:val="center"/>
          </w:tcPr>
          <w:p w14:paraId="19B53563">
            <w:pPr>
              <w:snapToGrid w:val="0"/>
              <w:ind w:left="0" w:leftChars="0" w:right="0" w:rightChars="0" w:firstLine="0" w:firstLineChars="0"/>
              <w:jc w:val="center"/>
              <w:rPr>
                <w:rFonts w:hint="default" w:ascii="Times New Roman" w:hAnsi="Times New Roman" w:eastAsia="宋体" w:cs="Times New Roman"/>
                <w:b w:val="0"/>
                <w:bCs w:val="0"/>
                <w:sz w:val="24"/>
                <w:szCs w:val="24"/>
              </w:rPr>
            </w:pPr>
          </w:p>
        </w:tc>
      </w:tr>
      <w:tr w14:paraId="7FA0693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tblHeader/>
          <w:jc w:val="center"/>
        </w:trPr>
        <w:tc>
          <w:tcPr>
            <w:tcW w:w="0" w:type="auto"/>
            <w:tcBorders>
              <w:top w:val="nil"/>
              <w:left w:val="nil"/>
              <w:bottom w:val="nil"/>
              <w:right w:val="nil"/>
            </w:tcBorders>
            <w:shd w:val="clear" w:color="auto" w:fill="auto"/>
            <w:tcMar>
              <w:top w:w="15" w:type="dxa"/>
              <w:left w:w="23" w:type="dxa"/>
              <w:bottom w:w="15" w:type="dxa"/>
              <w:right w:w="23" w:type="dxa"/>
            </w:tcMar>
            <w:vAlign w:val="center"/>
          </w:tcPr>
          <w:p w14:paraId="311F6636">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Model</w:t>
            </w:r>
            <w:r>
              <w:rPr>
                <w:rFonts w:hint="eastAsia" w:ascii="Times New Roman" w:hAnsi="Times New Roman" w:eastAsia="宋体" w:cs="Times New Roman"/>
                <w:b w:val="0"/>
                <w:bCs w:val="0"/>
                <w:kern w:val="0"/>
                <w:sz w:val="24"/>
                <w:szCs w:val="24"/>
                <w:lang w:val="en-US" w:eastAsia="zh-CN" w:bidi="ar"/>
              </w:rPr>
              <w:t xml:space="preserve"> F</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07D308C5">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1.00 (Ref)</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0DFED1F3">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w:t>
            </w:r>
            <w:r>
              <w:rPr>
                <w:rFonts w:hint="eastAsia" w:ascii="Times New Roman" w:hAnsi="Times New Roman" w:eastAsia="宋体" w:cs="Times New Roman"/>
                <w:b w:val="0"/>
                <w:bCs w:val="0"/>
                <w:kern w:val="0"/>
                <w:sz w:val="24"/>
                <w:szCs w:val="24"/>
                <w:lang w:val="en-US" w:eastAsia="zh-CN" w:bidi="ar"/>
              </w:rPr>
              <w:t>2</w:t>
            </w:r>
            <w:r>
              <w:rPr>
                <w:rFonts w:hint="default" w:ascii="Times New Roman" w:hAnsi="Times New Roman" w:eastAsia="宋体" w:cs="Times New Roman"/>
                <w:b w:val="0"/>
                <w:bCs w:val="0"/>
                <w:kern w:val="0"/>
                <w:sz w:val="24"/>
                <w:szCs w:val="24"/>
                <w:lang w:val="en-US" w:eastAsia="zh-CN" w:bidi="ar"/>
              </w:rPr>
              <w:t xml:space="preserve"> (1.1</w:t>
            </w:r>
            <w:r>
              <w:rPr>
                <w:rFonts w:hint="eastAsia" w:ascii="Times New Roman" w:hAnsi="Times New Roman" w:eastAsia="宋体" w:cs="Times New Roman"/>
                <w:b w:val="0"/>
                <w:bCs w:val="0"/>
                <w:kern w:val="0"/>
                <w:sz w:val="24"/>
                <w:szCs w:val="24"/>
                <w:lang w:val="en-US" w:eastAsia="zh-CN" w:bidi="ar"/>
              </w:rPr>
              <w:t>2</w:t>
            </w:r>
            <w:r>
              <w:rPr>
                <w:rFonts w:hint="default" w:ascii="Times New Roman" w:hAnsi="Times New Roman" w:eastAsia="宋体" w:cs="Times New Roman"/>
                <w:b w:val="0"/>
                <w:bCs w:val="0"/>
                <w:kern w:val="0"/>
                <w:sz w:val="24"/>
                <w:szCs w:val="24"/>
                <w:lang w:val="en-US" w:eastAsia="zh-CN" w:bidi="ar"/>
              </w:rPr>
              <w:t>-1.57)</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347E0CB7">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2.0</w:t>
            </w:r>
            <w:r>
              <w:rPr>
                <w:rFonts w:hint="eastAsia" w:ascii="Times New Roman" w:hAnsi="Times New Roman" w:eastAsia="宋体" w:cs="Times New Roman"/>
                <w:b w:val="0"/>
                <w:bCs w:val="0"/>
                <w:kern w:val="0"/>
                <w:sz w:val="24"/>
                <w:szCs w:val="24"/>
                <w:lang w:val="en-US" w:eastAsia="zh-CN" w:bidi="ar"/>
              </w:rPr>
              <w:t>3</w:t>
            </w:r>
            <w:r>
              <w:rPr>
                <w:rFonts w:hint="default" w:ascii="Times New Roman" w:hAnsi="Times New Roman" w:eastAsia="宋体" w:cs="Times New Roman"/>
                <w:b w:val="0"/>
                <w:bCs w:val="0"/>
                <w:kern w:val="0"/>
                <w:sz w:val="24"/>
                <w:szCs w:val="24"/>
                <w:lang w:val="en-US" w:eastAsia="zh-CN" w:bidi="ar"/>
              </w:rPr>
              <w:t xml:space="preserve"> (1.7</w:t>
            </w:r>
            <w:r>
              <w:rPr>
                <w:rFonts w:hint="eastAsia" w:ascii="Times New Roman" w:hAnsi="Times New Roman" w:eastAsia="宋体" w:cs="Times New Roman"/>
                <w:b w:val="0"/>
                <w:bCs w:val="0"/>
                <w:kern w:val="0"/>
                <w:sz w:val="24"/>
                <w:szCs w:val="24"/>
                <w:lang w:val="en-US" w:eastAsia="zh-CN" w:bidi="ar"/>
              </w:rPr>
              <w:t>2</w:t>
            </w:r>
            <w:r>
              <w:rPr>
                <w:rFonts w:hint="default" w:ascii="Times New Roman" w:hAnsi="Times New Roman" w:eastAsia="宋体" w:cs="Times New Roman"/>
                <w:b w:val="0"/>
                <w:bCs w:val="0"/>
                <w:kern w:val="0"/>
                <w:sz w:val="24"/>
                <w:szCs w:val="24"/>
                <w:lang w:val="en-US" w:eastAsia="zh-CN" w:bidi="ar"/>
              </w:rPr>
              <w:t>-2.39)</w:t>
            </w:r>
          </w:p>
        </w:tc>
        <w:tc>
          <w:tcPr>
            <w:tcW w:w="0" w:type="auto"/>
            <w:tcBorders>
              <w:top w:val="nil"/>
              <w:left w:val="nil"/>
              <w:bottom w:val="nil"/>
              <w:right w:val="nil"/>
            </w:tcBorders>
            <w:shd w:val="clear" w:color="auto" w:fill="auto"/>
            <w:tcMar>
              <w:top w:w="15" w:type="dxa"/>
              <w:left w:w="23" w:type="dxa"/>
              <w:bottom w:w="15" w:type="dxa"/>
              <w:right w:w="23" w:type="dxa"/>
            </w:tcMar>
            <w:vAlign w:val="center"/>
          </w:tcPr>
          <w:p w14:paraId="1B00799A">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2.5</w:t>
            </w:r>
            <w:r>
              <w:rPr>
                <w:rFonts w:hint="eastAsia" w:ascii="Times New Roman" w:hAnsi="Times New Roman" w:eastAsia="宋体" w:cs="Times New Roman"/>
                <w:b w:val="0"/>
                <w:bCs w:val="0"/>
                <w:kern w:val="0"/>
                <w:sz w:val="24"/>
                <w:szCs w:val="24"/>
                <w:lang w:val="en-US" w:eastAsia="zh-CN" w:bidi="ar"/>
              </w:rPr>
              <w:t>1</w:t>
            </w:r>
            <w:r>
              <w:rPr>
                <w:rFonts w:hint="default" w:ascii="Times New Roman" w:hAnsi="Times New Roman" w:eastAsia="宋体" w:cs="Times New Roman"/>
                <w:b w:val="0"/>
                <w:bCs w:val="0"/>
                <w:kern w:val="0"/>
                <w:sz w:val="24"/>
                <w:szCs w:val="24"/>
                <w:lang w:val="en-US" w:eastAsia="zh-CN" w:bidi="ar"/>
              </w:rPr>
              <w:t xml:space="preserve"> (2.1</w:t>
            </w:r>
            <w:r>
              <w:rPr>
                <w:rFonts w:hint="eastAsia" w:ascii="Times New Roman" w:hAnsi="Times New Roman" w:eastAsia="宋体" w:cs="Times New Roman"/>
                <w:b w:val="0"/>
                <w:bCs w:val="0"/>
                <w:kern w:val="0"/>
                <w:sz w:val="24"/>
                <w:szCs w:val="24"/>
                <w:lang w:val="en-US" w:eastAsia="zh-CN" w:bidi="ar"/>
              </w:rPr>
              <w:t>2</w:t>
            </w:r>
            <w:r>
              <w:rPr>
                <w:rFonts w:hint="default" w:ascii="Times New Roman" w:hAnsi="Times New Roman" w:eastAsia="宋体" w:cs="Times New Roman"/>
                <w:b w:val="0"/>
                <w:bCs w:val="0"/>
                <w:kern w:val="0"/>
                <w:sz w:val="24"/>
                <w:szCs w:val="24"/>
                <w:lang w:val="en-US" w:eastAsia="zh-CN" w:bidi="ar"/>
              </w:rPr>
              <w:t>-</w:t>
            </w:r>
            <w:r>
              <w:rPr>
                <w:rFonts w:hint="eastAsia" w:ascii="Times New Roman" w:hAnsi="Times New Roman" w:eastAsia="宋体" w:cs="Times New Roman"/>
                <w:b w:val="0"/>
                <w:bCs w:val="0"/>
                <w:kern w:val="0"/>
                <w:sz w:val="24"/>
                <w:szCs w:val="24"/>
                <w:lang w:val="en-US" w:eastAsia="zh-CN" w:bidi="ar"/>
              </w:rPr>
              <w:t>2</w:t>
            </w:r>
            <w:r>
              <w:rPr>
                <w:rFonts w:hint="default" w:ascii="Times New Roman" w:hAnsi="Times New Roman" w:eastAsia="宋体" w:cs="Times New Roman"/>
                <w:b w:val="0"/>
                <w:bCs w:val="0"/>
                <w:kern w:val="0"/>
                <w:sz w:val="24"/>
                <w:szCs w:val="24"/>
                <w:lang w:val="en-US" w:eastAsia="zh-CN" w:bidi="ar"/>
              </w:rPr>
              <w:t>.</w:t>
            </w:r>
            <w:r>
              <w:rPr>
                <w:rFonts w:hint="eastAsia" w:ascii="Times New Roman" w:hAnsi="Times New Roman" w:eastAsia="宋体" w:cs="Times New Roman"/>
                <w:b w:val="0"/>
                <w:bCs w:val="0"/>
                <w:kern w:val="0"/>
                <w:sz w:val="24"/>
                <w:szCs w:val="24"/>
                <w:lang w:val="en-US" w:eastAsia="zh-CN" w:bidi="ar"/>
              </w:rPr>
              <w:t>98</w:t>
            </w:r>
            <w:r>
              <w:rPr>
                <w:rFonts w:hint="default" w:ascii="Times New Roman" w:hAnsi="Times New Roman" w:eastAsia="宋体" w:cs="Times New Roman"/>
                <w:b w:val="0"/>
                <w:bCs w:val="0"/>
                <w:kern w:val="0"/>
                <w:sz w:val="24"/>
                <w:szCs w:val="24"/>
                <w:lang w:val="en-US" w:eastAsia="zh-CN" w:bidi="ar"/>
              </w:rPr>
              <w:t>)</w:t>
            </w:r>
          </w:p>
        </w:tc>
        <w:tc>
          <w:tcPr>
            <w:tcW w:w="1102" w:type="dxa"/>
            <w:tcBorders>
              <w:top w:val="nil"/>
              <w:left w:val="nil"/>
              <w:bottom w:val="nil"/>
              <w:right w:val="nil"/>
            </w:tcBorders>
            <w:shd w:val="clear" w:color="auto" w:fill="auto"/>
            <w:tcMar>
              <w:top w:w="15" w:type="dxa"/>
              <w:left w:w="23" w:type="dxa"/>
              <w:bottom w:w="15" w:type="dxa"/>
              <w:right w:w="23" w:type="dxa"/>
            </w:tcMar>
            <w:vAlign w:val="center"/>
          </w:tcPr>
          <w:p w14:paraId="18DE9C9C">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05B60B9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0" w:hRule="atLeast"/>
          <w:tblHeader/>
          <w:jc w:val="center"/>
        </w:trPr>
        <w:tc>
          <w:tcPr>
            <w:tcW w:w="929" w:type="dxa"/>
            <w:tcBorders>
              <w:top w:val="nil"/>
              <w:left w:val="nil"/>
              <w:bottom w:val="single" w:color="auto" w:sz="12" w:space="0"/>
              <w:right w:val="nil"/>
            </w:tcBorders>
            <w:shd w:val="clear" w:color="auto" w:fill="auto"/>
            <w:tcMar>
              <w:top w:w="15" w:type="dxa"/>
              <w:left w:w="23" w:type="dxa"/>
              <w:bottom w:w="15" w:type="dxa"/>
              <w:right w:w="23" w:type="dxa"/>
            </w:tcMar>
            <w:vAlign w:val="center"/>
          </w:tcPr>
          <w:p w14:paraId="3FA87BED">
            <w:pPr>
              <w:snapToGrid w:val="0"/>
              <w:ind w:left="0" w:leftChars="0" w:right="0" w:rightChars="0" w:firstLine="0" w:firstLineChars="0"/>
              <w:jc w:val="center"/>
              <w:rPr>
                <w:rFonts w:hint="default" w:ascii="Times New Roman" w:hAnsi="Times New Roman" w:eastAsia="宋体" w:cs="Times New Roman"/>
                <w:b w:val="0"/>
                <w:bCs w:val="0"/>
                <w:sz w:val="24"/>
                <w:szCs w:val="24"/>
              </w:rPr>
            </w:pPr>
          </w:p>
        </w:tc>
        <w:tc>
          <w:tcPr>
            <w:tcW w:w="1061" w:type="dxa"/>
            <w:tcBorders>
              <w:top w:val="nil"/>
              <w:left w:val="nil"/>
              <w:bottom w:val="single" w:color="auto" w:sz="12" w:space="0"/>
              <w:right w:val="nil"/>
            </w:tcBorders>
            <w:shd w:val="clear" w:color="auto" w:fill="auto"/>
            <w:tcMar>
              <w:top w:w="15" w:type="dxa"/>
              <w:left w:w="23" w:type="dxa"/>
              <w:bottom w:w="15" w:type="dxa"/>
              <w:right w:w="23" w:type="dxa"/>
            </w:tcMar>
            <w:vAlign w:val="top"/>
          </w:tcPr>
          <w:p w14:paraId="22C3B398">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auto"/>
              <w:ind w:left="0" w:leftChars="0" w:right="0" w:rightChars="0"/>
              <w:jc w:val="both"/>
              <w:textAlignment w:val="auto"/>
              <w:rPr>
                <w:rFonts w:hint="default" w:ascii="Times New Roman" w:hAnsi="Times New Roman" w:eastAsia="宋体" w:cs="Times New Roman"/>
                <w:b w:val="0"/>
                <w:bCs/>
                <w:color w:val="000000" w:themeColor="text1"/>
                <w:kern w:val="0"/>
                <w:sz w:val="24"/>
                <w:szCs w:val="24"/>
                <w:vertAlign w:val="baseline"/>
                <w:lang w:val="en-US" w:eastAsia="zh-CN" w:bidi="ar"/>
                <w14:textFill>
                  <w14:solidFill>
                    <w14:schemeClr w14:val="tx1"/>
                  </w14:solidFill>
                </w14:textFill>
              </w:rPr>
            </w:pPr>
            <w:r>
              <w:rPr>
                <w:rStyle w:val="6"/>
                <w:rFonts w:hint="eastAsia" w:ascii="Times New Roman" w:hAnsi="Times New Roman" w:eastAsia="宋体" w:cs="Times New Roman"/>
                <w:b w:val="0"/>
                <w:bCs/>
                <w:color w:val="000000" w:themeColor="text1"/>
                <w:kern w:val="2"/>
                <w:sz w:val="24"/>
                <w:szCs w:val="24"/>
                <w:vertAlign w:val="baseline"/>
                <w:lang w:val="en-US" w:eastAsia="zh-CN" w:bidi="ar-SA"/>
                <w14:textFill>
                  <w14:solidFill>
                    <w14:schemeClr w14:val="tx1"/>
                  </w14:solidFill>
                </w14:textFill>
              </w:rPr>
              <w:t>P-value</w:t>
            </w:r>
          </w:p>
        </w:tc>
        <w:tc>
          <w:tcPr>
            <w:tcW w:w="1741" w:type="dxa"/>
            <w:tcBorders>
              <w:top w:val="nil"/>
              <w:left w:val="nil"/>
              <w:bottom w:val="single" w:color="auto" w:sz="12" w:space="0"/>
              <w:right w:val="nil"/>
            </w:tcBorders>
            <w:shd w:val="clear" w:color="auto" w:fill="auto"/>
            <w:tcMar>
              <w:top w:w="15" w:type="dxa"/>
              <w:left w:w="23" w:type="dxa"/>
              <w:bottom w:w="15" w:type="dxa"/>
              <w:right w:w="23" w:type="dxa"/>
            </w:tcMar>
            <w:vAlign w:val="center"/>
          </w:tcPr>
          <w:p w14:paraId="64EFDD77">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eastAsia" w:ascii="Times New Roman" w:hAnsi="Times New Roman" w:eastAsia="宋体" w:cs="Times New Roman"/>
                <w:b w:val="0"/>
                <w:bCs/>
                <w:i w:val="0"/>
                <w:color w:val="000000" w:themeColor="text1"/>
                <w:sz w:val="24"/>
                <w:szCs w:val="24"/>
                <w:u w:val="none"/>
                <w:lang w:val="en-US" w:eastAsia="zh-CN"/>
                <w14:textFill>
                  <w14:solidFill>
                    <w14:schemeClr w14:val="tx1"/>
                  </w14:solidFill>
                </w14:textFill>
              </w:rPr>
              <w:t>P=0.001</w:t>
            </w:r>
          </w:p>
        </w:tc>
        <w:tc>
          <w:tcPr>
            <w:tcW w:w="1741" w:type="dxa"/>
            <w:tcBorders>
              <w:top w:val="nil"/>
              <w:left w:val="nil"/>
              <w:bottom w:val="single" w:color="auto" w:sz="12" w:space="0"/>
              <w:right w:val="nil"/>
            </w:tcBorders>
            <w:shd w:val="clear" w:color="auto" w:fill="auto"/>
            <w:tcMar>
              <w:top w:w="15" w:type="dxa"/>
              <w:left w:w="23" w:type="dxa"/>
              <w:bottom w:w="15" w:type="dxa"/>
              <w:right w:w="23" w:type="dxa"/>
            </w:tcMar>
            <w:vAlign w:val="center"/>
          </w:tcPr>
          <w:p w14:paraId="38396A18">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1775" w:type="dxa"/>
            <w:tcBorders>
              <w:top w:val="nil"/>
              <w:left w:val="nil"/>
              <w:bottom w:val="single" w:color="auto" w:sz="12" w:space="0"/>
              <w:right w:val="nil"/>
            </w:tcBorders>
            <w:shd w:val="clear" w:color="auto" w:fill="auto"/>
            <w:tcMar>
              <w:top w:w="15" w:type="dxa"/>
              <w:left w:w="23" w:type="dxa"/>
              <w:bottom w:w="15" w:type="dxa"/>
              <w:right w:w="23" w:type="dxa"/>
            </w:tcMar>
            <w:vAlign w:val="center"/>
          </w:tcPr>
          <w:p w14:paraId="57E020B8">
            <w:pPr>
              <w:keepNext w:val="0"/>
              <w:keepLines w:val="0"/>
              <w:widowControl/>
              <w:suppressLineNumbers w:val="0"/>
              <w:bidi w:val="0"/>
              <w:snapToGrid w:val="0"/>
              <w:ind w:left="0" w:leftChars="0" w:right="0" w:rightChars="0" w:firstLine="0" w:firstLineChars="0"/>
              <w:jc w:val="center"/>
              <w:textAlignment w:val="bottom"/>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P&lt;0.001</w:t>
            </w:r>
          </w:p>
        </w:tc>
        <w:tc>
          <w:tcPr>
            <w:tcW w:w="1102" w:type="dxa"/>
            <w:tcBorders>
              <w:top w:val="nil"/>
              <w:left w:val="nil"/>
              <w:bottom w:val="single" w:color="auto" w:sz="12" w:space="0"/>
              <w:right w:val="nil"/>
            </w:tcBorders>
            <w:shd w:val="clear" w:color="auto" w:fill="auto"/>
            <w:tcMar>
              <w:top w:w="15" w:type="dxa"/>
              <w:left w:w="23" w:type="dxa"/>
              <w:bottom w:w="15" w:type="dxa"/>
              <w:right w:w="23" w:type="dxa"/>
            </w:tcMar>
            <w:vAlign w:val="center"/>
          </w:tcPr>
          <w:p w14:paraId="122BA353">
            <w:pPr>
              <w:snapToGrid w:val="0"/>
              <w:ind w:left="0" w:leftChars="0" w:right="0" w:rightChars="0" w:firstLine="0" w:firstLineChars="0"/>
              <w:jc w:val="center"/>
              <w:rPr>
                <w:rFonts w:hint="default" w:ascii="Times New Roman" w:hAnsi="Times New Roman" w:eastAsia="宋体" w:cs="Times New Roman"/>
                <w:b w:val="0"/>
                <w:bCs w:val="0"/>
                <w:sz w:val="24"/>
                <w:szCs w:val="24"/>
              </w:rPr>
            </w:pPr>
          </w:p>
        </w:tc>
      </w:tr>
    </w:tbl>
    <w:p w14:paraId="7E07A8CB">
      <w:pPr>
        <w:spacing w:line="480" w:lineRule="auto"/>
        <w:rPr>
          <w:rFonts w:hint="eastAsia" w:ascii="Times New Roman" w:hAnsi="Times New Roman" w:eastAsia="宋体" w:cs="Times New Roman"/>
          <w:b w:val="0"/>
          <w:bCs w:val="0"/>
          <w:i w:val="0"/>
          <w:iCs w:val="0"/>
          <w:color w:val="000000"/>
          <w:kern w:val="0"/>
          <w:sz w:val="24"/>
          <w:szCs w:val="24"/>
          <w:u w:val="none"/>
          <w:lang w:val="en-US" w:eastAsia="zh-CN" w:bidi="ar"/>
        </w:rPr>
      </w:pPr>
      <w:r>
        <w:rPr>
          <w:rFonts w:hint="eastAsia" w:ascii="Times New Roman" w:hAnsi="Times New Roman" w:eastAsia="宋体" w:cs="Times New Roman"/>
          <w:b w:val="0"/>
          <w:bCs w:val="0"/>
          <w:i w:val="0"/>
          <w:iCs w:val="0"/>
          <w:color w:val="000000"/>
          <w:kern w:val="0"/>
          <w:sz w:val="24"/>
          <w:szCs w:val="24"/>
          <w:u w:val="none"/>
          <w:lang w:val="en-US" w:eastAsia="zh-CN" w:bidi="ar"/>
        </w:rPr>
        <w:t>Note: For detailed definitions of models and variables, refer to Supplementary Table 6.</w:t>
      </w:r>
    </w:p>
    <w:p w14:paraId="71C14B0F">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577664B4">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67C6A7A9">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13F9E0C0">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3F0C969E">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4940C570">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2D75D6B9">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167045BC">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161D9FD8">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0C4316F3">
      <w:pPr>
        <w:spacing w:line="480" w:lineRule="auto"/>
        <w:rPr>
          <w:rFonts w:hint="eastAsia" w:ascii="Times New Roman" w:hAnsi="Times New Roman" w:eastAsia="宋体" w:cs="Times New Roman"/>
          <w:b w:val="0"/>
          <w:bCs w:val="0"/>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 xml:space="preserve">Supplementary Figure 1. </w:t>
      </w:r>
      <w:r>
        <w:rPr>
          <w:rFonts w:hint="eastAsia" w:ascii="Times New Roman" w:hAnsi="Times New Roman" w:eastAsia="宋体" w:cs="Times New Roman"/>
          <w:b w:val="0"/>
          <w:bCs w:val="0"/>
          <w:i w:val="0"/>
          <w:iCs w:val="0"/>
          <w:color w:val="000000"/>
          <w:kern w:val="0"/>
          <w:sz w:val="24"/>
          <w:szCs w:val="24"/>
          <w:u w:val="none"/>
          <w:lang w:val="en-US" w:eastAsia="zh-CN" w:bidi="ar"/>
        </w:rPr>
        <w:t xml:space="preserve">Comparison of six predictive models evaluating the </w:t>
      </w:r>
      <w:r>
        <w:rPr>
          <w:rFonts w:hint="default" w:ascii="Times New Roman" w:hAnsi="Times New Roman" w:eastAsia="宋体" w:cs="Times New Roman"/>
          <w:b w:val="0"/>
          <w:bCs w:val="0"/>
          <w:i w:val="0"/>
          <w:iCs w:val="0"/>
          <w:color w:val="000000"/>
          <w:kern w:val="0"/>
          <w:sz w:val="24"/>
          <w:szCs w:val="24"/>
          <w:u w:val="none"/>
          <w:lang w:val="en-US" w:eastAsia="zh-CN" w:bidi="ar"/>
        </w:rPr>
        <w:t xml:space="preserve">independent effect of GLR on delirium. </w:t>
      </w:r>
      <w:r>
        <w:rPr>
          <w:rFonts w:hint="default" w:ascii="Times New Roman" w:hAnsi="Times New Roman" w:eastAsia="宋体" w:cs="Times New Roman"/>
          <w:b w:val="0"/>
          <w:bCs w:val="0"/>
          <w:sz w:val="24"/>
          <w:szCs w:val="24"/>
        </w:rPr>
        <w:t>(A) ROC curves: Discrimination for models A through F. (B) Calibration curves: Agreement between predicted and observed risks for models A through F. Note: Covariate adjustments for models A–F are the same as those in Supplementary Table 6.</w:t>
      </w:r>
    </w:p>
    <w:p w14:paraId="3E7B2CC9">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drawing>
          <wp:anchor distT="0" distB="0" distL="114300" distR="114300" simplePos="0" relativeHeight="251661312" behindDoc="0" locked="0" layoutInCell="1" allowOverlap="1">
            <wp:simplePos x="0" y="0"/>
            <wp:positionH relativeFrom="column">
              <wp:posOffset>-276225</wp:posOffset>
            </wp:positionH>
            <wp:positionV relativeFrom="paragraph">
              <wp:posOffset>39370</wp:posOffset>
            </wp:positionV>
            <wp:extent cx="6400800" cy="3239770"/>
            <wp:effectExtent l="0" t="0" r="0" b="8255"/>
            <wp:wrapSquare wrapText="bothSides"/>
            <wp:docPr id="4" name="图片 4" descr="第4次ROC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第4次ROC结果"/>
                    <pic:cNvPicPr>
                      <a:picLocks noChangeAspect="1"/>
                    </pic:cNvPicPr>
                  </pic:nvPicPr>
                  <pic:blipFill>
                    <a:blip r:embed="rId4"/>
                    <a:stretch>
                      <a:fillRect/>
                    </a:stretch>
                  </pic:blipFill>
                  <pic:spPr>
                    <a:xfrm>
                      <a:off x="0" y="0"/>
                      <a:ext cx="6400800" cy="3239770"/>
                    </a:xfrm>
                    <a:prstGeom prst="rect">
                      <a:avLst/>
                    </a:prstGeom>
                  </pic:spPr>
                </pic:pic>
              </a:graphicData>
            </a:graphic>
          </wp:anchor>
        </w:drawing>
      </w:r>
    </w:p>
    <w:p w14:paraId="3733C77A">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7C2C8004">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1AD6D6E4">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51532F84">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1D791C1B">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658139DE">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509A19BD">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55189C84">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47F0F1A8">
      <w:pPr>
        <w:spacing w:line="480" w:lineRule="auto"/>
        <w:rPr>
          <w:rStyle w:val="6"/>
          <w:rFonts w:hint="default" w:ascii="Times New Roman" w:hAnsi="Times New Roman" w:cs="Times New Roman"/>
          <w:b w:val="0"/>
          <w:bCs w:val="0"/>
          <w:i w:val="0"/>
          <w:iCs w:val="0"/>
          <w:sz w:val="24"/>
          <w:szCs w:val="24"/>
          <w:lang w:val="en-US" w:eastAsia="zh-CN"/>
        </w:rPr>
      </w:pPr>
      <w:bookmarkStart w:id="0" w:name="_GoBack"/>
      <w:bookmarkEnd w:id="0"/>
      <w:r>
        <w:rPr>
          <w:rFonts w:hint="eastAsia" w:ascii="Times New Roman" w:hAnsi="Times New Roman" w:eastAsia="宋体" w:cs="Times New Roman"/>
          <w:b/>
          <w:bCs/>
          <w:i w:val="0"/>
          <w:iCs w:val="0"/>
          <w:color w:val="000000"/>
          <w:kern w:val="0"/>
          <w:sz w:val="24"/>
          <w:szCs w:val="24"/>
          <w:u w:val="none"/>
          <w:lang w:val="en-US" w:eastAsia="zh-CN" w:bidi="ar"/>
        </w:rPr>
        <w:t xml:space="preserve">Supplementary Figure 2. </w:t>
      </w:r>
      <w:r>
        <w:rPr>
          <w:rFonts w:hint="eastAsia" w:ascii="Times New Roman" w:hAnsi="Times New Roman" w:eastAsia="宋体" w:cs="Times New Roman"/>
          <w:b w:val="0"/>
          <w:bCs w:val="0"/>
          <w:i w:val="0"/>
          <w:iCs w:val="0"/>
          <w:color w:val="000000"/>
          <w:kern w:val="0"/>
          <w:sz w:val="24"/>
          <w:szCs w:val="24"/>
          <w:u w:val="none"/>
          <w:lang w:val="en-US" w:eastAsia="zh-CN" w:bidi="ar"/>
        </w:rPr>
        <w:t xml:space="preserve">Calibration Curve for the Prediction of Delirium in ICU Patients </w:t>
      </w:r>
    </w:p>
    <w:p w14:paraId="69B6F740">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33020</wp:posOffset>
            </wp:positionH>
            <wp:positionV relativeFrom="paragraph">
              <wp:posOffset>635</wp:posOffset>
            </wp:positionV>
            <wp:extent cx="5088255" cy="3599815"/>
            <wp:effectExtent l="0" t="0" r="7620" b="635"/>
            <wp:wrapSquare wrapText="bothSides"/>
            <wp:docPr id="3" name="图片 3" descr="校准曲线-原生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校准曲线-原生态"/>
                    <pic:cNvPicPr>
                      <a:picLocks noChangeAspect="1"/>
                    </pic:cNvPicPr>
                  </pic:nvPicPr>
                  <pic:blipFill>
                    <a:blip r:embed="rId5"/>
                    <a:stretch>
                      <a:fillRect/>
                    </a:stretch>
                  </pic:blipFill>
                  <pic:spPr>
                    <a:xfrm>
                      <a:off x="0" y="0"/>
                      <a:ext cx="5088255" cy="3599815"/>
                    </a:xfrm>
                    <a:prstGeom prst="rect">
                      <a:avLst/>
                    </a:prstGeom>
                  </pic:spPr>
                </pic:pic>
              </a:graphicData>
            </a:graphic>
          </wp:anchor>
        </w:drawing>
      </w:r>
    </w:p>
    <w:p w14:paraId="433A52EA">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3E2FF2D8">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7DCEAB6F">
      <w:pPr>
        <w:spacing w:line="480" w:lineRule="auto"/>
        <w:rPr>
          <w:rFonts w:hint="eastAsia" w:ascii="Times New Roman" w:hAnsi="Times New Roman" w:eastAsia="宋体" w:cs="Times New Roman"/>
          <w:b/>
          <w:bCs/>
          <w:i w:val="0"/>
          <w:iCs w:val="0"/>
          <w:color w:val="000000"/>
          <w:kern w:val="0"/>
          <w:sz w:val="24"/>
          <w:szCs w:val="24"/>
          <w:u w:val="none"/>
          <w:lang w:val="en-US" w:eastAsia="zh-CN" w:bidi="ar"/>
        </w:rPr>
      </w:pPr>
    </w:p>
    <w:p w14:paraId="2574E871">
      <w:pPr>
        <w:spacing w:line="480" w:lineRule="auto"/>
        <w:rPr>
          <w:rStyle w:val="6"/>
          <w:rFonts w:hint="default" w:ascii="Times New Roman" w:hAnsi="Times New Roman" w:cs="Times New Roman"/>
          <w:b w:val="0"/>
          <w:bCs w:val="0"/>
          <w:i w:val="0"/>
          <w:iCs w:val="0"/>
          <w:sz w:val="24"/>
          <w:szCs w:val="24"/>
          <w:lang w:val="en-US" w:eastAsia="zh-CN"/>
        </w:rPr>
      </w:pPr>
      <w:r>
        <w:rPr>
          <w:rFonts w:hint="eastAsia" w:ascii="Times New Roman" w:hAnsi="Times New Roman" w:eastAsia="宋体" w:cs="Times New Roman"/>
          <w:b/>
          <w:bCs/>
          <w:i w:val="0"/>
          <w:iCs w:val="0"/>
          <w:color w:val="000000"/>
          <w:kern w:val="0"/>
          <w:sz w:val="24"/>
          <w:szCs w:val="24"/>
          <w:u w:val="none"/>
          <w:lang w:val="en-US" w:eastAsia="zh-CN" w:bidi="ar"/>
        </w:rPr>
        <w:t xml:space="preserve">Supplementary Figure </w:t>
      </w:r>
      <w:r>
        <w:rPr>
          <w:rFonts w:hint="eastAsia" w:ascii="Times New Roman" w:hAnsi="Times New Roman" w:cs="Times New Roman" w:eastAsiaTheme="minorEastAsia"/>
          <w:b/>
          <w:bCs/>
          <w:sz w:val="24"/>
          <w:szCs w:val="24"/>
          <w:lang w:eastAsia="zh-CN"/>
        </w:rPr>
        <w:drawing>
          <wp:anchor distT="0" distB="0" distL="114300" distR="114300" simplePos="0" relativeHeight="251659264" behindDoc="0" locked="0" layoutInCell="1" allowOverlap="1">
            <wp:simplePos x="0" y="0"/>
            <wp:positionH relativeFrom="column">
              <wp:posOffset>-416560</wp:posOffset>
            </wp:positionH>
            <wp:positionV relativeFrom="paragraph">
              <wp:posOffset>1038225</wp:posOffset>
            </wp:positionV>
            <wp:extent cx="6449695" cy="4319905"/>
            <wp:effectExtent l="0" t="0" r="8255" b="4445"/>
            <wp:wrapSquare wrapText="bothSides"/>
            <wp:docPr id="1" name="图片 1" descr="排除24小时死亡中介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排除24小时死亡中介1000"/>
                    <pic:cNvPicPr>
                      <a:picLocks noChangeAspect="1"/>
                    </pic:cNvPicPr>
                  </pic:nvPicPr>
                  <pic:blipFill>
                    <a:blip r:embed="rId6"/>
                    <a:stretch>
                      <a:fillRect/>
                    </a:stretch>
                  </pic:blipFill>
                  <pic:spPr>
                    <a:xfrm>
                      <a:off x="0" y="0"/>
                      <a:ext cx="6449695" cy="4319905"/>
                    </a:xfrm>
                    <a:prstGeom prst="rect">
                      <a:avLst/>
                    </a:prstGeom>
                  </pic:spPr>
                </pic:pic>
              </a:graphicData>
            </a:graphic>
          </wp:anchor>
        </w:drawing>
      </w:r>
      <w:r>
        <w:rPr>
          <w:rFonts w:hint="eastAsia" w:ascii="Times New Roman" w:hAnsi="Times New Roman" w:cs="Times New Roman"/>
          <w:b/>
          <w:bCs/>
          <w:sz w:val="24"/>
          <w:szCs w:val="24"/>
          <w:lang w:val="en-US" w:eastAsia="zh-CN"/>
        </w:rPr>
        <w:t>3</w:t>
      </w:r>
      <w:r>
        <w:rPr>
          <w:rFonts w:hint="eastAsia" w:ascii="Times New Roman" w:hAnsi="Times New Roman" w:eastAsia="宋体" w:cs="Times New Roman"/>
          <w:b/>
          <w:bCs/>
          <w:i w:val="0"/>
          <w:iCs w:val="0"/>
          <w:color w:val="000000"/>
          <w:kern w:val="0"/>
          <w:sz w:val="24"/>
          <w:szCs w:val="24"/>
          <w:u w:val="none"/>
          <w:lang w:val="en-US" w:eastAsia="zh-CN" w:bidi="ar"/>
        </w:rPr>
        <w:t xml:space="preserve">. </w:t>
      </w:r>
      <w:r>
        <w:rPr>
          <w:rFonts w:hint="eastAsia" w:ascii="Times New Roman" w:hAnsi="Times New Roman" w:eastAsia="宋体" w:cs="Times New Roman"/>
          <w:b w:val="0"/>
          <w:bCs w:val="0"/>
          <w:i w:val="0"/>
          <w:iCs w:val="0"/>
          <w:color w:val="000000"/>
          <w:kern w:val="0"/>
          <w:sz w:val="24"/>
          <w:szCs w:val="24"/>
          <w:u w:val="none"/>
          <w:lang w:val="en-US" w:eastAsia="zh-CN" w:bidi="ar"/>
        </w:rPr>
        <w:t>Mediation Analysis Excluding Patients Who Died Within 24 Hours of ICU Admission</w:t>
      </w:r>
    </w:p>
    <w:p w14:paraId="6DAE7B45"/>
    <w:p w14:paraId="29B5D0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eastAsiaTheme="minorEastAsia"/>
          <w:sz w:val="24"/>
          <w:szCs w:val="24"/>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41E35"/>
    <w:rsid w:val="06084F90"/>
    <w:rsid w:val="0A4E3846"/>
    <w:rsid w:val="0AB05202"/>
    <w:rsid w:val="16995913"/>
    <w:rsid w:val="1791130A"/>
    <w:rsid w:val="1C643CFD"/>
    <w:rsid w:val="1DB56CF5"/>
    <w:rsid w:val="1FF22B62"/>
    <w:rsid w:val="209239FD"/>
    <w:rsid w:val="24632F5B"/>
    <w:rsid w:val="25AB15FB"/>
    <w:rsid w:val="292A78D8"/>
    <w:rsid w:val="2A9F38E6"/>
    <w:rsid w:val="2DA25E35"/>
    <w:rsid w:val="30F37E0F"/>
    <w:rsid w:val="31413C35"/>
    <w:rsid w:val="319815E0"/>
    <w:rsid w:val="34ED19A3"/>
    <w:rsid w:val="35A87AF3"/>
    <w:rsid w:val="35AF198C"/>
    <w:rsid w:val="3AA7041F"/>
    <w:rsid w:val="3E497999"/>
    <w:rsid w:val="3EA33828"/>
    <w:rsid w:val="41064DB1"/>
    <w:rsid w:val="437E1F88"/>
    <w:rsid w:val="444A6219"/>
    <w:rsid w:val="44882DD3"/>
    <w:rsid w:val="464767CC"/>
    <w:rsid w:val="498F718B"/>
    <w:rsid w:val="49E14C77"/>
    <w:rsid w:val="4E917F4B"/>
    <w:rsid w:val="56B20379"/>
    <w:rsid w:val="62770BE9"/>
    <w:rsid w:val="66415BB3"/>
    <w:rsid w:val="66952194"/>
    <w:rsid w:val="6A521BF8"/>
    <w:rsid w:val="6E4E396D"/>
    <w:rsid w:val="70A46B2D"/>
    <w:rsid w:val="73A70695"/>
    <w:rsid w:val="75060B7F"/>
    <w:rsid w:val="79C93160"/>
    <w:rsid w:val="7AA67312"/>
    <w:rsid w:val="7C687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1004</Words>
  <Characters>4983</Characters>
  <Lines>0</Lines>
  <Paragraphs>0</Paragraphs>
  <TotalTime>56</TotalTime>
  <ScaleCrop>false</ScaleCrop>
  <LinksUpToDate>false</LinksUpToDate>
  <CharactersWithSpaces>5456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2026-02-27T06:03:00Z</dcterms:created>
  <dc:creator>ZGW</dc:creator>
  <cp:lastModifiedBy>封</cp:lastModifiedBy>
  <dcterms:modified xsi:type="dcterms:W3CDTF">2026-04-22T16:34:18Z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eyJoZGlkIjoiMDI1OTk4MzhiOTEzMzllZmNhZTRiYTRkMWRmOGZlYjIiLCJ1c2VySWQiOiI2OTg0MzQwNzQifQ==</vt:lpwstr>
  </property>
  <property fmtid="{D5CDD505-2E9C-101B-9397-08002B2CF9AE}" pid="4" name="ICV">
    <vt:lpwstr>0F86A196CF7142E3810C5C7903699A43_12</vt:lpwstr>
  </property>
</Properties>
</file>