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D0C" w:rsidRPr="00765BD1" w:rsidRDefault="001E3D0C" w:rsidP="001E3D0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5BD1">
        <w:rPr>
          <w:rFonts w:ascii="Times New Roman" w:hAnsi="Times New Roman" w:cs="Times New Roman"/>
          <w:b/>
          <w:bCs/>
          <w:sz w:val="24"/>
          <w:szCs w:val="24"/>
        </w:rPr>
        <w:t xml:space="preserve">Supplementary Information </w:t>
      </w:r>
    </w:p>
    <w:p w:rsidR="001E3D0C" w:rsidRDefault="001E3D0C" w:rsidP="001E3D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368">
        <w:rPr>
          <w:rFonts w:ascii="Times New Roman" w:hAnsi="Times New Roman" w:cs="Times New Roman"/>
          <w:sz w:val="24"/>
          <w:szCs w:val="24"/>
        </w:rPr>
        <w:t xml:space="preserve">The datasets generated and/or analysed during the current study are available in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GenBank</w:t>
      </w:r>
      <w:proofErr w:type="spellEnd"/>
      <w:r w:rsidRPr="007E0368">
        <w:rPr>
          <w:rFonts w:ascii="Times New Roman" w:hAnsi="Times New Roman" w:cs="Times New Roman"/>
          <w:sz w:val="24"/>
          <w:szCs w:val="24"/>
        </w:rPr>
        <w:t xml:space="preserve"> repository</w:t>
      </w:r>
      <w:r>
        <w:rPr>
          <w:rFonts w:ascii="Times New Roman" w:hAnsi="Times New Roman" w:cs="Times New Roman"/>
          <w:sz w:val="24"/>
          <w:szCs w:val="24"/>
        </w:rPr>
        <w:t>. The</w:t>
      </w:r>
      <w:r w:rsidRPr="007E03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66B73">
        <w:rPr>
          <w:rFonts w:ascii="Times New Roman" w:hAnsi="Times New Roman" w:cs="Times New Roman"/>
          <w:sz w:val="24"/>
          <w:szCs w:val="24"/>
        </w:rPr>
        <w:t>ccession numbers are available in Supplementary Table S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66B73">
        <w:rPr>
          <w:rFonts w:ascii="Times New Roman" w:hAnsi="Times New Roman" w:cs="Times New Roman"/>
          <w:sz w:val="24"/>
          <w:szCs w:val="24"/>
        </w:rPr>
        <w:t xml:space="preserve"> online</w:t>
      </w:r>
      <w:r>
        <w:rPr>
          <w:rFonts w:ascii="Times New Roman" w:hAnsi="Times New Roman" w:cs="Times New Roman"/>
          <w:sz w:val="24"/>
          <w:szCs w:val="24"/>
        </w:rPr>
        <w:t xml:space="preserve">; the accession numbers are as follows: </w:t>
      </w:r>
      <w:r w:rsidRPr="007E0368">
        <w:rPr>
          <w:rFonts w:ascii="Times New Roman" w:hAnsi="Times New Roman" w:cs="Times New Roman"/>
          <w:sz w:val="24"/>
          <w:szCs w:val="24"/>
        </w:rPr>
        <w:t>PQ012755</w:t>
      </w:r>
      <w:r w:rsidRPr="0017208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–</w:t>
      </w:r>
      <w:r w:rsidRPr="007E0368">
        <w:rPr>
          <w:rFonts w:ascii="Times New Roman" w:hAnsi="Times New Roman" w:cs="Times New Roman"/>
          <w:sz w:val="24"/>
          <w:szCs w:val="24"/>
        </w:rPr>
        <w:t>PQ012925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E0368">
        <w:rPr>
          <w:rFonts w:ascii="Times New Roman" w:hAnsi="Times New Roman" w:cs="Times New Roman"/>
          <w:sz w:val="24"/>
          <w:szCs w:val="24"/>
        </w:rPr>
        <w:t>PQ037854</w:t>
      </w:r>
      <w:r>
        <w:rPr>
          <w:rFonts w:ascii="Times New Roman" w:hAnsi="Times New Roman" w:cs="Times New Roman"/>
          <w:sz w:val="24"/>
          <w:szCs w:val="24"/>
        </w:rPr>
        <w:t xml:space="preserve">, and </w:t>
      </w:r>
      <w:r w:rsidRPr="007E0368">
        <w:rPr>
          <w:rFonts w:ascii="Times New Roman" w:hAnsi="Times New Roman" w:cs="Times New Roman"/>
          <w:sz w:val="24"/>
          <w:szCs w:val="24"/>
        </w:rPr>
        <w:t>PX931185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70E6" w:rsidRDefault="001E3D0C">
      <w:bookmarkStart w:id="0" w:name="_GoBack"/>
      <w:bookmarkEnd w:id="0"/>
    </w:p>
    <w:sectPr w:rsidR="002A70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8A0"/>
    <w:rsid w:val="001E3D0C"/>
    <w:rsid w:val="009B17B1"/>
    <w:rsid w:val="00D16213"/>
    <w:rsid w:val="00D57943"/>
    <w:rsid w:val="00E7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B5FFDB-DD0E-4826-B69F-8DB85D3B8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Megalapriya J Jayachandran C</dc:creator>
  <cp:keywords/>
  <dc:description/>
  <cp:lastModifiedBy>Megalapriya J Jayachandran C</cp:lastModifiedBy>
  <cp:revision>2</cp:revision>
  <dcterms:created xsi:type="dcterms:W3CDTF">2026-05-11T07:27:00Z</dcterms:created>
  <dcterms:modified xsi:type="dcterms:W3CDTF">2026-05-11T07:27:00Z</dcterms:modified>
</cp:coreProperties>
</file>