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4F0F8" w14:textId="7F139E32" w:rsidR="00E14489" w:rsidRPr="00B27EC1" w:rsidRDefault="00E14489" w:rsidP="00E14489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Supplementary </w:t>
      </w:r>
      <w:r w:rsidRPr="0030412C">
        <w:rPr>
          <w:rFonts w:ascii="Times New Roman" w:hAnsi="Times New Roman" w:cs="Times New Roman"/>
          <w:b/>
          <w:bCs/>
        </w:rPr>
        <w:t xml:space="preserve">Table 1. </w:t>
      </w:r>
      <w:r>
        <w:rPr>
          <w:rFonts w:ascii="Times New Roman" w:hAnsi="Times New Roman" w:cs="Times New Roman"/>
          <w:b/>
          <w:bCs/>
        </w:rPr>
        <w:t>Baseline characteristics of</w:t>
      </w:r>
      <w:r w:rsidRPr="0030412C">
        <w:rPr>
          <w:rFonts w:ascii="Times New Roman" w:hAnsi="Times New Roman" w:cs="Times New Roman"/>
          <w:b/>
          <w:bCs/>
        </w:rPr>
        <w:t xml:space="preserve"> patients undergoing cataract surgery who received low-</w:t>
      </w:r>
      <w:r>
        <w:rPr>
          <w:rFonts w:ascii="Times New Roman" w:hAnsi="Times New Roman" w:cs="Times New Roman"/>
          <w:b/>
          <w:bCs/>
        </w:rPr>
        <w:t>l</w:t>
      </w:r>
      <w:r w:rsidRPr="0030412C">
        <w:rPr>
          <w:rFonts w:ascii="Times New Roman" w:hAnsi="Times New Roman" w:cs="Times New Roman"/>
          <w:b/>
          <w:bCs/>
        </w:rPr>
        <w:t>evel light therapy (LLLT)</w:t>
      </w:r>
      <w:r>
        <w:rPr>
          <w:rFonts w:ascii="Times New Roman" w:hAnsi="Times New Roman" w:cs="Times New Roman"/>
          <w:b/>
          <w:bCs/>
        </w:rPr>
        <w:t xml:space="preserve"> or sham treatment.</w:t>
      </w:r>
    </w:p>
    <w:tbl>
      <w:tblPr>
        <w:tblStyle w:val="TableGrid"/>
        <w:tblW w:w="9506" w:type="dxa"/>
        <w:jc w:val="center"/>
        <w:tblLook w:val="04A0" w:firstRow="1" w:lastRow="0" w:firstColumn="1" w:lastColumn="0" w:noHBand="0" w:noVBand="1"/>
      </w:tblPr>
      <w:tblGrid>
        <w:gridCol w:w="1504"/>
        <w:gridCol w:w="1346"/>
        <w:gridCol w:w="1323"/>
        <w:gridCol w:w="1492"/>
        <w:gridCol w:w="1333"/>
        <w:gridCol w:w="1327"/>
        <w:gridCol w:w="1172"/>
        <w:gridCol w:w="9"/>
      </w:tblGrid>
      <w:tr w:rsidR="00E14489" w:rsidRPr="00EC6AE7" w14:paraId="6FB54A74" w14:textId="77777777" w:rsidTr="00E424ED">
        <w:trPr>
          <w:jc w:val="center"/>
        </w:trPr>
        <w:tc>
          <w:tcPr>
            <w:tcW w:w="1504" w:type="dxa"/>
            <w:vMerge w:val="restart"/>
            <w:vAlign w:val="center"/>
          </w:tcPr>
          <w:p w14:paraId="7E54B777" w14:textId="77777777" w:rsidR="00E14489" w:rsidRPr="009A54B5" w:rsidRDefault="00E14489" w:rsidP="00A81404">
            <w:pPr>
              <w:rPr>
                <w:rFonts w:ascii="Times New Roman" w:hAnsi="Times New Roman" w:cs="Times New Roman"/>
                <w:b/>
                <w:bCs/>
              </w:rPr>
            </w:pPr>
            <w:r w:rsidRPr="009A54B5">
              <w:rPr>
                <w:rFonts w:ascii="Times New Roman" w:hAnsi="Times New Roman" w:cs="Times New Roman"/>
                <w:b/>
                <w:bCs/>
              </w:rPr>
              <w:t>Baseline parameters</w:t>
            </w:r>
          </w:p>
        </w:tc>
        <w:tc>
          <w:tcPr>
            <w:tcW w:w="2669" w:type="dxa"/>
            <w:gridSpan w:val="2"/>
            <w:vAlign w:val="center"/>
          </w:tcPr>
          <w:p w14:paraId="130F48DE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4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LLLT</w:t>
            </w:r>
          </w:p>
        </w:tc>
        <w:tc>
          <w:tcPr>
            <w:tcW w:w="2825" w:type="dxa"/>
            <w:gridSpan w:val="2"/>
            <w:vAlign w:val="center"/>
          </w:tcPr>
          <w:p w14:paraId="4C6B3135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4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Sham</w:t>
            </w:r>
          </w:p>
        </w:tc>
        <w:tc>
          <w:tcPr>
            <w:tcW w:w="1327" w:type="dxa"/>
            <w:vAlign w:val="center"/>
          </w:tcPr>
          <w:p w14:paraId="474B9FCF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4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181" w:type="dxa"/>
            <w:gridSpan w:val="2"/>
            <w:vAlign w:val="center"/>
          </w:tcPr>
          <w:p w14:paraId="3B3EB512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A54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q-value</w:t>
            </w:r>
          </w:p>
        </w:tc>
      </w:tr>
      <w:tr w:rsidR="00E14489" w:rsidRPr="00EC6AE7" w14:paraId="164D54AC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Merge/>
            <w:vAlign w:val="center"/>
          </w:tcPr>
          <w:p w14:paraId="18F638F5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6" w:type="dxa"/>
            <w:vAlign w:val="center"/>
          </w:tcPr>
          <w:p w14:paraId="38F3C960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Median [CI]</w:t>
            </w:r>
          </w:p>
        </w:tc>
        <w:tc>
          <w:tcPr>
            <w:tcW w:w="1323" w:type="dxa"/>
            <w:vAlign w:val="center"/>
          </w:tcPr>
          <w:p w14:paraId="7B812E74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mean ± </w:t>
            </w:r>
            <w:proofErr w:type="spellStart"/>
            <w:r w:rsidRPr="009A54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s.e.m.</w:t>
            </w:r>
            <w:proofErr w:type="spellEnd"/>
          </w:p>
        </w:tc>
        <w:tc>
          <w:tcPr>
            <w:tcW w:w="1492" w:type="dxa"/>
            <w:vAlign w:val="center"/>
          </w:tcPr>
          <w:p w14:paraId="25E01C64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Median [CI]</w:t>
            </w:r>
          </w:p>
        </w:tc>
        <w:tc>
          <w:tcPr>
            <w:tcW w:w="1333" w:type="dxa"/>
            <w:vAlign w:val="center"/>
          </w:tcPr>
          <w:p w14:paraId="21ADF2BC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mean ± </w:t>
            </w:r>
            <w:proofErr w:type="spellStart"/>
            <w:r w:rsidRPr="009A54B5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s.e.m.</w:t>
            </w:r>
            <w:proofErr w:type="spellEnd"/>
          </w:p>
        </w:tc>
        <w:tc>
          <w:tcPr>
            <w:tcW w:w="1327" w:type="dxa"/>
            <w:vAlign w:val="center"/>
          </w:tcPr>
          <w:p w14:paraId="2945D7F0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72" w:type="dxa"/>
            <w:vAlign w:val="center"/>
          </w:tcPr>
          <w:p w14:paraId="7779CA28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14489" w:rsidRPr="00EC6AE7" w14:paraId="6E02E66C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Align w:val="center"/>
          </w:tcPr>
          <w:p w14:paraId="2FB612F1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1346" w:type="dxa"/>
            <w:vAlign w:val="center"/>
          </w:tcPr>
          <w:p w14:paraId="770173D3" w14:textId="77777777" w:rsidR="00E14489" w:rsidRPr="009A54B5" w:rsidRDefault="00E14489" w:rsidP="00A81404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75 [67.25-79.5]</w:t>
            </w:r>
          </w:p>
        </w:tc>
        <w:tc>
          <w:tcPr>
            <w:tcW w:w="1323" w:type="dxa"/>
            <w:vAlign w:val="center"/>
          </w:tcPr>
          <w:p w14:paraId="0DC56269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73.36 ± 9.004</w:t>
            </w:r>
          </w:p>
        </w:tc>
        <w:tc>
          <w:tcPr>
            <w:tcW w:w="1492" w:type="dxa"/>
            <w:vAlign w:val="center"/>
          </w:tcPr>
          <w:p w14:paraId="685D1A41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75 [70-77.75]</w:t>
            </w:r>
          </w:p>
        </w:tc>
        <w:tc>
          <w:tcPr>
            <w:tcW w:w="1333" w:type="dxa"/>
            <w:vAlign w:val="center"/>
          </w:tcPr>
          <w:p w14:paraId="56C50DB9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74.16 ± 6.931</w:t>
            </w:r>
          </w:p>
        </w:tc>
        <w:tc>
          <w:tcPr>
            <w:tcW w:w="1327" w:type="dxa"/>
            <w:vAlign w:val="center"/>
          </w:tcPr>
          <w:p w14:paraId="60AC5170" w14:textId="674848B9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0.6436</w:t>
            </w:r>
            <w:r w:rsidR="007120AF" w:rsidRPr="00E16272">
              <w:rPr>
                <w:rFonts w:ascii="Times New Roman" w:hAnsi="Times New Roman" w:cs="Times New Roman"/>
                <w:b/>
                <w:bCs/>
                <w:vertAlign w:val="superscript"/>
              </w:rPr>
              <w:t>‡</w:t>
            </w:r>
          </w:p>
        </w:tc>
        <w:tc>
          <w:tcPr>
            <w:tcW w:w="1172" w:type="dxa"/>
            <w:vAlign w:val="center"/>
          </w:tcPr>
          <w:p w14:paraId="4DBD30B8" w14:textId="2D1DC925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2B44A4">
              <w:rPr>
                <w:rFonts w:ascii="Times New Roman" w:hAnsi="Times New Roman" w:cs="Times New Roman"/>
                <w:sz w:val="18"/>
                <w:szCs w:val="18"/>
              </w:rPr>
              <w:t>827</w:t>
            </w: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E14489" w:rsidRPr="00EC6AE7" w14:paraId="4CFCBF40" w14:textId="77777777" w:rsidTr="00E424ED">
        <w:trPr>
          <w:jc w:val="center"/>
        </w:trPr>
        <w:tc>
          <w:tcPr>
            <w:tcW w:w="1504" w:type="dxa"/>
            <w:vAlign w:val="center"/>
          </w:tcPr>
          <w:p w14:paraId="004EA670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2669" w:type="dxa"/>
            <w:gridSpan w:val="2"/>
            <w:vAlign w:val="center"/>
          </w:tcPr>
          <w:p w14:paraId="6453CB0F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 = 21</w:t>
            </w:r>
          </w:p>
          <w:p w14:paraId="7DA1FD60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 = 23</w:t>
            </w:r>
          </w:p>
        </w:tc>
        <w:tc>
          <w:tcPr>
            <w:tcW w:w="2825" w:type="dxa"/>
            <w:gridSpan w:val="2"/>
            <w:vAlign w:val="center"/>
          </w:tcPr>
          <w:p w14:paraId="4A824EED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 = 22</w:t>
            </w:r>
          </w:p>
          <w:p w14:paraId="041AA81A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M = 22</w:t>
            </w:r>
          </w:p>
        </w:tc>
        <w:tc>
          <w:tcPr>
            <w:tcW w:w="1327" w:type="dxa"/>
            <w:vAlign w:val="center"/>
          </w:tcPr>
          <w:p w14:paraId="0DAFA44C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81" w:type="dxa"/>
            <w:gridSpan w:val="2"/>
            <w:vAlign w:val="center"/>
          </w:tcPr>
          <w:p w14:paraId="263EA997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2B44A4" w:rsidRPr="00EC6AE7" w14:paraId="72A1358D" w14:textId="77777777" w:rsidTr="00E424ED">
        <w:trPr>
          <w:jc w:val="center"/>
        </w:trPr>
        <w:tc>
          <w:tcPr>
            <w:tcW w:w="1504" w:type="dxa"/>
            <w:vAlign w:val="center"/>
          </w:tcPr>
          <w:p w14:paraId="319B80B3" w14:textId="30B5BEFD" w:rsidR="002B44A4" w:rsidRPr="009A54B5" w:rsidRDefault="002B44A4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Eye selected for surgery</w:t>
            </w:r>
          </w:p>
        </w:tc>
        <w:tc>
          <w:tcPr>
            <w:tcW w:w="2669" w:type="dxa"/>
            <w:gridSpan w:val="2"/>
            <w:vAlign w:val="center"/>
          </w:tcPr>
          <w:p w14:paraId="52C4672B" w14:textId="77777777" w:rsidR="002B44A4" w:rsidRDefault="002B44A4" w:rsidP="00A814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 =23</w:t>
            </w:r>
          </w:p>
          <w:p w14:paraId="35A527B3" w14:textId="14806B8A" w:rsidR="002B44A4" w:rsidRPr="009A54B5" w:rsidRDefault="002B44A4" w:rsidP="00A814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 = 21</w:t>
            </w:r>
          </w:p>
        </w:tc>
        <w:tc>
          <w:tcPr>
            <w:tcW w:w="2825" w:type="dxa"/>
            <w:gridSpan w:val="2"/>
            <w:vAlign w:val="center"/>
          </w:tcPr>
          <w:p w14:paraId="16A475B4" w14:textId="7A492CDA" w:rsidR="002B44A4" w:rsidRDefault="002B44A4" w:rsidP="002B44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 =22</w:t>
            </w:r>
          </w:p>
          <w:p w14:paraId="1BF0BB3F" w14:textId="1B4A70BD" w:rsidR="002B44A4" w:rsidRPr="009A54B5" w:rsidRDefault="002B44A4" w:rsidP="002B44A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 = 22</w:t>
            </w:r>
          </w:p>
        </w:tc>
        <w:tc>
          <w:tcPr>
            <w:tcW w:w="1327" w:type="dxa"/>
            <w:vAlign w:val="center"/>
          </w:tcPr>
          <w:p w14:paraId="7D4C22B8" w14:textId="251604AB" w:rsidR="002B44A4" w:rsidRPr="009A54B5" w:rsidRDefault="002B44A4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81" w:type="dxa"/>
            <w:gridSpan w:val="2"/>
            <w:vAlign w:val="center"/>
          </w:tcPr>
          <w:p w14:paraId="6CDCEDF1" w14:textId="1229E21C" w:rsidR="002B44A4" w:rsidRPr="009A54B5" w:rsidRDefault="002B44A4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</w:tr>
      <w:tr w:rsidR="00E14489" w:rsidRPr="00EC6AE7" w14:paraId="57056D35" w14:textId="77777777" w:rsidTr="00E424ED">
        <w:trPr>
          <w:jc w:val="center"/>
        </w:trPr>
        <w:tc>
          <w:tcPr>
            <w:tcW w:w="1504" w:type="dxa"/>
            <w:vAlign w:val="center"/>
          </w:tcPr>
          <w:p w14:paraId="1741D956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Ocular surface status</w:t>
            </w:r>
          </w:p>
        </w:tc>
        <w:tc>
          <w:tcPr>
            <w:tcW w:w="2669" w:type="dxa"/>
            <w:gridSpan w:val="2"/>
            <w:vAlign w:val="center"/>
          </w:tcPr>
          <w:p w14:paraId="49E3BCE8" w14:textId="3974B2DD" w:rsidR="00E14489" w:rsidRDefault="009D6A0D" w:rsidP="00A81404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Preclinical</w:t>
            </w:r>
            <w:r w:rsidR="00E14489"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= 11</w:t>
            </w:r>
          </w:p>
          <w:p w14:paraId="09830248" w14:textId="767238AC" w:rsidR="009D6A0D" w:rsidRPr="009D6A0D" w:rsidRDefault="009D6A0D" w:rsidP="009D6A0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DED = 33</w:t>
            </w:r>
          </w:p>
        </w:tc>
        <w:tc>
          <w:tcPr>
            <w:tcW w:w="2825" w:type="dxa"/>
            <w:gridSpan w:val="2"/>
            <w:vAlign w:val="center"/>
          </w:tcPr>
          <w:p w14:paraId="25A42776" w14:textId="77777777" w:rsidR="009D6A0D" w:rsidRDefault="009D6A0D" w:rsidP="009D6A0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Preclinical</w:t>
            </w: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= 20</w:t>
            </w:r>
          </w:p>
          <w:p w14:paraId="1FC29A4F" w14:textId="3BFAF560" w:rsidR="00E14489" w:rsidRPr="009D6A0D" w:rsidRDefault="00E14489" w:rsidP="009D6A0D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DED = 24</w:t>
            </w:r>
          </w:p>
        </w:tc>
        <w:tc>
          <w:tcPr>
            <w:tcW w:w="1327" w:type="dxa"/>
            <w:vAlign w:val="center"/>
          </w:tcPr>
          <w:p w14:paraId="07A67DC1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0.0734</w:t>
            </w: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181" w:type="dxa"/>
            <w:gridSpan w:val="2"/>
            <w:vAlign w:val="center"/>
          </w:tcPr>
          <w:p w14:paraId="1933104F" w14:textId="53507833" w:rsidR="00E14489" w:rsidRPr="009A54B5" w:rsidRDefault="007120AF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476</w:t>
            </w:r>
          </w:p>
        </w:tc>
      </w:tr>
      <w:tr w:rsidR="00E14489" w:rsidRPr="00EC6AE7" w14:paraId="16E22D78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Align w:val="center"/>
          </w:tcPr>
          <w:p w14:paraId="063B612D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346" w:type="dxa"/>
            <w:vAlign w:val="center"/>
          </w:tcPr>
          <w:p w14:paraId="2F0BA370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24 [12.3-38.8]</w:t>
            </w:r>
          </w:p>
        </w:tc>
        <w:tc>
          <w:tcPr>
            <w:tcW w:w="1323" w:type="dxa"/>
            <w:vAlign w:val="center"/>
          </w:tcPr>
          <w:p w14:paraId="6C89B9FB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26.5 ± 15.6</w:t>
            </w:r>
          </w:p>
        </w:tc>
        <w:tc>
          <w:tcPr>
            <w:tcW w:w="1492" w:type="dxa"/>
            <w:vAlign w:val="center"/>
          </w:tcPr>
          <w:p w14:paraId="7AB0B828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15 [12-27.3]</w:t>
            </w:r>
          </w:p>
        </w:tc>
        <w:tc>
          <w:tcPr>
            <w:tcW w:w="1333" w:type="dxa"/>
            <w:vAlign w:val="center"/>
          </w:tcPr>
          <w:p w14:paraId="6895DEF9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20.8 ± 12.7</w:t>
            </w:r>
          </w:p>
        </w:tc>
        <w:tc>
          <w:tcPr>
            <w:tcW w:w="1327" w:type="dxa"/>
            <w:vAlign w:val="center"/>
          </w:tcPr>
          <w:p w14:paraId="5897EDD1" w14:textId="0F20C6D2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0.1154</w:t>
            </w:r>
            <w:r w:rsidR="007120AF" w:rsidRPr="00E16272">
              <w:rPr>
                <w:rFonts w:ascii="Times New Roman" w:hAnsi="Times New Roman" w:cs="Times New Roman"/>
                <w:b/>
                <w:bCs/>
                <w:vertAlign w:val="superscript"/>
              </w:rPr>
              <w:t>‡</w:t>
            </w:r>
          </w:p>
        </w:tc>
        <w:tc>
          <w:tcPr>
            <w:tcW w:w="1172" w:type="dxa"/>
            <w:vAlign w:val="center"/>
          </w:tcPr>
          <w:p w14:paraId="578B5253" w14:textId="2462DC1A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0.3</w:t>
            </w:r>
            <w:r w:rsidR="002B44A4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</w:tr>
      <w:tr w:rsidR="00E14489" w:rsidRPr="00EC6AE7" w14:paraId="6C2D1D55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Align w:val="center"/>
          </w:tcPr>
          <w:p w14:paraId="7DF71CF9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346" w:type="dxa"/>
            <w:vAlign w:val="center"/>
          </w:tcPr>
          <w:p w14:paraId="0C1F6822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4 [3-7.5]</w:t>
            </w:r>
          </w:p>
        </w:tc>
        <w:tc>
          <w:tcPr>
            <w:tcW w:w="1323" w:type="dxa"/>
            <w:vAlign w:val="center"/>
          </w:tcPr>
          <w:p w14:paraId="2BEA9494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5.8 ± 4.0</w:t>
            </w:r>
          </w:p>
        </w:tc>
        <w:tc>
          <w:tcPr>
            <w:tcW w:w="1492" w:type="dxa"/>
            <w:vAlign w:val="center"/>
          </w:tcPr>
          <w:p w14:paraId="6152BC64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5.5 [4.3-10]</w:t>
            </w:r>
          </w:p>
        </w:tc>
        <w:tc>
          <w:tcPr>
            <w:tcW w:w="1333" w:type="dxa"/>
            <w:vAlign w:val="center"/>
          </w:tcPr>
          <w:p w14:paraId="3E12453C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7.1 ± 3.7</w:t>
            </w:r>
          </w:p>
        </w:tc>
        <w:tc>
          <w:tcPr>
            <w:tcW w:w="1327" w:type="dxa"/>
            <w:vAlign w:val="center"/>
          </w:tcPr>
          <w:p w14:paraId="5DF6E0C4" w14:textId="77781677" w:rsidR="00E14489" w:rsidRPr="007120AF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120AF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7120AF" w:rsidRPr="007120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120A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120AF" w:rsidRPr="007120AF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7120AF" w:rsidRPr="00E16272">
              <w:rPr>
                <w:rFonts w:ascii="Times New Roman" w:hAnsi="Times New Roman" w:cs="Times New Roman"/>
                <w:b/>
                <w:bCs/>
                <w:vertAlign w:val="superscript"/>
              </w:rPr>
              <w:t>‡</w:t>
            </w:r>
          </w:p>
        </w:tc>
        <w:tc>
          <w:tcPr>
            <w:tcW w:w="1172" w:type="dxa"/>
            <w:vAlign w:val="center"/>
          </w:tcPr>
          <w:p w14:paraId="6319B477" w14:textId="512031A4" w:rsidR="00E14489" w:rsidRPr="009A54B5" w:rsidRDefault="007120AF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3303</w:t>
            </w:r>
          </w:p>
        </w:tc>
      </w:tr>
      <w:tr w:rsidR="00E14489" w:rsidRPr="00EC6AE7" w14:paraId="55D4FD68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Align w:val="center"/>
          </w:tcPr>
          <w:p w14:paraId="19CB397F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346" w:type="dxa"/>
            <w:vAlign w:val="center"/>
          </w:tcPr>
          <w:p w14:paraId="24697B1B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323" w:type="dxa"/>
            <w:vAlign w:val="center"/>
          </w:tcPr>
          <w:p w14:paraId="7DA47699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0.227 ± 0.605</w:t>
            </w:r>
          </w:p>
        </w:tc>
        <w:tc>
          <w:tcPr>
            <w:tcW w:w="1492" w:type="dxa"/>
            <w:vAlign w:val="center"/>
          </w:tcPr>
          <w:p w14:paraId="2966C9D7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 [0-0.75]</w:t>
            </w:r>
          </w:p>
        </w:tc>
        <w:tc>
          <w:tcPr>
            <w:tcW w:w="1333" w:type="dxa"/>
            <w:vAlign w:val="center"/>
          </w:tcPr>
          <w:p w14:paraId="6759F320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0.284 ± 0.522</w:t>
            </w:r>
          </w:p>
        </w:tc>
        <w:tc>
          <w:tcPr>
            <w:tcW w:w="1327" w:type="dxa"/>
            <w:vAlign w:val="center"/>
          </w:tcPr>
          <w:p w14:paraId="00D11168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0.3296</w:t>
            </w:r>
            <w:r w:rsidRPr="00E16272">
              <w:rPr>
                <w:rFonts w:ascii="Times New Roman" w:hAnsi="Times New Roman" w:cs="Times New Roman"/>
                <w:b/>
                <w:bCs/>
                <w:vertAlign w:val="superscript"/>
              </w:rPr>
              <w:t>‡</w:t>
            </w:r>
          </w:p>
        </w:tc>
        <w:tc>
          <w:tcPr>
            <w:tcW w:w="1172" w:type="dxa"/>
            <w:vAlign w:val="center"/>
          </w:tcPr>
          <w:p w14:paraId="6F958324" w14:textId="18A0F706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2B44A4">
              <w:rPr>
                <w:rFonts w:ascii="Times New Roman" w:hAnsi="Times New Roman" w:cs="Times New Roman"/>
                <w:sz w:val="18"/>
                <w:szCs w:val="18"/>
              </w:rPr>
              <w:t>933</w:t>
            </w:r>
          </w:p>
        </w:tc>
      </w:tr>
      <w:tr w:rsidR="00E14489" w:rsidRPr="00EC6AE7" w14:paraId="1FC1AAD5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Align w:val="center"/>
          </w:tcPr>
          <w:p w14:paraId="670A516D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346" w:type="dxa"/>
            <w:vAlign w:val="center"/>
          </w:tcPr>
          <w:p w14:paraId="11E2A9DA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8 [4.3-13]</w:t>
            </w:r>
          </w:p>
        </w:tc>
        <w:tc>
          <w:tcPr>
            <w:tcW w:w="1323" w:type="dxa"/>
            <w:vAlign w:val="center"/>
          </w:tcPr>
          <w:p w14:paraId="3F9ACF36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10.4 ± 8.1</w:t>
            </w:r>
          </w:p>
        </w:tc>
        <w:tc>
          <w:tcPr>
            <w:tcW w:w="1492" w:type="dxa"/>
            <w:vAlign w:val="center"/>
          </w:tcPr>
          <w:p w14:paraId="310C1B3E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 [5-13.8]</w:t>
            </w:r>
          </w:p>
        </w:tc>
        <w:tc>
          <w:tcPr>
            <w:tcW w:w="1333" w:type="dxa"/>
            <w:vAlign w:val="center"/>
          </w:tcPr>
          <w:p w14:paraId="387DDE15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9.3 ± 7.6</w:t>
            </w:r>
          </w:p>
        </w:tc>
        <w:tc>
          <w:tcPr>
            <w:tcW w:w="1327" w:type="dxa"/>
            <w:vAlign w:val="center"/>
          </w:tcPr>
          <w:p w14:paraId="4FBDAD2F" w14:textId="77777777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0.5383</w:t>
            </w:r>
            <w:r w:rsidRPr="00E16272">
              <w:rPr>
                <w:rFonts w:ascii="Times New Roman" w:hAnsi="Times New Roman" w:cs="Times New Roman"/>
                <w:b/>
                <w:bCs/>
                <w:vertAlign w:val="superscript"/>
              </w:rPr>
              <w:t>‡</w:t>
            </w:r>
          </w:p>
        </w:tc>
        <w:tc>
          <w:tcPr>
            <w:tcW w:w="1172" w:type="dxa"/>
            <w:vAlign w:val="center"/>
          </w:tcPr>
          <w:p w14:paraId="3AA9D0F2" w14:textId="732E75C8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2B44A4">
              <w:rPr>
                <w:rFonts w:ascii="Times New Roman" w:hAnsi="Times New Roman" w:cs="Times New Roman"/>
                <w:sz w:val="18"/>
                <w:szCs w:val="18"/>
              </w:rPr>
              <w:t>8075</w:t>
            </w:r>
          </w:p>
        </w:tc>
      </w:tr>
      <w:tr w:rsidR="00E14489" w:rsidRPr="00EC6AE7" w14:paraId="6265E0C3" w14:textId="77777777" w:rsidTr="00E424ED">
        <w:trPr>
          <w:gridAfter w:val="1"/>
          <w:wAfter w:w="9" w:type="dxa"/>
          <w:jc w:val="center"/>
        </w:trPr>
        <w:tc>
          <w:tcPr>
            <w:tcW w:w="1504" w:type="dxa"/>
            <w:vAlign w:val="center"/>
          </w:tcPr>
          <w:p w14:paraId="63C37BD4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346" w:type="dxa"/>
            <w:vAlign w:val="center"/>
          </w:tcPr>
          <w:p w14:paraId="5D7254AC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299 [290.5-309.8]</w:t>
            </w:r>
          </w:p>
        </w:tc>
        <w:tc>
          <w:tcPr>
            <w:tcW w:w="1323" w:type="dxa"/>
            <w:vAlign w:val="center"/>
          </w:tcPr>
          <w:p w14:paraId="06273077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300.1 ± 13.9</w:t>
            </w:r>
          </w:p>
        </w:tc>
        <w:tc>
          <w:tcPr>
            <w:tcW w:w="1492" w:type="dxa"/>
            <w:vAlign w:val="center"/>
          </w:tcPr>
          <w:p w14:paraId="287B00E0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296 [290.5-301]</w:t>
            </w:r>
          </w:p>
        </w:tc>
        <w:tc>
          <w:tcPr>
            <w:tcW w:w="1333" w:type="dxa"/>
            <w:vAlign w:val="center"/>
          </w:tcPr>
          <w:p w14:paraId="11DD5B55" w14:textId="77777777" w:rsidR="00E14489" w:rsidRPr="009A54B5" w:rsidRDefault="00E14489" w:rsidP="00A814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296.7 ± 15.7</w:t>
            </w:r>
          </w:p>
        </w:tc>
        <w:tc>
          <w:tcPr>
            <w:tcW w:w="1327" w:type="dxa"/>
            <w:vAlign w:val="center"/>
          </w:tcPr>
          <w:p w14:paraId="74058A11" w14:textId="2715E52D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0.2729</w:t>
            </w:r>
            <w:r w:rsidR="007120AF" w:rsidRPr="00E16272">
              <w:rPr>
                <w:rFonts w:ascii="Times New Roman" w:hAnsi="Times New Roman" w:cs="Times New Roman"/>
                <w:b/>
                <w:bCs/>
                <w:vertAlign w:val="superscript"/>
              </w:rPr>
              <w:t>‡</w:t>
            </w:r>
          </w:p>
        </w:tc>
        <w:tc>
          <w:tcPr>
            <w:tcW w:w="1172" w:type="dxa"/>
            <w:vAlign w:val="center"/>
          </w:tcPr>
          <w:p w14:paraId="138EA53D" w14:textId="6DF8C4E1" w:rsidR="00E14489" w:rsidRPr="009A54B5" w:rsidRDefault="00E14489" w:rsidP="00A814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2B44A4">
              <w:rPr>
                <w:rFonts w:ascii="Times New Roman" w:hAnsi="Times New Roman" w:cs="Times New Roman"/>
                <w:sz w:val="18"/>
                <w:szCs w:val="18"/>
              </w:rPr>
              <w:t>933</w:t>
            </w:r>
          </w:p>
        </w:tc>
      </w:tr>
    </w:tbl>
    <w:p w14:paraId="796C7D3E" w14:textId="3E340FDA" w:rsidR="00E14489" w:rsidRPr="00E14489" w:rsidRDefault="00E14489" w:rsidP="00C755F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14489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 xml:space="preserve">‡ </w:t>
      </w:r>
      <w:r w:rsidR="007120AF">
        <w:rPr>
          <w:rFonts w:ascii="Times New Roman" w:hAnsi="Times New Roman" w:cs="Times New Roman"/>
          <w:sz w:val="20"/>
          <w:szCs w:val="20"/>
        </w:rPr>
        <w:t xml:space="preserve">Mann-Whitney </w:t>
      </w:r>
      <w:r w:rsidRPr="00E14489">
        <w:rPr>
          <w:rFonts w:ascii="Times New Roman" w:hAnsi="Times New Roman" w:cs="Times New Roman"/>
          <w:sz w:val="20"/>
          <w:szCs w:val="20"/>
        </w:rPr>
        <w:t xml:space="preserve">test; *chi-squared test; OSDI, Ocular Surface Disease Index; TBUT, tear film break-up time; </w:t>
      </w:r>
      <w:r w:rsidR="00FA1745">
        <w:rPr>
          <w:rFonts w:ascii="Times New Roman" w:hAnsi="Times New Roman" w:cs="Times New Roman"/>
          <w:sz w:val="20"/>
          <w:szCs w:val="20"/>
        </w:rPr>
        <w:t xml:space="preserve">DED = dry eye disease; </w:t>
      </w:r>
      <w:r w:rsidRPr="00E14489">
        <w:rPr>
          <w:rFonts w:ascii="Times New Roman" w:hAnsi="Times New Roman" w:cs="Times New Roman"/>
          <w:sz w:val="20"/>
          <w:szCs w:val="20"/>
        </w:rPr>
        <w:t>q-values represent p-values corrected for multiple comparisons using the Benjamini-Hochberg procedure.</w:t>
      </w:r>
    </w:p>
    <w:p w14:paraId="51453847" w14:textId="77777777" w:rsidR="00E14489" w:rsidRDefault="00E144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7FFCCF3" w14:textId="11B469A2" w:rsidR="009A54B5" w:rsidRDefault="00E14489" w:rsidP="0029311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30412C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30412C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Overall d</w:t>
      </w:r>
      <w:r w:rsidRPr="0030412C">
        <w:rPr>
          <w:rFonts w:ascii="Times New Roman" w:hAnsi="Times New Roman" w:cs="Times New Roman"/>
          <w:b/>
          <w:bCs/>
        </w:rPr>
        <w:t xml:space="preserve">ynamics of ocular </w:t>
      </w:r>
      <w:r>
        <w:rPr>
          <w:rFonts w:ascii="Times New Roman" w:hAnsi="Times New Roman" w:cs="Times New Roman"/>
          <w:b/>
          <w:bCs/>
        </w:rPr>
        <w:t>biomarkers</w:t>
      </w:r>
      <w:r w:rsidRPr="0030412C">
        <w:rPr>
          <w:rFonts w:ascii="Times New Roman" w:hAnsi="Times New Roman" w:cs="Times New Roman"/>
          <w:b/>
          <w:bCs/>
        </w:rPr>
        <w:t xml:space="preserve"> in patients undergoing cataract surgery who received low-</w:t>
      </w:r>
      <w:r>
        <w:rPr>
          <w:rFonts w:ascii="Times New Roman" w:hAnsi="Times New Roman" w:cs="Times New Roman"/>
          <w:b/>
          <w:bCs/>
        </w:rPr>
        <w:t>l</w:t>
      </w:r>
      <w:r w:rsidRPr="0030412C">
        <w:rPr>
          <w:rFonts w:ascii="Times New Roman" w:hAnsi="Times New Roman" w:cs="Times New Roman"/>
          <w:b/>
          <w:bCs/>
        </w:rPr>
        <w:t>evel light therapy (LLLT)</w:t>
      </w:r>
      <w:r>
        <w:rPr>
          <w:rFonts w:ascii="Times New Roman" w:hAnsi="Times New Roman" w:cs="Times New Roman"/>
          <w:b/>
          <w:bCs/>
        </w:rPr>
        <w:t xml:space="preserve"> or sham treatment.</w:t>
      </w:r>
    </w:p>
    <w:tbl>
      <w:tblPr>
        <w:tblStyle w:val="TableGrid"/>
        <w:tblW w:w="10435" w:type="dxa"/>
        <w:jc w:val="center"/>
        <w:tblLook w:val="04A0" w:firstRow="1" w:lastRow="0" w:firstColumn="1" w:lastColumn="0" w:noHBand="0" w:noVBand="1"/>
      </w:tblPr>
      <w:tblGrid>
        <w:gridCol w:w="1615"/>
        <w:gridCol w:w="1710"/>
        <w:gridCol w:w="1260"/>
        <w:gridCol w:w="1890"/>
        <w:gridCol w:w="1348"/>
        <w:gridCol w:w="1303"/>
        <w:gridCol w:w="1309"/>
      </w:tblGrid>
      <w:tr w:rsidR="00960DC0" w:rsidRPr="00EC6AE7" w14:paraId="7EB3F1EB" w14:textId="77777777" w:rsidTr="00960DC0">
        <w:trPr>
          <w:jc w:val="center"/>
        </w:trPr>
        <w:tc>
          <w:tcPr>
            <w:tcW w:w="1615" w:type="dxa"/>
            <w:vMerge w:val="restart"/>
            <w:vAlign w:val="center"/>
          </w:tcPr>
          <w:p w14:paraId="3392A8FD" w14:textId="77777777" w:rsidR="00960DC0" w:rsidRPr="00EC6AE7" w:rsidRDefault="00960DC0" w:rsidP="00A1267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221F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2970" w:type="dxa"/>
            <w:gridSpan w:val="2"/>
            <w:vAlign w:val="center"/>
          </w:tcPr>
          <w:p w14:paraId="1C69BE0A" w14:textId="77777777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3238" w:type="dxa"/>
            <w:gridSpan w:val="2"/>
            <w:vAlign w:val="center"/>
          </w:tcPr>
          <w:p w14:paraId="1FAC4E17" w14:textId="77777777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1303" w:type="dxa"/>
            <w:vMerge w:val="restart"/>
            <w:vAlign w:val="center"/>
          </w:tcPr>
          <w:p w14:paraId="303C94A2" w14:textId="5698E81E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  <w:r w:rsidRPr="00824B5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309" w:type="dxa"/>
            <w:vMerge w:val="restart"/>
            <w:vAlign w:val="center"/>
          </w:tcPr>
          <w:p w14:paraId="1F1EE13F" w14:textId="1D482375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q-value</w:t>
            </w:r>
          </w:p>
        </w:tc>
      </w:tr>
      <w:tr w:rsidR="00960DC0" w:rsidRPr="00EC6AE7" w14:paraId="02EE1964" w14:textId="77777777" w:rsidTr="00960DC0">
        <w:trPr>
          <w:jc w:val="center"/>
        </w:trPr>
        <w:tc>
          <w:tcPr>
            <w:tcW w:w="1615" w:type="dxa"/>
            <w:vMerge/>
            <w:vAlign w:val="center"/>
          </w:tcPr>
          <w:p w14:paraId="5854C1E0" w14:textId="77777777" w:rsidR="00960DC0" w:rsidRPr="00EC6AE7" w:rsidRDefault="00960DC0" w:rsidP="00A126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10" w:type="dxa"/>
            <w:vAlign w:val="center"/>
          </w:tcPr>
          <w:p w14:paraId="469E91CE" w14:textId="77777777" w:rsidR="00960DC0" w:rsidRPr="00EC6AE7" w:rsidRDefault="00960DC0" w:rsidP="00A126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[CI]</w:t>
            </w:r>
          </w:p>
        </w:tc>
        <w:tc>
          <w:tcPr>
            <w:tcW w:w="1260" w:type="dxa"/>
            <w:vAlign w:val="center"/>
          </w:tcPr>
          <w:p w14:paraId="4C4C6719" w14:textId="77777777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mean ± </w:t>
            </w:r>
            <w:proofErr w:type="spellStart"/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s.e.m.</w:t>
            </w:r>
            <w:proofErr w:type="spellEnd"/>
          </w:p>
        </w:tc>
        <w:tc>
          <w:tcPr>
            <w:tcW w:w="1890" w:type="dxa"/>
            <w:vAlign w:val="center"/>
          </w:tcPr>
          <w:p w14:paraId="2A1C0D10" w14:textId="77777777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[CI]</w:t>
            </w:r>
          </w:p>
        </w:tc>
        <w:tc>
          <w:tcPr>
            <w:tcW w:w="1348" w:type="dxa"/>
            <w:vAlign w:val="center"/>
          </w:tcPr>
          <w:p w14:paraId="112DF6A2" w14:textId="77777777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mean ± </w:t>
            </w:r>
            <w:proofErr w:type="spellStart"/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s.e.m.</w:t>
            </w:r>
            <w:proofErr w:type="spellEnd"/>
          </w:p>
        </w:tc>
        <w:tc>
          <w:tcPr>
            <w:tcW w:w="1303" w:type="dxa"/>
            <w:vMerge/>
            <w:vAlign w:val="center"/>
          </w:tcPr>
          <w:p w14:paraId="2B5B53D5" w14:textId="4C182D91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9" w:type="dxa"/>
            <w:vMerge/>
            <w:vAlign w:val="center"/>
          </w:tcPr>
          <w:p w14:paraId="69ABE7F2" w14:textId="77777777" w:rsidR="00960DC0" w:rsidRPr="00EC6AE7" w:rsidRDefault="00960DC0" w:rsidP="00A126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60DC0" w:rsidRPr="00A3221F" w14:paraId="7AEAD361" w14:textId="77777777" w:rsidTr="00960DC0">
        <w:trPr>
          <w:trHeight w:val="395"/>
          <w:jc w:val="center"/>
        </w:trPr>
        <w:tc>
          <w:tcPr>
            <w:tcW w:w="10435" w:type="dxa"/>
            <w:gridSpan w:val="7"/>
            <w:shd w:val="clear" w:color="auto" w:fill="D0CECE" w:themeFill="background2" w:themeFillShade="E6"/>
            <w:vAlign w:val="center"/>
          </w:tcPr>
          <w:p w14:paraId="4D3EBD23" w14:textId="605A3DE9" w:rsidR="00960DC0" w:rsidRPr="00A3221F" w:rsidRDefault="00960DC0" w:rsidP="00A1267F">
            <w:pPr>
              <w:rPr>
                <w:rFonts w:ascii="Times New Roman" w:hAnsi="Times New Roman" w:cs="Times New Roman"/>
                <w:b/>
                <w:bCs/>
              </w:rPr>
            </w:pPr>
            <w:r w:rsidRPr="00A3221F">
              <w:rPr>
                <w:rFonts w:ascii="Times New Roman" w:hAnsi="Times New Roman" w:cs="Times New Roman"/>
                <w:b/>
                <w:bCs/>
              </w:rPr>
              <w:t>LL</w:t>
            </w:r>
            <w:r w:rsidRPr="00A3221F">
              <w:rPr>
                <w:rFonts w:ascii="Times New Roman" w:hAnsi="Times New Roman" w:cs="Times New Roman"/>
                <w:b/>
                <w:bCs/>
                <w:shd w:val="clear" w:color="auto" w:fill="D0CECE" w:themeFill="background2" w:themeFillShade="E6"/>
              </w:rPr>
              <w:t>LT</w:t>
            </w:r>
          </w:p>
        </w:tc>
      </w:tr>
      <w:tr w:rsidR="009A54B5" w:rsidRPr="00EC6AE7" w14:paraId="0D99F591" w14:textId="77777777" w:rsidTr="00960DC0">
        <w:trPr>
          <w:jc w:val="center"/>
        </w:trPr>
        <w:tc>
          <w:tcPr>
            <w:tcW w:w="1615" w:type="dxa"/>
            <w:vAlign w:val="center"/>
          </w:tcPr>
          <w:p w14:paraId="6710AE66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710" w:type="dxa"/>
            <w:vAlign w:val="center"/>
          </w:tcPr>
          <w:p w14:paraId="05FF6FAD" w14:textId="22FDC914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73.62 [47.15-112]</w:t>
            </w:r>
          </w:p>
        </w:tc>
        <w:tc>
          <w:tcPr>
            <w:tcW w:w="1260" w:type="dxa"/>
            <w:vAlign w:val="center"/>
          </w:tcPr>
          <w:p w14:paraId="336BF38D" w14:textId="7D17C560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79.91 ± 6.301</w:t>
            </w:r>
          </w:p>
        </w:tc>
        <w:tc>
          <w:tcPr>
            <w:tcW w:w="1890" w:type="dxa"/>
            <w:vAlign w:val="center"/>
          </w:tcPr>
          <w:p w14:paraId="4F6B2870" w14:textId="13FBEE29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87.77 [68.23-116.9]</w:t>
            </w:r>
          </w:p>
        </w:tc>
        <w:tc>
          <w:tcPr>
            <w:tcW w:w="1348" w:type="dxa"/>
            <w:vAlign w:val="center"/>
          </w:tcPr>
          <w:p w14:paraId="5CFB1DB6" w14:textId="42EC5F28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98.66 ± 6.871</w:t>
            </w:r>
          </w:p>
        </w:tc>
        <w:tc>
          <w:tcPr>
            <w:tcW w:w="1303" w:type="dxa"/>
            <w:vAlign w:val="center"/>
          </w:tcPr>
          <w:p w14:paraId="28AFC4D5" w14:textId="0288A877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0.0057</w:t>
            </w:r>
          </w:p>
        </w:tc>
        <w:tc>
          <w:tcPr>
            <w:tcW w:w="1309" w:type="dxa"/>
            <w:vAlign w:val="center"/>
          </w:tcPr>
          <w:p w14:paraId="7A1EE090" w14:textId="1F665FE2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0.0114</w:t>
            </w:r>
          </w:p>
        </w:tc>
      </w:tr>
      <w:tr w:rsidR="009A54B5" w:rsidRPr="00EC6AE7" w14:paraId="00352989" w14:textId="77777777" w:rsidTr="00960DC0">
        <w:trPr>
          <w:jc w:val="center"/>
        </w:trPr>
        <w:tc>
          <w:tcPr>
            <w:tcW w:w="1615" w:type="dxa"/>
            <w:vAlign w:val="center"/>
          </w:tcPr>
          <w:p w14:paraId="666E7BE3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710" w:type="dxa"/>
            <w:vAlign w:val="center"/>
          </w:tcPr>
          <w:p w14:paraId="3793A6DB" w14:textId="010B4738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7580 [0-21455]</w:t>
            </w:r>
          </w:p>
        </w:tc>
        <w:tc>
          <w:tcPr>
            <w:tcW w:w="1260" w:type="dxa"/>
            <w:vAlign w:val="center"/>
          </w:tcPr>
          <w:p w14:paraId="3674EEE9" w14:textId="28B7DFF9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13138 ± 2554</w:t>
            </w:r>
          </w:p>
        </w:tc>
        <w:tc>
          <w:tcPr>
            <w:tcW w:w="1890" w:type="dxa"/>
            <w:vAlign w:val="center"/>
          </w:tcPr>
          <w:p w14:paraId="3EFE21D5" w14:textId="311828E1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12297 [1926-23172]</w:t>
            </w:r>
          </w:p>
        </w:tc>
        <w:tc>
          <w:tcPr>
            <w:tcW w:w="1348" w:type="dxa"/>
            <w:vAlign w:val="center"/>
          </w:tcPr>
          <w:p w14:paraId="3664C345" w14:textId="06E5016B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25086 ± 7924</w:t>
            </w:r>
          </w:p>
        </w:tc>
        <w:tc>
          <w:tcPr>
            <w:tcW w:w="1303" w:type="dxa"/>
            <w:vAlign w:val="center"/>
          </w:tcPr>
          <w:p w14:paraId="52A3EE34" w14:textId="3519D492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0.1207</w:t>
            </w:r>
          </w:p>
        </w:tc>
        <w:tc>
          <w:tcPr>
            <w:tcW w:w="1309" w:type="dxa"/>
            <w:vAlign w:val="center"/>
          </w:tcPr>
          <w:p w14:paraId="75F62D4F" w14:textId="178D05AC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0.1609</w:t>
            </w:r>
          </w:p>
        </w:tc>
      </w:tr>
      <w:tr w:rsidR="009A54B5" w:rsidRPr="00EC6AE7" w14:paraId="4F0BFD16" w14:textId="77777777" w:rsidTr="00960DC0">
        <w:trPr>
          <w:jc w:val="center"/>
        </w:trPr>
        <w:tc>
          <w:tcPr>
            <w:tcW w:w="1615" w:type="dxa"/>
            <w:vAlign w:val="center"/>
          </w:tcPr>
          <w:p w14:paraId="12872DBC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710" w:type="dxa"/>
            <w:vAlign w:val="center"/>
          </w:tcPr>
          <w:p w14:paraId="66F24B48" w14:textId="1A740E26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260" w:type="dxa"/>
            <w:vAlign w:val="center"/>
          </w:tcPr>
          <w:p w14:paraId="783EE406" w14:textId="714F8056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3.789 ± 2.779</w:t>
            </w:r>
          </w:p>
        </w:tc>
        <w:tc>
          <w:tcPr>
            <w:tcW w:w="1890" w:type="dxa"/>
            <w:vAlign w:val="center"/>
          </w:tcPr>
          <w:p w14:paraId="1FBEA88D" w14:textId="11FB521A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96.63 [82.25-132.8]</w:t>
            </w:r>
          </w:p>
        </w:tc>
        <w:tc>
          <w:tcPr>
            <w:tcW w:w="1348" w:type="dxa"/>
            <w:vAlign w:val="center"/>
          </w:tcPr>
          <w:p w14:paraId="7054F220" w14:textId="71896C0F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112.7 ± 9.769</w:t>
            </w:r>
          </w:p>
        </w:tc>
        <w:tc>
          <w:tcPr>
            <w:tcW w:w="1303" w:type="dxa"/>
            <w:vAlign w:val="center"/>
          </w:tcPr>
          <w:p w14:paraId="05D9ABB7" w14:textId="7CEE63F5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vAlign w:val="center"/>
          </w:tcPr>
          <w:p w14:paraId="0A9D4926" w14:textId="5AD98C99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  <w:tr w:rsidR="009A54B5" w:rsidRPr="00EC6AE7" w14:paraId="40532AF6" w14:textId="77777777" w:rsidTr="00960DC0">
        <w:trPr>
          <w:jc w:val="center"/>
        </w:trPr>
        <w:tc>
          <w:tcPr>
            <w:tcW w:w="1615" w:type="dxa"/>
            <w:vAlign w:val="center"/>
          </w:tcPr>
          <w:p w14:paraId="19F91D5F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710" w:type="dxa"/>
            <w:vAlign w:val="center"/>
          </w:tcPr>
          <w:p w14:paraId="04E879F7" w14:textId="400379A1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18.54 [0-58.53]</w:t>
            </w:r>
          </w:p>
        </w:tc>
        <w:tc>
          <w:tcPr>
            <w:tcW w:w="1260" w:type="dxa"/>
            <w:vAlign w:val="center"/>
          </w:tcPr>
          <w:p w14:paraId="659BB1E6" w14:textId="605DEAD4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32.33 ± 6.191</w:t>
            </w:r>
          </w:p>
        </w:tc>
        <w:tc>
          <w:tcPr>
            <w:tcW w:w="1890" w:type="dxa"/>
            <w:vAlign w:val="center"/>
          </w:tcPr>
          <w:p w14:paraId="2104B519" w14:textId="0E06C2F3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17.49 [0-46.64]</w:t>
            </w:r>
          </w:p>
        </w:tc>
        <w:tc>
          <w:tcPr>
            <w:tcW w:w="1348" w:type="dxa"/>
            <w:vAlign w:val="center"/>
          </w:tcPr>
          <w:p w14:paraId="4CA4532D" w14:textId="3471A863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37.19 ± 9.17</w:t>
            </w:r>
          </w:p>
        </w:tc>
        <w:tc>
          <w:tcPr>
            <w:tcW w:w="1303" w:type="dxa"/>
            <w:vAlign w:val="center"/>
          </w:tcPr>
          <w:p w14:paraId="5717D00B" w14:textId="6E4958AA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0.5424</w:t>
            </w:r>
          </w:p>
        </w:tc>
        <w:tc>
          <w:tcPr>
            <w:tcW w:w="1309" w:type="dxa"/>
            <w:vAlign w:val="center"/>
          </w:tcPr>
          <w:p w14:paraId="47952903" w14:textId="7950D27F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0.6199</w:t>
            </w:r>
          </w:p>
        </w:tc>
      </w:tr>
      <w:tr w:rsidR="009A54B5" w:rsidRPr="00EC6AE7" w14:paraId="687C7FFB" w14:textId="77777777" w:rsidTr="00960DC0">
        <w:trPr>
          <w:jc w:val="center"/>
        </w:trPr>
        <w:tc>
          <w:tcPr>
            <w:tcW w:w="1615" w:type="dxa"/>
            <w:vAlign w:val="center"/>
          </w:tcPr>
          <w:p w14:paraId="51A3F529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710" w:type="dxa"/>
            <w:vAlign w:val="center"/>
          </w:tcPr>
          <w:p w14:paraId="1A00FEE9" w14:textId="0755BC14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699.4 [390.3-879.8]</w:t>
            </w:r>
          </w:p>
        </w:tc>
        <w:tc>
          <w:tcPr>
            <w:tcW w:w="1260" w:type="dxa"/>
            <w:vAlign w:val="center"/>
          </w:tcPr>
          <w:p w14:paraId="33400264" w14:textId="7F1D0422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814.8 ± 85.44</w:t>
            </w:r>
          </w:p>
        </w:tc>
        <w:tc>
          <w:tcPr>
            <w:tcW w:w="1890" w:type="dxa"/>
            <w:vAlign w:val="center"/>
          </w:tcPr>
          <w:p w14:paraId="39A896B0" w14:textId="17348763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964.2 [593.6-1286]</w:t>
            </w:r>
          </w:p>
        </w:tc>
        <w:tc>
          <w:tcPr>
            <w:tcW w:w="1348" w:type="dxa"/>
            <w:vAlign w:val="center"/>
          </w:tcPr>
          <w:p w14:paraId="13A9A80B" w14:textId="553A9E55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1043 ± 108.4</w:t>
            </w:r>
          </w:p>
        </w:tc>
        <w:tc>
          <w:tcPr>
            <w:tcW w:w="1303" w:type="dxa"/>
            <w:vAlign w:val="center"/>
          </w:tcPr>
          <w:p w14:paraId="6EA07A1F" w14:textId="12652AEA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0.0486</w:t>
            </w:r>
          </w:p>
        </w:tc>
        <w:tc>
          <w:tcPr>
            <w:tcW w:w="1309" w:type="dxa"/>
            <w:vAlign w:val="center"/>
          </w:tcPr>
          <w:p w14:paraId="1D79E615" w14:textId="37B0100F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0.0778</w:t>
            </w:r>
          </w:p>
        </w:tc>
      </w:tr>
      <w:tr w:rsidR="009A54B5" w:rsidRPr="00EC6AE7" w14:paraId="51236948" w14:textId="77777777" w:rsidTr="00960DC0">
        <w:trPr>
          <w:jc w:val="center"/>
        </w:trPr>
        <w:tc>
          <w:tcPr>
            <w:tcW w:w="1615" w:type="dxa"/>
            <w:vAlign w:val="center"/>
          </w:tcPr>
          <w:p w14:paraId="0B469D8C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710" w:type="dxa"/>
            <w:vAlign w:val="center"/>
          </w:tcPr>
          <w:p w14:paraId="2F16C3C6" w14:textId="44D8F3A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17.34 [9.504-26.91]</w:t>
            </w:r>
          </w:p>
        </w:tc>
        <w:tc>
          <w:tcPr>
            <w:tcW w:w="1260" w:type="dxa"/>
            <w:vAlign w:val="center"/>
          </w:tcPr>
          <w:p w14:paraId="17615A73" w14:textId="5208202A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20.04 ± 2.265</w:t>
            </w:r>
          </w:p>
        </w:tc>
        <w:tc>
          <w:tcPr>
            <w:tcW w:w="1890" w:type="dxa"/>
            <w:vAlign w:val="center"/>
          </w:tcPr>
          <w:p w14:paraId="0CD7A740" w14:textId="1CC6C493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[0-0.03813]</w:t>
            </w:r>
          </w:p>
        </w:tc>
        <w:tc>
          <w:tcPr>
            <w:tcW w:w="1348" w:type="dxa"/>
            <w:vAlign w:val="center"/>
          </w:tcPr>
          <w:p w14:paraId="483801F0" w14:textId="107002AA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0.7676 ± 0.4316</w:t>
            </w:r>
          </w:p>
        </w:tc>
        <w:tc>
          <w:tcPr>
            <w:tcW w:w="1303" w:type="dxa"/>
            <w:vAlign w:val="center"/>
          </w:tcPr>
          <w:p w14:paraId="27AF3D2A" w14:textId="607DB5B3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vAlign w:val="center"/>
          </w:tcPr>
          <w:p w14:paraId="08CA3A18" w14:textId="737CC5BB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  <w:tr w:rsidR="009A54B5" w:rsidRPr="00EC6AE7" w14:paraId="216CC60B" w14:textId="77777777" w:rsidTr="00960DC0">
        <w:trPr>
          <w:jc w:val="center"/>
        </w:trPr>
        <w:tc>
          <w:tcPr>
            <w:tcW w:w="1615" w:type="dxa"/>
            <w:vAlign w:val="center"/>
          </w:tcPr>
          <w:p w14:paraId="568AE2B2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710" w:type="dxa"/>
            <w:vAlign w:val="center"/>
          </w:tcPr>
          <w:p w14:paraId="2927A3F4" w14:textId="3422DD45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148.8 [101.2-214.9]</w:t>
            </w:r>
          </w:p>
        </w:tc>
        <w:tc>
          <w:tcPr>
            <w:tcW w:w="1260" w:type="dxa"/>
            <w:vAlign w:val="center"/>
          </w:tcPr>
          <w:p w14:paraId="70C98095" w14:textId="388F6BAB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158.6 ± 11.22</w:t>
            </w:r>
          </w:p>
        </w:tc>
        <w:tc>
          <w:tcPr>
            <w:tcW w:w="1890" w:type="dxa"/>
            <w:vAlign w:val="center"/>
          </w:tcPr>
          <w:p w14:paraId="7D56D620" w14:textId="71226386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130.3 [98.75-197.5]</w:t>
            </w:r>
          </w:p>
        </w:tc>
        <w:tc>
          <w:tcPr>
            <w:tcW w:w="1348" w:type="dxa"/>
            <w:vAlign w:val="center"/>
          </w:tcPr>
          <w:p w14:paraId="07618F87" w14:textId="4F50F4CE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160.6 ± 13.51</w:t>
            </w:r>
          </w:p>
        </w:tc>
        <w:tc>
          <w:tcPr>
            <w:tcW w:w="1303" w:type="dxa"/>
            <w:vAlign w:val="center"/>
          </w:tcPr>
          <w:p w14:paraId="44CBD1EF" w14:textId="2B790F82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0.6707</w:t>
            </w:r>
          </w:p>
        </w:tc>
        <w:tc>
          <w:tcPr>
            <w:tcW w:w="1309" w:type="dxa"/>
            <w:vAlign w:val="center"/>
          </w:tcPr>
          <w:p w14:paraId="5A4197E3" w14:textId="4C93402B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0.6707</w:t>
            </w:r>
          </w:p>
        </w:tc>
      </w:tr>
      <w:tr w:rsidR="009A54B5" w:rsidRPr="00EC6AE7" w14:paraId="7A0A745B" w14:textId="77777777" w:rsidTr="00960DC0">
        <w:trPr>
          <w:jc w:val="center"/>
        </w:trPr>
        <w:tc>
          <w:tcPr>
            <w:tcW w:w="1615" w:type="dxa"/>
            <w:vAlign w:val="center"/>
          </w:tcPr>
          <w:p w14:paraId="64F66105" w14:textId="7777777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710" w:type="dxa"/>
            <w:vAlign w:val="center"/>
          </w:tcPr>
          <w:p w14:paraId="5AF4F287" w14:textId="24680DC0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260" w:type="dxa"/>
            <w:vAlign w:val="center"/>
          </w:tcPr>
          <w:p w14:paraId="02090C99" w14:textId="46E44269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90" w:type="dxa"/>
            <w:vAlign w:val="center"/>
          </w:tcPr>
          <w:p w14:paraId="3034FE1C" w14:textId="4056E835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5.26 [3.98-7.13]</w:t>
            </w:r>
          </w:p>
        </w:tc>
        <w:tc>
          <w:tcPr>
            <w:tcW w:w="1348" w:type="dxa"/>
            <w:vAlign w:val="center"/>
          </w:tcPr>
          <w:p w14:paraId="7C05384F" w14:textId="01045157" w:rsidR="009A54B5" w:rsidRPr="00E14489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  <w:r w:rsidR="00E1448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 xml:space="preserve"> ± 0.86</w:t>
            </w:r>
          </w:p>
        </w:tc>
        <w:tc>
          <w:tcPr>
            <w:tcW w:w="1303" w:type="dxa"/>
            <w:vAlign w:val="center"/>
          </w:tcPr>
          <w:p w14:paraId="6F4E321F" w14:textId="51B06C11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309" w:type="dxa"/>
            <w:vAlign w:val="center"/>
          </w:tcPr>
          <w:p w14:paraId="25E5C02E" w14:textId="0892A5C6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  <w:tr w:rsidR="00960DC0" w:rsidRPr="00A3221F" w14:paraId="76E30F23" w14:textId="77777777" w:rsidTr="00960DC0">
        <w:trPr>
          <w:trHeight w:val="467"/>
          <w:jc w:val="center"/>
        </w:trPr>
        <w:tc>
          <w:tcPr>
            <w:tcW w:w="10435" w:type="dxa"/>
            <w:gridSpan w:val="7"/>
            <w:shd w:val="clear" w:color="auto" w:fill="D0CECE" w:themeFill="background2" w:themeFillShade="E6"/>
            <w:vAlign w:val="center"/>
          </w:tcPr>
          <w:p w14:paraId="6731A710" w14:textId="0FB4ED5D" w:rsidR="00960DC0" w:rsidRPr="00A3221F" w:rsidRDefault="00960DC0" w:rsidP="009A54B5">
            <w:pPr>
              <w:rPr>
                <w:rFonts w:ascii="Times New Roman" w:hAnsi="Times New Roman" w:cs="Times New Roman"/>
                <w:b/>
                <w:bCs/>
              </w:rPr>
            </w:pPr>
            <w:r w:rsidRPr="00A3221F">
              <w:rPr>
                <w:rFonts w:ascii="Times New Roman" w:hAnsi="Times New Roman" w:cs="Times New Roman"/>
                <w:b/>
                <w:bCs/>
              </w:rPr>
              <w:t>Sham</w:t>
            </w:r>
          </w:p>
        </w:tc>
      </w:tr>
      <w:tr w:rsidR="009A54B5" w:rsidRPr="002650A0" w14:paraId="5B6E37BF" w14:textId="77777777" w:rsidTr="00960DC0">
        <w:trPr>
          <w:jc w:val="center"/>
        </w:trPr>
        <w:tc>
          <w:tcPr>
            <w:tcW w:w="1615" w:type="dxa"/>
            <w:vAlign w:val="center"/>
          </w:tcPr>
          <w:p w14:paraId="51235B5F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710" w:type="dxa"/>
            <w:vAlign w:val="center"/>
          </w:tcPr>
          <w:p w14:paraId="54752FFD" w14:textId="44992EA3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71.96 [51.13-107.5]</w:t>
            </w:r>
          </w:p>
        </w:tc>
        <w:tc>
          <w:tcPr>
            <w:tcW w:w="1260" w:type="dxa"/>
            <w:vAlign w:val="center"/>
          </w:tcPr>
          <w:p w14:paraId="2EBEED01" w14:textId="439F0BE4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84.05 ± 6.982</w:t>
            </w:r>
          </w:p>
        </w:tc>
        <w:tc>
          <w:tcPr>
            <w:tcW w:w="1890" w:type="dxa"/>
            <w:vAlign w:val="center"/>
          </w:tcPr>
          <w:p w14:paraId="6D970F02" w14:textId="4797FA2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81.01 [63.55-102.2]</w:t>
            </w:r>
          </w:p>
        </w:tc>
        <w:tc>
          <w:tcPr>
            <w:tcW w:w="1348" w:type="dxa"/>
            <w:vAlign w:val="center"/>
          </w:tcPr>
          <w:p w14:paraId="5727C326" w14:textId="2C647938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87.2 ± 5.527</w:t>
            </w:r>
          </w:p>
        </w:tc>
        <w:tc>
          <w:tcPr>
            <w:tcW w:w="1303" w:type="dxa"/>
            <w:vAlign w:val="center"/>
          </w:tcPr>
          <w:p w14:paraId="2B7679B9" w14:textId="1FF3A47A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0.3308</w:t>
            </w:r>
          </w:p>
        </w:tc>
        <w:tc>
          <w:tcPr>
            <w:tcW w:w="1309" w:type="dxa"/>
            <w:vAlign w:val="center"/>
          </w:tcPr>
          <w:p w14:paraId="7B287DC7" w14:textId="5B8D4D7C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0.4411</w:t>
            </w:r>
          </w:p>
        </w:tc>
      </w:tr>
      <w:tr w:rsidR="009A54B5" w:rsidRPr="002650A0" w14:paraId="77E98C37" w14:textId="77777777" w:rsidTr="00960DC0">
        <w:trPr>
          <w:jc w:val="center"/>
        </w:trPr>
        <w:tc>
          <w:tcPr>
            <w:tcW w:w="1615" w:type="dxa"/>
            <w:vAlign w:val="center"/>
          </w:tcPr>
          <w:p w14:paraId="2E5D8F5A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710" w:type="dxa"/>
            <w:vAlign w:val="center"/>
          </w:tcPr>
          <w:p w14:paraId="565137ED" w14:textId="258B2506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6052 [1389-18985]</w:t>
            </w:r>
          </w:p>
        </w:tc>
        <w:tc>
          <w:tcPr>
            <w:tcW w:w="1260" w:type="dxa"/>
            <w:vAlign w:val="center"/>
          </w:tcPr>
          <w:p w14:paraId="04DB5CD6" w14:textId="66181C30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10143 ± 1507</w:t>
            </w:r>
          </w:p>
        </w:tc>
        <w:tc>
          <w:tcPr>
            <w:tcW w:w="1890" w:type="dxa"/>
            <w:vAlign w:val="center"/>
          </w:tcPr>
          <w:p w14:paraId="6E853A22" w14:textId="45FE4271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14068 [6997-22815]</w:t>
            </w:r>
          </w:p>
        </w:tc>
        <w:tc>
          <w:tcPr>
            <w:tcW w:w="1348" w:type="dxa"/>
            <w:vAlign w:val="center"/>
          </w:tcPr>
          <w:p w14:paraId="081413A1" w14:textId="4647BD32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19376 ± 3446</w:t>
            </w:r>
          </w:p>
        </w:tc>
        <w:tc>
          <w:tcPr>
            <w:tcW w:w="1303" w:type="dxa"/>
            <w:vAlign w:val="center"/>
          </w:tcPr>
          <w:p w14:paraId="0541C2E9" w14:textId="6202ABC9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0.0065</w:t>
            </w:r>
          </w:p>
        </w:tc>
        <w:tc>
          <w:tcPr>
            <w:tcW w:w="1309" w:type="dxa"/>
            <w:vAlign w:val="center"/>
          </w:tcPr>
          <w:p w14:paraId="46DF19B2" w14:textId="7A2C3378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0.0130</w:t>
            </w:r>
          </w:p>
        </w:tc>
      </w:tr>
      <w:tr w:rsidR="009A54B5" w:rsidRPr="002650A0" w14:paraId="2E25CA1B" w14:textId="77777777" w:rsidTr="00960DC0">
        <w:trPr>
          <w:jc w:val="center"/>
        </w:trPr>
        <w:tc>
          <w:tcPr>
            <w:tcW w:w="1615" w:type="dxa"/>
            <w:vAlign w:val="center"/>
          </w:tcPr>
          <w:p w14:paraId="55B50FEB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710" w:type="dxa"/>
            <w:vAlign w:val="center"/>
          </w:tcPr>
          <w:p w14:paraId="1E30809E" w14:textId="49320054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260" w:type="dxa"/>
            <w:vAlign w:val="center"/>
          </w:tcPr>
          <w:p w14:paraId="45C2E37F" w14:textId="1E437634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2.875 ± 2.602</w:t>
            </w:r>
          </w:p>
        </w:tc>
        <w:tc>
          <w:tcPr>
            <w:tcW w:w="1890" w:type="dxa"/>
            <w:vAlign w:val="center"/>
          </w:tcPr>
          <w:p w14:paraId="609E5E85" w14:textId="1D1A5AA5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90.7 [73.55-122.2]</w:t>
            </w:r>
          </w:p>
        </w:tc>
        <w:tc>
          <w:tcPr>
            <w:tcW w:w="1348" w:type="dxa"/>
            <w:vAlign w:val="center"/>
          </w:tcPr>
          <w:p w14:paraId="369CF6EC" w14:textId="171436CC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96.17 ± 5.303</w:t>
            </w:r>
          </w:p>
        </w:tc>
        <w:tc>
          <w:tcPr>
            <w:tcW w:w="1303" w:type="dxa"/>
            <w:vAlign w:val="center"/>
          </w:tcPr>
          <w:p w14:paraId="3EB99713" w14:textId="60DF0BD1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309" w:type="dxa"/>
            <w:vAlign w:val="center"/>
          </w:tcPr>
          <w:p w14:paraId="70E5777C" w14:textId="1B20254A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  <w:tr w:rsidR="009A54B5" w:rsidRPr="002650A0" w14:paraId="7F16CE3F" w14:textId="77777777" w:rsidTr="00960DC0">
        <w:trPr>
          <w:jc w:val="center"/>
        </w:trPr>
        <w:tc>
          <w:tcPr>
            <w:tcW w:w="1615" w:type="dxa"/>
            <w:vAlign w:val="center"/>
          </w:tcPr>
          <w:p w14:paraId="7AC74399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710" w:type="dxa"/>
            <w:vAlign w:val="center"/>
          </w:tcPr>
          <w:p w14:paraId="497943F6" w14:textId="7D86F531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21.31 [6.691-49.55]</w:t>
            </w:r>
          </w:p>
        </w:tc>
        <w:tc>
          <w:tcPr>
            <w:tcW w:w="1260" w:type="dxa"/>
            <w:vAlign w:val="center"/>
          </w:tcPr>
          <w:p w14:paraId="4C31061D" w14:textId="3D7944C6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35.29 ± 6.487</w:t>
            </w:r>
          </w:p>
        </w:tc>
        <w:tc>
          <w:tcPr>
            <w:tcW w:w="1890" w:type="dxa"/>
            <w:vAlign w:val="center"/>
          </w:tcPr>
          <w:p w14:paraId="0FC466E5" w14:textId="7050300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21.51 [2.016-39.28]</w:t>
            </w:r>
          </w:p>
        </w:tc>
        <w:tc>
          <w:tcPr>
            <w:tcW w:w="1348" w:type="dxa"/>
            <w:vAlign w:val="center"/>
          </w:tcPr>
          <w:p w14:paraId="7CAC294B" w14:textId="4F4F5D0D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28.91 ± 4.721</w:t>
            </w:r>
          </w:p>
        </w:tc>
        <w:tc>
          <w:tcPr>
            <w:tcW w:w="1303" w:type="dxa"/>
            <w:vAlign w:val="center"/>
          </w:tcPr>
          <w:p w14:paraId="73B914BC" w14:textId="7C9C1BE8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0.642</w:t>
            </w:r>
          </w:p>
        </w:tc>
        <w:tc>
          <w:tcPr>
            <w:tcW w:w="1309" w:type="dxa"/>
            <w:vAlign w:val="center"/>
          </w:tcPr>
          <w:p w14:paraId="1E5D5F1E" w14:textId="0E5B8809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0.6420</w:t>
            </w:r>
          </w:p>
        </w:tc>
      </w:tr>
      <w:tr w:rsidR="009A54B5" w:rsidRPr="002650A0" w14:paraId="415F5B23" w14:textId="77777777" w:rsidTr="00960DC0">
        <w:trPr>
          <w:jc w:val="center"/>
        </w:trPr>
        <w:tc>
          <w:tcPr>
            <w:tcW w:w="1615" w:type="dxa"/>
            <w:vAlign w:val="center"/>
          </w:tcPr>
          <w:p w14:paraId="28F34A9D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710" w:type="dxa"/>
            <w:vAlign w:val="center"/>
          </w:tcPr>
          <w:p w14:paraId="1882291A" w14:textId="32B193C4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730.7 [573.6-1255]</w:t>
            </w:r>
          </w:p>
        </w:tc>
        <w:tc>
          <w:tcPr>
            <w:tcW w:w="1260" w:type="dxa"/>
            <w:vAlign w:val="center"/>
          </w:tcPr>
          <w:p w14:paraId="546F8989" w14:textId="617E8A16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909.4 ± 78.53</w:t>
            </w:r>
          </w:p>
        </w:tc>
        <w:tc>
          <w:tcPr>
            <w:tcW w:w="1890" w:type="dxa"/>
            <w:vAlign w:val="center"/>
          </w:tcPr>
          <w:p w14:paraId="55FC245C" w14:textId="4E845D8F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623.7 [406.1-933.5]</w:t>
            </w:r>
          </w:p>
        </w:tc>
        <w:tc>
          <w:tcPr>
            <w:tcW w:w="1348" w:type="dxa"/>
            <w:vAlign w:val="center"/>
          </w:tcPr>
          <w:p w14:paraId="450BC439" w14:textId="4706228C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724 ± 60.94</w:t>
            </w:r>
          </w:p>
        </w:tc>
        <w:tc>
          <w:tcPr>
            <w:tcW w:w="1303" w:type="dxa"/>
            <w:vAlign w:val="center"/>
          </w:tcPr>
          <w:p w14:paraId="6F73A0A3" w14:textId="4FFD57C1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0.047</w:t>
            </w:r>
          </w:p>
        </w:tc>
        <w:tc>
          <w:tcPr>
            <w:tcW w:w="1309" w:type="dxa"/>
            <w:vAlign w:val="center"/>
          </w:tcPr>
          <w:p w14:paraId="41E67690" w14:textId="1D3D3B7A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0.0752</w:t>
            </w:r>
          </w:p>
        </w:tc>
      </w:tr>
      <w:tr w:rsidR="009A54B5" w:rsidRPr="002650A0" w14:paraId="213F5ECD" w14:textId="77777777" w:rsidTr="00960DC0">
        <w:trPr>
          <w:jc w:val="center"/>
        </w:trPr>
        <w:tc>
          <w:tcPr>
            <w:tcW w:w="1615" w:type="dxa"/>
            <w:vAlign w:val="center"/>
          </w:tcPr>
          <w:p w14:paraId="02382BFB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710" w:type="dxa"/>
            <w:vAlign w:val="center"/>
          </w:tcPr>
          <w:p w14:paraId="3FFBDCA1" w14:textId="5168286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19.03 [9.558-27.91]</w:t>
            </w:r>
          </w:p>
        </w:tc>
        <w:tc>
          <w:tcPr>
            <w:tcW w:w="1260" w:type="dxa"/>
            <w:vAlign w:val="center"/>
          </w:tcPr>
          <w:p w14:paraId="3C4BD8EB" w14:textId="23E2E591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20.84 ± 2.062</w:t>
            </w:r>
          </w:p>
        </w:tc>
        <w:tc>
          <w:tcPr>
            <w:tcW w:w="1890" w:type="dxa"/>
            <w:vAlign w:val="center"/>
          </w:tcPr>
          <w:p w14:paraId="44CD8457" w14:textId="528D9F9A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348" w:type="dxa"/>
            <w:vAlign w:val="center"/>
          </w:tcPr>
          <w:p w14:paraId="1B5AD6B3" w14:textId="1E30AC11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0.5182 ± 0.2513</w:t>
            </w:r>
          </w:p>
        </w:tc>
        <w:tc>
          <w:tcPr>
            <w:tcW w:w="1303" w:type="dxa"/>
            <w:vAlign w:val="center"/>
          </w:tcPr>
          <w:p w14:paraId="06EB4362" w14:textId="6CA66379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309" w:type="dxa"/>
            <w:vAlign w:val="center"/>
          </w:tcPr>
          <w:p w14:paraId="0A84BC7B" w14:textId="36D9CC48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  <w:tr w:rsidR="009A54B5" w:rsidRPr="002650A0" w14:paraId="235F7707" w14:textId="77777777" w:rsidTr="00960DC0">
        <w:trPr>
          <w:jc w:val="center"/>
        </w:trPr>
        <w:tc>
          <w:tcPr>
            <w:tcW w:w="1615" w:type="dxa"/>
            <w:vAlign w:val="center"/>
          </w:tcPr>
          <w:p w14:paraId="1724A715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710" w:type="dxa"/>
            <w:vAlign w:val="center"/>
          </w:tcPr>
          <w:p w14:paraId="742A847A" w14:textId="4C45C8D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115.8 [77.93-159.1]</w:t>
            </w:r>
          </w:p>
        </w:tc>
        <w:tc>
          <w:tcPr>
            <w:tcW w:w="1260" w:type="dxa"/>
            <w:vAlign w:val="center"/>
          </w:tcPr>
          <w:p w14:paraId="1E2930D6" w14:textId="2C36B094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131.4 ± 12.54</w:t>
            </w:r>
          </w:p>
        </w:tc>
        <w:tc>
          <w:tcPr>
            <w:tcW w:w="1890" w:type="dxa"/>
            <w:vAlign w:val="center"/>
          </w:tcPr>
          <w:p w14:paraId="2D43469A" w14:textId="4920FAC0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109.8 [67.39-152.6]</w:t>
            </w:r>
          </w:p>
        </w:tc>
        <w:tc>
          <w:tcPr>
            <w:tcW w:w="1348" w:type="dxa"/>
            <w:vAlign w:val="center"/>
          </w:tcPr>
          <w:p w14:paraId="08F85904" w14:textId="1140818D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128.3 ± 13.58</w:t>
            </w:r>
          </w:p>
        </w:tc>
        <w:tc>
          <w:tcPr>
            <w:tcW w:w="1303" w:type="dxa"/>
            <w:vAlign w:val="center"/>
          </w:tcPr>
          <w:p w14:paraId="3A7BA47A" w14:textId="16E6EE8B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0.4164</w:t>
            </w:r>
          </w:p>
        </w:tc>
        <w:tc>
          <w:tcPr>
            <w:tcW w:w="1309" w:type="dxa"/>
            <w:vAlign w:val="center"/>
          </w:tcPr>
          <w:p w14:paraId="3461B4BD" w14:textId="1601BF9C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0.4759</w:t>
            </w:r>
          </w:p>
        </w:tc>
      </w:tr>
      <w:tr w:rsidR="009A54B5" w:rsidRPr="002650A0" w14:paraId="0CBC4573" w14:textId="77777777" w:rsidTr="00960DC0">
        <w:trPr>
          <w:jc w:val="center"/>
        </w:trPr>
        <w:tc>
          <w:tcPr>
            <w:tcW w:w="1615" w:type="dxa"/>
            <w:vAlign w:val="center"/>
          </w:tcPr>
          <w:p w14:paraId="2065FC25" w14:textId="77777777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710" w:type="dxa"/>
            <w:vAlign w:val="center"/>
          </w:tcPr>
          <w:p w14:paraId="0386DE8D" w14:textId="40EDF1C0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260" w:type="dxa"/>
            <w:vAlign w:val="center"/>
          </w:tcPr>
          <w:p w14:paraId="68148928" w14:textId="03603702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90" w:type="dxa"/>
            <w:vAlign w:val="center"/>
          </w:tcPr>
          <w:p w14:paraId="76DEBDBC" w14:textId="511ADFEF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5.08 [3.93-7.23]</w:t>
            </w:r>
          </w:p>
        </w:tc>
        <w:tc>
          <w:tcPr>
            <w:tcW w:w="1348" w:type="dxa"/>
            <w:vAlign w:val="center"/>
          </w:tcPr>
          <w:p w14:paraId="5A21DF50" w14:textId="6BAE5156" w:rsidR="009A54B5" w:rsidRPr="009A54B5" w:rsidRDefault="009A54B5" w:rsidP="009A54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  <w:r w:rsidR="00E1448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A54B5">
              <w:rPr>
                <w:rFonts w:ascii="Times New Roman" w:hAnsi="Times New Roman" w:cs="Times New Roman"/>
                <w:sz w:val="18"/>
                <w:szCs w:val="18"/>
              </w:rPr>
              <w:t xml:space="preserve"> ± 0.3</w:t>
            </w:r>
            <w:r w:rsidR="00E1448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03" w:type="dxa"/>
            <w:vAlign w:val="center"/>
          </w:tcPr>
          <w:p w14:paraId="6080F061" w14:textId="7E148CBC" w:rsidR="009A54B5" w:rsidRPr="00E14489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309" w:type="dxa"/>
            <w:vAlign w:val="center"/>
          </w:tcPr>
          <w:p w14:paraId="4D929DCB" w14:textId="0302AA2C" w:rsidR="009A54B5" w:rsidRPr="009A54B5" w:rsidRDefault="009A54B5" w:rsidP="009A54B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A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0.0003</w:t>
            </w:r>
          </w:p>
        </w:tc>
      </w:tr>
    </w:tbl>
    <w:p w14:paraId="30E1B6B7" w14:textId="46BCF1EE" w:rsidR="00E14489" w:rsidRPr="00E14489" w:rsidRDefault="00E14489" w:rsidP="00C755F9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14489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 xml:space="preserve">‡ </w:t>
      </w:r>
      <w:r w:rsidRPr="00E14489">
        <w:rPr>
          <w:rFonts w:ascii="Times New Roman" w:hAnsi="Times New Roman" w:cs="Times New Roman"/>
          <w:sz w:val="20"/>
          <w:szCs w:val="20"/>
        </w:rPr>
        <w:t>Wilcoxon matched-pairs signed-rank test</w:t>
      </w:r>
      <w:r>
        <w:rPr>
          <w:rFonts w:ascii="Times New Roman" w:hAnsi="Times New Roman" w:cs="Times New Roman"/>
          <w:sz w:val="20"/>
          <w:szCs w:val="20"/>
        </w:rPr>
        <w:t>;</w:t>
      </w:r>
      <w:r w:rsidRPr="00E14489">
        <w:t xml:space="preserve"> </w:t>
      </w:r>
      <w:r w:rsidRPr="00E14489">
        <w:rPr>
          <w:rFonts w:ascii="Times New Roman" w:hAnsi="Times New Roman" w:cs="Times New Roman"/>
          <w:sz w:val="20"/>
          <w:szCs w:val="20"/>
        </w:rPr>
        <w:t xml:space="preserve">GDF-15, Growth differentiation factor 15; OPN,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osteopontin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; OPG,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osteoprotegerin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; PDGF, Platelet-Derived Growth Factor; TNF-α,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 Necrosis Factor alpha; VEGFA, Vascular Endothelial Growth Factor A; β-NGF, Nerve Growth Factor-beta; q-values represent p-values corrected for multiple comparisons using the Benjamini-Hochberg procedure.</w:t>
      </w:r>
    </w:p>
    <w:p w14:paraId="2033E33D" w14:textId="77777777" w:rsidR="00F772F6" w:rsidRDefault="00F772F6" w:rsidP="00293114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27EE76B" w14:textId="77777777" w:rsidR="00E14489" w:rsidRDefault="00E144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9035233" w14:textId="5D15D426" w:rsidR="00293114" w:rsidRPr="00B27EC1" w:rsidRDefault="00293114" w:rsidP="0029311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30412C">
        <w:rPr>
          <w:rFonts w:ascii="Times New Roman" w:hAnsi="Times New Roman" w:cs="Times New Roman"/>
          <w:b/>
          <w:bCs/>
        </w:rPr>
        <w:t xml:space="preserve">Table </w:t>
      </w:r>
      <w:r w:rsidR="00E14489">
        <w:rPr>
          <w:rFonts w:ascii="Times New Roman" w:hAnsi="Times New Roman" w:cs="Times New Roman"/>
          <w:b/>
          <w:bCs/>
        </w:rPr>
        <w:t>3</w:t>
      </w:r>
      <w:r w:rsidRPr="0030412C">
        <w:rPr>
          <w:rFonts w:ascii="Times New Roman" w:hAnsi="Times New Roman" w:cs="Times New Roman"/>
          <w:b/>
          <w:bCs/>
        </w:rPr>
        <w:t>. Dynamics of ocular parameters in patients undergoing cataract surgery who received low-</w:t>
      </w:r>
      <w:r>
        <w:rPr>
          <w:rFonts w:ascii="Times New Roman" w:hAnsi="Times New Roman" w:cs="Times New Roman"/>
          <w:b/>
          <w:bCs/>
        </w:rPr>
        <w:t>l</w:t>
      </w:r>
      <w:r w:rsidRPr="0030412C">
        <w:rPr>
          <w:rFonts w:ascii="Times New Roman" w:hAnsi="Times New Roman" w:cs="Times New Roman"/>
          <w:b/>
          <w:bCs/>
        </w:rPr>
        <w:t>evel light therapy (LLLT)</w:t>
      </w:r>
      <w:r>
        <w:rPr>
          <w:rFonts w:ascii="Times New Roman" w:hAnsi="Times New Roman" w:cs="Times New Roman"/>
          <w:b/>
          <w:bCs/>
        </w:rPr>
        <w:t xml:space="preserve"> or sham treatment.</w:t>
      </w:r>
    </w:p>
    <w:tbl>
      <w:tblPr>
        <w:tblStyle w:val="TableGrid"/>
        <w:tblW w:w="10503" w:type="dxa"/>
        <w:jc w:val="center"/>
        <w:tblLook w:val="04A0" w:firstRow="1" w:lastRow="0" w:firstColumn="1" w:lastColumn="0" w:noHBand="0" w:noVBand="1"/>
      </w:tblPr>
      <w:tblGrid>
        <w:gridCol w:w="1504"/>
        <w:gridCol w:w="1821"/>
        <w:gridCol w:w="1530"/>
        <w:gridCol w:w="1800"/>
        <w:gridCol w:w="1340"/>
        <w:gridCol w:w="1327"/>
        <w:gridCol w:w="1181"/>
      </w:tblGrid>
      <w:tr w:rsidR="00910BED" w:rsidRPr="00EC6AE7" w14:paraId="77B1C7DD" w14:textId="1B80D3D9" w:rsidTr="00960DC0">
        <w:trPr>
          <w:jc w:val="center"/>
        </w:trPr>
        <w:tc>
          <w:tcPr>
            <w:tcW w:w="1504" w:type="dxa"/>
            <w:vMerge w:val="restart"/>
            <w:vAlign w:val="center"/>
          </w:tcPr>
          <w:p w14:paraId="1F754260" w14:textId="77777777" w:rsidR="00910BED" w:rsidRPr="00EC6AE7" w:rsidRDefault="00910BED" w:rsidP="002931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221F">
              <w:rPr>
                <w:rFonts w:ascii="Times New Roman" w:hAnsi="Times New Roman" w:cs="Times New Roman"/>
                <w:b/>
                <w:bCs/>
              </w:rPr>
              <w:t>Treatment</w:t>
            </w:r>
          </w:p>
        </w:tc>
        <w:tc>
          <w:tcPr>
            <w:tcW w:w="3351" w:type="dxa"/>
            <w:gridSpan w:val="2"/>
            <w:vAlign w:val="center"/>
          </w:tcPr>
          <w:p w14:paraId="70801A2A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3140" w:type="dxa"/>
            <w:gridSpan w:val="2"/>
            <w:vAlign w:val="center"/>
          </w:tcPr>
          <w:p w14:paraId="7D78AD6C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1327" w:type="dxa"/>
            <w:vMerge w:val="restart"/>
            <w:vAlign w:val="center"/>
          </w:tcPr>
          <w:p w14:paraId="19A2054B" w14:textId="7902C76F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  <w:r w:rsidRPr="00824B5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81" w:type="dxa"/>
            <w:vMerge w:val="restart"/>
            <w:vAlign w:val="center"/>
          </w:tcPr>
          <w:p w14:paraId="384BE7C7" w14:textId="058E50BF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q-values</w:t>
            </w:r>
          </w:p>
        </w:tc>
      </w:tr>
      <w:tr w:rsidR="00910BED" w:rsidRPr="00EC6AE7" w14:paraId="72003793" w14:textId="53077CC2" w:rsidTr="00960DC0">
        <w:trPr>
          <w:jc w:val="center"/>
        </w:trPr>
        <w:tc>
          <w:tcPr>
            <w:tcW w:w="1504" w:type="dxa"/>
            <w:vMerge/>
            <w:vAlign w:val="center"/>
          </w:tcPr>
          <w:p w14:paraId="7A4D5D45" w14:textId="77777777" w:rsidR="00910BED" w:rsidRPr="00EC6AE7" w:rsidRDefault="00910BED" w:rsidP="002931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1" w:type="dxa"/>
            <w:vAlign w:val="center"/>
          </w:tcPr>
          <w:p w14:paraId="0500272B" w14:textId="77777777" w:rsidR="00910BED" w:rsidRPr="00EC6AE7" w:rsidRDefault="00910BED" w:rsidP="00293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[CI]</w:t>
            </w:r>
          </w:p>
        </w:tc>
        <w:tc>
          <w:tcPr>
            <w:tcW w:w="1530" w:type="dxa"/>
            <w:vAlign w:val="center"/>
          </w:tcPr>
          <w:p w14:paraId="71EB3CEA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mean ± </w:t>
            </w:r>
            <w:proofErr w:type="spellStart"/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s.e.m.</w:t>
            </w:r>
            <w:proofErr w:type="spellEnd"/>
          </w:p>
        </w:tc>
        <w:tc>
          <w:tcPr>
            <w:tcW w:w="1800" w:type="dxa"/>
            <w:vAlign w:val="center"/>
          </w:tcPr>
          <w:p w14:paraId="688CC1DC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[CI]</w:t>
            </w:r>
          </w:p>
        </w:tc>
        <w:tc>
          <w:tcPr>
            <w:tcW w:w="1340" w:type="dxa"/>
            <w:vAlign w:val="center"/>
          </w:tcPr>
          <w:p w14:paraId="7AF601A4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mean ± </w:t>
            </w:r>
            <w:proofErr w:type="spellStart"/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s.e.m.</w:t>
            </w:r>
            <w:proofErr w:type="spellEnd"/>
          </w:p>
        </w:tc>
        <w:tc>
          <w:tcPr>
            <w:tcW w:w="1327" w:type="dxa"/>
            <w:vMerge/>
            <w:vAlign w:val="center"/>
          </w:tcPr>
          <w:p w14:paraId="4AA9DFEC" w14:textId="2B911C98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vMerge/>
            <w:vAlign w:val="center"/>
          </w:tcPr>
          <w:p w14:paraId="6149F28B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60DC0" w:rsidRPr="00EC6AE7" w14:paraId="5AED85D0" w14:textId="6CEAB70E" w:rsidTr="00960DC0">
        <w:trPr>
          <w:trHeight w:val="395"/>
          <w:jc w:val="center"/>
        </w:trPr>
        <w:tc>
          <w:tcPr>
            <w:tcW w:w="10503" w:type="dxa"/>
            <w:gridSpan w:val="7"/>
            <w:shd w:val="clear" w:color="auto" w:fill="D0CECE" w:themeFill="background2" w:themeFillShade="E6"/>
            <w:vAlign w:val="center"/>
          </w:tcPr>
          <w:p w14:paraId="037D77E5" w14:textId="47B59F27" w:rsidR="00960DC0" w:rsidRPr="00A3221F" w:rsidRDefault="00960DC0" w:rsidP="00293114">
            <w:pPr>
              <w:rPr>
                <w:rFonts w:ascii="Times New Roman" w:hAnsi="Times New Roman" w:cs="Times New Roman"/>
                <w:b/>
                <w:bCs/>
              </w:rPr>
            </w:pPr>
            <w:r w:rsidRPr="00A3221F">
              <w:rPr>
                <w:rFonts w:ascii="Times New Roman" w:hAnsi="Times New Roman" w:cs="Times New Roman"/>
                <w:b/>
                <w:bCs/>
              </w:rPr>
              <w:t>LL</w:t>
            </w:r>
            <w:r w:rsidRPr="00A3221F">
              <w:rPr>
                <w:rFonts w:ascii="Times New Roman" w:hAnsi="Times New Roman" w:cs="Times New Roman"/>
                <w:b/>
                <w:bCs/>
                <w:shd w:val="clear" w:color="auto" w:fill="D0CECE" w:themeFill="background2" w:themeFillShade="E6"/>
              </w:rPr>
              <w:t>LT</w:t>
            </w:r>
          </w:p>
        </w:tc>
      </w:tr>
      <w:tr w:rsidR="00960DC0" w:rsidRPr="00EC6AE7" w14:paraId="016072BC" w14:textId="7F6D3D91" w:rsidTr="00960DC0">
        <w:trPr>
          <w:jc w:val="center"/>
        </w:trPr>
        <w:tc>
          <w:tcPr>
            <w:tcW w:w="10503" w:type="dxa"/>
            <w:gridSpan w:val="7"/>
            <w:vAlign w:val="center"/>
          </w:tcPr>
          <w:p w14:paraId="1CDFD86B" w14:textId="48E96B3D" w:rsidR="00960DC0" w:rsidRPr="00474170" w:rsidRDefault="00960DC0" w:rsidP="00474170">
            <w:pPr>
              <w:ind w:firstLine="34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Preclinical</w:t>
            </w:r>
          </w:p>
        </w:tc>
      </w:tr>
      <w:tr w:rsidR="00B319DD" w:rsidRPr="00EC6AE7" w14:paraId="0EE44E0E" w14:textId="527E3459" w:rsidTr="00960DC0">
        <w:trPr>
          <w:jc w:val="center"/>
        </w:trPr>
        <w:tc>
          <w:tcPr>
            <w:tcW w:w="1504" w:type="dxa"/>
            <w:vAlign w:val="center"/>
          </w:tcPr>
          <w:p w14:paraId="6C1E4F3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821" w:type="dxa"/>
            <w:vAlign w:val="center"/>
          </w:tcPr>
          <w:p w14:paraId="61D2D92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9.5 [6-11]</w:t>
            </w:r>
          </w:p>
        </w:tc>
        <w:tc>
          <w:tcPr>
            <w:tcW w:w="1530" w:type="dxa"/>
            <w:vAlign w:val="center"/>
          </w:tcPr>
          <w:p w14:paraId="70E1E4F7" w14:textId="1BD34D73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8.6 ± 0.896</w:t>
            </w:r>
          </w:p>
        </w:tc>
        <w:tc>
          <w:tcPr>
            <w:tcW w:w="1800" w:type="dxa"/>
            <w:vAlign w:val="center"/>
          </w:tcPr>
          <w:p w14:paraId="2519C73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3.5 [0-8]</w:t>
            </w:r>
          </w:p>
        </w:tc>
        <w:tc>
          <w:tcPr>
            <w:tcW w:w="1340" w:type="dxa"/>
            <w:vAlign w:val="center"/>
          </w:tcPr>
          <w:p w14:paraId="68FCBA5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 ± 2.963</w:t>
            </w:r>
          </w:p>
        </w:tc>
        <w:tc>
          <w:tcPr>
            <w:tcW w:w="1327" w:type="dxa"/>
            <w:vAlign w:val="center"/>
          </w:tcPr>
          <w:p w14:paraId="42854CE9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0.0821</w:t>
            </w:r>
          </w:p>
        </w:tc>
        <w:tc>
          <w:tcPr>
            <w:tcW w:w="1181" w:type="dxa"/>
            <w:vAlign w:val="center"/>
          </w:tcPr>
          <w:p w14:paraId="4EAB0C01" w14:textId="266D6906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0.1916</w:t>
            </w:r>
          </w:p>
        </w:tc>
      </w:tr>
      <w:tr w:rsidR="00B319DD" w:rsidRPr="00EC6AE7" w14:paraId="05623080" w14:textId="12F85BC1" w:rsidTr="00960DC0">
        <w:trPr>
          <w:jc w:val="center"/>
        </w:trPr>
        <w:tc>
          <w:tcPr>
            <w:tcW w:w="1504" w:type="dxa"/>
            <w:vAlign w:val="center"/>
          </w:tcPr>
          <w:p w14:paraId="6793268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821" w:type="dxa"/>
            <w:vAlign w:val="center"/>
          </w:tcPr>
          <w:p w14:paraId="133A192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 [3.75-6.5]</w:t>
            </w:r>
          </w:p>
        </w:tc>
        <w:tc>
          <w:tcPr>
            <w:tcW w:w="1530" w:type="dxa"/>
            <w:vAlign w:val="center"/>
          </w:tcPr>
          <w:p w14:paraId="36E2EC2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5.8 ± 1.153</w:t>
            </w:r>
          </w:p>
        </w:tc>
        <w:tc>
          <w:tcPr>
            <w:tcW w:w="1800" w:type="dxa"/>
            <w:vAlign w:val="center"/>
          </w:tcPr>
          <w:p w14:paraId="3A8A032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7.5 [5-12.5]</w:t>
            </w:r>
          </w:p>
        </w:tc>
        <w:tc>
          <w:tcPr>
            <w:tcW w:w="1340" w:type="dxa"/>
            <w:vAlign w:val="center"/>
          </w:tcPr>
          <w:p w14:paraId="5BA80CD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9.4 ± 1.91</w:t>
            </w:r>
          </w:p>
        </w:tc>
        <w:tc>
          <w:tcPr>
            <w:tcW w:w="1327" w:type="dxa"/>
            <w:vAlign w:val="center"/>
          </w:tcPr>
          <w:p w14:paraId="59008E5B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0.0139</w:t>
            </w:r>
          </w:p>
        </w:tc>
        <w:tc>
          <w:tcPr>
            <w:tcW w:w="1181" w:type="dxa"/>
            <w:vAlign w:val="center"/>
          </w:tcPr>
          <w:p w14:paraId="5CE4C956" w14:textId="4E62C639" w:rsidR="00B319DD" w:rsidRPr="00E4598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459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0.0487</w:t>
            </w:r>
          </w:p>
        </w:tc>
      </w:tr>
      <w:tr w:rsidR="00B319DD" w:rsidRPr="00EC6AE7" w14:paraId="2C72FD33" w14:textId="500CDA5B" w:rsidTr="00960DC0">
        <w:trPr>
          <w:jc w:val="center"/>
        </w:trPr>
        <w:tc>
          <w:tcPr>
            <w:tcW w:w="1504" w:type="dxa"/>
            <w:vAlign w:val="center"/>
          </w:tcPr>
          <w:p w14:paraId="22EB402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821" w:type="dxa"/>
            <w:vAlign w:val="center"/>
          </w:tcPr>
          <w:p w14:paraId="3608944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022D0A3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00" w:type="dxa"/>
            <w:vAlign w:val="center"/>
          </w:tcPr>
          <w:p w14:paraId="14EC953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340" w:type="dxa"/>
            <w:vAlign w:val="center"/>
          </w:tcPr>
          <w:p w14:paraId="532597F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 ± 0.1</w:t>
            </w:r>
          </w:p>
        </w:tc>
        <w:tc>
          <w:tcPr>
            <w:tcW w:w="1327" w:type="dxa"/>
            <w:vAlign w:val="center"/>
          </w:tcPr>
          <w:p w14:paraId="644454B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81" w:type="dxa"/>
            <w:vAlign w:val="center"/>
          </w:tcPr>
          <w:p w14:paraId="1821C767" w14:textId="3E5B57A4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1.0000</w:t>
            </w:r>
          </w:p>
        </w:tc>
      </w:tr>
      <w:tr w:rsidR="00B319DD" w:rsidRPr="00EC6AE7" w14:paraId="4D5DBAEB" w14:textId="62EB74EF" w:rsidTr="00960DC0">
        <w:trPr>
          <w:jc w:val="center"/>
        </w:trPr>
        <w:tc>
          <w:tcPr>
            <w:tcW w:w="1504" w:type="dxa"/>
            <w:vAlign w:val="center"/>
          </w:tcPr>
          <w:p w14:paraId="526845A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821" w:type="dxa"/>
            <w:vAlign w:val="center"/>
          </w:tcPr>
          <w:p w14:paraId="0544CD0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6.5 [3-9.25]</w:t>
            </w:r>
          </w:p>
        </w:tc>
        <w:tc>
          <w:tcPr>
            <w:tcW w:w="1530" w:type="dxa"/>
            <w:vAlign w:val="center"/>
          </w:tcPr>
          <w:p w14:paraId="3B79F8E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6.5 ± 1.025</w:t>
            </w:r>
          </w:p>
        </w:tc>
        <w:tc>
          <w:tcPr>
            <w:tcW w:w="1800" w:type="dxa"/>
            <w:vAlign w:val="center"/>
          </w:tcPr>
          <w:p w14:paraId="514DB53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5.5 [4.5-9.5]</w:t>
            </w:r>
          </w:p>
        </w:tc>
        <w:tc>
          <w:tcPr>
            <w:tcW w:w="1340" w:type="dxa"/>
            <w:vAlign w:val="center"/>
          </w:tcPr>
          <w:p w14:paraId="2D2CF06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8.4 ± 2.418</w:t>
            </w:r>
          </w:p>
        </w:tc>
        <w:tc>
          <w:tcPr>
            <w:tcW w:w="1327" w:type="dxa"/>
            <w:vAlign w:val="center"/>
          </w:tcPr>
          <w:p w14:paraId="300F1322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0.5745</w:t>
            </w:r>
          </w:p>
        </w:tc>
        <w:tc>
          <w:tcPr>
            <w:tcW w:w="1181" w:type="dxa"/>
            <w:vAlign w:val="center"/>
          </w:tcPr>
          <w:p w14:paraId="7DF1EFB4" w14:textId="513E0DBD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0.7312</w:t>
            </w:r>
          </w:p>
        </w:tc>
      </w:tr>
      <w:tr w:rsidR="00B319DD" w:rsidRPr="00EC6AE7" w14:paraId="2571F83C" w14:textId="4585C866" w:rsidTr="00960DC0">
        <w:trPr>
          <w:jc w:val="center"/>
        </w:trPr>
        <w:tc>
          <w:tcPr>
            <w:tcW w:w="1504" w:type="dxa"/>
            <w:vAlign w:val="center"/>
          </w:tcPr>
          <w:p w14:paraId="1FD8B2B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821" w:type="dxa"/>
            <w:vAlign w:val="center"/>
          </w:tcPr>
          <w:p w14:paraId="574D258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301 [288.8-310]</w:t>
            </w:r>
          </w:p>
        </w:tc>
        <w:tc>
          <w:tcPr>
            <w:tcW w:w="1530" w:type="dxa"/>
            <w:vAlign w:val="center"/>
          </w:tcPr>
          <w:p w14:paraId="45A52FA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299.1 ± 4.515</w:t>
            </w:r>
          </w:p>
        </w:tc>
        <w:tc>
          <w:tcPr>
            <w:tcW w:w="1800" w:type="dxa"/>
            <w:vAlign w:val="center"/>
          </w:tcPr>
          <w:p w14:paraId="6D2175A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293 [279.8-300]</w:t>
            </w:r>
          </w:p>
        </w:tc>
        <w:tc>
          <w:tcPr>
            <w:tcW w:w="1340" w:type="dxa"/>
            <w:vAlign w:val="center"/>
          </w:tcPr>
          <w:p w14:paraId="37AA6D2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290.2 ± 3.96</w:t>
            </w:r>
          </w:p>
        </w:tc>
        <w:tc>
          <w:tcPr>
            <w:tcW w:w="1327" w:type="dxa"/>
            <w:vAlign w:val="center"/>
          </w:tcPr>
          <w:p w14:paraId="202ACFC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0.0578</w:t>
            </w:r>
          </w:p>
        </w:tc>
        <w:tc>
          <w:tcPr>
            <w:tcW w:w="1181" w:type="dxa"/>
            <w:vAlign w:val="center"/>
          </w:tcPr>
          <w:p w14:paraId="3865BC35" w14:textId="54A1D95C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0.1618</w:t>
            </w:r>
          </w:p>
        </w:tc>
      </w:tr>
      <w:tr w:rsidR="00B319DD" w:rsidRPr="00EC6AE7" w14:paraId="4CA6426F" w14:textId="31F21E36" w:rsidTr="00960DC0">
        <w:trPr>
          <w:jc w:val="center"/>
        </w:trPr>
        <w:tc>
          <w:tcPr>
            <w:tcW w:w="1504" w:type="dxa"/>
            <w:vAlign w:val="center"/>
          </w:tcPr>
          <w:p w14:paraId="204CE1B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conc. proteins (mg/dL)</w:t>
            </w:r>
          </w:p>
        </w:tc>
        <w:tc>
          <w:tcPr>
            <w:tcW w:w="1821" w:type="dxa"/>
            <w:vAlign w:val="center"/>
          </w:tcPr>
          <w:p w14:paraId="407B69F1" w14:textId="7C726A91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[0.36-0.56]</w:t>
            </w:r>
          </w:p>
        </w:tc>
        <w:tc>
          <w:tcPr>
            <w:tcW w:w="1530" w:type="dxa"/>
            <w:vAlign w:val="center"/>
          </w:tcPr>
          <w:p w14:paraId="599C1B31" w14:textId="631341DF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± 0.045</w:t>
            </w:r>
          </w:p>
        </w:tc>
        <w:tc>
          <w:tcPr>
            <w:tcW w:w="1800" w:type="dxa"/>
            <w:vAlign w:val="center"/>
          </w:tcPr>
          <w:p w14:paraId="54CBFC11" w14:textId="01FD1DB2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[0.24-0.60]</w:t>
            </w:r>
          </w:p>
        </w:tc>
        <w:tc>
          <w:tcPr>
            <w:tcW w:w="1340" w:type="dxa"/>
            <w:vAlign w:val="center"/>
          </w:tcPr>
          <w:p w14:paraId="30920D24" w14:textId="7A29F83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0.43 ± 0.0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327" w:type="dxa"/>
            <w:vAlign w:val="center"/>
          </w:tcPr>
          <w:p w14:paraId="6E0EE64E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0.4922</w:t>
            </w:r>
          </w:p>
        </w:tc>
        <w:tc>
          <w:tcPr>
            <w:tcW w:w="1181" w:type="dxa"/>
            <w:vAlign w:val="center"/>
          </w:tcPr>
          <w:p w14:paraId="307DD91B" w14:textId="601C861F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0.6891</w:t>
            </w:r>
          </w:p>
        </w:tc>
      </w:tr>
      <w:tr w:rsidR="00B319DD" w:rsidRPr="00EC6AE7" w14:paraId="489A810F" w14:textId="66FEB254" w:rsidTr="00960DC0">
        <w:trPr>
          <w:jc w:val="center"/>
        </w:trPr>
        <w:tc>
          <w:tcPr>
            <w:tcW w:w="1504" w:type="dxa"/>
            <w:vAlign w:val="center"/>
          </w:tcPr>
          <w:p w14:paraId="214F7F2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821" w:type="dxa"/>
            <w:vAlign w:val="center"/>
          </w:tcPr>
          <w:p w14:paraId="01CDEB6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71.92 [61.36-134.9]</w:t>
            </w:r>
          </w:p>
        </w:tc>
        <w:tc>
          <w:tcPr>
            <w:tcW w:w="1530" w:type="dxa"/>
            <w:vAlign w:val="center"/>
          </w:tcPr>
          <w:p w14:paraId="53CCF8B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87.56 ± 13.33</w:t>
            </w:r>
          </w:p>
        </w:tc>
        <w:tc>
          <w:tcPr>
            <w:tcW w:w="1800" w:type="dxa"/>
            <w:vAlign w:val="center"/>
          </w:tcPr>
          <w:p w14:paraId="796EF2C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101.3 [71.5-137.5]</w:t>
            </w:r>
          </w:p>
        </w:tc>
        <w:tc>
          <w:tcPr>
            <w:tcW w:w="1340" w:type="dxa"/>
            <w:vAlign w:val="center"/>
          </w:tcPr>
          <w:p w14:paraId="3063B84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110.7 ± 15.76</w:t>
            </w:r>
          </w:p>
        </w:tc>
        <w:tc>
          <w:tcPr>
            <w:tcW w:w="1327" w:type="dxa"/>
            <w:vAlign w:val="center"/>
          </w:tcPr>
          <w:p w14:paraId="7CA1071B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0.2051</w:t>
            </w:r>
          </w:p>
        </w:tc>
        <w:tc>
          <w:tcPr>
            <w:tcW w:w="1181" w:type="dxa"/>
            <w:vAlign w:val="center"/>
          </w:tcPr>
          <w:p w14:paraId="540C3255" w14:textId="41523C16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0.3190</w:t>
            </w:r>
          </w:p>
        </w:tc>
      </w:tr>
      <w:tr w:rsidR="00B319DD" w:rsidRPr="00EC6AE7" w14:paraId="103D63B3" w14:textId="72F3BD58" w:rsidTr="00960DC0">
        <w:trPr>
          <w:jc w:val="center"/>
        </w:trPr>
        <w:tc>
          <w:tcPr>
            <w:tcW w:w="1504" w:type="dxa"/>
            <w:vAlign w:val="center"/>
          </w:tcPr>
          <w:p w14:paraId="6A55E5C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821" w:type="dxa"/>
            <w:vAlign w:val="center"/>
          </w:tcPr>
          <w:p w14:paraId="7C5DE30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7837 [196.7-16469]</w:t>
            </w:r>
          </w:p>
        </w:tc>
        <w:tc>
          <w:tcPr>
            <w:tcW w:w="1530" w:type="dxa"/>
            <w:vAlign w:val="center"/>
          </w:tcPr>
          <w:p w14:paraId="38DA8F0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14507 ± 7500</w:t>
            </w:r>
          </w:p>
        </w:tc>
        <w:tc>
          <w:tcPr>
            <w:tcW w:w="1800" w:type="dxa"/>
            <w:vAlign w:val="center"/>
          </w:tcPr>
          <w:p w14:paraId="33ADEE8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23402 [6081-64506]</w:t>
            </w:r>
          </w:p>
        </w:tc>
        <w:tc>
          <w:tcPr>
            <w:tcW w:w="1340" w:type="dxa"/>
            <w:vAlign w:val="center"/>
          </w:tcPr>
          <w:p w14:paraId="32A3F1C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56756 ± 30218</w:t>
            </w:r>
          </w:p>
        </w:tc>
        <w:tc>
          <w:tcPr>
            <w:tcW w:w="1327" w:type="dxa"/>
            <w:vAlign w:val="center"/>
          </w:tcPr>
          <w:p w14:paraId="568039FC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0.1055</w:t>
            </w:r>
          </w:p>
        </w:tc>
        <w:tc>
          <w:tcPr>
            <w:tcW w:w="1181" w:type="dxa"/>
            <w:vAlign w:val="center"/>
          </w:tcPr>
          <w:p w14:paraId="0BB3CA57" w14:textId="0AD7F641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0.2110</w:t>
            </w:r>
          </w:p>
        </w:tc>
      </w:tr>
      <w:tr w:rsidR="00B319DD" w:rsidRPr="00EC6AE7" w14:paraId="630985C3" w14:textId="0B661857" w:rsidTr="00960DC0">
        <w:trPr>
          <w:jc w:val="center"/>
        </w:trPr>
        <w:tc>
          <w:tcPr>
            <w:tcW w:w="1504" w:type="dxa"/>
            <w:vAlign w:val="center"/>
          </w:tcPr>
          <w:p w14:paraId="1E2673C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821" w:type="dxa"/>
            <w:vAlign w:val="center"/>
          </w:tcPr>
          <w:p w14:paraId="4433E05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15328E6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2.985 ± 2.985</w:t>
            </w:r>
          </w:p>
        </w:tc>
        <w:tc>
          <w:tcPr>
            <w:tcW w:w="1800" w:type="dxa"/>
            <w:vAlign w:val="center"/>
          </w:tcPr>
          <w:p w14:paraId="4F8CBCC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126.1 [86.64-190.5]</w:t>
            </w:r>
          </w:p>
        </w:tc>
        <w:tc>
          <w:tcPr>
            <w:tcW w:w="1340" w:type="dxa"/>
            <w:vAlign w:val="center"/>
          </w:tcPr>
          <w:p w14:paraId="65324E0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152.8 ± 31.16</w:t>
            </w:r>
          </w:p>
        </w:tc>
        <w:tc>
          <w:tcPr>
            <w:tcW w:w="1327" w:type="dxa"/>
            <w:vAlign w:val="center"/>
          </w:tcPr>
          <w:p w14:paraId="55E8E79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181" w:type="dxa"/>
            <w:vAlign w:val="center"/>
          </w:tcPr>
          <w:p w14:paraId="66C085F0" w14:textId="1A0EE26C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0.0140</w:t>
            </w:r>
          </w:p>
        </w:tc>
      </w:tr>
      <w:tr w:rsidR="00B319DD" w:rsidRPr="00EC6AE7" w14:paraId="3FED6577" w14:textId="02DF3B35" w:rsidTr="00960DC0">
        <w:trPr>
          <w:jc w:val="center"/>
        </w:trPr>
        <w:tc>
          <w:tcPr>
            <w:tcW w:w="1504" w:type="dxa"/>
            <w:vAlign w:val="center"/>
          </w:tcPr>
          <w:p w14:paraId="7F5D77F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821" w:type="dxa"/>
            <w:vAlign w:val="center"/>
          </w:tcPr>
          <w:p w14:paraId="3FD0D8D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22.3 [0-93.67]</w:t>
            </w:r>
          </w:p>
        </w:tc>
        <w:tc>
          <w:tcPr>
            <w:tcW w:w="1530" w:type="dxa"/>
            <w:vAlign w:val="center"/>
          </w:tcPr>
          <w:p w14:paraId="4A1B5EE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44.89 ± 19.28</w:t>
            </w:r>
          </w:p>
        </w:tc>
        <w:tc>
          <w:tcPr>
            <w:tcW w:w="1800" w:type="dxa"/>
            <w:vAlign w:val="center"/>
          </w:tcPr>
          <w:p w14:paraId="1715E4D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27.65 [5.263-86.02]</w:t>
            </w:r>
          </w:p>
        </w:tc>
        <w:tc>
          <w:tcPr>
            <w:tcW w:w="1340" w:type="dxa"/>
            <w:vAlign w:val="center"/>
          </w:tcPr>
          <w:p w14:paraId="3DF818A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60.3 ± 27.73</w:t>
            </w:r>
          </w:p>
        </w:tc>
        <w:tc>
          <w:tcPr>
            <w:tcW w:w="1327" w:type="dxa"/>
            <w:vAlign w:val="center"/>
          </w:tcPr>
          <w:p w14:paraId="71D628F0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0.8203</w:t>
            </w:r>
          </w:p>
        </w:tc>
        <w:tc>
          <w:tcPr>
            <w:tcW w:w="1181" w:type="dxa"/>
            <w:vAlign w:val="center"/>
          </w:tcPr>
          <w:p w14:paraId="48EF0CC3" w14:textId="481115A9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0.8834</w:t>
            </w:r>
          </w:p>
        </w:tc>
      </w:tr>
      <w:tr w:rsidR="00B319DD" w:rsidRPr="00EC6AE7" w14:paraId="20A3653E" w14:textId="15C96AA3" w:rsidTr="00960DC0">
        <w:trPr>
          <w:jc w:val="center"/>
        </w:trPr>
        <w:tc>
          <w:tcPr>
            <w:tcW w:w="1504" w:type="dxa"/>
            <w:vAlign w:val="center"/>
          </w:tcPr>
          <w:p w14:paraId="115A5DD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821" w:type="dxa"/>
            <w:vAlign w:val="center"/>
          </w:tcPr>
          <w:p w14:paraId="52CE281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760.8 [610.3-1500]</w:t>
            </w:r>
          </w:p>
        </w:tc>
        <w:tc>
          <w:tcPr>
            <w:tcW w:w="1530" w:type="dxa"/>
            <w:vAlign w:val="center"/>
          </w:tcPr>
          <w:p w14:paraId="49E4DC4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1056 ± 214.3</w:t>
            </w:r>
          </w:p>
        </w:tc>
        <w:tc>
          <w:tcPr>
            <w:tcW w:w="1800" w:type="dxa"/>
            <w:vAlign w:val="center"/>
          </w:tcPr>
          <w:p w14:paraId="6BE3C5D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1017 [622.9-1455]</w:t>
            </w:r>
          </w:p>
        </w:tc>
        <w:tc>
          <w:tcPr>
            <w:tcW w:w="1340" w:type="dxa"/>
            <w:vAlign w:val="center"/>
          </w:tcPr>
          <w:p w14:paraId="1C2ABE5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1068 ± 158.7</w:t>
            </w:r>
          </w:p>
        </w:tc>
        <w:tc>
          <w:tcPr>
            <w:tcW w:w="1327" w:type="dxa"/>
            <w:vAlign w:val="center"/>
          </w:tcPr>
          <w:p w14:paraId="2ED4468D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0.625</w:t>
            </w:r>
          </w:p>
        </w:tc>
        <w:tc>
          <w:tcPr>
            <w:tcW w:w="1181" w:type="dxa"/>
            <w:vAlign w:val="center"/>
          </w:tcPr>
          <w:p w14:paraId="6B0CB8DE" w14:textId="5278D8B9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0.7292</w:t>
            </w:r>
          </w:p>
        </w:tc>
      </w:tr>
      <w:tr w:rsidR="00B319DD" w:rsidRPr="00EC6AE7" w14:paraId="18A448A5" w14:textId="621D0BB1" w:rsidTr="00960DC0">
        <w:trPr>
          <w:jc w:val="center"/>
        </w:trPr>
        <w:tc>
          <w:tcPr>
            <w:tcW w:w="1504" w:type="dxa"/>
            <w:vAlign w:val="center"/>
          </w:tcPr>
          <w:p w14:paraId="376FC31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821" w:type="dxa"/>
            <w:vAlign w:val="center"/>
          </w:tcPr>
          <w:p w14:paraId="559BC20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16.79 [9.371-27.33]</w:t>
            </w:r>
          </w:p>
        </w:tc>
        <w:tc>
          <w:tcPr>
            <w:tcW w:w="1530" w:type="dxa"/>
            <w:vAlign w:val="center"/>
          </w:tcPr>
          <w:p w14:paraId="536ECE9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22.59 ± 6.092</w:t>
            </w:r>
          </w:p>
        </w:tc>
        <w:tc>
          <w:tcPr>
            <w:tcW w:w="1800" w:type="dxa"/>
            <w:vAlign w:val="center"/>
          </w:tcPr>
          <w:p w14:paraId="5CF79CF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[0-0.3933]</w:t>
            </w:r>
          </w:p>
        </w:tc>
        <w:tc>
          <w:tcPr>
            <w:tcW w:w="1340" w:type="dxa"/>
            <w:vAlign w:val="center"/>
          </w:tcPr>
          <w:p w14:paraId="224CA49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1.773 ± 1.606</w:t>
            </w:r>
          </w:p>
        </w:tc>
        <w:tc>
          <w:tcPr>
            <w:tcW w:w="1327" w:type="dxa"/>
            <w:vAlign w:val="center"/>
          </w:tcPr>
          <w:p w14:paraId="715302EE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181" w:type="dxa"/>
            <w:vAlign w:val="center"/>
          </w:tcPr>
          <w:p w14:paraId="0F5666A3" w14:textId="011F135E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0.0093</w:t>
            </w:r>
          </w:p>
        </w:tc>
      </w:tr>
      <w:tr w:rsidR="00B319DD" w:rsidRPr="00EC6AE7" w14:paraId="7BAB0443" w14:textId="00AC2CD2" w:rsidTr="00960DC0">
        <w:trPr>
          <w:jc w:val="center"/>
        </w:trPr>
        <w:tc>
          <w:tcPr>
            <w:tcW w:w="1504" w:type="dxa"/>
            <w:vAlign w:val="center"/>
          </w:tcPr>
          <w:p w14:paraId="71838FD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821" w:type="dxa"/>
            <w:vAlign w:val="center"/>
          </w:tcPr>
          <w:p w14:paraId="5F33451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156.3 [137.7-189.9]</w:t>
            </w:r>
          </w:p>
        </w:tc>
        <w:tc>
          <w:tcPr>
            <w:tcW w:w="1530" w:type="dxa"/>
            <w:vAlign w:val="center"/>
          </w:tcPr>
          <w:p w14:paraId="4CEF40F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157.1 ± 12.82</w:t>
            </w:r>
          </w:p>
        </w:tc>
        <w:tc>
          <w:tcPr>
            <w:tcW w:w="1800" w:type="dxa"/>
            <w:vAlign w:val="center"/>
          </w:tcPr>
          <w:p w14:paraId="119C8FB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108.2 [92.2-139.3]</w:t>
            </w:r>
          </w:p>
        </w:tc>
        <w:tc>
          <w:tcPr>
            <w:tcW w:w="1340" w:type="dxa"/>
            <w:vAlign w:val="center"/>
          </w:tcPr>
          <w:p w14:paraId="3E4116B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132.4 ± 24.88</w:t>
            </w:r>
          </w:p>
        </w:tc>
        <w:tc>
          <w:tcPr>
            <w:tcW w:w="1327" w:type="dxa"/>
            <w:vAlign w:val="center"/>
          </w:tcPr>
          <w:p w14:paraId="621285FC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0.1934</w:t>
            </w:r>
          </w:p>
        </w:tc>
        <w:tc>
          <w:tcPr>
            <w:tcW w:w="1181" w:type="dxa"/>
            <w:vAlign w:val="center"/>
          </w:tcPr>
          <w:p w14:paraId="68403134" w14:textId="2036AEAE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0.3385</w:t>
            </w:r>
          </w:p>
        </w:tc>
      </w:tr>
      <w:tr w:rsidR="00B319DD" w:rsidRPr="00EC6AE7" w14:paraId="0054E342" w14:textId="01AC8B96" w:rsidTr="00960DC0">
        <w:trPr>
          <w:jc w:val="center"/>
        </w:trPr>
        <w:tc>
          <w:tcPr>
            <w:tcW w:w="1504" w:type="dxa"/>
            <w:vAlign w:val="center"/>
          </w:tcPr>
          <w:p w14:paraId="6ACF77D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821" w:type="dxa"/>
            <w:vAlign w:val="center"/>
          </w:tcPr>
          <w:p w14:paraId="343697D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2D6B768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00" w:type="dxa"/>
            <w:vAlign w:val="center"/>
          </w:tcPr>
          <w:p w14:paraId="0EB01DE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5.081 [4.325-15.36]</w:t>
            </w:r>
          </w:p>
        </w:tc>
        <w:tc>
          <w:tcPr>
            <w:tcW w:w="1340" w:type="dxa"/>
            <w:vAlign w:val="center"/>
          </w:tcPr>
          <w:p w14:paraId="1578B5A3" w14:textId="0A73E2BA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10.14 ± 3.0</w:t>
            </w:r>
            <w:r w:rsidR="009B1F1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27" w:type="dxa"/>
            <w:vAlign w:val="center"/>
          </w:tcPr>
          <w:p w14:paraId="52DCEBF4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0.0001</w:t>
            </w:r>
          </w:p>
        </w:tc>
        <w:tc>
          <w:tcPr>
            <w:tcW w:w="1181" w:type="dxa"/>
            <w:vAlign w:val="center"/>
          </w:tcPr>
          <w:p w14:paraId="5373A374" w14:textId="6CD7FF28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0.0014</w:t>
            </w:r>
          </w:p>
        </w:tc>
      </w:tr>
      <w:tr w:rsidR="00B319DD" w:rsidRPr="00EC6AE7" w14:paraId="1989D7D7" w14:textId="16526832" w:rsidTr="00960DC0">
        <w:trPr>
          <w:jc w:val="center"/>
        </w:trPr>
        <w:tc>
          <w:tcPr>
            <w:tcW w:w="9322" w:type="dxa"/>
            <w:gridSpan w:val="6"/>
            <w:vAlign w:val="center"/>
          </w:tcPr>
          <w:p w14:paraId="539F18DE" w14:textId="3E88395B" w:rsidR="00B319DD" w:rsidRPr="00474170" w:rsidRDefault="00E45984" w:rsidP="00474170">
            <w:pPr>
              <w:ind w:firstLine="342"/>
              <w:rPr>
                <w:rFonts w:ascii="Times New Roman" w:hAnsi="Times New Roman" w:cs="Times New Roman"/>
                <w:sz w:val="18"/>
                <w:szCs w:val="18"/>
              </w:rPr>
            </w:pPr>
            <w:r w:rsidRPr="0047417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DED</w:t>
            </w:r>
          </w:p>
        </w:tc>
        <w:tc>
          <w:tcPr>
            <w:tcW w:w="1181" w:type="dxa"/>
            <w:vAlign w:val="center"/>
          </w:tcPr>
          <w:p w14:paraId="7274027B" w14:textId="77777777" w:rsidR="00B319DD" w:rsidRPr="00910BED" w:rsidRDefault="00B319DD" w:rsidP="00293114">
            <w:pPr>
              <w:ind w:firstLine="311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</w:p>
        </w:tc>
      </w:tr>
      <w:tr w:rsidR="00B319DD" w:rsidRPr="00EC6AE7" w14:paraId="55999EEE" w14:textId="67900AFD" w:rsidTr="00960DC0">
        <w:trPr>
          <w:trHeight w:val="167"/>
          <w:jc w:val="center"/>
        </w:trPr>
        <w:tc>
          <w:tcPr>
            <w:tcW w:w="1504" w:type="dxa"/>
            <w:vAlign w:val="center"/>
          </w:tcPr>
          <w:p w14:paraId="582A172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821" w:type="dxa"/>
            <w:vAlign w:val="center"/>
          </w:tcPr>
          <w:p w14:paraId="61C6973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32 [22-42.5]</w:t>
            </w:r>
          </w:p>
        </w:tc>
        <w:tc>
          <w:tcPr>
            <w:tcW w:w="1530" w:type="dxa"/>
            <w:vAlign w:val="center"/>
          </w:tcPr>
          <w:p w14:paraId="1AA422B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32.91 ± 2.276</w:t>
            </w:r>
          </w:p>
        </w:tc>
        <w:tc>
          <w:tcPr>
            <w:tcW w:w="1800" w:type="dxa"/>
            <w:vAlign w:val="center"/>
          </w:tcPr>
          <w:p w14:paraId="25D4015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11 [6-25]</w:t>
            </w:r>
          </w:p>
        </w:tc>
        <w:tc>
          <w:tcPr>
            <w:tcW w:w="1340" w:type="dxa"/>
            <w:vAlign w:val="center"/>
          </w:tcPr>
          <w:p w14:paraId="51438DE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14.55 ± 1.882</w:t>
            </w:r>
          </w:p>
        </w:tc>
        <w:tc>
          <w:tcPr>
            <w:tcW w:w="1327" w:type="dxa"/>
            <w:vAlign w:val="center"/>
          </w:tcPr>
          <w:p w14:paraId="27A73B45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1C0271BD" w14:textId="4B352DB6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B319DD" w:rsidRPr="00EC6AE7" w14:paraId="4E593286" w14:textId="24D233BB" w:rsidTr="00960DC0">
        <w:trPr>
          <w:jc w:val="center"/>
        </w:trPr>
        <w:tc>
          <w:tcPr>
            <w:tcW w:w="1504" w:type="dxa"/>
            <w:vAlign w:val="center"/>
          </w:tcPr>
          <w:p w14:paraId="0172FAA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821" w:type="dxa"/>
            <w:vAlign w:val="center"/>
          </w:tcPr>
          <w:p w14:paraId="3306017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4 [3-6.5]</w:t>
            </w:r>
          </w:p>
        </w:tc>
        <w:tc>
          <w:tcPr>
            <w:tcW w:w="1530" w:type="dxa"/>
            <w:vAlign w:val="center"/>
          </w:tcPr>
          <w:p w14:paraId="0872888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5.515 ± 0.6814</w:t>
            </w:r>
          </w:p>
        </w:tc>
        <w:tc>
          <w:tcPr>
            <w:tcW w:w="1800" w:type="dxa"/>
            <w:vAlign w:val="center"/>
          </w:tcPr>
          <w:p w14:paraId="2CEB4EC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 [5-10]</w:t>
            </w:r>
          </w:p>
        </w:tc>
        <w:tc>
          <w:tcPr>
            <w:tcW w:w="1340" w:type="dxa"/>
            <w:vAlign w:val="center"/>
          </w:tcPr>
          <w:p w14:paraId="5A3B352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8.333 ± 0.7053</w:t>
            </w:r>
          </w:p>
        </w:tc>
        <w:tc>
          <w:tcPr>
            <w:tcW w:w="1327" w:type="dxa"/>
            <w:vAlign w:val="center"/>
          </w:tcPr>
          <w:p w14:paraId="2C72E21D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0.002</w:t>
            </w:r>
          </w:p>
        </w:tc>
        <w:tc>
          <w:tcPr>
            <w:tcW w:w="1181" w:type="dxa"/>
            <w:vAlign w:val="center"/>
          </w:tcPr>
          <w:p w14:paraId="2F175F22" w14:textId="5430AB6A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0.0056</w:t>
            </w:r>
          </w:p>
        </w:tc>
      </w:tr>
      <w:tr w:rsidR="00B319DD" w:rsidRPr="00EC6AE7" w14:paraId="3DB506D0" w14:textId="2EA958CB" w:rsidTr="00960DC0">
        <w:trPr>
          <w:jc w:val="center"/>
        </w:trPr>
        <w:tc>
          <w:tcPr>
            <w:tcW w:w="1504" w:type="dxa"/>
            <w:vAlign w:val="center"/>
          </w:tcPr>
          <w:p w14:paraId="4EF41D2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821" w:type="dxa"/>
            <w:vAlign w:val="center"/>
          </w:tcPr>
          <w:p w14:paraId="060FAFF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[0-0.5]</w:t>
            </w:r>
          </w:p>
        </w:tc>
        <w:tc>
          <w:tcPr>
            <w:tcW w:w="1530" w:type="dxa"/>
            <w:vAlign w:val="center"/>
          </w:tcPr>
          <w:p w14:paraId="22DEA38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0.3333 ± 0.1205</w:t>
            </w:r>
          </w:p>
        </w:tc>
        <w:tc>
          <w:tcPr>
            <w:tcW w:w="1800" w:type="dxa"/>
            <w:vAlign w:val="center"/>
          </w:tcPr>
          <w:p w14:paraId="52340AC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[0-0.5]</w:t>
            </w:r>
          </w:p>
        </w:tc>
        <w:tc>
          <w:tcPr>
            <w:tcW w:w="1340" w:type="dxa"/>
            <w:vAlign w:val="center"/>
          </w:tcPr>
          <w:p w14:paraId="318DFF2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0.303 ± 0.1019</w:t>
            </w:r>
          </w:p>
        </w:tc>
        <w:tc>
          <w:tcPr>
            <w:tcW w:w="1327" w:type="dxa"/>
            <w:vAlign w:val="center"/>
          </w:tcPr>
          <w:p w14:paraId="2F828856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0.8244</w:t>
            </w:r>
          </w:p>
        </w:tc>
        <w:tc>
          <w:tcPr>
            <w:tcW w:w="1181" w:type="dxa"/>
            <w:vAlign w:val="center"/>
          </w:tcPr>
          <w:p w14:paraId="31C03B7D" w14:textId="6A2CD979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0.9618</w:t>
            </w:r>
          </w:p>
        </w:tc>
      </w:tr>
      <w:tr w:rsidR="00B319DD" w:rsidRPr="00EC6AE7" w14:paraId="4300CE32" w14:textId="36B6F8C9" w:rsidTr="00960DC0">
        <w:trPr>
          <w:jc w:val="center"/>
        </w:trPr>
        <w:tc>
          <w:tcPr>
            <w:tcW w:w="1504" w:type="dxa"/>
            <w:vAlign w:val="center"/>
          </w:tcPr>
          <w:p w14:paraId="64D31C8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821" w:type="dxa"/>
            <w:vAlign w:val="center"/>
          </w:tcPr>
          <w:p w14:paraId="11FB0F8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 [4-14]</w:t>
            </w:r>
          </w:p>
        </w:tc>
        <w:tc>
          <w:tcPr>
            <w:tcW w:w="1530" w:type="dxa"/>
            <w:vAlign w:val="center"/>
          </w:tcPr>
          <w:p w14:paraId="678FCB1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11.06 ± 1.496</w:t>
            </w:r>
          </w:p>
        </w:tc>
        <w:tc>
          <w:tcPr>
            <w:tcW w:w="1800" w:type="dxa"/>
            <w:vAlign w:val="center"/>
          </w:tcPr>
          <w:p w14:paraId="126F26C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 [6.5-20.5]</w:t>
            </w:r>
          </w:p>
        </w:tc>
        <w:tc>
          <w:tcPr>
            <w:tcW w:w="1340" w:type="dxa"/>
            <w:vAlign w:val="center"/>
          </w:tcPr>
          <w:p w14:paraId="4D2F1F3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13.52 ± 1.555</w:t>
            </w:r>
          </w:p>
        </w:tc>
        <w:tc>
          <w:tcPr>
            <w:tcW w:w="1327" w:type="dxa"/>
            <w:vAlign w:val="center"/>
          </w:tcPr>
          <w:p w14:paraId="23CE78E6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0.0971</w:t>
            </w:r>
          </w:p>
        </w:tc>
        <w:tc>
          <w:tcPr>
            <w:tcW w:w="1181" w:type="dxa"/>
            <w:vAlign w:val="center"/>
          </w:tcPr>
          <w:p w14:paraId="247310B6" w14:textId="559FE89F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0.1510</w:t>
            </w:r>
          </w:p>
        </w:tc>
      </w:tr>
      <w:tr w:rsidR="00B319DD" w:rsidRPr="00EC6AE7" w14:paraId="114F4A9C" w14:textId="6D54D9DA" w:rsidTr="00960DC0">
        <w:trPr>
          <w:jc w:val="center"/>
        </w:trPr>
        <w:tc>
          <w:tcPr>
            <w:tcW w:w="1504" w:type="dxa"/>
            <w:vAlign w:val="center"/>
          </w:tcPr>
          <w:p w14:paraId="10F3285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821" w:type="dxa"/>
            <w:vAlign w:val="center"/>
          </w:tcPr>
          <w:p w14:paraId="5B5E37D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299 [291-311]</w:t>
            </w:r>
          </w:p>
        </w:tc>
        <w:tc>
          <w:tcPr>
            <w:tcW w:w="1530" w:type="dxa"/>
            <w:vAlign w:val="center"/>
          </w:tcPr>
          <w:p w14:paraId="4891F8F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301.4 ± 2.568</w:t>
            </w:r>
          </w:p>
        </w:tc>
        <w:tc>
          <w:tcPr>
            <w:tcW w:w="1800" w:type="dxa"/>
            <w:vAlign w:val="center"/>
          </w:tcPr>
          <w:p w14:paraId="23091A3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296 [288.5-304.5]</w:t>
            </w:r>
          </w:p>
        </w:tc>
        <w:tc>
          <w:tcPr>
            <w:tcW w:w="1340" w:type="dxa"/>
            <w:vAlign w:val="center"/>
          </w:tcPr>
          <w:p w14:paraId="2F3F547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297 ± 1.999</w:t>
            </w:r>
          </w:p>
        </w:tc>
        <w:tc>
          <w:tcPr>
            <w:tcW w:w="1327" w:type="dxa"/>
            <w:vAlign w:val="center"/>
          </w:tcPr>
          <w:p w14:paraId="2B986B0B" w14:textId="77777777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0.0333</w:t>
            </w:r>
          </w:p>
        </w:tc>
        <w:tc>
          <w:tcPr>
            <w:tcW w:w="1181" w:type="dxa"/>
            <w:vAlign w:val="center"/>
          </w:tcPr>
          <w:p w14:paraId="6B3661D3" w14:textId="72AC0AA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0.0666</w:t>
            </w:r>
          </w:p>
        </w:tc>
      </w:tr>
      <w:tr w:rsidR="00B319DD" w:rsidRPr="00EC6AE7" w14:paraId="4A2E9DB9" w14:textId="2053CF92" w:rsidTr="00960DC0">
        <w:trPr>
          <w:jc w:val="center"/>
        </w:trPr>
        <w:tc>
          <w:tcPr>
            <w:tcW w:w="1504" w:type="dxa"/>
            <w:vAlign w:val="center"/>
          </w:tcPr>
          <w:p w14:paraId="29EDEC5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conc. proteins (mg/dL)</w:t>
            </w:r>
          </w:p>
        </w:tc>
        <w:tc>
          <w:tcPr>
            <w:tcW w:w="1821" w:type="dxa"/>
            <w:vAlign w:val="center"/>
          </w:tcPr>
          <w:p w14:paraId="2790526C" w14:textId="7C52CD2E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0.48 [0.37-0.62]</w:t>
            </w:r>
          </w:p>
        </w:tc>
        <w:tc>
          <w:tcPr>
            <w:tcW w:w="1530" w:type="dxa"/>
            <w:vAlign w:val="center"/>
          </w:tcPr>
          <w:p w14:paraId="66B6AF08" w14:textId="15B9B073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0.55 ± 0.04</w:t>
            </w:r>
          </w:p>
        </w:tc>
        <w:tc>
          <w:tcPr>
            <w:tcW w:w="1800" w:type="dxa"/>
            <w:vAlign w:val="center"/>
          </w:tcPr>
          <w:p w14:paraId="0965AFC9" w14:textId="10CC2E14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[0.4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-0.72]</w:t>
            </w:r>
          </w:p>
        </w:tc>
        <w:tc>
          <w:tcPr>
            <w:tcW w:w="1340" w:type="dxa"/>
            <w:vAlign w:val="center"/>
          </w:tcPr>
          <w:p w14:paraId="1D155863" w14:textId="3A6C4EFA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0.61 ± 0.05</w:t>
            </w:r>
          </w:p>
        </w:tc>
        <w:tc>
          <w:tcPr>
            <w:tcW w:w="1327" w:type="dxa"/>
            <w:vAlign w:val="center"/>
          </w:tcPr>
          <w:p w14:paraId="56EC8171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0.1752</w:t>
            </w:r>
          </w:p>
        </w:tc>
        <w:tc>
          <w:tcPr>
            <w:tcW w:w="1181" w:type="dxa"/>
            <w:vAlign w:val="center"/>
          </w:tcPr>
          <w:p w14:paraId="4A4EC784" w14:textId="4D21A24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0.2453</w:t>
            </w:r>
          </w:p>
        </w:tc>
      </w:tr>
      <w:tr w:rsidR="00B319DD" w:rsidRPr="00EC6AE7" w14:paraId="5548847D" w14:textId="4B48E4A0" w:rsidTr="00960DC0">
        <w:trPr>
          <w:jc w:val="center"/>
        </w:trPr>
        <w:tc>
          <w:tcPr>
            <w:tcW w:w="1504" w:type="dxa"/>
            <w:vAlign w:val="center"/>
          </w:tcPr>
          <w:p w14:paraId="79659B9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821" w:type="dxa"/>
            <w:vAlign w:val="center"/>
          </w:tcPr>
          <w:p w14:paraId="4A0F0AC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73.62 [45.14-110.5]</w:t>
            </w:r>
          </w:p>
        </w:tc>
        <w:tc>
          <w:tcPr>
            <w:tcW w:w="1530" w:type="dxa"/>
            <w:vAlign w:val="center"/>
          </w:tcPr>
          <w:p w14:paraId="3E1E72F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77.6 ± 7.214</w:t>
            </w:r>
          </w:p>
        </w:tc>
        <w:tc>
          <w:tcPr>
            <w:tcW w:w="1800" w:type="dxa"/>
            <w:vAlign w:val="center"/>
          </w:tcPr>
          <w:p w14:paraId="312CC69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86.58 [68.19-115.3]</w:t>
            </w:r>
          </w:p>
        </w:tc>
        <w:tc>
          <w:tcPr>
            <w:tcW w:w="1340" w:type="dxa"/>
            <w:vAlign w:val="center"/>
          </w:tcPr>
          <w:p w14:paraId="1DCC7C4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95.46 ± 7.371</w:t>
            </w:r>
          </w:p>
        </w:tc>
        <w:tc>
          <w:tcPr>
            <w:tcW w:w="1327" w:type="dxa"/>
            <w:vAlign w:val="center"/>
          </w:tcPr>
          <w:p w14:paraId="48C8AAAD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0.0112</w:t>
            </w:r>
          </w:p>
        </w:tc>
        <w:tc>
          <w:tcPr>
            <w:tcW w:w="1181" w:type="dxa"/>
            <w:vAlign w:val="center"/>
          </w:tcPr>
          <w:p w14:paraId="4677A784" w14:textId="1E5B5024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0.0261</w:t>
            </w:r>
          </w:p>
        </w:tc>
      </w:tr>
      <w:tr w:rsidR="00B319DD" w:rsidRPr="00EC6AE7" w14:paraId="57A3E026" w14:textId="7762412D" w:rsidTr="00960DC0">
        <w:trPr>
          <w:jc w:val="center"/>
        </w:trPr>
        <w:tc>
          <w:tcPr>
            <w:tcW w:w="1504" w:type="dxa"/>
            <w:vAlign w:val="center"/>
          </w:tcPr>
          <w:p w14:paraId="5A0FA0D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821" w:type="dxa"/>
            <w:vAlign w:val="center"/>
          </w:tcPr>
          <w:p w14:paraId="249AA53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7028 [0-24030]</w:t>
            </w:r>
          </w:p>
        </w:tc>
        <w:tc>
          <w:tcPr>
            <w:tcW w:w="1530" w:type="dxa"/>
            <w:vAlign w:val="center"/>
          </w:tcPr>
          <w:p w14:paraId="5BBFDBA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12723 ± 2518</w:t>
            </w:r>
          </w:p>
        </w:tc>
        <w:tc>
          <w:tcPr>
            <w:tcW w:w="1800" w:type="dxa"/>
            <w:vAlign w:val="center"/>
          </w:tcPr>
          <w:p w14:paraId="6A5B99B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11708 [1920-20199]</w:t>
            </w:r>
          </w:p>
        </w:tc>
        <w:tc>
          <w:tcPr>
            <w:tcW w:w="1340" w:type="dxa"/>
            <w:vAlign w:val="center"/>
          </w:tcPr>
          <w:p w14:paraId="57251D2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15564 ± 3497</w:t>
            </w:r>
          </w:p>
        </w:tc>
        <w:tc>
          <w:tcPr>
            <w:tcW w:w="1327" w:type="dxa"/>
            <w:vAlign w:val="center"/>
          </w:tcPr>
          <w:p w14:paraId="45DD58C9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0.381</w:t>
            </w:r>
          </w:p>
        </w:tc>
        <w:tc>
          <w:tcPr>
            <w:tcW w:w="1181" w:type="dxa"/>
            <w:vAlign w:val="center"/>
          </w:tcPr>
          <w:p w14:paraId="0F6B4D77" w14:textId="301E4075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0.4849</w:t>
            </w:r>
          </w:p>
        </w:tc>
      </w:tr>
      <w:tr w:rsidR="00B319DD" w:rsidRPr="00EC6AE7" w14:paraId="690F3199" w14:textId="22879A49" w:rsidTr="00960DC0">
        <w:trPr>
          <w:jc w:val="center"/>
        </w:trPr>
        <w:tc>
          <w:tcPr>
            <w:tcW w:w="1504" w:type="dxa"/>
            <w:vAlign w:val="center"/>
          </w:tcPr>
          <w:p w14:paraId="44DAF66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821" w:type="dxa"/>
            <w:vAlign w:val="center"/>
          </w:tcPr>
          <w:p w14:paraId="1F2CD7F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1666F2A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4.033 ± 3.527</w:t>
            </w:r>
          </w:p>
        </w:tc>
        <w:tc>
          <w:tcPr>
            <w:tcW w:w="1800" w:type="dxa"/>
            <w:vAlign w:val="center"/>
          </w:tcPr>
          <w:p w14:paraId="0678DB0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93.37 [82.25-116.4]</w:t>
            </w:r>
          </w:p>
        </w:tc>
        <w:tc>
          <w:tcPr>
            <w:tcW w:w="1340" w:type="dxa"/>
            <w:vAlign w:val="center"/>
          </w:tcPr>
          <w:p w14:paraId="6577388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101 ± 7.317</w:t>
            </w:r>
          </w:p>
        </w:tc>
        <w:tc>
          <w:tcPr>
            <w:tcW w:w="1327" w:type="dxa"/>
            <w:vAlign w:val="center"/>
          </w:tcPr>
          <w:p w14:paraId="29C0EB4A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4736A402" w14:textId="76D8BAAB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B319DD" w:rsidRPr="00EC6AE7" w14:paraId="50AE437E" w14:textId="163EB121" w:rsidTr="00960DC0">
        <w:trPr>
          <w:jc w:val="center"/>
        </w:trPr>
        <w:tc>
          <w:tcPr>
            <w:tcW w:w="1504" w:type="dxa"/>
            <w:vAlign w:val="center"/>
          </w:tcPr>
          <w:p w14:paraId="06EEB1D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821" w:type="dxa"/>
            <w:vAlign w:val="center"/>
          </w:tcPr>
          <w:p w14:paraId="0E2A721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11.26 [0-56.58]</w:t>
            </w:r>
          </w:p>
        </w:tc>
        <w:tc>
          <w:tcPr>
            <w:tcW w:w="1530" w:type="dxa"/>
            <w:vAlign w:val="center"/>
          </w:tcPr>
          <w:p w14:paraId="0D6760B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28.52 ± 5.649</w:t>
            </w:r>
          </w:p>
        </w:tc>
        <w:tc>
          <w:tcPr>
            <w:tcW w:w="1800" w:type="dxa"/>
            <w:vAlign w:val="center"/>
          </w:tcPr>
          <w:p w14:paraId="51F5A16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16.73 [0-48.26]</w:t>
            </w:r>
          </w:p>
        </w:tc>
        <w:tc>
          <w:tcPr>
            <w:tcW w:w="1340" w:type="dxa"/>
            <w:vAlign w:val="center"/>
          </w:tcPr>
          <w:p w14:paraId="573D8EE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30.65 ± 8.088</w:t>
            </w:r>
          </w:p>
        </w:tc>
        <w:tc>
          <w:tcPr>
            <w:tcW w:w="1327" w:type="dxa"/>
            <w:vAlign w:val="center"/>
          </w:tcPr>
          <w:p w14:paraId="6F9F633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0.8693</w:t>
            </w:r>
          </w:p>
        </w:tc>
        <w:tc>
          <w:tcPr>
            <w:tcW w:w="1181" w:type="dxa"/>
            <w:vAlign w:val="center"/>
          </w:tcPr>
          <w:p w14:paraId="7E1DEEA4" w14:textId="53232D7D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0.9362</w:t>
            </w:r>
          </w:p>
        </w:tc>
      </w:tr>
      <w:tr w:rsidR="00B319DD" w:rsidRPr="00EC6AE7" w14:paraId="4FFF8FE2" w14:textId="5D58F77F" w:rsidTr="00960DC0">
        <w:trPr>
          <w:jc w:val="center"/>
        </w:trPr>
        <w:tc>
          <w:tcPr>
            <w:tcW w:w="1504" w:type="dxa"/>
            <w:vAlign w:val="center"/>
          </w:tcPr>
          <w:p w14:paraId="4860253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821" w:type="dxa"/>
            <w:vAlign w:val="center"/>
          </w:tcPr>
          <w:p w14:paraId="2B7FC2A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639.7 [375.9-856.8]</w:t>
            </w:r>
          </w:p>
        </w:tc>
        <w:tc>
          <w:tcPr>
            <w:tcW w:w="1530" w:type="dxa"/>
            <w:vAlign w:val="center"/>
          </w:tcPr>
          <w:p w14:paraId="5F5AA80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711.4 ± 76.61</w:t>
            </w:r>
          </w:p>
        </w:tc>
        <w:tc>
          <w:tcPr>
            <w:tcW w:w="1800" w:type="dxa"/>
            <w:vAlign w:val="center"/>
          </w:tcPr>
          <w:p w14:paraId="33ECF2F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737.9 [590.8-1165]</w:t>
            </w:r>
          </w:p>
        </w:tc>
        <w:tc>
          <w:tcPr>
            <w:tcW w:w="1340" w:type="dxa"/>
            <w:vAlign w:val="center"/>
          </w:tcPr>
          <w:p w14:paraId="24314F6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1024 ± 130.8</w:t>
            </w:r>
          </w:p>
        </w:tc>
        <w:tc>
          <w:tcPr>
            <w:tcW w:w="1327" w:type="dxa"/>
            <w:vAlign w:val="center"/>
          </w:tcPr>
          <w:p w14:paraId="12BF4D27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0.0473</w:t>
            </w:r>
          </w:p>
        </w:tc>
        <w:tc>
          <w:tcPr>
            <w:tcW w:w="1181" w:type="dxa"/>
            <w:vAlign w:val="center"/>
          </w:tcPr>
          <w:p w14:paraId="391BAEF6" w14:textId="0794E70F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0.0828</w:t>
            </w:r>
          </w:p>
        </w:tc>
      </w:tr>
      <w:tr w:rsidR="00B319DD" w:rsidRPr="00EC6AE7" w14:paraId="7E844C67" w14:textId="7613D573" w:rsidTr="00960DC0">
        <w:trPr>
          <w:jc w:val="center"/>
        </w:trPr>
        <w:tc>
          <w:tcPr>
            <w:tcW w:w="1504" w:type="dxa"/>
            <w:vAlign w:val="center"/>
          </w:tcPr>
          <w:p w14:paraId="1A3FAC3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821" w:type="dxa"/>
            <w:vAlign w:val="center"/>
          </w:tcPr>
          <w:p w14:paraId="17BE8F0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18.66 [8.85-27.31]</w:t>
            </w:r>
          </w:p>
        </w:tc>
        <w:tc>
          <w:tcPr>
            <w:tcW w:w="1530" w:type="dxa"/>
            <w:vAlign w:val="center"/>
          </w:tcPr>
          <w:p w14:paraId="0481B93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19.26 ± 2.352</w:t>
            </w:r>
          </w:p>
        </w:tc>
        <w:tc>
          <w:tcPr>
            <w:tcW w:w="1800" w:type="dxa"/>
            <w:vAlign w:val="center"/>
          </w:tcPr>
          <w:p w14:paraId="7FAC2DC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[0-0.2022]</w:t>
            </w:r>
          </w:p>
        </w:tc>
        <w:tc>
          <w:tcPr>
            <w:tcW w:w="1340" w:type="dxa"/>
            <w:vAlign w:val="center"/>
          </w:tcPr>
          <w:p w14:paraId="0B6421B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0.4737 ± 0.2681</w:t>
            </w:r>
          </w:p>
        </w:tc>
        <w:tc>
          <w:tcPr>
            <w:tcW w:w="1327" w:type="dxa"/>
            <w:vAlign w:val="center"/>
          </w:tcPr>
          <w:p w14:paraId="1B6EA38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71F0A4EB" w14:textId="065B1216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B319DD" w:rsidRPr="00EC6AE7" w14:paraId="07092251" w14:textId="37F3CD39" w:rsidTr="00960DC0">
        <w:trPr>
          <w:jc w:val="center"/>
        </w:trPr>
        <w:tc>
          <w:tcPr>
            <w:tcW w:w="1504" w:type="dxa"/>
            <w:vAlign w:val="center"/>
          </w:tcPr>
          <w:p w14:paraId="34740DD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821" w:type="dxa"/>
            <w:vAlign w:val="center"/>
          </w:tcPr>
          <w:p w14:paraId="6344E0A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143.5 [96.87-226.1]</w:t>
            </w:r>
          </w:p>
        </w:tc>
        <w:tc>
          <w:tcPr>
            <w:tcW w:w="1530" w:type="dxa"/>
            <w:vAlign w:val="center"/>
          </w:tcPr>
          <w:p w14:paraId="646A584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160.3 ± 13.91</w:t>
            </w:r>
          </w:p>
        </w:tc>
        <w:tc>
          <w:tcPr>
            <w:tcW w:w="1800" w:type="dxa"/>
            <w:vAlign w:val="center"/>
          </w:tcPr>
          <w:p w14:paraId="5ECA7DA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151 [101.8-227.4]</w:t>
            </w:r>
          </w:p>
        </w:tc>
        <w:tc>
          <w:tcPr>
            <w:tcW w:w="1340" w:type="dxa"/>
            <w:vAlign w:val="center"/>
          </w:tcPr>
          <w:p w14:paraId="194451C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168.9 ± 15.33</w:t>
            </w:r>
          </w:p>
        </w:tc>
        <w:tc>
          <w:tcPr>
            <w:tcW w:w="1327" w:type="dxa"/>
            <w:vAlign w:val="center"/>
          </w:tcPr>
          <w:p w14:paraId="6D0229C3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0.943</w:t>
            </w:r>
          </w:p>
        </w:tc>
        <w:tc>
          <w:tcPr>
            <w:tcW w:w="1181" w:type="dxa"/>
            <w:vAlign w:val="center"/>
          </w:tcPr>
          <w:p w14:paraId="1F14D54E" w14:textId="6501279E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0.9430</w:t>
            </w:r>
          </w:p>
        </w:tc>
      </w:tr>
      <w:tr w:rsidR="00B319DD" w:rsidRPr="00EC6AE7" w14:paraId="3CF289ED" w14:textId="7D47E3C1" w:rsidTr="00960DC0">
        <w:trPr>
          <w:jc w:val="center"/>
        </w:trPr>
        <w:tc>
          <w:tcPr>
            <w:tcW w:w="1504" w:type="dxa"/>
            <w:vAlign w:val="center"/>
          </w:tcPr>
          <w:p w14:paraId="0476364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821" w:type="dxa"/>
            <w:vAlign w:val="center"/>
          </w:tcPr>
          <w:p w14:paraId="460DD64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1BE2456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00" w:type="dxa"/>
            <w:vAlign w:val="center"/>
          </w:tcPr>
          <w:p w14:paraId="528C36B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5.363 [3.588-6.86]</w:t>
            </w:r>
          </w:p>
        </w:tc>
        <w:tc>
          <w:tcPr>
            <w:tcW w:w="1340" w:type="dxa"/>
            <w:vAlign w:val="center"/>
          </w:tcPr>
          <w:p w14:paraId="681BBEDA" w14:textId="349BB333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5.7</w:t>
            </w:r>
            <w:r w:rsidR="009B1F1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± 0.5</w:t>
            </w:r>
            <w:r w:rsidR="009B1F1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327" w:type="dxa"/>
            <w:vAlign w:val="center"/>
          </w:tcPr>
          <w:p w14:paraId="0B75B021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49F95BD3" w14:textId="796FABBF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B319DD" w:rsidRPr="00EC6AE7" w14:paraId="49120F25" w14:textId="7E44791A" w:rsidTr="00960DC0">
        <w:trPr>
          <w:trHeight w:val="467"/>
          <w:jc w:val="center"/>
        </w:trPr>
        <w:tc>
          <w:tcPr>
            <w:tcW w:w="9322" w:type="dxa"/>
            <w:gridSpan w:val="6"/>
            <w:shd w:val="clear" w:color="auto" w:fill="D0CECE" w:themeFill="background2" w:themeFillShade="E6"/>
            <w:vAlign w:val="center"/>
          </w:tcPr>
          <w:p w14:paraId="3FA21BD2" w14:textId="77777777" w:rsidR="00B319DD" w:rsidRPr="00EC6AE7" w:rsidRDefault="00B319DD" w:rsidP="002931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3221F">
              <w:rPr>
                <w:rFonts w:ascii="Times New Roman" w:hAnsi="Times New Roman" w:cs="Times New Roman"/>
                <w:b/>
                <w:bCs/>
              </w:rPr>
              <w:t>Sham</w:t>
            </w:r>
          </w:p>
        </w:tc>
        <w:tc>
          <w:tcPr>
            <w:tcW w:w="1181" w:type="dxa"/>
            <w:shd w:val="clear" w:color="auto" w:fill="D0CECE" w:themeFill="background2" w:themeFillShade="E6"/>
            <w:vAlign w:val="center"/>
          </w:tcPr>
          <w:p w14:paraId="23E6D747" w14:textId="77777777" w:rsidR="00B319DD" w:rsidRPr="00A3221F" w:rsidRDefault="00B319DD" w:rsidP="0029311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60DC0" w:rsidRPr="00EC6AE7" w14:paraId="6B73F691" w14:textId="69DD89F2" w:rsidTr="00A67137">
        <w:trPr>
          <w:jc w:val="center"/>
        </w:trPr>
        <w:tc>
          <w:tcPr>
            <w:tcW w:w="10503" w:type="dxa"/>
            <w:gridSpan w:val="7"/>
            <w:vAlign w:val="center"/>
          </w:tcPr>
          <w:p w14:paraId="7301E9DE" w14:textId="1DCD6AE4" w:rsidR="00960DC0" w:rsidRPr="00474170" w:rsidRDefault="00960DC0" w:rsidP="00474170">
            <w:pPr>
              <w:ind w:firstLine="34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7417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Preclinical</w:t>
            </w:r>
          </w:p>
        </w:tc>
      </w:tr>
      <w:tr w:rsidR="00B319DD" w:rsidRPr="00EC6AE7" w14:paraId="7EC85B67" w14:textId="2B75EB80" w:rsidTr="00960DC0">
        <w:trPr>
          <w:jc w:val="center"/>
        </w:trPr>
        <w:tc>
          <w:tcPr>
            <w:tcW w:w="1504" w:type="dxa"/>
            <w:vAlign w:val="center"/>
          </w:tcPr>
          <w:p w14:paraId="5AC702B3" w14:textId="77777777" w:rsidR="00B319DD" w:rsidRPr="00910BED" w:rsidRDefault="00B319DD" w:rsidP="00B319D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821" w:type="dxa"/>
            <w:vAlign w:val="center"/>
          </w:tcPr>
          <w:p w14:paraId="1FBF67C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 [11.25-12]</w:t>
            </w:r>
          </w:p>
        </w:tc>
        <w:tc>
          <w:tcPr>
            <w:tcW w:w="1530" w:type="dxa"/>
            <w:vAlign w:val="center"/>
          </w:tcPr>
          <w:p w14:paraId="0CFCA2C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11.2 ± 0.3449</w:t>
            </w:r>
          </w:p>
        </w:tc>
        <w:tc>
          <w:tcPr>
            <w:tcW w:w="1800" w:type="dxa"/>
            <w:vAlign w:val="center"/>
          </w:tcPr>
          <w:p w14:paraId="52FD2DD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16.5 [8-21.25]</w:t>
            </w:r>
          </w:p>
        </w:tc>
        <w:tc>
          <w:tcPr>
            <w:tcW w:w="1340" w:type="dxa"/>
            <w:vAlign w:val="center"/>
          </w:tcPr>
          <w:p w14:paraId="55D5705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16.65 ± 2.617</w:t>
            </w:r>
          </w:p>
        </w:tc>
        <w:tc>
          <w:tcPr>
            <w:tcW w:w="1327" w:type="dxa"/>
            <w:vAlign w:val="center"/>
          </w:tcPr>
          <w:p w14:paraId="7844B45D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0.059</w:t>
            </w:r>
          </w:p>
        </w:tc>
        <w:tc>
          <w:tcPr>
            <w:tcW w:w="1181" w:type="dxa"/>
            <w:vAlign w:val="center"/>
          </w:tcPr>
          <w:p w14:paraId="65D85F18" w14:textId="3323B635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0.1377</w:t>
            </w:r>
          </w:p>
        </w:tc>
      </w:tr>
      <w:tr w:rsidR="00B319DD" w:rsidRPr="00EC6AE7" w14:paraId="5B69C6C3" w14:textId="38C51481" w:rsidTr="00960DC0">
        <w:trPr>
          <w:jc w:val="center"/>
        </w:trPr>
        <w:tc>
          <w:tcPr>
            <w:tcW w:w="1504" w:type="dxa"/>
            <w:vAlign w:val="center"/>
          </w:tcPr>
          <w:p w14:paraId="676775E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821" w:type="dxa"/>
            <w:vAlign w:val="center"/>
          </w:tcPr>
          <w:p w14:paraId="0723FA8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5.5 [4-9.75]</w:t>
            </w:r>
          </w:p>
        </w:tc>
        <w:tc>
          <w:tcPr>
            <w:tcW w:w="1530" w:type="dxa"/>
            <w:vAlign w:val="center"/>
          </w:tcPr>
          <w:p w14:paraId="0A4E3F4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6.5 ± 0.6469</w:t>
            </w:r>
          </w:p>
        </w:tc>
        <w:tc>
          <w:tcPr>
            <w:tcW w:w="1800" w:type="dxa"/>
            <w:vAlign w:val="center"/>
          </w:tcPr>
          <w:p w14:paraId="76DDFF1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6.5 [4-10]</w:t>
            </w:r>
          </w:p>
        </w:tc>
        <w:tc>
          <w:tcPr>
            <w:tcW w:w="1340" w:type="dxa"/>
            <w:vAlign w:val="center"/>
          </w:tcPr>
          <w:p w14:paraId="3D8F60E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7.4 ± 0.8596</w:t>
            </w:r>
          </w:p>
        </w:tc>
        <w:tc>
          <w:tcPr>
            <w:tcW w:w="1327" w:type="dxa"/>
            <w:vAlign w:val="center"/>
          </w:tcPr>
          <w:p w14:paraId="4085786D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0.5852</w:t>
            </w:r>
          </w:p>
        </w:tc>
        <w:tc>
          <w:tcPr>
            <w:tcW w:w="1181" w:type="dxa"/>
            <w:vAlign w:val="center"/>
          </w:tcPr>
          <w:p w14:paraId="7BB06B35" w14:textId="7C11E1E5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0.7448</w:t>
            </w:r>
          </w:p>
        </w:tc>
      </w:tr>
      <w:tr w:rsidR="00B319DD" w:rsidRPr="00EC6AE7" w14:paraId="029C054A" w14:textId="3A0DC1FF" w:rsidTr="00960DC0">
        <w:trPr>
          <w:jc w:val="center"/>
        </w:trPr>
        <w:tc>
          <w:tcPr>
            <w:tcW w:w="1504" w:type="dxa"/>
            <w:vAlign w:val="center"/>
          </w:tcPr>
          <w:p w14:paraId="03FB068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821" w:type="dxa"/>
            <w:vAlign w:val="center"/>
          </w:tcPr>
          <w:p w14:paraId="50361AC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46AECEF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0.25 ± 0.123</w:t>
            </w:r>
          </w:p>
        </w:tc>
        <w:tc>
          <w:tcPr>
            <w:tcW w:w="1800" w:type="dxa"/>
            <w:vAlign w:val="center"/>
          </w:tcPr>
          <w:p w14:paraId="3B469ED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340" w:type="dxa"/>
            <w:vAlign w:val="center"/>
          </w:tcPr>
          <w:p w14:paraId="1F477D8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0.275 ± 0.1332</w:t>
            </w:r>
          </w:p>
        </w:tc>
        <w:tc>
          <w:tcPr>
            <w:tcW w:w="1327" w:type="dxa"/>
            <w:vAlign w:val="center"/>
          </w:tcPr>
          <w:p w14:paraId="14A7C0CC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0.8241</w:t>
            </w:r>
          </w:p>
        </w:tc>
        <w:tc>
          <w:tcPr>
            <w:tcW w:w="1181" w:type="dxa"/>
            <w:vAlign w:val="center"/>
          </w:tcPr>
          <w:p w14:paraId="3CD82349" w14:textId="55141BCE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0.8241</w:t>
            </w:r>
          </w:p>
        </w:tc>
      </w:tr>
      <w:tr w:rsidR="00B319DD" w:rsidRPr="00EC6AE7" w14:paraId="516B8F3E" w14:textId="4ACE8495" w:rsidTr="00960DC0">
        <w:trPr>
          <w:jc w:val="center"/>
        </w:trPr>
        <w:tc>
          <w:tcPr>
            <w:tcW w:w="1504" w:type="dxa"/>
            <w:vAlign w:val="center"/>
          </w:tcPr>
          <w:p w14:paraId="36839DA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821" w:type="dxa"/>
            <w:vAlign w:val="center"/>
          </w:tcPr>
          <w:p w14:paraId="7245061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 [3-13.25]</w:t>
            </w:r>
          </w:p>
        </w:tc>
        <w:tc>
          <w:tcPr>
            <w:tcW w:w="1530" w:type="dxa"/>
            <w:vAlign w:val="center"/>
          </w:tcPr>
          <w:p w14:paraId="5D075DB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8.35 ± 1.36</w:t>
            </w:r>
          </w:p>
        </w:tc>
        <w:tc>
          <w:tcPr>
            <w:tcW w:w="1800" w:type="dxa"/>
            <w:vAlign w:val="center"/>
          </w:tcPr>
          <w:p w14:paraId="7EA3530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 [5-15.75]</w:t>
            </w:r>
          </w:p>
        </w:tc>
        <w:tc>
          <w:tcPr>
            <w:tcW w:w="1340" w:type="dxa"/>
            <w:vAlign w:val="center"/>
          </w:tcPr>
          <w:p w14:paraId="5AB6198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10.3 ± 1.648</w:t>
            </w:r>
          </w:p>
        </w:tc>
        <w:tc>
          <w:tcPr>
            <w:tcW w:w="1327" w:type="dxa"/>
            <w:vAlign w:val="center"/>
          </w:tcPr>
          <w:p w14:paraId="16FF0B92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0.1523</w:t>
            </w:r>
          </w:p>
        </w:tc>
        <w:tc>
          <w:tcPr>
            <w:tcW w:w="1181" w:type="dxa"/>
            <w:vAlign w:val="center"/>
          </w:tcPr>
          <w:p w14:paraId="6FC11288" w14:textId="7F7B935C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0.2369</w:t>
            </w:r>
          </w:p>
        </w:tc>
      </w:tr>
      <w:tr w:rsidR="00B319DD" w:rsidRPr="00EC6AE7" w14:paraId="6D3DFAE9" w14:textId="5CF0D368" w:rsidTr="00960DC0">
        <w:trPr>
          <w:jc w:val="center"/>
        </w:trPr>
        <w:tc>
          <w:tcPr>
            <w:tcW w:w="1504" w:type="dxa"/>
            <w:vAlign w:val="center"/>
          </w:tcPr>
          <w:p w14:paraId="2663280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821" w:type="dxa"/>
            <w:vAlign w:val="center"/>
          </w:tcPr>
          <w:p w14:paraId="45023FB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296 [293.3-303.8]</w:t>
            </w:r>
          </w:p>
        </w:tc>
        <w:tc>
          <w:tcPr>
            <w:tcW w:w="1530" w:type="dxa"/>
            <w:vAlign w:val="center"/>
          </w:tcPr>
          <w:p w14:paraId="025461A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296.4 ± 2.411</w:t>
            </w:r>
          </w:p>
        </w:tc>
        <w:tc>
          <w:tcPr>
            <w:tcW w:w="1800" w:type="dxa"/>
            <w:vAlign w:val="center"/>
          </w:tcPr>
          <w:p w14:paraId="7A31E56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306.5 [299.3-310]</w:t>
            </w:r>
          </w:p>
        </w:tc>
        <w:tc>
          <w:tcPr>
            <w:tcW w:w="1340" w:type="dxa"/>
            <w:vAlign w:val="center"/>
          </w:tcPr>
          <w:p w14:paraId="673B908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308 ± 4.079</w:t>
            </w:r>
          </w:p>
        </w:tc>
        <w:tc>
          <w:tcPr>
            <w:tcW w:w="1327" w:type="dxa"/>
            <w:vAlign w:val="center"/>
          </w:tcPr>
          <w:p w14:paraId="7324FE55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0.0011</w:t>
            </w:r>
          </w:p>
        </w:tc>
        <w:tc>
          <w:tcPr>
            <w:tcW w:w="1181" w:type="dxa"/>
            <w:vAlign w:val="center"/>
          </w:tcPr>
          <w:p w14:paraId="1DEB1B1E" w14:textId="42D13558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0.0039</w:t>
            </w:r>
          </w:p>
        </w:tc>
      </w:tr>
      <w:tr w:rsidR="00B319DD" w:rsidRPr="00EC6AE7" w14:paraId="29FDE319" w14:textId="5F7C1BAC" w:rsidTr="00960DC0">
        <w:trPr>
          <w:jc w:val="center"/>
        </w:trPr>
        <w:tc>
          <w:tcPr>
            <w:tcW w:w="1504" w:type="dxa"/>
            <w:vAlign w:val="center"/>
          </w:tcPr>
          <w:p w14:paraId="7DCFBC8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conc. proteins (mg/dL)</w:t>
            </w:r>
          </w:p>
        </w:tc>
        <w:tc>
          <w:tcPr>
            <w:tcW w:w="1821" w:type="dxa"/>
            <w:vAlign w:val="center"/>
          </w:tcPr>
          <w:p w14:paraId="25812319" w14:textId="598BC1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[0.3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-0.54]</w:t>
            </w:r>
          </w:p>
        </w:tc>
        <w:tc>
          <w:tcPr>
            <w:tcW w:w="1530" w:type="dxa"/>
            <w:vAlign w:val="center"/>
          </w:tcPr>
          <w:p w14:paraId="662C40A2" w14:textId="58F44606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0.48 ± 0.0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0" w:type="dxa"/>
            <w:vAlign w:val="center"/>
          </w:tcPr>
          <w:p w14:paraId="4AB87CCA" w14:textId="3379FAF4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 [0.43-0.6</w:t>
            </w:r>
            <w:r w:rsidR="00CF77C5" w:rsidRPr="00910B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340" w:type="dxa"/>
            <w:vAlign w:val="center"/>
          </w:tcPr>
          <w:p w14:paraId="2298277A" w14:textId="170873EC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0.55 ± 0.04</w:t>
            </w:r>
          </w:p>
        </w:tc>
        <w:tc>
          <w:tcPr>
            <w:tcW w:w="1327" w:type="dxa"/>
            <w:vAlign w:val="center"/>
          </w:tcPr>
          <w:p w14:paraId="422F41D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0.1213</w:t>
            </w:r>
          </w:p>
        </w:tc>
        <w:tc>
          <w:tcPr>
            <w:tcW w:w="1181" w:type="dxa"/>
            <w:vAlign w:val="center"/>
          </w:tcPr>
          <w:p w14:paraId="373E8428" w14:textId="6EF853CC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0.2123</w:t>
            </w:r>
          </w:p>
        </w:tc>
      </w:tr>
      <w:tr w:rsidR="00B319DD" w:rsidRPr="00EC6AE7" w14:paraId="625A57BC" w14:textId="7460B0DE" w:rsidTr="00960DC0">
        <w:trPr>
          <w:jc w:val="center"/>
        </w:trPr>
        <w:tc>
          <w:tcPr>
            <w:tcW w:w="1504" w:type="dxa"/>
            <w:vAlign w:val="center"/>
          </w:tcPr>
          <w:p w14:paraId="0BFDF19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821" w:type="dxa"/>
            <w:vAlign w:val="center"/>
          </w:tcPr>
          <w:p w14:paraId="282976C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79.81 [57.36-119.3]</w:t>
            </w:r>
          </w:p>
        </w:tc>
        <w:tc>
          <w:tcPr>
            <w:tcW w:w="1530" w:type="dxa"/>
            <w:vAlign w:val="center"/>
          </w:tcPr>
          <w:p w14:paraId="59BEC37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90.85 ± 10.6</w:t>
            </w:r>
          </w:p>
        </w:tc>
        <w:tc>
          <w:tcPr>
            <w:tcW w:w="1800" w:type="dxa"/>
            <w:vAlign w:val="center"/>
          </w:tcPr>
          <w:p w14:paraId="065D091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88.13 [68.46-108.3]</w:t>
            </w:r>
          </w:p>
        </w:tc>
        <w:tc>
          <w:tcPr>
            <w:tcW w:w="1340" w:type="dxa"/>
            <w:vAlign w:val="center"/>
          </w:tcPr>
          <w:p w14:paraId="3A3289E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88.83 ± 7.427</w:t>
            </w:r>
          </w:p>
        </w:tc>
        <w:tc>
          <w:tcPr>
            <w:tcW w:w="1327" w:type="dxa"/>
            <w:vAlign w:val="center"/>
          </w:tcPr>
          <w:p w14:paraId="3FE22961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0.6951</w:t>
            </w:r>
          </w:p>
        </w:tc>
        <w:tc>
          <w:tcPr>
            <w:tcW w:w="1181" w:type="dxa"/>
            <w:vAlign w:val="center"/>
          </w:tcPr>
          <w:p w14:paraId="3C6E39A6" w14:textId="47B3A95A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0.7486</w:t>
            </w:r>
          </w:p>
        </w:tc>
      </w:tr>
      <w:tr w:rsidR="00B319DD" w:rsidRPr="00EC6AE7" w14:paraId="4D626FF9" w14:textId="6BA658AA" w:rsidTr="00960DC0">
        <w:trPr>
          <w:jc w:val="center"/>
        </w:trPr>
        <w:tc>
          <w:tcPr>
            <w:tcW w:w="1504" w:type="dxa"/>
            <w:vAlign w:val="center"/>
          </w:tcPr>
          <w:p w14:paraId="3EE4BDE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821" w:type="dxa"/>
            <w:vAlign w:val="center"/>
          </w:tcPr>
          <w:p w14:paraId="68565BB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6513 [3167-19032]</w:t>
            </w:r>
          </w:p>
        </w:tc>
        <w:tc>
          <w:tcPr>
            <w:tcW w:w="1530" w:type="dxa"/>
            <w:vAlign w:val="center"/>
          </w:tcPr>
          <w:p w14:paraId="5409BE5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10889 ± 2337</w:t>
            </w:r>
          </w:p>
        </w:tc>
        <w:tc>
          <w:tcPr>
            <w:tcW w:w="1800" w:type="dxa"/>
            <w:vAlign w:val="center"/>
          </w:tcPr>
          <w:p w14:paraId="14D9072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13997 [6704-25953]</w:t>
            </w:r>
          </w:p>
        </w:tc>
        <w:tc>
          <w:tcPr>
            <w:tcW w:w="1340" w:type="dxa"/>
            <w:vAlign w:val="center"/>
          </w:tcPr>
          <w:p w14:paraId="64F3FEF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23909 ± 7223</w:t>
            </w:r>
          </w:p>
        </w:tc>
        <w:tc>
          <w:tcPr>
            <w:tcW w:w="1327" w:type="dxa"/>
            <w:vAlign w:val="center"/>
          </w:tcPr>
          <w:p w14:paraId="7F89327A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0.1044</w:t>
            </w:r>
          </w:p>
        </w:tc>
        <w:tc>
          <w:tcPr>
            <w:tcW w:w="1181" w:type="dxa"/>
            <w:vAlign w:val="center"/>
          </w:tcPr>
          <w:p w14:paraId="67A456E9" w14:textId="5274BF6E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0.2088</w:t>
            </w:r>
          </w:p>
        </w:tc>
      </w:tr>
      <w:tr w:rsidR="00B319DD" w:rsidRPr="00EC6AE7" w14:paraId="2CE788F3" w14:textId="26A70AE1" w:rsidTr="00960DC0">
        <w:trPr>
          <w:jc w:val="center"/>
        </w:trPr>
        <w:tc>
          <w:tcPr>
            <w:tcW w:w="1504" w:type="dxa"/>
            <w:vAlign w:val="center"/>
          </w:tcPr>
          <w:p w14:paraId="546E94D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821" w:type="dxa"/>
            <w:vAlign w:val="center"/>
          </w:tcPr>
          <w:p w14:paraId="315035A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6D27EB3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0.6495 ± 0.6495</w:t>
            </w:r>
          </w:p>
        </w:tc>
        <w:tc>
          <w:tcPr>
            <w:tcW w:w="1800" w:type="dxa"/>
            <w:vAlign w:val="center"/>
          </w:tcPr>
          <w:p w14:paraId="2F776DC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90.96 [64.78-119.4]</w:t>
            </w:r>
          </w:p>
        </w:tc>
        <w:tc>
          <w:tcPr>
            <w:tcW w:w="1340" w:type="dxa"/>
            <w:vAlign w:val="center"/>
          </w:tcPr>
          <w:p w14:paraId="13BA57C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92.7 ± 7.912</w:t>
            </w:r>
          </w:p>
        </w:tc>
        <w:tc>
          <w:tcPr>
            <w:tcW w:w="1327" w:type="dxa"/>
            <w:vAlign w:val="center"/>
          </w:tcPr>
          <w:p w14:paraId="6EC594BA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7159123B" w14:textId="71500B26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B319DD" w:rsidRPr="00EC6AE7" w14:paraId="23EFF489" w14:textId="011D5FFE" w:rsidTr="00960DC0">
        <w:trPr>
          <w:jc w:val="center"/>
        </w:trPr>
        <w:tc>
          <w:tcPr>
            <w:tcW w:w="1504" w:type="dxa"/>
            <w:vAlign w:val="center"/>
          </w:tcPr>
          <w:p w14:paraId="497DA2F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821" w:type="dxa"/>
            <w:vAlign w:val="center"/>
          </w:tcPr>
          <w:p w14:paraId="73E21C5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16.8 [7.489-31.63]</w:t>
            </w:r>
          </w:p>
        </w:tc>
        <w:tc>
          <w:tcPr>
            <w:tcW w:w="1530" w:type="dxa"/>
            <w:vAlign w:val="center"/>
          </w:tcPr>
          <w:p w14:paraId="44665FC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27.11 ± 7.609</w:t>
            </w:r>
          </w:p>
        </w:tc>
        <w:tc>
          <w:tcPr>
            <w:tcW w:w="1800" w:type="dxa"/>
            <w:vAlign w:val="center"/>
          </w:tcPr>
          <w:p w14:paraId="2674CF8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20.52 [0-29.71]</w:t>
            </w:r>
          </w:p>
        </w:tc>
        <w:tc>
          <w:tcPr>
            <w:tcW w:w="1340" w:type="dxa"/>
            <w:vAlign w:val="center"/>
          </w:tcPr>
          <w:p w14:paraId="6A4A220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26.61 ± 8.151</w:t>
            </w:r>
          </w:p>
        </w:tc>
        <w:tc>
          <w:tcPr>
            <w:tcW w:w="1327" w:type="dxa"/>
            <w:vAlign w:val="center"/>
          </w:tcPr>
          <w:p w14:paraId="3908DC15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0.6143</w:t>
            </w:r>
          </w:p>
        </w:tc>
        <w:tc>
          <w:tcPr>
            <w:tcW w:w="1181" w:type="dxa"/>
            <w:vAlign w:val="center"/>
          </w:tcPr>
          <w:p w14:paraId="5EF83ECE" w14:textId="407472C1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0.7167</w:t>
            </w:r>
          </w:p>
        </w:tc>
      </w:tr>
      <w:tr w:rsidR="00B319DD" w:rsidRPr="00EC6AE7" w14:paraId="44B141F2" w14:textId="748E5321" w:rsidTr="00960DC0">
        <w:trPr>
          <w:jc w:val="center"/>
        </w:trPr>
        <w:tc>
          <w:tcPr>
            <w:tcW w:w="1504" w:type="dxa"/>
            <w:vAlign w:val="center"/>
          </w:tcPr>
          <w:p w14:paraId="4784FC9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821" w:type="dxa"/>
            <w:vAlign w:val="center"/>
          </w:tcPr>
          <w:p w14:paraId="53DC12D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787 [597.5-1379]</w:t>
            </w:r>
          </w:p>
        </w:tc>
        <w:tc>
          <w:tcPr>
            <w:tcW w:w="1530" w:type="dxa"/>
            <w:vAlign w:val="center"/>
          </w:tcPr>
          <w:p w14:paraId="3CCC7D7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940.5 ± 107.2</w:t>
            </w:r>
          </w:p>
        </w:tc>
        <w:tc>
          <w:tcPr>
            <w:tcW w:w="1800" w:type="dxa"/>
            <w:vAlign w:val="center"/>
          </w:tcPr>
          <w:p w14:paraId="0BF69F5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594.5 [385.5-961]</w:t>
            </w:r>
          </w:p>
        </w:tc>
        <w:tc>
          <w:tcPr>
            <w:tcW w:w="1340" w:type="dxa"/>
            <w:vAlign w:val="center"/>
          </w:tcPr>
          <w:p w14:paraId="0F4AB2C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694.8 ± 93.38</w:t>
            </w:r>
          </w:p>
        </w:tc>
        <w:tc>
          <w:tcPr>
            <w:tcW w:w="1327" w:type="dxa"/>
            <w:vAlign w:val="center"/>
          </w:tcPr>
          <w:p w14:paraId="3FB959A7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0.0419</w:t>
            </w:r>
          </w:p>
        </w:tc>
        <w:tc>
          <w:tcPr>
            <w:tcW w:w="1181" w:type="dxa"/>
            <w:vAlign w:val="center"/>
          </w:tcPr>
          <w:p w14:paraId="13180CAE" w14:textId="4E6337D2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0.1173</w:t>
            </w:r>
          </w:p>
        </w:tc>
      </w:tr>
      <w:tr w:rsidR="00B319DD" w:rsidRPr="00EC6AE7" w14:paraId="59701A24" w14:textId="1CAB3413" w:rsidTr="00960DC0">
        <w:trPr>
          <w:jc w:val="center"/>
        </w:trPr>
        <w:tc>
          <w:tcPr>
            <w:tcW w:w="1504" w:type="dxa"/>
            <w:vAlign w:val="center"/>
          </w:tcPr>
          <w:p w14:paraId="5F3BB86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821" w:type="dxa"/>
            <w:vAlign w:val="center"/>
          </w:tcPr>
          <w:p w14:paraId="111F33C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21.33 [11.12-25.17]</w:t>
            </w:r>
          </w:p>
        </w:tc>
        <w:tc>
          <w:tcPr>
            <w:tcW w:w="1530" w:type="dxa"/>
            <w:vAlign w:val="center"/>
          </w:tcPr>
          <w:p w14:paraId="7512D8C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22.04 ± 3.147</w:t>
            </w:r>
          </w:p>
        </w:tc>
        <w:tc>
          <w:tcPr>
            <w:tcW w:w="1800" w:type="dxa"/>
            <w:vAlign w:val="center"/>
          </w:tcPr>
          <w:p w14:paraId="6F13F31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340" w:type="dxa"/>
            <w:vAlign w:val="center"/>
          </w:tcPr>
          <w:p w14:paraId="6B6158E6" w14:textId="3AC0522E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C755F9" w:rsidRPr="00910B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± 0.5</w:t>
            </w:r>
            <w:r w:rsidR="00C755F9" w:rsidRPr="00910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27" w:type="dxa"/>
            <w:vAlign w:val="center"/>
          </w:tcPr>
          <w:p w14:paraId="109C5B8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6EF96D9A" w14:textId="300B5C0E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B319DD" w:rsidRPr="00EC6AE7" w14:paraId="504023EF" w14:textId="71EEAFB1" w:rsidTr="00960DC0">
        <w:trPr>
          <w:jc w:val="center"/>
        </w:trPr>
        <w:tc>
          <w:tcPr>
            <w:tcW w:w="1504" w:type="dxa"/>
            <w:vAlign w:val="center"/>
          </w:tcPr>
          <w:p w14:paraId="3CA7B79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821" w:type="dxa"/>
            <w:vAlign w:val="center"/>
          </w:tcPr>
          <w:p w14:paraId="093ACD8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128.6 [79.08-190.5]</w:t>
            </w:r>
          </w:p>
        </w:tc>
        <w:tc>
          <w:tcPr>
            <w:tcW w:w="1530" w:type="dxa"/>
            <w:vAlign w:val="center"/>
          </w:tcPr>
          <w:p w14:paraId="2FEBC4A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145.6 ± 21.85</w:t>
            </w:r>
          </w:p>
        </w:tc>
        <w:tc>
          <w:tcPr>
            <w:tcW w:w="1800" w:type="dxa"/>
            <w:vAlign w:val="center"/>
          </w:tcPr>
          <w:p w14:paraId="02E42A3E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123.3 [80.19-153.1]</w:t>
            </w:r>
          </w:p>
        </w:tc>
        <w:tc>
          <w:tcPr>
            <w:tcW w:w="1340" w:type="dxa"/>
            <w:vAlign w:val="center"/>
          </w:tcPr>
          <w:p w14:paraId="06352B6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126.8 ± 16.73</w:t>
            </w:r>
          </w:p>
        </w:tc>
        <w:tc>
          <w:tcPr>
            <w:tcW w:w="1327" w:type="dxa"/>
            <w:vAlign w:val="center"/>
          </w:tcPr>
          <w:p w14:paraId="40CE953D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0.4222</w:t>
            </w:r>
          </w:p>
        </w:tc>
        <w:tc>
          <w:tcPr>
            <w:tcW w:w="1181" w:type="dxa"/>
            <w:vAlign w:val="center"/>
          </w:tcPr>
          <w:p w14:paraId="6CD71827" w14:textId="6209C5F8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0.5911</w:t>
            </w:r>
          </w:p>
        </w:tc>
      </w:tr>
      <w:tr w:rsidR="00B319DD" w:rsidRPr="00EC6AE7" w14:paraId="198AF98D" w14:textId="12C67DF1" w:rsidTr="00960DC0">
        <w:trPr>
          <w:jc w:val="center"/>
        </w:trPr>
        <w:tc>
          <w:tcPr>
            <w:tcW w:w="1504" w:type="dxa"/>
            <w:vAlign w:val="center"/>
          </w:tcPr>
          <w:p w14:paraId="47AF702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821" w:type="dxa"/>
            <w:vAlign w:val="center"/>
          </w:tcPr>
          <w:p w14:paraId="306D4F7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6C8E923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00" w:type="dxa"/>
            <w:vAlign w:val="center"/>
          </w:tcPr>
          <w:p w14:paraId="348D6B0E" w14:textId="4B59BD43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5.16 [3.06-7.21]</w:t>
            </w:r>
          </w:p>
        </w:tc>
        <w:tc>
          <w:tcPr>
            <w:tcW w:w="1340" w:type="dxa"/>
            <w:vAlign w:val="center"/>
          </w:tcPr>
          <w:p w14:paraId="3050CEC7" w14:textId="187A563A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5.5</w:t>
            </w:r>
            <w:r w:rsidR="00C755F9" w:rsidRPr="00910B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± 0.7</w:t>
            </w:r>
            <w:r w:rsidR="00C755F9" w:rsidRPr="00910B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27" w:type="dxa"/>
            <w:vAlign w:val="center"/>
          </w:tcPr>
          <w:p w14:paraId="27198834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63DA3E12" w14:textId="065A6D53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910BED" w:rsidRPr="00EC6AE7" w14:paraId="0A5F6B53" w14:textId="468C293B" w:rsidTr="00960DC0">
        <w:trPr>
          <w:jc w:val="center"/>
        </w:trPr>
        <w:tc>
          <w:tcPr>
            <w:tcW w:w="10503" w:type="dxa"/>
            <w:gridSpan w:val="7"/>
            <w:vAlign w:val="center"/>
          </w:tcPr>
          <w:p w14:paraId="0A169D78" w14:textId="2B8BBB25" w:rsidR="00910BED" w:rsidRPr="00AF5304" w:rsidRDefault="00C3233B" w:rsidP="00474170">
            <w:pPr>
              <w:ind w:firstLine="342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F530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DED</w:t>
            </w:r>
          </w:p>
        </w:tc>
      </w:tr>
      <w:tr w:rsidR="00B319DD" w:rsidRPr="00EC6AE7" w14:paraId="6855F9B4" w14:textId="20A3C0B0" w:rsidTr="00960DC0">
        <w:trPr>
          <w:jc w:val="center"/>
        </w:trPr>
        <w:tc>
          <w:tcPr>
            <w:tcW w:w="1504" w:type="dxa"/>
            <w:vAlign w:val="center"/>
          </w:tcPr>
          <w:p w14:paraId="09A511FE" w14:textId="77777777" w:rsidR="00B319DD" w:rsidRPr="00910BED" w:rsidRDefault="00B319DD" w:rsidP="00B319DD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821" w:type="dxa"/>
            <w:vAlign w:val="center"/>
          </w:tcPr>
          <w:p w14:paraId="1CAFF1A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25 [19-35.5]</w:t>
            </w:r>
          </w:p>
        </w:tc>
        <w:tc>
          <w:tcPr>
            <w:tcW w:w="1530" w:type="dxa"/>
            <w:vAlign w:val="center"/>
          </w:tcPr>
          <w:p w14:paraId="24D645D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28.24 ± 2.472</w:t>
            </w:r>
          </w:p>
        </w:tc>
        <w:tc>
          <w:tcPr>
            <w:tcW w:w="1800" w:type="dxa"/>
            <w:vAlign w:val="center"/>
          </w:tcPr>
          <w:p w14:paraId="4B434A5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34 [23.5-40.5]</w:t>
            </w:r>
          </w:p>
        </w:tc>
        <w:tc>
          <w:tcPr>
            <w:tcW w:w="1340" w:type="dxa"/>
            <w:vAlign w:val="center"/>
          </w:tcPr>
          <w:p w14:paraId="6F86B1C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32.28 ± 2.412</w:t>
            </w:r>
          </w:p>
        </w:tc>
        <w:tc>
          <w:tcPr>
            <w:tcW w:w="1327" w:type="dxa"/>
            <w:vAlign w:val="center"/>
          </w:tcPr>
          <w:p w14:paraId="1D5F33E1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0.1002</w:t>
            </w:r>
          </w:p>
        </w:tc>
        <w:tc>
          <w:tcPr>
            <w:tcW w:w="1181" w:type="dxa"/>
            <w:vAlign w:val="center"/>
          </w:tcPr>
          <w:p w14:paraId="4523ED57" w14:textId="3A36B8E6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0.2004</w:t>
            </w:r>
          </w:p>
        </w:tc>
      </w:tr>
      <w:tr w:rsidR="00B319DD" w:rsidRPr="00EC6AE7" w14:paraId="2B5B914E" w14:textId="0E54EE70" w:rsidTr="00960DC0">
        <w:trPr>
          <w:jc w:val="center"/>
        </w:trPr>
        <w:tc>
          <w:tcPr>
            <w:tcW w:w="1504" w:type="dxa"/>
            <w:vAlign w:val="center"/>
          </w:tcPr>
          <w:p w14:paraId="45596CB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821" w:type="dxa"/>
            <w:vAlign w:val="center"/>
          </w:tcPr>
          <w:p w14:paraId="12ACB22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 [4.5-11]</w:t>
            </w:r>
          </w:p>
        </w:tc>
        <w:tc>
          <w:tcPr>
            <w:tcW w:w="1530" w:type="dxa"/>
            <w:vAlign w:val="center"/>
          </w:tcPr>
          <w:p w14:paraId="063A42F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7.4 ± 0.8165</w:t>
            </w:r>
          </w:p>
        </w:tc>
        <w:tc>
          <w:tcPr>
            <w:tcW w:w="1800" w:type="dxa"/>
            <w:vAlign w:val="center"/>
          </w:tcPr>
          <w:p w14:paraId="04274F8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 [4-9]</w:t>
            </w:r>
          </w:p>
        </w:tc>
        <w:tc>
          <w:tcPr>
            <w:tcW w:w="1340" w:type="dxa"/>
            <w:vAlign w:val="center"/>
          </w:tcPr>
          <w:p w14:paraId="7321B89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6.84 ± 0.8538</w:t>
            </w:r>
          </w:p>
        </w:tc>
        <w:tc>
          <w:tcPr>
            <w:tcW w:w="1327" w:type="dxa"/>
            <w:vAlign w:val="center"/>
          </w:tcPr>
          <w:p w14:paraId="6FB26F0F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0.2354</w:t>
            </w:r>
          </w:p>
        </w:tc>
        <w:tc>
          <w:tcPr>
            <w:tcW w:w="1181" w:type="dxa"/>
            <w:vAlign w:val="center"/>
          </w:tcPr>
          <w:p w14:paraId="6B4BEB44" w14:textId="60602BF1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0.4120</w:t>
            </w:r>
          </w:p>
        </w:tc>
      </w:tr>
      <w:tr w:rsidR="00B319DD" w:rsidRPr="00EC6AE7" w14:paraId="712F55A4" w14:textId="5A8D92D4" w:rsidTr="00960DC0">
        <w:trPr>
          <w:jc w:val="center"/>
        </w:trPr>
        <w:tc>
          <w:tcPr>
            <w:tcW w:w="1504" w:type="dxa"/>
            <w:vAlign w:val="center"/>
          </w:tcPr>
          <w:p w14:paraId="72E224B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821" w:type="dxa"/>
            <w:vAlign w:val="center"/>
          </w:tcPr>
          <w:p w14:paraId="68A86AD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[0-1]</w:t>
            </w:r>
          </w:p>
        </w:tc>
        <w:tc>
          <w:tcPr>
            <w:tcW w:w="1530" w:type="dxa"/>
            <w:vAlign w:val="center"/>
          </w:tcPr>
          <w:p w14:paraId="2017571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0.34 ± 0.103</w:t>
            </w:r>
          </w:p>
        </w:tc>
        <w:tc>
          <w:tcPr>
            <w:tcW w:w="1800" w:type="dxa"/>
            <w:vAlign w:val="center"/>
          </w:tcPr>
          <w:p w14:paraId="3A75659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 [0-1]</w:t>
            </w:r>
          </w:p>
        </w:tc>
        <w:tc>
          <w:tcPr>
            <w:tcW w:w="1340" w:type="dxa"/>
            <w:vAlign w:val="center"/>
          </w:tcPr>
          <w:p w14:paraId="44C780A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0.68 ± 0.1381</w:t>
            </w:r>
          </w:p>
        </w:tc>
        <w:tc>
          <w:tcPr>
            <w:tcW w:w="1327" w:type="dxa"/>
            <w:vAlign w:val="center"/>
          </w:tcPr>
          <w:p w14:paraId="349FCAAE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0.021</w:t>
            </w:r>
          </w:p>
        </w:tc>
        <w:tc>
          <w:tcPr>
            <w:tcW w:w="1181" w:type="dxa"/>
            <w:vAlign w:val="center"/>
          </w:tcPr>
          <w:p w14:paraId="0446A410" w14:textId="648294F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0.0588</w:t>
            </w:r>
          </w:p>
        </w:tc>
      </w:tr>
      <w:tr w:rsidR="00B319DD" w:rsidRPr="00EC6AE7" w14:paraId="35E6A385" w14:textId="2510B382" w:rsidTr="00960DC0">
        <w:trPr>
          <w:jc w:val="center"/>
        </w:trPr>
        <w:tc>
          <w:tcPr>
            <w:tcW w:w="1504" w:type="dxa"/>
            <w:vAlign w:val="center"/>
          </w:tcPr>
          <w:p w14:paraId="3FF56C0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821" w:type="dxa"/>
            <w:vAlign w:val="center"/>
          </w:tcPr>
          <w:p w14:paraId="453D9D9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 [5-13.5]</w:t>
            </w:r>
          </w:p>
        </w:tc>
        <w:tc>
          <w:tcPr>
            <w:tcW w:w="1530" w:type="dxa"/>
            <w:vAlign w:val="center"/>
          </w:tcPr>
          <w:p w14:paraId="67D4407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9.8 ± 1.718</w:t>
            </w:r>
          </w:p>
        </w:tc>
        <w:tc>
          <w:tcPr>
            <w:tcW w:w="1800" w:type="dxa"/>
            <w:vAlign w:val="center"/>
          </w:tcPr>
          <w:p w14:paraId="54B8EF9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 [5-17]</w:t>
            </w:r>
          </w:p>
        </w:tc>
        <w:tc>
          <w:tcPr>
            <w:tcW w:w="1340" w:type="dxa"/>
            <w:vAlign w:val="center"/>
          </w:tcPr>
          <w:p w14:paraId="55CB503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10.92 ± 1.881</w:t>
            </w:r>
          </w:p>
        </w:tc>
        <w:tc>
          <w:tcPr>
            <w:tcW w:w="1327" w:type="dxa"/>
            <w:vAlign w:val="center"/>
          </w:tcPr>
          <w:p w14:paraId="73D10CD8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0.531</w:t>
            </w:r>
          </w:p>
        </w:tc>
        <w:tc>
          <w:tcPr>
            <w:tcW w:w="1181" w:type="dxa"/>
            <w:vAlign w:val="center"/>
          </w:tcPr>
          <w:p w14:paraId="0CC356D3" w14:textId="0099AE76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0.6195</w:t>
            </w:r>
          </w:p>
        </w:tc>
      </w:tr>
      <w:tr w:rsidR="00B319DD" w:rsidRPr="00EC6AE7" w14:paraId="2184DB1B" w14:textId="3CE692E7" w:rsidTr="00960DC0">
        <w:trPr>
          <w:jc w:val="center"/>
        </w:trPr>
        <w:tc>
          <w:tcPr>
            <w:tcW w:w="1504" w:type="dxa"/>
            <w:vAlign w:val="center"/>
          </w:tcPr>
          <w:p w14:paraId="6C1BF24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821" w:type="dxa"/>
            <w:vAlign w:val="center"/>
          </w:tcPr>
          <w:p w14:paraId="072A097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28120693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295 [288-300]</w:t>
            </w:r>
            <w:bookmarkEnd w:id="0"/>
          </w:p>
        </w:tc>
        <w:tc>
          <w:tcPr>
            <w:tcW w:w="1530" w:type="dxa"/>
            <w:vAlign w:val="center"/>
          </w:tcPr>
          <w:p w14:paraId="72B9463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296.9 ± 3.723</w:t>
            </w:r>
          </w:p>
        </w:tc>
        <w:tc>
          <w:tcPr>
            <w:tcW w:w="1800" w:type="dxa"/>
            <w:vAlign w:val="center"/>
          </w:tcPr>
          <w:p w14:paraId="48C8543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28120707"/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302 [299-311]</w:t>
            </w:r>
            <w:bookmarkEnd w:id="1"/>
          </w:p>
        </w:tc>
        <w:tc>
          <w:tcPr>
            <w:tcW w:w="1340" w:type="dxa"/>
            <w:vAlign w:val="center"/>
          </w:tcPr>
          <w:p w14:paraId="4854D6D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304.6 ± 2.134</w:t>
            </w:r>
          </w:p>
        </w:tc>
        <w:tc>
          <w:tcPr>
            <w:tcW w:w="1327" w:type="dxa"/>
            <w:vAlign w:val="center"/>
          </w:tcPr>
          <w:p w14:paraId="79C1F946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0.0005</w:t>
            </w:r>
          </w:p>
        </w:tc>
        <w:tc>
          <w:tcPr>
            <w:tcW w:w="1181" w:type="dxa"/>
            <w:vAlign w:val="center"/>
          </w:tcPr>
          <w:p w14:paraId="749E6EDF" w14:textId="22C69978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0.0018</w:t>
            </w:r>
          </w:p>
        </w:tc>
      </w:tr>
      <w:tr w:rsidR="00B319DD" w:rsidRPr="00EC6AE7" w14:paraId="462EA805" w14:textId="7D1061BC" w:rsidTr="00960DC0">
        <w:trPr>
          <w:jc w:val="center"/>
        </w:trPr>
        <w:tc>
          <w:tcPr>
            <w:tcW w:w="1504" w:type="dxa"/>
            <w:vAlign w:val="center"/>
          </w:tcPr>
          <w:p w14:paraId="00D66B3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conc. proteins (mg/dL)</w:t>
            </w:r>
          </w:p>
        </w:tc>
        <w:tc>
          <w:tcPr>
            <w:tcW w:w="1821" w:type="dxa"/>
            <w:vAlign w:val="center"/>
          </w:tcPr>
          <w:p w14:paraId="3CDBA646" w14:textId="2FFE9DBE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  <w:r w:rsidR="00910BED" w:rsidRPr="00910BE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[0.42-0.64]</w:t>
            </w:r>
          </w:p>
        </w:tc>
        <w:tc>
          <w:tcPr>
            <w:tcW w:w="1530" w:type="dxa"/>
            <w:vAlign w:val="center"/>
          </w:tcPr>
          <w:p w14:paraId="518692FD" w14:textId="0587FB90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0.57 ± 0.05</w:t>
            </w:r>
          </w:p>
        </w:tc>
        <w:tc>
          <w:tcPr>
            <w:tcW w:w="1800" w:type="dxa"/>
            <w:vAlign w:val="center"/>
          </w:tcPr>
          <w:p w14:paraId="32C1C4C2" w14:textId="25CF23CD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910BED" w:rsidRPr="00910B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[0.42-0.66]</w:t>
            </w:r>
          </w:p>
        </w:tc>
        <w:tc>
          <w:tcPr>
            <w:tcW w:w="1340" w:type="dxa"/>
            <w:vAlign w:val="center"/>
          </w:tcPr>
          <w:p w14:paraId="4EA61FF1" w14:textId="6897C9FC" w:rsidR="00910BE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</w:t>
            </w:r>
            <w:r w:rsidR="00910BED" w:rsidRPr="00910BE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± 0.04</w:t>
            </w:r>
          </w:p>
        </w:tc>
        <w:tc>
          <w:tcPr>
            <w:tcW w:w="1327" w:type="dxa"/>
            <w:vAlign w:val="center"/>
          </w:tcPr>
          <w:p w14:paraId="562435BE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0.8087</w:t>
            </w:r>
          </w:p>
        </w:tc>
        <w:tc>
          <w:tcPr>
            <w:tcW w:w="1181" w:type="dxa"/>
            <w:vAlign w:val="center"/>
          </w:tcPr>
          <w:p w14:paraId="78826BE5" w14:textId="37FA57B4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0.8087</w:t>
            </w:r>
          </w:p>
        </w:tc>
      </w:tr>
      <w:tr w:rsidR="00B319DD" w:rsidRPr="00EC6AE7" w14:paraId="2E5C35DA" w14:textId="3E72211C" w:rsidTr="00960DC0">
        <w:trPr>
          <w:jc w:val="center"/>
        </w:trPr>
        <w:tc>
          <w:tcPr>
            <w:tcW w:w="1504" w:type="dxa"/>
            <w:vAlign w:val="center"/>
          </w:tcPr>
          <w:p w14:paraId="06F0942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821" w:type="dxa"/>
            <w:vAlign w:val="center"/>
          </w:tcPr>
          <w:p w14:paraId="567112FB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69.75 [45.62-102]</w:t>
            </w:r>
          </w:p>
        </w:tc>
        <w:tc>
          <w:tcPr>
            <w:tcW w:w="1530" w:type="dxa"/>
            <w:vAlign w:val="center"/>
          </w:tcPr>
          <w:p w14:paraId="4AF20D7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78.83 ± 9.331</w:t>
            </w:r>
          </w:p>
        </w:tc>
        <w:tc>
          <w:tcPr>
            <w:tcW w:w="1800" w:type="dxa"/>
            <w:vAlign w:val="center"/>
          </w:tcPr>
          <w:p w14:paraId="42FB3F6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78.47 [61.95-98.13]</w:t>
            </w:r>
          </w:p>
        </w:tc>
        <w:tc>
          <w:tcPr>
            <w:tcW w:w="1340" w:type="dxa"/>
            <w:vAlign w:val="center"/>
          </w:tcPr>
          <w:p w14:paraId="3BBB726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85.9 ± 8.107</w:t>
            </w:r>
          </w:p>
        </w:tc>
        <w:tc>
          <w:tcPr>
            <w:tcW w:w="1327" w:type="dxa"/>
            <w:vAlign w:val="center"/>
          </w:tcPr>
          <w:p w14:paraId="2121F261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0.4842</w:t>
            </w:r>
          </w:p>
        </w:tc>
        <w:tc>
          <w:tcPr>
            <w:tcW w:w="1181" w:type="dxa"/>
            <w:vAlign w:val="center"/>
          </w:tcPr>
          <w:p w14:paraId="3B6CFED2" w14:textId="1A0361D5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0.6163</w:t>
            </w:r>
          </w:p>
        </w:tc>
      </w:tr>
      <w:tr w:rsidR="00B319DD" w:rsidRPr="00EC6AE7" w14:paraId="7C5045E2" w14:textId="5F789B59" w:rsidTr="00960DC0">
        <w:trPr>
          <w:jc w:val="center"/>
        </w:trPr>
        <w:tc>
          <w:tcPr>
            <w:tcW w:w="1504" w:type="dxa"/>
            <w:vAlign w:val="center"/>
          </w:tcPr>
          <w:p w14:paraId="228AB20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821" w:type="dxa"/>
            <w:vAlign w:val="center"/>
          </w:tcPr>
          <w:p w14:paraId="3DDC9B7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5351 [212.5-19608]</w:t>
            </w:r>
          </w:p>
        </w:tc>
        <w:tc>
          <w:tcPr>
            <w:tcW w:w="1530" w:type="dxa"/>
            <w:vAlign w:val="center"/>
          </w:tcPr>
          <w:p w14:paraId="53453E2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9569 ± 2002</w:t>
            </w:r>
          </w:p>
        </w:tc>
        <w:tc>
          <w:tcPr>
            <w:tcW w:w="1800" w:type="dxa"/>
            <w:vAlign w:val="center"/>
          </w:tcPr>
          <w:p w14:paraId="226D7BA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14114 [7731-22119]</w:t>
            </w:r>
          </w:p>
        </w:tc>
        <w:tc>
          <w:tcPr>
            <w:tcW w:w="1340" w:type="dxa"/>
            <w:vAlign w:val="center"/>
          </w:tcPr>
          <w:p w14:paraId="5D2CFB8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15750 ± 2216</w:t>
            </w:r>
          </w:p>
        </w:tc>
        <w:tc>
          <w:tcPr>
            <w:tcW w:w="1327" w:type="dxa"/>
            <w:vAlign w:val="center"/>
          </w:tcPr>
          <w:p w14:paraId="21BA1F52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0.0438</w:t>
            </w:r>
          </w:p>
        </w:tc>
        <w:tc>
          <w:tcPr>
            <w:tcW w:w="1181" w:type="dxa"/>
            <w:vAlign w:val="center"/>
          </w:tcPr>
          <w:p w14:paraId="30EC961A" w14:textId="0ECCE47A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0.1022</w:t>
            </w:r>
          </w:p>
        </w:tc>
      </w:tr>
      <w:tr w:rsidR="00B319DD" w:rsidRPr="00EC6AE7" w14:paraId="1C585B20" w14:textId="7F472514" w:rsidTr="00960DC0">
        <w:trPr>
          <w:jc w:val="center"/>
        </w:trPr>
        <w:tc>
          <w:tcPr>
            <w:tcW w:w="1504" w:type="dxa"/>
            <w:vAlign w:val="center"/>
          </w:tcPr>
          <w:p w14:paraId="2E95D8A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821" w:type="dxa"/>
            <w:vAlign w:val="center"/>
          </w:tcPr>
          <w:p w14:paraId="45A63C2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155DFC02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4.587 ± 4.587</w:t>
            </w:r>
          </w:p>
        </w:tc>
        <w:tc>
          <w:tcPr>
            <w:tcW w:w="1800" w:type="dxa"/>
            <w:vAlign w:val="center"/>
          </w:tcPr>
          <w:p w14:paraId="5199A4C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90.7 [77.64-127.1]</w:t>
            </w:r>
          </w:p>
        </w:tc>
        <w:tc>
          <w:tcPr>
            <w:tcW w:w="1340" w:type="dxa"/>
            <w:vAlign w:val="center"/>
          </w:tcPr>
          <w:p w14:paraId="0E534E26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98.95 ± 7.242</w:t>
            </w:r>
          </w:p>
        </w:tc>
        <w:tc>
          <w:tcPr>
            <w:tcW w:w="1327" w:type="dxa"/>
            <w:vAlign w:val="center"/>
          </w:tcPr>
          <w:p w14:paraId="2CE9B1D7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676674F6" w14:textId="7F2636B3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B319DD" w:rsidRPr="00EC6AE7" w14:paraId="3CA98262" w14:textId="60A1F594" w:rsidTr="00960DC0">
        <w:trPr>
          <w:jc w:val="center"/>
        </w:trPr>
        <w:tc>
          <w:tcPr>
            <w:tcW w:w="1504" w:type="dxa"/>
            <w:vAlign w:val="center"/>
          </w:tcPr>
          <w:p w14:paraId="04ACA22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821" w:type="dxa"/>
            <w:vAlign w:val="center"/>
          </w:tcPr>
          <w:p w14:paraId="6DD6AA7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21.98 [5.931-64.65]</w:t>
            </w:r>
          </w:p>
        </w:tc>
        <w:tc>
          <w:tcPr>
            <w:tcW w:w="1530" w:type="dxa"/>
            <w:vAlign w:val="center"/>
          </w:tcPr>
          <w:p w14:paraId="5F562BF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41.57 ± 9.826</w:t>
            </w:r>
          </w:p>
        </w:tc>
        <w:tc>
          <w:tcPr>
            <w:tcW w:w="1800" w:type="dxa"/>
            <w:vAlign w:val="center"/>
          </w:tcPr>
          <w:p w14:paraId="07E24887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27.32 [4.177-44.85]</w:t>
            </w:r>
          </w:p>
        </w:tc>
        <w:tc>
          <w:tcPr>
            <w:tcW w:w="1340" w:type="dxa"/>
            <w:vAlign w:val="center"/>
          </w:tcPr>
          <w:p w14:paraId="0F051EB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30.74 ± 5.581</w:t>
            </w:r>
          </w:p>
        </w:tc>
        <w:tc>
          <w:tcPr>
            <w:tcW w:w="1327" w:type="dxa"/>
            <w:vAlign w:val="center"/>
          </w:tcPr>
          <w:p w14:paraId="52770FE4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</w:p>
        </w:tc>
        <w:tc>
          <w:tcPr>
            <w:tcW w:w="1181" w:type="dxa"/>
            <w:vAlign w:val="center"/>
          </w:tcPr>
          <w:p w14:paraId="40572467" w14:textId="0C046C41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0.6132</w:t>
            </w:r>
          </w:p>
        </w:tc>
      </w:tr>
      <w:tr w:rsidR="00B319DD" w:rsidRPr="00EC6AE7" w14:paraId="46065B70" w14:textId="6A1C6400" w:rsidTr="00960DC0">
        <w:trPr>
          <w:jc w:val="center"/>
        </w:trPr>
        <w:tc>
          <w:tcPr>
            <w:tcW w:w="1504" w:type="dxa"/>
            <w:vAlign w:val="center"/>
          </w:tcPr>
          <w:p w14:paraId="4DFBBA4C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821" w:type="dxa"/>
            <w:vAlign w:val="center"/>
          </w:tcPr>
          <w:p w14:paraId="4D26E78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686.6 [464.9-1183]</w:t>
            </w:r>
          </w:p>
        </w:tc>
        <w:tc>
          <w:tcPr>
            <w:tcW w:w="1530" w:type="dxa"/>
            <w:vAlign w:val="center"/>
          </w:tcPr>
          <w:p w14:paraId="688BF6EF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885.4 ± 113.4</w:t>
            </w:r>
          </w:p>
        </w:tc>
        <w:tc>
          <w:tcPr>
            <w:tcW w:w="1800" w:type="dxa"/>
            <w:vAlign w:val="center"/>
          </w:tcPr>
          <w:p w14:paraId="5C8D1C1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662.1 [417.2-933.5]</w:t>
            </w:r>
          </w:p>
        </w:tc>
        <w:tc>
          <w:tcPr>
            <w:tcW w:w="1340" w:type="dxa"/>
            <w:vAlign w:val="center"/>
          </w:tcPr>
          <w:p w14:paraId="2C7AB1F0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747.4 ± 81.75</w:t>
            </w:r>
          </w:p>
        </w:tc>
        <w:tc>
          <w:tcPr>
            <w:tcW w:w="1327" w:type="dxa"/>
            <w:vAlign w:val="center"/>
          </w:tcPr>
          <w:p w14:paraId="7A08FE07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0.3603</w:t>
            </w:r>
          </w:p>
        </w:tc>
        <w:tc>
          <w:tcPr>
            <w:tcW w:w="1181" w:type="dxa"/>
            <w:vAlign w:val="center"/>
          </w:tcPr>
          <w:p w14:paraId="5E353302" w14:textId="20B9A633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0.5605</w:t>
            </w:r>
          </w:p>
        </w:tc>
      </w:tr>
      <w:tr w:rsidR="00B319DD" w:rsidRPr="00EC6AE7" w14:paraId="1140C1FE" w14:textId="39F2B9DB" w:rsidTr="00960DC0">
        <w:trPr>
          <w:jc w:val="center"/>
        </w:trPr>
        <w:tc>
          <w:tcPr>
            <w:tcW w:w="1504" w:type="dxa"/>
            <w:vAlign w:val="center"/>
          </w:tcPr>
          <w:p w14:paraId="7CEEAC2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821" w:type="dxa"/>
            <w:vAlign w:val="center"/>
          </w:tcPr>
          <w:p w14:paraId="6B4E6306" w14:textId="39C23D85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16.82 [8.33-29.83]</w:t>
            </w:r>
          </w:p>
        </w:tc>
        <w:tc>
          <w:tcPr>
            <w:tcW w:w="1530" w:type="dxa"/>
            <w:vAlign w:val="center"/>
          </w:tcPr>
          <w:p w14:paraId="3939D2E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19.91 ± 2.77</w:t>
            </w:r>
          </w:p>
        </w:tc>
        <w:tc>
          <w:tcPr>
            <w:tcW w:w="1800" w:type="dxa"/>
            <w:vAlign w:val="center"/>
          </w:tcPr>
          <w:p w14:paraId="7A5C5C73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340" w:type="dxa"/>
            <w:vAlign w:val="center"/>
          </w:tcPr>
          <w:p w14:paraId="4453AFFF" w14:textId="21D87A1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0.2</w:t>
            </w:r>
            <w:r w:rsidR="00E14489" w:rsidRPr="00910B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 xml:space="preserve"> ± 0.17</w:t>
            </w:r>
          </w:p>
        </w:tc>
        <w:tc>
          <w:tcPr>
            <w:tcW w:w="1327" w:type="dxa"/>
            <w:vAlign w:val="center"/>
          </w:tcPr>
          <w:p w14:paraId="5993AC2B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2FD0D024" w14:textId="534B15E9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B319DD" w:rsidRPr="00EC6AE7" w14:paraId="7B55A4B2" w14:textId="78CDB6C9" w:rsidTr="00960DC0">
        <w:trPr>
          <w:jc w:val="center"/>
        </w:trPr>
        <w:tc>
          <w:tcPr>
            <w:tcW w:w="1504" w:type="dxa"/>
            <w:vAlign w:val="center"/>
          </w:tcPr>
          <w:p w14:paraId="7C5EF4F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821" w:type="dxa"/>
            <w:vAlign w:val="center"/>
          </w:tcPr>
          <w:p w14:paraId="61E91481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108.6 [70.85-159.1]</w:t>
            </w:r>
          </w:p>
        </w:tc>
        <w:tc>
          <w:tcPr>
            <w:tcW w:w="1530" w:type="dxa"/>
            <w:vAlign w:val="center"/>
          </w:tcPr>
          <w:p w14:paraId="45C4721A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120.4 ± 14.51</w:t>
            </w:r>
          </w:p>
        </w:tc>
        <w:tc>
          <w:tcPr>
            <w:tcW w:w="1800" w:type="dxa"/>
            <w:vAlign w:val="center"/>
          </w:tcPr>
          <w:p w14:paraId="1C5A3619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96.71 [60-170]</w:t>
            </w:r>
          </w:p>
        </w:tc>
        <w:tc>
          <w:tcPr>
            <w:tcW w:w="1340" w:type="dxa"/>
            <w:vAlign w:val="center"/>
          </w:tcPr>
          <w:p w14:paraId="4BDA3114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129.5 ± 20.77</w:t>
            </w:r>
          </w:p>
        </w:tc>
        <w:tc>
          <w:tcPr>
            <w:tcW w:w="1327" w:type="dxa"/>
            <w:vAlign w:val="center"/>
          </w:tcPr>
          <w:p w14:paraId="0C99977F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0.6668</w:t>
            </w:r>
          </w:p>
        </w:tc>
        <w:tc>
          <w:tcPr>
            <w:tcW w:w="1181" w:type="dxa"/>
            <w:vAlign w:val="center"/>
          </w:tcPr>
          <w:p w14:paraId="06EA48B1" w14:textId="124260FF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0.7181</w:t>
            </w:r>
          </w:p>
        </w:tc>
      </w:tr>
      <w:tr w:rsidR="00B319DD" w:rsidRPr="00EC6AE7" w14:paraId="053F7EA5" w14:textId="64F35197" w:rsidTr="00960DC0">
        <w:trPr>
          <w:jc w:val="center"/>
        </w:trPr>
        <w:tc>
          <w:tcPr>
            <w:tcW w:w="1504" w:type="dxa"/>
            <w:vAlign w:val="center"/>
          </w:tcPr>
          <w:p w14:paraId="1F9C3E65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821" w:type="dxa"/>
            <w:vAlign w:val="center"/>
          </w:tcPr>
          <w:p w14:paraId="48127ABD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07FB7A88" w14:textId="77777777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800" w:type="dxa"/>
            <w:vAlign w:val="center"/>
          </w:tcPr>
          <w:p w14:paraId="55986D06" w14:textId="002968CC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4.75[4.1</w:t>
            </w:r>
            <w:r w:rsidR="00E14489" w:rsidRPr="00910BE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-7.29]</w:t>
            </w:r>
          </w:p>
        </w:tc>
        <w:tc>
          <w:tcPr>
            <w:tcW w:w="1340" w:type="dxa"/>
            <w:vAlign w:val="center"/>
          </w:tcPr>
          <w:p w14:paraId="539B732B" w14:textId="0E965EDF" w:rsidR="00B319DD" w:rsidRPr="00910BED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sz w:val="18"/>
                <w:szCs w:val="18"/>
              </w:rPr>
              <w:t>5.43 ± 0.42</w:t>
            </w:r>
          </w:p>
        </w:tc>
        <w:tc>
          <w:tcPr>
            <w:tcW w:w="1327" w:type="dxa"/>
            <w:vAlign w:val="center"/>
          </w:tcPr>
          <w:p w14:paraId="0D9E195B" w14:textId="77777777" w:rsidR="00B319DD" w:rsidRPr="00910BED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10B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1" w:type="dxa"/>
            <w:vAlign w:val="center"/>
          </w:tcPr>
          <w:p w14:paraId="658DFCE6" w14:textId="5E062789" w:rsidR="00B319DD" w:rsidRPr="00C765B4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C765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</w:tbl>
    <w:p w14:paraId="075E9A90" w14:textId="03E9F986" w:rsidR="00293114" w:rsidRPr="00CF77C5" w:rsidRDefault="00293114" w:rsidP="00CF77C5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4489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 xml:space="preserve">‡ </w:t>
      </w:r>
      <w:r w:rsidRPr="00E14489">
        <w:rPr>
          <w:rFonts w:ascii="Times New Roman" w:hAnsi="Times New Roman" w:cs="Times New Roman"/>
          <w:sz w:val="20"/>
          <w:szCs w:val="20"/>
        </w:rPr>
        <w:t>Wilcoxon matched-pairs signed-rank test;</w:t>
      </w:r>
      <w:bookmarkStart w:id="2" w:name="_Hlk228098453"/>
      <w:r w:rsidRPr="00E14489">
        <w:rPr>
          <w:rFonts w:ascii="Times New Roman" w:hAnsi="Times New Roman" w:cs="Times New Roman"/>
          <w:sz w:val="20"/>
          <w:szCs w:val="20"/>
        </w:rPr>
        <w:t xml:space="preserve"> OSDI, Ocular Surface Disease Index; </w:t>
      </w:r>
      <w:r w:rsidR="00F700AA" w:rsidRPr="00E14489">
        <w:rPr>
          <w:rFonts w:ascii="Times New Roman" w:hAnsi="Times New Roman" w:cs="Times New Roman"/>
          <w:sz w:val="20"/>
          <w:szCs w:val="20"/>
        </w:rPr>
        <w:t>T</w:t>
      </w:r>
      <w:r w:rsidRPr="00E14489">
        <w:rPr>
          <w:rFonts w:ascii="Times New Roman" w:hAnsi="Times New Roman" w:cs="Times New Roman"/>
          <w:sz w:val="20"/>
          <w:szCs w:val="20"/>
        </w:rPr>
        <w:t>BUT, tear film break-up time</w:t>
      </w:r>
      <w:bookmarkEnd w:id="2"/>
      <w:r w:rsidRPr="00E14489">
        <w:rPr>
          <w:rFonts w:ascii="Times New Roman" w:hAnsi="Times New Roman" w:cs="Times New Roman"/>
          <w:sz w:val="20"/>
          <w:szCs w:val="20"/>
        </w:rPr>
        <w:t xml:space="preserve">; </w:t>
      </w:r>
      <w:bookmarkStart w:id="3" w:name="_Hlk228098864"/>
      <w:r w:rsidRPr="00E14489">
        <w:rPr>
          <w:rFonts w:ascii="Times New Roman" w:hAnsi="Times New Roman" w:cs="Times New Roman"/>
          <w:sz w:val="20"/>
          <w:szCs w:val="20"/>
        </w:rPr>
        <w:t xml:space="preserve">GDF-15, Growth differentiation factor 15; OPN,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osteopontin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; OPG,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osteoprotegerin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; PDGF, Platelet-Derived Growth Factor; TNF-α,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 Necrosis Factor alpha; VEGFA, Vascular Endothelial Growth Factor A; β-NGF, Nerve Growth Factor-beta</w:t>
      </w:r>
      <w:r w:rsidR="00C755F9">
        <w:rPr>
          <w:rFonts w:ascii="Times New Roman" w:hAnsi="Times New Roman" w:cs="Times New Roman"/>
          <w:sz w:val="20"/>
          <w:szCs w:val="20"/>
        </w:rPr>
        <w:t xml:space="preserve">; </w:t>
      </w:r>
      <w:r w:rsidR="00C755F9" w:rsidRPr="00E14489">
        <w:rPr>
          <w:rFonts w:ascii="Times New Roman" w:hAnsi="Times New Roman" w:cs="Times New Roman"/>
          <w:sz w:val="20"/>
          <w:szCs w:val="20"/>
        </w:rPr>
        <w:t>q-values represent p-values corrected for multiple comparisons using the Benjamini-Hochberg procedure.</w:t>
      </w:r>
      <w:bookmarkEnd w:id="3"/>
    </w:p>
    <w:p w14:paraId="7D261241" w14:textId="77777777" w:rsidR="00E14489" w:rsidRDefault="00E144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35C40FB" w14:textId="1A745D25" w:rsidR="00293114" w:rsidRPr="0030412C" w:rsidRDefault="00293114" w:rsidP="00293114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 w:rsidRPr="0030412C">
        <w:rPr>
          <w:rFonts w:ascii="Times New Roman" w:hAnsi="Times New Roman" w:cs="Times New Roman"/>
          <w:b/>
          <w:bCs/>
        </w:rPr>
        <w:t xml:space="preserve">Table </w:t>
      </w:r>
      <w:r w:rsidR="00E14489">
        <w:rPr>
          <w:rFonts w:ascii="Times New Roman" w:hAnsi="Times New Roman" w:cs="Times New Roman"/>
          <w:b/>
          <w:bCs/>
        </w:rPr>
        <w:t>4</w:t>
      </w:r>
      <w:r w:rsidRPr="0030412C">
        <w:rPr>
          <w:rFonts w:ascii="Times New Roman" w:hAnsi="Times New Roman" w:cs="Times New Roman"/>
          <w:b/>
          <w:bCs/>
        </w:rPr>
        <w:t>. Dynamics of ocular parameters in patients undergoing cataract surgery who received low-level light therapy (LLLT), categorized based on final improvement outcome.</w:t>
      </w:r>
    </w:p>
    <w:tbl>
      <w:tblPr>
        <w:tblStyle w:val="TableGrid"/>
        <w:tblW w:w="10455" w:type="dxa"/>
        <w:jc w:val="center"/>
        <w:tblLook w:val="04A0" w:firstRow="1" w:lastRow="0" w:firstColumn="1" w:lastColumn="0" w:noHBand="0" w:noVBand="1"/>
      </w:tblPr>
      <w:tblGrid>
        <w:gridCol w:w="1672"/>
        <w:gridCol w:w="1658"/>
        <w:gridCol w:w="1440"/>
        <w:gridCol w:w="1620"/>
        <w:gridCol w:w="1530"/>
        <w:gridCol w:w="1352"/>
        <w:gridCol w:w="1183"/>
      </w:tblGrid>
      <w:tr w:rsidR="00910BED" w:rsidRPr="00EC6AE7" w14:paraId="7BD2E407" w14:textId="6335FE71" w:rsidTr="00960DC0">
        <w:trPr>
          <w:jc w:val="center"/>
        </w:trPr>
        <w:tc>
          <w:tcPr>
            <w:tcW w:w="1672" w:type="dxa"/>
            <w:vMerge w:val="restart"/>
            <w:vAlign w:val="center"/>
          </w:tcPr>
          <w:p w14:paraId="1535BFA4" w14:textId="77777777" w:rsidR="00910BED" w:rsidRPr="00EC6AE7" w:rsidRDefault="00910BED" w:rsidP="00293114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LLLT</w:t>
            </w:r>
          </w:p>
        </w:tc>
        <w:tc>
          <w:tcPr>
            <w:tcW w:w="3098" w:type="dxa"/>
            <w:gridSpan w:val="2"/>
            <w:vAlign w:val="center"/>
          </w:tcPr>
          <w:p w14:paraId="4A05C3FB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T0</w:t>
            </w:r>
          </w:p>
        </w:tc>
        <w:tc>
          <w:tcPr>
            <w:tcW w:w="3150" w:type="dxa"/>
            <w:gridSpan w:val="2"/>
            <w:vAlign w:val="center"/>
          </w:tcPr>
          <w:p w14:paraId="5A3C4002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T1</w:t>
            </w:r>
          </w:p>
        </w:tc>
        <w:tc>
          <w:tcPr>
            <w:tcW w:w="1352" w:type="dxa"/>
            <w:vMerge w:val="restart"/>
            <w:vAlign w:val="center"/>
          </w:tcPr>
          <w:p w14:paraId="54708609" w14:textId="252FB8A2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p-value</w:t>
            </w:r>
            <w:r w:rsidRPr="00824B5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183" w:type="dxa"/>
            <w:vMerge w:val="restart"/>
            <w:vAlign w:val="center"/>
          </w:tcPr>
          <w:p w14:paraId="296F2239" w14:textId="1F7E5811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q-value</w:t>
            </w:r>
          </w:p>
        </w:tc>
      </w:tr>
      <w:tr w:rsidR="00910BED" w:rsidRPr="00EC6AE7" w14:paraId="577DE39C" w14:textId="2780B123" w:rsidTr="00960DC0">
        <w:trPr>
          <w:jc w:val="center"/>
        </w:trPr>
        <w:tc>
          <w:tcPr>
            <w:tcW w:w="1672" w:type="dxa"/>
            <w:vMerge/>
            <w:vAlign w:val="center"/>
          </w:tcPr>
          <w:p w14:paraId="6482DBCC" w14:textId="77777777" w:rsidR="00910BED" w:rsidRPr="00EC6AE7" w:rsidRDefault="00910BED" w:rsidP="002931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58" w:type="dxa"/>
            <w:vAlign w:val="center"/>
          </w:tcPr>
          <w:p w14:paraId="0B3719AC" w14:textId="77777777" w:rsidR="00910BED" w:rsidRPr="00EC6AE7" w:rsidRDefault="00910BED" w:rsidP="0029311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[CI]</w:t>
            </w:r>
          </w:p>
        </w:tc>
        <w:tc>
          <w:tcPr>
            <w:tcW w:w="1440" w:type="dxa"/>
            <w:vAlign w:val="center"/>
          </w:tcPr>
          <w:p w14:paraId="5BE098ED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mean ± </w:t>
            </w:r>
            <w:proofErr w:type="spellStart"/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s.e.m.</w:t>
            </w:r>
            <w:proofErr w:type="spellEnd"/>
          </w:p>
        </w:tc>
        <w:tc>
          <w:tcPr>
            <w:tcW w:w="1620" w:type="dxa"/>
            <w:vAlign w:val="center"/>
          </w:tcPr>
          <w:p w14:paraId="525793D7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Median [CI]</w:t>
            </w:r>
          </w:p>
        </w:tc>
        <w:tc>
          <w:tcPr>
            <w:tcW w:w="1530" w:type="dxa"/>
            <w:vAlign w:val="center"/>
          </w:tcPr>
          <w:p w14:paraId="04CF6D7C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mean ± </w:t>
            </w:r>
            <w:proofErr w:type="spellStart"/>
            <w:r w:rsidRPr="00EC6AE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s.e.m.</w:t>
            </w:r>
            <w:proofErr w:type="spellEnd"/>
          </w:p>
        </w:tc>
        <w:tc>
          <w:tcPr>
            <w:tcW w:w="1352" w:type="dxa"/>
            <w:vMerge/>
            <w:vAlign w:val="center"/>
          </w:tcPr>
          <w:p w14:paraId="24A7E160" w14:textId="2C466F7C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83" w:type="dxa"/>
            <w:vMerge/>
            <w:vAlign w:val="center"/>
          </w:tcPr>
          <w:p w14:paraId="0F1849AF" w14:textId="77777777" w:rsidR="00910BED" w:rsidRPr="00EC6AE7" w:rsidRDefault="00910BED" w:rsidP="0029311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60DC0" w:rsidRPr="00EC6AE7" w14:paraId="587EB2D0" w14:textId="31CF7A5E" w:rsidTr="00960DC0">
        <w:trPr>
          <w:jc w:val="center"/>
        </w:trPr>
        <w:tc>
          <w:tcPr>
            <w:tcW w:w="10455" w:type="dxa"/>
            <w:gridSpan w:val="7"/>
            <w:vAlign w:val="center"/>
          </w:tcPr>
          <w:p w14:paraId="7F964009" w14:textId="340B5E79" w:rsidR="00960DC0" w:rsidRDefault="00960DC0" w:rsidP="0029311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No clinical improvement</w:t>
            </w:r>
          </w:p>
        </w:tc>
      </w:tr>
      <w:tr w:rsidR="00B319DD" w:rsidRPr="00EC6AE7" w14:paraId="23BA4ACA" w14:textId="42239BF2" w:rsidTr="00960DC0">
        <w:trPr>
          <w:jc w:val="center"/>
        </w:trPr>
        <w:tc>
          <w:tcPr>
            <w:tcW w:w="1672" w:type="dxa"/>
            <w:vAlign w:val="center"/>
          </w:tcPr>
          <w:p w14:paraId="0F9EA85D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658" w:type="dxa"/>
            <w:vAlign w:val="center"/>
          </w:tcPr>
          <w:p w14:paraId="54ADA03F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22.5 [10.25-42.75]</w:t>
            </w:r>
          </w:p>
        </w:tc>
        <w:tc>
          <w:tcPr>
            <w:tcW w:w="1440" w:type="dxa"/>
            <w:vAlign w:val="center"/>
          </w:tcPr>
          <w:p w14:paraId="23E96E06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26.25 ± 3.675</w:t>
            </w:r>
          </w:p>
        </w:tc>
        <w:tc>
          <w:tcPr>
            <w:tcW w:w="1620" w:type="dxa"/>
            <w:vAlign w:val="center"/>
          </w:tcPr>
          <w:p w14:paraId="4D2EAD8D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17.5 [6.5-28]</w:t>
            </w:r>
          </w:p>
        </w:tc>
        <w:tc>
          <w:tcPr>
            <w:tcW w:w="1530" w:type="dxa"/>
            <w:vAlign w:val="center"/>
          </w:tcPr>
          <w:p w14:paraId="12C4DE1B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17.63 ± 2.484</w:t>
            </w:r>
          </w:p>
        </w:tc>
        <w:tc>
          <w:tcPr>
            <w:tcW w:w="1352" w:type="dxa"/>
            <w:vAlign w:val="center"/>
          </w:tcPr>
          <w:p w14:paraId="25896A28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0.0101</w:t>
            </w:r>
          </w:p>
        </w:tc>
        <w:tc>
          <w:tcPr>
            <w:tcW w:w="1183" w:type="dxa"/>
            <w:vAlign w:val="center"/>
          </w:tcPr>
          <w:p w14:paraId="6B22645C" w14:textId="325CBEB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0.0283</w:t>
            </w:r>
          </w:p>
        </w:tc>
      </w:tr>
      <w:tr w:rsidR="00B319DD" w:rsidRPr="00EC6AE7" w14:paraId="33E06832" w14:textId="21710846" w:rsidTr="00960DC0">
        <w:trPr>
          <w:jc w:val="center"/>
        </w:trPr>
        <w:tc>
          <w:tcPr>
            <w:tcW w:w="1672" w:type="dxa"/>
            <w:vAlign w:val="center"/>
          </w:tcPr>
          <w:p w14:paraId="3CD3DB15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658" w:type="dxa"/>
            <w:vAlign w:val="center"/>
          </w:tcPr>
          <w:p w14:paraId="26889B35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4 [3-5.75]</w:t>
            </w:r>
          </w:p>
        </w:tc>
        <w:tc>
          <w:tcPr>
            <w:tcW w:w="1440" w:type="dxa"/>
            <w:vAlign w:val="center"/>
          </w:tcPr>
          <w:p w14:paraId="61B70D47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4.917 ± 0.5833</w:t>
            </w:r>
          </w:p>
        </w:tc>
        <w:tc>
          <w:tcPr>
            <w:tcW w:w="1620" w:type="dxa"/>
            <w:vAlign w:val="center"/>
          </w:tcPr>
          <w:p w14:paraId="46855281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 [5-9.75]</w:t>
            </w:r>
          </w:p>
        </w:tc>
        <w:tc>
          <w:tcPr>
            <w:tcW w:w="1530" w:type="dxa"/>
            <w:vAlign w:val="center"/>
          </w:tcPr>
          <w:p w14:paraId="03BB066B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8.292 ± 0.9771</w:t>
            </w:r>
          </w:p>
        </w:tc>
        <w:tc>
          <w:tcPr>
            <w:tcW w:w="1352" w:type="dxa"/>
            <w:vAlign w:val="center"/>
          </w:tcPr>
          <w:p w14:paraId="38F1EB66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3" w:type="dxa"/>
            <w:vAlign w:val="center"/>
          </w:tcPr>
          <w:p w14:paraId="085719CF" w14:textId="512C79E0" w:rsidR="00D04D86" w:rsidRPr="00E14489" w:rsidRDefault="00B319DD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</w:t>
            </w:r>
          </w:p>
        </w:tc>
      </w:tr>
      <w:tr w:rsidR="00B319DD" w:rsidRPr="00EC6AE7" w14:paraId="743C1FC4" w14:textId="1085CC68" w:rsidTr="00960DC0">
        <w:trPr>
          <w:jc w:val="center"/>
        </w:trPr>
        <w:tc>
          <w:tcPr>
            <w:tcW w:w="1672" w:type="dxa"/>
            <w:vAlign w:val="center"/>
          </w:tcPr>
          <w:p w14:paraId="430A0C39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658" w:type="dxa"/>
            <w:vAlign w:val="center"/>
          </w:tcPr>
          <w:p w14:paraId="7383BA2D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440" w:type="dxa"/>
            <w:vAlign w:val="center"/>
          </w:tcPr>
          <w:p w14:paraId="1F8A3787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0.125 ± 0.06896</w:t>
            </w:r>
          </w:p>
        </w:tc>
        <w:tc>
          <w:tcPr>
            <w:tcW w:w="1620" w:type="dxa"/>
            <w:vAlign w:val="center"/>
          </w:tcPr>
          <w:p w14:paraId="1480EE2B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313D9CF9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0.2083 ± 0.08468</w:t>
            </w:r>
          </w:p>
        </w:tc>
        <w:tc>
          <w:tcPr>
            <w:tcW w:w="1352" w:type="dxa"/>
            <w:vAlign w:val="center"/>
          </w:tcPr>
          <w:p w14:paraId="23BBBC86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0.484</w:t>
            </w:r>
          </w:p>
        </w:tc>
        <w:tc>
          <w:tcPr>
            <w:tcW w:w="1183" w:type="dxa"/>
            <w:vAlign w:val="center"/>
          </w:tcPr>
          <w:p w14:paraId="77FF59B7" w14:textId="359235DA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0.5647</w:t>
            </w:r>
          </w:p>
        </w:tc>
      </w:tr>
      <w:tr w:rsidR="00B319DD" w:rsidRPr="00EC6AE7" w14:paraId="23FFE26B" w14:textId="1A21BA91" w:rsidTr="00960DC0">
        <w:trPr>
          <w:jc w:val="center"/>
        </w:trPr>
        <w:tc>
          <w:tcPr>
            <w:tcW w:w="1672" w:type="dxa"/>
            <w:vAlign w:val="center"/>
          </w:tcPr>
          <w:p w14:paraId="419BA028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658" w:type="dxa"/>
            <w:vAlign w:val="center"/>
          </w:tcPr>
          <w:p w14:paraId="0A5C0569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 [4-12.75]</w:t>
            </w:r>
          </w:p>
        </w:tc>
        <w:tc>
          <w:tcPr>
            <w:tcW w:w="1440" w:type="dxa"/>
            <w:vAlign w:val="center"/>
          </w:tcPr>
          <w:p w14:paraId="07484FAF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10.5 ± 1.835</w:t>
            </w:r>
          </w:p>
        </w:tc>
        <w:tc>
          <w:tcPr>
            <w:tcW w:w="1620" w:type="dxa"/>
            <w:vAlign w:val="center"/>
          </w:tcPr>
          <w:p w14:paraId="7C25AB70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7.5 [5-14]</w:t>
            </w:r>
          </w:p>
        </w:tc>
        <w:tc>
          <w:tcPr>
            <w:tcW w:w="1530" w:type="dxa"/>
            <w:vAlign w:val="center"/>
          </w:tcPr>
          <w:p w14:paraId="4C2ED0BD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11.29 ± 1.769</w:t>
            </w:r>
          </w:p>
        </w:tc>
        <w:tc>
          <w:tcPr>
            <w:tcW w:w="1352" w:type="dxa"/>
            <w:vAlign w:val="center"/>
          </w:tcPr>
          <w:p w14:paraId="3B0AAF9D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0.7274</w:t>
            </w:r>
          </w:p>
        </w:tc>
        <w:tc>
          <w:tcPr>
            <w:tcW w:w="1183" w:type="dxa"/>
            <w:vAlign w:val="center"/>
          </w:tcPr>
          <w:p w14:paraId="1AFF1489" w14:textId="4528CEF3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0.7834</w:t>
            </w:r>
          </w:p>
        </w:tc>
      </w:tr>
      <w:tr w:rsidR="00B319DD" w:rsidRPr="00EC6AE7" w14:paraId="4C5F63FF" w14:textId="46C386AA" w:rsidTr="00960DC0">
        <w:trPr>
          <w:jc w:val="center"/>
        </w:trPr>
        <w:tc>
          <w:tcPr>
            <w:tcW w:w="1672" w:type="dxa"/>
            <w:vAlign w:val="center"/>
          </w:tcPr>
          <w:p w14:paraId="2A9DE82E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658" w:type="dxa"/>
            <w:vAlign w:val="center"/>
          </w:tcPr>
          <w:p w14:paraId="06E1073A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296.5 [288.5-304.3]</w:t>
            </w:r>
          </w:p>
        </w:tc>
        <w:tc>
          <w:tcPr>
            <w:tcW w:w="1440" w:type="dxa"/>
            <w:vAlign w:val="center"/>
          </w:tcPr>
          <w:p w14:paraId="01DEFFBC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296.1 ± 2.116</w:t>
            </w:r>
          </w:p>
        </w:tc>
        <w:tc>
          <w:tcPr>
            <w:tcW w:w="1620" w:type="dxa"/>
            <w:vAlign w:val="center"/>
          </w:tcPr>
          <w:p w14:paraId="63058398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295 [287.3-301.5]</w:t>
            </w:r>
          </w:p>
        </w:tc>
        <w:tc>
          <w:tcPr>
            <w:tcW w:w="1530" w:type="dxa"/>
            <w:vAlign w:val="center"/>
          </w:tcPr>
          <w:p w14:paraId="6596562E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293.9 ± 2.37</w:t>
            </w:r>
          </w:p>
        </w:tc>
        <w:tc>
          <w:tcPr>
            <w:tcW w:w="1352" w:type="dxa"/>
            <w:vAlign w:val="center"/>
          </w:tcPr>
          <w:p w14:paraId="53750C22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0.212</w:t>
            </w:r>
          </w:p>
        </w:tc>
        <w:tc>
          <w:tcPr>
            <w:tcW w:w="1183" w:type="dxa"/>
            <w:vAlign w:val="center"/>
          </w:tcPr>
          <w:p w14:paraId="5611F8C1" w14:textId="4998298D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0.3298</w:t>
            </w:r>
          </w:p>
        </w:tc>
      </w:tr>
      <w:tr w:rsidR="00B319DD" w:rsidRPr="00EC6AE7" w14:paraId="3FB8755F" w14:textId="0A80EB85" w:rsidTr="00960DC0">
        <w:trPr>
          <w:jc w:val="center"/>
        </w:trPr>
        <w:tc>
          <w:tcPr>
            <w:tcW w:w="1672" w:type="dxa"/>
            <w:vAlign w:val="center"/>
          </w:tcPr>
          <w:p w14:paraId="028BF9D8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658" w:type="dxa"/>
            <w:vAlign w:val="center"/>
          </w:tcPr>
          <w:p w14:paraId="4EFC7C87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68.54 [51.29-109.4]</w:t>
            </w:r>
          </w:p>
        </w:tc>
        <w:tc>
          <w:tcPr>
            <w:tcW w:w="1440" w:type="dxa"/>
            <w:vAlign w:val="center"/>
          </w:tcPr>
          <w:p w14:paraId="47423590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77.12 ± 7.998</w:t>
            </w:r>
          </w:p>
        </w:tc>
        <w:tc>
          <w:tcPr>
            <w:tcW w:w="1620" w:type="dxa"/>
            <w:vAlign w:val="center"/>
          </w:tcPr>
          <w:p w14:paraId="520DC315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87.1 [63.38-112.7]</w:t>
            </w:r>
          </w:p>
        </w:tc>
        <w:tc>
          <w:tcPr>
            <w:tcW w:w="1530" w:type="dxa"/>
            <w:vAlign w:val="center"/>
          </w:tcPr>
          <w:p w14:paraId="7501DA70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92.16 ± 8.354</w:t>
            </w:r>
          </w:p>
        </w:tc>
        <w:tc>
          <w:tcPr>
            <w:tcW w:w="1352" w:type="dxa"/>
            <w:vAlign w:val="center"/>
          </w:tcPr>
          <w:p w14:paraId="6325E469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0.0946</w:t>
            </w:r>
          </w:p>
        </w:tc>
        <w:tc>
          <w:tcPr>
            <w:tcW w:w="1183" w:type="dxa"/>
            <w:vAlign w:val="center"/>
          </w:tcPr>
          <w:p w14:paraId="0ED7F3E8" w14:textId="6D7EE7ED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0.2207</w:t>
            </w:r>
          </w:p>
        </w:tc>
      </w:tr>
      <w:tr w:rsidR="00B319DD" w:rsidRPr="00EC6AE7" w14:paraId="68144F63" w14:textId="0DB4D3AA" w:rsidTr="00960DC0">
        <w:trPr>
          <w:jc w:val="center"/>
        </w:trPr>
        <w:tc>
          <w:tcPr>
            <w:tcW w:w="1672" w:type="dxa"/>
            <w:vAlign w:val="center"/>
          </w:tcPr>
          <w:p w14:paraId="227BA690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658" w:type="dxa"/>
            <w:vAlign w:val="center"/>
          </w:tcPr>
          <w:p w14:paraId="7CB1AF1C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7304 [34.5-14890]</w:t>
            </w:r>
          </w:p>
        </w:tc>
        <w:tc>
          <w:tcPr>
            <w:tcW w:w="1440" w:type="dxa"/>
            <w:vAlign w:val="center"/>
          </w:tcPr>
          <w:p w14:paraId="4797CC58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12007 ± 3596</w:t>
            </w:r>
          </w:p>
        </w:tc>
        <w:tc>
          <w:tcPr>
            <w:tcW w:w="1620" w:type="dxa"/>
            <w:vAlign w:val="center"/>
          </w:tcPr>
          <w:p w14:paraId="25871985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11198 [2336-20953]</w:t>
            </w:r>
          </w:p>
        </w:tc>
        <w:tc>
          <w:tcPr>
            <w:tcW w:w="1530" w:type="dxa"/>
            <w:vAlign w:val="center"/>
          </w:tcPr>
          <w:p w14:paraId="4AEADD15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28024 ± 13127</w:t>
            </w:r>
          </w:p>
        </w:tc>
        <w:tc>
          <w:tcPr>
            <w:tcW w:w="1352" w:type="dxa"/>
            <w:vAlign w:val="center"/>
          </w:tcPr>
          <w:p w14:paraId="2F303955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0.2803</w:t>
            </w:r>
          </w:p>
        </w:tc>
        <w:tc>
          <w:tcPr>
            <w:tcW w:w="1183" w:type="dxa"/>
            <w:vAlign w:val="center"/>
          </w:tcPr>
          <w:p w14:paraId="6D28E610" w14:textId="389469E8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0.3924</w:t>
            </w:r>
          </w:p>
        </w:tc>
      </w:tr>
      <w:tr w:rsidR="00B319DD" w:rsidRPr="00EC6AE7" w14:paraId="6639F378" w14:textId="550EF4B0" w:rsidTr="00960DC0">
        <w:trPr>
          <w:jc w:val="center"/>
        </w:trPr>
        <w:tc>
          <w:tcPr>
            <w:tcW w:w="1672" w:type="dxa"/>
            <w:vAlign w:val="center"/>
          </w:tcPr>
          <w:p w14:paraId="6E367D2D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658" w:type="dxa"/>
            <w:vAlign w:val="center"/>
          </w:tcPr>
          <w:p w14:paraId="3B6D1CFC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440" w:type="dxa"/>
            <w:vAlign w:val="center"/>
          </w:tcPr>
          <w:p w14:paraId="63FDD047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6.112 ± 4.941</w:t>
            </w:r>
          </w:p>
        </w:tc>
        <w:tc>
          <w:tcPr>
            <w:tcW w:w="1620" w:type="dxa"/>
            <w:vAlign w:val="center"/>
          </w:tcPr>
          <w:p w14:paraId="1B2C20BE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92.98 [82.3-134]</w:t>
            </w:r>
          </w:p>
        </w:tc>
        <w:tc>
          <w:tcPr>
            <w:tcW w:w="1530" w:type="dxa"/>
            <w:vAlign w:val="center"/>
          </w:tcPr>
          <w:p w14:paraId="06F0D08D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115.3 ± 14.8</w:t>
            </w:r>
          </w:p>
        </w:tc>
        <w:tc>
          <w:tcPr>
            <w:tcW w:w="1352" w:type="dxa"/>
            <w:vAlign w:val="center"/>
          </w:tcPr>
          <w:p w14:paraId="5F7D5530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3" w:type="dxa"/>
            <w:vAlign w:val="center"/>
          </w:tcPr>
          <w:p w14:paraId="39CDEDF6" w14:textId="1373440A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B319DD" w:rsidRPr="00EC6AE7" w14:paraId="44FB50D9" w14:textId="2C2ED108" w:rsidTr="00960DC0">
        <w:trPr>
          <w:jc w:val="center"/>
        </w:trPr>
        <w:tc>
          <w:tcPr>
            <w:tcW w:w="1672" w:type="dxa"/>
            <w:vAlign w:val="center"/>
          </w:tcPr>
          <w:p w14:paraId="583E250C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658" w:type="dxa"/>
            <w:vAlign w:val="center"/>
          </w:tcPr>
          <w:p w14:paraId="6320311F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13.82 [0-48.02]</w:t>
            </w:r>
          </w:p>
        </w:tc>
        <w:tc>
          <w:tcPr>
            <w:tcW w:w="1440" w:type="dxa"/>
            <w:vAlign w:val="center"/>
          </w:tcPr>
          <w:p w14:paraId="65096473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32.13 ± 9.559</w:t>
            </w:r>
          </w:p>
        </w:tc>
        <w:tc>
          <w:tcPr>
            <w:tcW w:w="1620" w:type="dxa"/>
            <w:vAlign w:val="center"/>
          </w:tcPr>
          <w:p w14:paraId="345F8916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16.7 [0-40.11]</w:t>
            </w:r>
          </w:p>
        </w:tc>
        <w:tc>
          <w:tcPr>
            <w:tcW w:w="1530" w:type="dxa"/>
            <w:vAlign w:val="center"/>
          </w:tcPr>
          <w:p w14:paraId="501AEDC1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34.36 ± 12.64</w:t>
            </w:r>
          </w:p>
        </w:tc>
        <w:tc>
          <w:tcPr>
            <w:tcW w:w="1352" w:type="dxa"/>
            <w:vAlign w:val="center"/>
          </w:tcPr>
          <w:p w14:paraId="341FDA02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0.3849</w:t>
            </w:r>
          </w:p>
        </w:tc>
        <w:tc>
          <w:tcPr>
            <w:tcW w:w="1183" w:type="dxa"/>
            <w:vAlign w:val="center"/>
          </w:tcPr>
          <w:p w14:paraId="1B15F181" w14:textId="6033E112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0.4899</w:t>
            </w:r>
          </w:p>
        </w:tc>
      </w:tr>
      <w:tr w:rsidR="00B319DD" w:rsidRPr="00EC6AE7" w14:paraId="6E564BF5" w14:textId="33DEB449" w:rsidTr="00960DC0">
        <w:trPr>
          <w:jc w:val="center"/>
        </w:trPr>
        <w:tc>
          <w:tcPr>
            <w:tcW w:w="1672" w:type="dxa"/>
            <w:vAlign w:val="center"/>
          </w:tcPr>
          <w:p w14:paraId="785971AA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658" w:type="dxa"/>
            <w:vAlign w:val="center"/>
          </w:tcPr>
          <w:p w14:paraId="1A6A88FC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715.7 [498.3-1179]</w:t>
            </w:r>
          </w:p>
        </w:tc>
        <w:tc>
          <w:tcPr>
            <w:tcW w:w="1440" w:type="dxa"/>
            <w:vAlign w:val="center"/>
          </w:tcPr>
          <w:p w14:paraId="0415F9B3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882.6 ± 110.6</w:t>
            </w:r>
          </w:p>
        </w:tc>
        <w:tc>
          <w:tcPr>
            <w:tcW w:w="1620" w:type="dxa"/>
            <w:vAlign w:val="center"/>
          </w:tcPr>
          <w:p w14:paraId="5A190CCF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1004 [664.6-1247]</w:t>
            </w:r>
          </w:p>
        </w:tc>
        <w:tc>
          <w:tcPr>
            <w:tcW w:w="1530" w:type="dxa"/>
            <w:vAlign w:val="center"/>
          </w:tcPr>
          <w:p w14:paraId="0E0D57AA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1114 ± 167.2</w:t>
            </w:r>
          </w:p>
        </w:tc>
        <w:tc>
          <w:tcPr>
            <w:tcW w:w="1352" w:type="dxa"/>
            <w:vAlign w:val="center"/>
          </w:tcPr>
          <w:p w14:paraId="30E8CEE7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0.0946</w:t>
            </w:r>
          </w:p>
        </w:tc>
        <w:tc>
          <w:tcPr>
            <w:tcW w:w="1183" w:type="dxa"/>
            <w:vAlign w:val="center"/>
          </w:tcPr>
          <w:p w14:paraId="01B726DF" w14:textId="414E6B65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0.1892</w:t>
            </w:r>
          </w:p>
        </w:tc>
      </w:tr>
      <w:tr w:rsidR="00B319DD" w:rsidRPr="00EC6AE7" w14:paraId="09FB7339" w14:textId="6A5ADE06" w:rsidTr="00960DC0">
        <w:trPr>
          <w:jc w:val="center"/>
        </w:trPr>
        <w:tc>
          <w:tcPr>
            <w:tcW w:w="1672" w:type="dxa"/>
            <w:vAlign w:val="center"/>
          </w:tcPr>
          <w:p w14:paraId="7FACE040" w14:textId="77777777" w:rsidR="00B319DD" w:rsidRPr="00E14489" w:rsidRDefault="00B319DD" w:rsidP="00B319DD">
            <w:pPr>
              <w:tabs>
                <w:tab w:val="left" w:pos="103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658" w:type="dxa"/>
            <w:vAlign w:val="center"/>
          </w:tcPr>
          <w:p w14:paraId="2623E6F8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17.28 [11.13-25.01]</w:t>
            </w:r>
          </w:p>
        </w:tc>
        <w:tc>
          <w:tcPr>
            <w:tcW w:w="1440" w:type="dxa"/>
            <w:vAlign w:val="center"/>
          </w:tcPr>
          <w:p w14:paraId="4A608B57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21 ± 3.337</w:t>
            </w:r>
          </w:p>
        </w:tc>
        <w:tc>
          <w:tcPr>
            <w:tcW w:w="1620" w:type="dxa"/>
            <w:vAlign w:val="center"/>
          </w:tcPr>
          <w:p w14:paraId="74CE5AE0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2B812E26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0.8067 ± 0.6711</w:t>
            </w:r>
          </w:p>
        </w:tc>
        <w:tc>
          <w:tcPr>
            <w:tcW w:w="1352" w:type="dxa"/>
            <w:vAlign w:val="center"/>
          </w:tcPr>
          <w:p w14:paraId="15D43B81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3" w:type="dxa"/>
            <w:vAlign w:val="center"/>
          </w:tcPr>
          <w:p w14:paraId="3B04820B" w14:textId="03F110A3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B319DD" w:rsidRPr="00EC6AE7" w14:paraId="3F86A9EC" w14:textId="36FDC620" w:rsidTr="00960DC0">
        <w:trPr>
          <w:jc w:val="center"/>
        </w:trPr>
        <w:tc>
          <w:tcPr>
            <w:tcW w:w="1672" w:type="dxa"/>
            <w:vAlign w:val="center"/>
          </w:tcPr>
          <w:p w14:paraId="0E7FFD65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658" w:type="dxa"/>
            <w:vAlign w:val="center"/>
          </w:tcPr>
          <w:p w14:paraId="5F28BB32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156.3 [126.2-216.5]</w:t>
            </w:r>
          </w:p>
        </w:tc>
        <w:tc>
          <w:tcPr>
            <w:tcW w:w="1440" w:type="dxa"/>
            <w:vAlign w:val="center"/>
          </w:tcPr>
          <w:p w14:paraId="38A24D26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172.1 ± 12.56</w:t>
            </w:r>
          </w:p>
        </w:tc>
        <w:tc>
          <w:tcPr>
            <w:tcW w:w="1620" w:type="dxa"/>
            <w:vAlign w:val="center"/>
          </w:tcPr>
          <w:p w14:paraId="4576786E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126.1 [93.78-168.7]</w:t>
            </w:r>
          </w:p>
        </w:tc>
        <w:tc>
          <w:tcPr>
            <w:tcW w:w="1530" w:type="dxa"/>
            <w:vAlign w:val="center"/>
          </w:tcPr>
          <w:p w14:paraId="6CF6F4B1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146.1 ± 15.82</w:t>
            </w:r>
          </w:p>
        </w:tc>
        <w:tc>
          <w:tcPr>
            <w:tcW w:w="1352" w:type="dxa"/>
            <w:vAlign w:val="center"/>
          </w:tcPr>
          <w:p w14:paraId="5916173F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0.1128</w:t>
            </w:r>
          </w:p>
        </w:tc>
        <w:tc>
          <w:tcPr>
            <w:tcW w:w="1183" w:type="dxa"/>
            <w:vAlign w:val="center"/>
          </w:tcPr>
          <w:p w14:paraId="40A68334" w14:textId="1DB79166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0.1974</w:t>
            </w:r>
          </w:p>
        </w:tc>
      </w:tr>
      <w:tr w:rsidR="00B319DD" w:rsidRPr="00EC6AE7" w14:paraId="2F8DFF5C" w14:textId="4F0449F7" w:rsidTr="00960DC0">
        <w:trPr>
          <w:jc w:val="center"/>
        </w:trPr>
        <w:tc>
          <w:tcPr>
            <w:tcW w:w="1672" w:type="dxa"/>
            <w:vAlign w:val="center"/>
          </w:tcPr>
          <w:p w14:paraId="2C319B00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658" w:type="dxa"/>
            <w:vAlign w:val="center"/>
          </w:tcPr>
          <w:p w14:paraId="061427CB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440" w:type="dxa"/>
            <w:vAlign w:val="center"/>
          </w:tcPr>
          <w:p w14:paraId="4E475396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620" w:type="dxa"/>
            <w:vAlign w:val="center"/>
          </w:tcPr>
          <w:p w14:paraId="215E8E37" w14:textId="4699635C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5.43 [4.4</w:t>
            </w:r>
            <w:r w:rsidR="00E144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-7.1]</w:t>
            </w:r>
          </w:p>
        </w:tc>
        <w:tc>
          <w:tcPr>
            <w:tcW w:w="1530" w:type="dxa"/>
            <w:vAlign w:val="center"/>
          </w:tcPr>
          <w:p w14:paraId="43829CF6" w14:textId="77777777" w:rsidR="00B319DD" w:rsidRPr="00E14489" w:rsidRDefault="00B319DD" w:rsidP="00B319D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7.486 ± 1.346</w:t>
            </w:r>
          </w:p>
        </w:tc>
        <w:tc>
          <w:tcPr>
            <w:tcW w:w="1352" w:type="dxa"/>
            <w:vAlign w:val="center"/>
          </w:tcPr>
          <w:p w14:paraId="04CC6010" w14:textId="77777777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3" w:type="dxa"/>
            <w:vAlign w:val="center"/>
          </w:tcPr>
          <w:p w14:paraId="72966E08" w14:textId="08243DD8" w:rsidR="00B319DD" w:rsidRPr="00E14489" w:rsidRDefault="00B319DD" w:rsidP="00B319D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2D0167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</w:t>
            </w:r>
          </w:p>
        </w:tc>
      </w:tr>
      <w:tr w:rsidR="00960DC0" w:rsidRPr="00EC6AE7" w14:paraId="51D66B1E" w14:textId="100818ED" w:rsidTr="00960DC0">
        <w:trPr>
          <w:jc w:val="center"/>
        </w:trPr>
        <w:tc>
          <w:tcPr>
            <w:tcW w:w="10455" w:type="dxa"/>
            <w:gridSpan w:val="7"/>
            <w:vAlign w:val="center"/>
          </w:tcPr>
          <w:p w14:paraId="21B104DB" w14:textId="2FFD972E" w:rsidR="00960DC0" w:rsidRPr="00EC6AE7" w:rsidRDefault="00960DC0" w:rsidP="00293114">
            <w:pP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 w:rsidRPr="00EC6AE7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Clinical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 improvement</w:t>
            </w:r>
          </w:p>
        </w:tc>
      </w:tr>
      <w:tr w:rsidR="00D04D86" w:rsidRPr="00EC6AE7" w14:paraId="28D830A1" w14:textId="1F140759" w:rsidTr="00960DC0">
        <w:trPr>
          <w:trHeight w:val="167"/>
          <w:jc w:val="center"/>
        </w:trPr>
        <w:tc>
          <w:tcPr>
            <w:tcW w:w="1672" w:type="dxa"/>
            <w:vAlign w:val="center"/>
          </w:tcPr>
          <w:p w14:paraId="29D84A9F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OSDI</w:t>
            </w:r>
          </w:p>
        </w:tc>
        <w:tc>
          <w:tcPr>
            <w:tcW w:w="1658" w:type="dxa"/>
            <w:vAlign w:val="center"/>
          </w:tcPr>
          <w:p w14:paraId="69B37EBD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31 [19-38]</w:t>
            </w:r>
          </w:p>
        </w:tc>
        <w:tc>
          <w:tcPr>
            <w:tcW w:w="1440" w:type="dxa"/>
            <w:vAlign w:val="center"/>
          </w:tcPr>
          <w:p w14:paraId="261215B8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28.53 ± 2.74</w:t>
            </w:r>
          </w:p>
        </w:tc>
        <w:tc>
          <w:tcPr>
            <w:tcW w:w="1620" w:type="dxa"/>
            <w:vAlign w:val="center"/>
          </w:tcPr>
          <w:p w14:paraId="1ED7ED64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 [3-11]</w:t>
            </w:r>
          </w:p>
        </w:tc>
        <w:tc>
          <w:tcPr>
            <w:tcW w:w="1530" w:type="dxa"/>
            <w:vAlign w:val="center"/>
          </w:tcPr>
          <w:p w14:paraId="5CBADBFC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6.158 ± 0.9217</w:t>
            </w:r>
          </w:p>
        </w:tc>
        <w:tc>
          <w:tcPr>
            <w:tcW w:w="1352" w:type="dxa"/>
            <w:vAlign w:val="center"/>
          </w:tcPr>
          <w:p w14:paraId="07963767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3" w:type="dxa"/>
            <w:vAlign w:val="center"/>
          </w:tcPr>
          <w:p w14:paraId="5E6AA73D" w14:textId="6414EC98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037C42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D04D86" w:rsidRPr="00EC6AE7" w14:paraId="584BCB5F" w14:textId="3C9EBB0F" w:rsidTr="00960DC0">
        <w:trPr>
          <w:jc w:val="center"/>
        </w:trPr>
        <w:tc>
          <w:tcPr>
            <w:tcW w:w="1672" w:type="dxa"/>
            <w:vAlign w:val="center"/>
          </w:tcPr>
          <w:p w14:paraId="08CE4B89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TBUT (s)</w:t>
            </w:r>
          </w:p>
        </w:tc>
        <w:tc>
          <w:tcPr>
            <w:tcW w:w="1658" w:type="dxa"/>
            <w:vAlign w:val="center"/>
          </w:tcPr>
          <w:p w14:paraId="6D347F57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4 [3-9]</w:t>
            </w:r>
          </w:p>
        </w:tc>
        <w:tc>
          <w:tcPr>
            <w:tcW w:w="1440" w:type="dxa"/>
            <w:vAlign w:val="center"/>
          </w:tcPr>
          <w:p w14:paraId="12060BC4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6.421 ± 1.08</w:t>
            </w:r>
          </w:p>
        </w:tc>
        <w:tc>
          <w:tcPr>
            <w:tcW w:w="1620" w:type="dxa"/>
            <w:vAlign w:val="center"/>
          </w:tcPr>
          <w:p w14:paraId="0CFE2C0F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 [6-12]</w:t>
            </w:r>
          </w:p>
        </w:tc>
        <w:tc>
          <w:tcPr>
            <w:tcW w:w="1530" w:type="dxa"/>
            <w:vAlign w:val="center"/>
          </w:tcPr>
          <w:p w14:paraId="0DECE45D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8.842 ± 0.9801</w:t>
            </w:r>
          </w:p>
        </w:tc>
        <w:tc>
          <w:tcPr>
            <w:tcW w:w="1352" w:type="dxa"/>
            <w:vAlign w:val="center"/>
          </w:tcPr>
          <w:p w14:paraId="54017E01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0.0228</w:t>
            </w:r>
          </w:p>
        </w:tc>
        <w:tc>
          <w:tcPr>
            <w:tcW w:w="1183" w:type="dxa"/>
            <w:vAlign w:val="center"/>
          </w:tcPr>
          <w:p w14:paraId="307AF781" w14:textId="56D02A85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0.0532</w:t>
            </w:r>
          </w:p>
        </w:tc>
      </w:tr>
      <w:tr w:rsidR="00D04D86" w:rsidRPr="00EC6AE7" w14:paraId="0D5999E3" w14:textId="7875ED85" w:rsidTr="00960DC0">
        <w:trPr>
          <w:jc w:val="center"/>
        </w:trPr>
        <w:tc>
          <w:tcPr>
            <w:tcW w:w="1672" w:type="dxa"/>
            <w:vAlign w:val="center"/>
          </w:tcPr>
          <w:p w14:paraId="6EC5E1A3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Corneal Staining (Oxford)</w:t>
            </w:r>
          </w:p>
        </w:tc>
        <w:tc>
          <w:tcPr>
            <w:tcW w:w="1658" w:type="dxa"/>
            <w:vAlign w:val="center"/>
          </w:tcPr>
          <w:p w14:paraId="386E1A29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[0-1]</w:t>
            </w:r>
          </w:p>
        </w:tc>
        <w:tc>
          <w:tcPr>
            <w:tcW w:w="1440" w:type="dxa"/>
            <w:vAlign w:val="center"/>
          </w:tcPr>
          <w:p w14:paraId="72EE58C1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0.4211 ± 0.1922</w:t>
            </w:r>
          </w:p>
        </w:tc>
        <w:tc>
          <w:tcPr>
            <w:tcW w:w="1620" w:type="dxa"/>
            <w:vAlign w:val="center"/>
          </w:tcPr>
          <w:p w14:paraId="3CCFD75B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530" w:type="dxa"/>
            <w:vAlign w:val="center"/>
          </w:tcPr>
          <w:p w14:paraId="0C857FA0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0.3158 ± 0.1539</w:t>
            </w:r>
          </w:p>
        </w:tc>
        <w:tc>
          <w:tcPr>
            <w:tcW w:w="1352" w:type="dxa"/>
            <w:vAlign w:val="center"/>
          </w:tcPr>
          <w:p w14:paraId="787DCE20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0.5716</w:t>
            </w:r>
          </w:p>
        </w:tc>
        <w:tc>
          <w:tcPr>
            <w:tcW w:w="1183" w:type="dxa"/>
            <w:vAlign w:val="center"/>
          </w:tcPr>
          <w:p w14:paraId="5F260977" w14:textId="0AFC1ED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0.6156</w:t>
            </w:r>
          </w:p>
        </w:tc>
      </w:tr>
      <w:tr w:rsidR="00D04D86" w:rsidRPr="00EC6AE7" w14:paraId="63447E66" w14:textId="514607B3" w:rsidTr="00960DC0">
        <w:trPr>
          <w:jc w:val="center"/>
        </w:trPr>
        <w:tc>
          <w:tcPr>
            <w:tcW w:w="1672" w:type="dxa"/>
            <w:vAlign w:val="center"/>
          </w:tcPr>
          <w:p w14:paraId="41716179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Schirmer test (mm/5')</w:t>
            </w:r>
          </w:p>
        </w:tc>
        <w:tc>
          <w:tcPr>
            <w:tcW w:w="1658" w:type="dxa"/>
            <w:vAlign w:val="center"/>
          </w:tcPr>
          <w:p w14:paraId="35B527CA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 [4-13]</w:t>
            </w:r>
          </w:p>
        </w:tc>
        <w:tc>
          <w:tcPr>
            <w:tcW w:w="1440" w:type="dxa"/>
            <w:vAlign w:val="center"/>
          </w:tcPr>
          <w:p w14:paraId="01C43924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9.368 ± 1.475</w:t>
            </w:r>
          </w:p>
        </w:tc>
        <w:tc>
          <w:tcPr>
            <w:tcW w:w="1620" w:type="dxa"/>
            <w:vAlign w:val="center"/>
          </w:tcPr>
          <w:p w14:paraId="5FD0DBDD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 [7-23]</w:t>
            </w:r>
          </w:p>
        </w:tc>
        <w:tc>
          <w:tcPr>
            <w:tcW w:w="1530" w:type="dxa"/>
            <w:vAlign w:val="center"/>
          </w:tcPr>
          <w:p w14:paraId="6A8F998E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13.58 ± 2.098</w:t>
            </w:r>
          </w:p>
        </w:tc>
        <w:tc>
          <w:tcPr>
            <w:tcW w:w="1352" w:type="dxa"/>
            <w:vAlign w:val="center"/>
          </w:tcPr>
          <w:p w14:paraId="2202DF7D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0.0345</w:t>
            </w:r>
          </w:p>
        </w:tc>
        <w:tc>
          <w:tcPr>
            <w:tcW w:w="1183" w:type="dxa"/>
            <w:vAlign w:val="center"/>
          </w:tcPr>
          <w:p w14:paraId="06A24655" w14:textId="0537CE83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0.0604</w:t>
            </w:r>
          </w:p>
        </w:tc>
      </w:tr>
      <w:tr w:rsidR="00D04D86" w:rsidRPr="00EC6AE7" w14:paraId="616F400E" w14:textId="1A70D85D" w:rsidTr="00960DC0">
        <w:trPr>
          <w:jc w:val="center"/>
        </w:trPr>
        <w:tc>
          <w:tcPr>
            <w:tcW w:w="1672" w:type="dxa"/>
            <w:vAlign w:val="center"/>
          </w:tcPr>
          <w:p w14:paraId="55B1ED8A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Tear osmolarity (</w:t>
            </w:r>
            <w:proofErr w:type="spellStart"/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mOsm</w:t>
            </w:r>
            <w:proofErr w:type="spellEnd"/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/L)</w:t>
            </w:r>
          </w:p>
        </w:tc>
        <w:tc>
          <w:tcPr>
            <w:tcW w:w="1658" w:type="dxa"/>
            <w:vAlign w:val="center"/>
          </w:tcPr>
          <w:p w14:paraId="25F2A2D9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309 [293-318]</w:t>
            </w:r>
          </w:p>
        </w:tc>
        <w:tc>
          <w:tcPr>
            <w:tcW w:w="1440" w:type="dxa"/>
            <w:vAlign w:val="center"/>
          </w:tcPr>
          <w:p w14:paraId="685E1EE5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306.8 ± 3.88</w:t>
            </w:r>
          </w:p>
        </w:tc>
        <w:tc>
          <w:tcPr>
            <w:tcW w:w="1620" w:type="dxa"/>
            <w:vAlign w:val="center"/>
          </w:tcPr>
          <w:p w14:paraId="7DD41CA4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299 [286-309]</w:t>
            </w:r>
          </w:p>
        </w:tc>
        <w:tc>
          <w:tcPr>
            <w:tcW w:w="1530" w:type="dxa"/>
            <w:vAlign w:val="center"/>
          </w:tcPr>
          <w:p w14:paraId="4D5BBD88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297.3 ± 2.842</w:t>
            </w:r>
          </w:p>
        </w:tc>
        <w:tc>
          <w:tcPr>
            <w:tcW w:w="1352" w:type="dxa"/>
            <w:vAlign w:val="center"/>
          </w:tcPr>
          <w:p w14:paraId="5382F148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0.0055</w:t>
            </w:r>
          </w:p>
        </w:tc>
        <w:tc>
          <w:tcPr>
            <w:tcW w:w="1183" w:type="dxa"/>
            <w:vAlign w:val="center"/>
          </w:tcPr>
          <w:p w14:paraId="76292513" w14:textId="48FA381A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0.0154</w:t>
            </w:r>
          </w:p>
        </w:tc>
      </w:tr>
      <w:tr w:rsidR="00D04D86" w:rsidRPr="00EC6AE7" w14:paraId="6DFCA8DD" w14:textId="23803A12" w:rsidTr="00960DC0">
        <w:trPr>
          <w:jc w:val="center"/>
        </w:trPr>
        <w:tc>
          <w:tcPr>
            <w:tcW w:w="1672" w:type="dxa"/>
            <w:vAlign w:val="center"/>
          </w:tcPr>
          <w:p w14:paraId="03F93E51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GDF-15 (pg/mL)</w:t>
            </w:r>
          </w:p>
        </w:tc>
        <w:tc>
          <w:tcPr>
            <w:tcW w:w="1658" w:type="dxa"/>
            <w:vAlign w:val="center"/>
          </w:tcPr>
          <w:p w14:paraId="0BD86C1E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90.45 [44.57-112]</w:t>
            </w:r>
          </w:p>
        </w:tc>
        <w:tc>
          <w:tcPr>
            <w:tcW w:w="1440" w:type="dxa"/>
            <w:vAlign w:val="center"/>
          </w:tcPr>
          <w:p w14:paraId="08B86157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83.44 ± 10.26</w:t>
            </w:r>
          </w:p>
        </w:tc>
        <w:tc>
          <w:tcPr>
            <w:tcW w:w="1620" w:type="dxa"/>
            <w:vAlign w:val="center"/>
          </w:tcPr>
          <w:p w14:paraId="247B010D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100.6 [74.83-125.7]</w:t>
            </w:r>
          </w:p>
        </w:tc>
        <w:tc>
          <w:tcPr>
            <w:tcW w:w="1530" w:type="dxa"/>
            <w:vAlign w:val="center"/>
          </w:tcPr>
          <w:p w14:paraId="1DE41D47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107.7 ± 10.87</w:t>
            </w:r>
          </w:p>
        </w:tc>
        <w:tc>
          <w:tcPr>
            <w:tcW w:w="1352" w:type="dxa"/>
            <w:vAlign w:val="center"/>
          </w:tcPr>
          <w:p w14:paraId="5343E031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0.0255</w:t>
            </w:r>
          </w:p>
        </w:tc>
        <w:tc>
          <w:tcPr>
            <w:tcW w:w="1183" w:type="dxa"/>
            <w:vAlign w:val="center"/>
          </w:tcPr>
          <w:p w14:paraId="09409B3C" w14:textId="42472658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0.0510</w:t>
            </w:r>
          </w:p>
        </w:tc>
      </w:tr>
      <w:tr w:rsidR="00D04D86" w:rsidRPr="00EC6AE7" w14:paraId="4B952218" w14:textId="0E900658" w:rsidTr="00960DC0">
        <w:trPr>
          <w:jc w:val="center"/>
        </w:trPr>
        <w:tc>
          <w:tcPr>
            <w:tcW w:w="1672" w:type="dxa"/>
            <w:vAlign w:val="center"/>
          </w:tcPr>
          <w:p w14:paraId="10E72A2A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OPN (pg/mL)</w:t>
            </w:r>
          </w:p>
        </w:tc>
        <w:tc>
          <w:tcPr>
            <w:tcW w:w="1658" w:type="dxa"/>
            <w:vAlign w:val="center"/>
          </w:tcPr>
          <w:p w14:paraId="0F4934C0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9140 [0-28049]</w:t>
            </w:r>
          </w:p>
        </w:tc>
        <w:tc>
          <w:tcPr>
            <w:tcW w:w="1440" w:type="dxa"/>
            <w:vAlign w:val="center"/>
          </w:tcPr>
          <w:p w14:paraId="067952AA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14568 ± 3658</w:t>
            </w:r>
          </w:p>
        </w:tc>
        <w:tc>
          <w:tcPr>
            <w:tcW w:w="1620" w:type="dxa"/>
            <w:vAlign w:val="center"/>
          </w:tcPr>
          <w:p w14:paraId="7764FDF9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13806 [1848-31341]</w:t>
            </w:r>
          </w:p>
        </w:tc>
        <w:tc>
          <w:tcPr>
            <w:tcW w:w="1530" w:type="dxa"/>
            <w:vAlign w:val="center"/>
          </w:tcPr>
          <w:p w14:paraId="78703ED4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21504 ± 6056</w:t>
            </w:r>
          </w:p>
        </w:tc>
        <w:tc>
          <w:tcPr>
            <w:tcW w:w="1352" w:type="dxa"/>
            <w:vAlign w:val="center"/>
          </w:tcPr>
          <w:p w14:paraId="05273126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0.3388</w:t>
            </w:r>
          </w:p>
        </w:tc>
        <w:tc>
          <w:tcPr>
            <w:tcW w:w="1183" w:type="dxa"/>
            <w:vAlign w:val="center"/>
          </w:tcPr>
          <w:p w14:paraId="465024A0" w14:textId="3E96E333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0.4312</w:t>
            </w:r>
          </w:p>
        </w:tc>
      </w:tr>
      <w:tr w:rsidR="00D04D86" w:rsidRPr="00EC6AE7" w14:paraId="6E7D5DA9" w14:textId="0B99F2FB" w:rsidTr="00960DC0">
        <w:trPr>
          <w:jc w:val="center"/>
        </w:trPr>
        <w:tc>
          <w:tcPr>
            <w:tcW w:w="1672" w:type="dxa"/>
            <w:vAlign w:val="center"/>
          </w:tcPr>
          <w:p w14:paraId="3349E1C3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OPG (pg/mL)</w:t>
            </w:r>
          </w:p>
        </w:tc>
        <w:tc>
          <w:tcPr>
            <w:tcW w:w="1658" w:type="dxa"/>
            <w:vAlign w:val="center"/>
          </w:tcPr>
          <w:p w14:paraId="3466D706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440" w:type="dxa"/>
            <w:vAlign w:val="center"/>
          </w:tcPr>
          <w:p w14:paraId="6853CB35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0.8545 ± 0.7255</w:t>
            </w:r>
          </w:p>
        </w:tc>
        <w:tc>
          <w:tcPr>
            <w:tcW w:w="1620" w:type="dxa"/>
            <w:vAlign w:val="center"/>
          </w:tcPr>
          <w:p w14:paraId="71A79BC6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109.8 [82.24-131.7]</w:t>
            </w:r>
          </w:p>
        </w:tc>
        <w:tc>
          <w:tcPr>
            <w:tcW w:w="1530" w:type="dxa"/>
            <w:vAlign w:val="center"/>
          </w:tcPr>
          <w:p w14:paraId="460FEDDF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110.1 ± 11.25</w:t>
            </w:r>
          </w:p>
        </w:tc>
        <w:tc>
          <w:tcPr>
            <w:tcW w:w="1352" w:type="dxa"/>
            <w:vAlign w:val="center"/>
          </w:tcPr>
          <w:p w14:paraId="6C255010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3" w:type="dxa"/>
            <w:vAlign w:val="center"/>
          </w:tcPr>
          <w:p w14:paraId="2C0B4D65" w14:textId="59EBFCE0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037C42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D04D86" w:rsidRPr="00EC6AE7" w14:paraId="3B4F52F1" w14:textId="48A4D6BC" w:rsidTr="00960DC0">
        <w:trPr>
          <w:jc w:val="center"/>
        </w:trPr>
        <w:tc>
          <w:tcPr>
            <w:tcW w:w="1672" w:type="dxa"/>
            <w:vAlign w:val="center"/>
          </w:tcPr>
          <w:p w14:paraId="5A7F134E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PDGF-AB (pg/mL)</w:t>
            </w:r>
          </w:p>
        </w:tc>
        <w:tc>
          <w:tcPr>
            <w:tcW w:w="1658" w:type="dxa"/>
            <w:vAlign w:val="center"/>
          </w:tcPr>
          <w:p w14:paraId="58147B5D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21.74 [1.344-64.2]</w:t>
            </w:r>
          </w:p>
        </w:tc>
        <w:tc>
          <w:tcPr>
            <w:tcW w:w="1440" w:type="dxa"/>
            <w:vAlign w:val="center"/>
          </w:tcPr>
          <w:p w14:paraId="24CD8B6F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32.58 ± 7.408</w:t>
            </w:r>
          </w:p>
        </w:tc>
        <w:tc>
          <w:tcPr>
            <w:tcW w:w="1620" w:type="dxa"/>
            <w:vAlign w:val="center"/>
          </w:tcPr>
          <w:p w14:paraId="7C6AE355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20.38 [5.016-55.82]</w:t>
            </w:r>
          </w:p>
        </w:tc>
        <w:tc>
          <w:tcPr>
            <w:tcW w:w="1530" w:type="dxa"/>
            <w:vAlign w:val="center"/>
          </w:tcPr>
          <w:p w14:paraId="2BA0350F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41.57 ± 12.83</w:t>
            </w:r>
          </w:p>
        </w:tc>
        <w:tc>
          <w:tcPr>
            <w:tcW w:w="1352" w:type="dxa"/>
            <w:vAlign w:val="center"/>
          </w:tcPr>
          <w:p w14:paraId="3C20399F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0.5713</w:t>
            </w:r>
          </w:p>
        </w:tc>
        <w:tc>
          <w:tcPr>
            <w:tcW w:w="1183" w:type="dxa"/>
            <w:vAlign w:val="center"/>
          </w:tcPr>
          <w:p w14:paraId="76CEC93A" w14:textId="5FD7B0C8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0.6665</w:t>
            </w:r>
          </w:p>
        </w:tc>
      </w:tr>
      <w:tr w:rsidR="00D04D86" w:rsidRPr="00EC6AE7" w14:paraId="66149D1C" w14:textId="760ABB97" w:rsidTr="00960DC0">
        <w:trPr>
          <w:jc w:val="center"/>
        </w:trPr>
        <w:tc>
          <w:tcPr>
            <w:tcW w:w="1672" w:type="dxa"/>
            <w:vAlign w:val="center"/>
          </w:tcPr>
          <w:p w14:paraId="6D2DBAA5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PDGF-CC (pg/mL)</w:t>
            </w:r>
          </w:p>
        </w:tc>
        <w:tc>
          <w:tcPr>
            <w:tcW w:w="1658" w:type="dxa"/>
            <w:vAlign w:val="center"/>
          </w:tcPr>
          <w:p w14:paraId="0E5E36A5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630 [324.4-851.7]</w:t>
            </w:r>
          </w:p>
        </w:tc>
        <w:tc>
          <w:tcPr>
            <w:tcW w:w="1440" w:type="dxa"/>
            <w:vAlign w:val="center"/>
          </w:tcPr>
          <w:p w14:paraId="4F62FE3B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729.1 ± 134.5</w:t>
            </w:r>
          </w:p>
        </w:tc>
        <w:tc>
          <w:tcPr>
            <w:tcW w:w="1620" w:type="dxa"/>
            <w:vAlign w:val="center"/>
          </w:tcPr>
          <w:p w14:paraId="23BFF04E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737.9 [516.3-1337]</w:t>
            </w:r>
          </w:p>
        </w:tc>
        <w:tc>
          <w:tcPr>
            <w:tcW w:w="1530" w:type="dxa"/>
            <w:vAlign w:val="center"/>
          </w:tcPr>
          <w:p w14:paraId="1572B622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933.4 ± 115.8</w:t>
            </w:r>
          </w:p>
        </w:tc>
        <w:tc>
          <w:tcPr>
            <w:tcW w:w="1352" w:type="dxa"/>
            <w:vAlign w:val="center"/>
          </w:tcPr>
          <w:p w14:paraId="6CC1E900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0.2352</w:t>
            </w:r>
          </w:p>
        </w:tc>
        <w:tc>
          <w:tcPr>
            <w:tcW w:w="1183" w:type="dxa"/>
            <w:vAlign w:val="center"/>
          </w:tcPr>
          <w:p w14:paraId="14CB8412" w14:textId="70A5C976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0.3659</w:t>
            </w:r>
          </w:p>
        </w:tc>
      </w:tr>
      <w:tr w:rsidR="00D04D86" w:rsidRPr="00EC6AE7" w14:paraId="5A60E355" w14:textId="5E9675E3" w:rsidTr="00960DC0">
        <w:trPr>
          <w:jc w:val="center"/>
        </w:trPr>
        <w:tc>
          <w:tcPr>
            <w:tcW w:w="1672" w:type="dxa"/>
            <w:vAlign w:val="center"/>
          </w:tcPr>
          <w:p w14:paraId="3FDC1B9B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TNF-α (pg/mL)</w:t>
            </w:r>
          </w:p>
        </w:tc>
        <w:tc>
          <w:tcPr>
            <w:tcW w:w="1658" w:type="dxa"/>
            <w:vAlign w:val="center"/>
          </w:tcPr>
          <w:p w14:paraId="7A1BDA61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18.76 [5.511-31.22]</w:t>
            </w:r>
          </w:p>
        </w:tc>
        <w:tc>
          <w:tcPr>
            <w:tcW w:w="1440" w:type="dxa"/>
            <w:vAlign w:val="center"/>
          </w:tcPr>
          <w:p w14:paraId="1995A99C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18.82 ± 2.997</w:t>
            </w:r>
          </w:p>
        </w:tc>
        <w:tc>
          <w:tcPr>
            <w:tcW w:w="1620" w:type="dxa"/>
            <w:vAlign w:val="center"/>
          </w:tcPr>
          <w:p w14:paraId="1D988E94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[0-0.8877]</w:t>
            </w:r>
          </w:p>
        </w:tc>
        <w:tc>
          <w:tcPr>
            <w:tcW w:w="1530" w:type="dxa"/>
            <w:vAlign w:val="center"/>
          </w:tcPr>
          <w:p w14:paraId="00A2937E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0.7367 ± 0.4595</w:t>
            </w:r>
          </w:p>
        </w:tc>
        <w:tc>
          <w:tcPr>
            <w:tcW w:w="1352" w:type="dxa"/>
            <w:vAlign w:val="center"/>
          </w:tcPr>
          <w:p w14:paraId="78010670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3" w:type="dxa"/>
            <w:vAlign w:val="center"/>
          </w:tcPr>
          <w:p w14:paraId="4D356D04" w14:textId="366AE7AE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037C42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  <w:tr w:rsidR="00D04D86" w:rsidRPr="00EC6AE7" w14:paraId="2D078D44" w14:textId="15A40D58" w:rsidTr="00960DC0">
        <w:trPr>
          <w:jc w:val="center"/>
        </w:trPr>
        <w:tc>
          <w:tcPr>
            <w:tcW w:w="1672" w:type="dxa"/>
            <w:vAlign w:val="center"/>
          </w:tcPr>
          <w:p w14:paraId="51FE27CB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VEGFA (pg/mL)</w:t>
            </w:r>
          </w:p>
        </w:tc>
        <w:tc>
          <w:tcPr>
            <w:tcW w:w="1658" w:type="dxa"/>
            <w:vAlign w:val="center"/>
          </w:tcPr>
          <w:p w14:paraId="1E497083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123.2 [82.66-171.4]</w:t>
            </w:r>
          </w:p>
        </w:tc>
        <w:tc>
          <w:tcPr>
            <w:tcW w:w="1440" w:type="dxa"/>
            <w:vAlign w:val="center"/>
          </w:tcPr>
          <w:p w14:paraId="026E1C4C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143.7 ± 19</w:t>
            </w:r>
          </w:p>
        </w:tc>
        <w:tc>
          <w:tcPr>
            <w:tcW w:w="1620" w:type="dxa"/>
            <w:vAlign w:val="center"/>
          </w:tcPr>
          <w:p w14:paraId="554046C1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142 [109.2-256.6]</w:t>
            </w:r>
          </w:p>
        </w:tc>
        <w:tc>
          <w:tcPr>
            <w:tcW w:w="1530" w:type="dxa"/>
            <w:vAlign w:val="center"/>
          </w:tcPr>
          <w:p w14:paraId="1DE74E55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178.5 ± 21.96</w:t>
            </w:r>
          </w:p>
        </w:tc>
        <w:tc>
          <w:tcPr>
            <w:tcW w:w="1352" w:type="dxa"/>
            <w:vAlign w:val="center"/>
          </w:tcPr>
          <w:p w14:paraId="4DB4D2CB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0.3242</w:t>
            </w:r>
          </w:p>
        </w:tc>
        <w:tc>
          <w:tcPr>
            <w:tcW w:w="1183" w:type="dxa"/>
            <w:vAlign w:val="center"/>
          </w:tcPr>
          <w:p w14:paraId="51A0A91B" w14:textId="4FE77D7F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0.4539</w:t>
            </w:r>
          </w:p>
        </w:tc>
      </w:tr>
      <w:tr w:rsidR="00D04D86" w:rsidRPr="00EC6AE7" w14:paraId="1E449E4D" w14:textId="1B845D3B" w:rsidTr="00960DC0">
        <w:trPr>
          <w:jc w:val="center"/>
        </w:trPr>
        <w:tc>
          <w:tcPr>
            <w:tcW w:w="1672" w:type="dxa"/>
            <w:vAlign w:val="center"/>
          </w:tcPr>
          <w:p w14:paraId="15C3232D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β-NGF (pg/mL)</w:t>
            </w:r>
          </w:p>
        </w:tc>
        <w:tc>
          <w:tcPr>
            <w:tcW w:w="1658" w:type="dxa"/>
            <w:vAlign w:val="center"/>
          </w:tcPr>
          <w:p w14:paraId="7A293509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[0-0]</w:t>
            </w:r>
          </w:p>
        </w:tc>
        <w:tc>
          <w:tcPr>
            <w:tcW w:w="1440" w:type="dxa"/>
            <w:vAlign w:val="center"/>
          </w:tcPr>
          <w:p w14:paraId="19E4833F" w14:textId="77777777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0 ± 0</w:t>
            </w:r>
          </w:p>
        </w:tc>
        <w:tc>
          <w:tcPr>
            <w:tcW w:w="1620" w:type="dxa"/>
            <w:vAlign w:val="center"/>
          </w:tcPr>
          <w:p w14:paraId="6E8BCDCB" w14:textId="3387E495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  <w:r w:rsidR="00E14489" w:rsidRPr="00E14489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 xml:space="preserve"> [3.2</w:t>
            </w:r>
            <w:r w:rsidR="00E14489" w:rsidRPr="00E1448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-7.18]</w:t>
            </w:r>
          </w:p>
        </w:tc>
        <w:tc>
          <w:tcPr>
            <w:tcW w:w="1530" w:type="dxa"/>
            <w:vAlign w:val="center"/>
          </w:tcPr>
          <w:p w14:paraId="0462D0A6" w14:textId="50EC2709" w:rsidR="00D04D86" w:rsidRPr="00E14489" w:rsidRDefault="00D04D86" w:rsidP="00D04D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>5.8</w:t>
            </w:r>
            <w:r w:rsidR="00E14489" w:rsidRPr="00E1448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14489">
              <w:rPr>
                <w:rFonts w:ascii="Times New Roman" w:hAnsi="Times New Roman" w:cs="Times New Roman"/>
                <w:sz w:val="18"/>
                <w:szCs w:val="18"/>
              </w:rPr>
              <w:t xml:space="preserve"> ± 0.87</w:t>
            </w:r>
          </w:p>
        </w:tc>
        <w:tc>
          <w:tcPr>
            <w:tcW w:w="1352" w:type="dxa"/>
            <w:vAlign w:val="center"/>
          </w:tcPr>
          <w:p w14:paraId="5DEB12FF" w14:textId="7777777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&lt;0.0001</w:t>
            </w:r>
          </w:p>
        </w:tc>
        <w:tc>
          <w:tcPr>
            <w:tcW w:w="1183" w:type="dxa"/>
            <w:vAlign w:val="center"/>
          </w:tcPr>
          <w:p w14:paraId="3FF973E7" w14:textId="3C153C57" w:rsidR="00D04D86" w:rsidRPr="00E14489" w:rsidRDefault="00D04D86" w:rsidP="00D04D8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0.00</w:t>
            </w:r>
            <w:r w:rsidR="00037C42"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E1448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</w:tr>
    </w:tbl>
    <w:p w14:paraId="4B52E270" w14:textId="36E37061" w:rsidR="00293114" w:rsidRPr="00910BED" w:rsidRDefault="00293114" w:rsidP="00910BED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14489">
        <w:rPr>
          <w:rFonts w:ascii="Times New Roman" w:hAnsi="Times New Roman" w:cs="Times New Roman"/>
          <w:b/>
          <w:bCs/>
          <w:sz w:val="20"/>
          <w:szCs w:val="20"/>
          <w:vertAlign w:val="superscript"/>
        </w:rPr>
        <w:t xml:space="preserve">‡ </w:t>
      </w:r>
      <w:r w:rsidRPr="00E14489">
        <w:rPr>
          <w:rFonts w:ascii="Times New Roman" w:hAnsi="Times New Roman" w:cs="Times New Roman"/>
          <w:sz w:val="20"/>
          <w:szCs w:val="20"/>
        </w:rPr>
        <w:t xml:space="preserve">Wilcoxon matched-pairs signed-rank test; OSDI, Ocular Surface Disease Index; BUT, tear film break-up time; GDF-15, Growth differentiation factor 15; OPN,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osteopontin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; OPG,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osteoprotegerin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; PDGF, Platelet-Derived Growth Factor; TNF-α, </w:t>
      </w:r>
      <w:proofErr w:type="spellStart"/>
      <w:r w:rsidRPr="00E14489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E14489">
        <w:rPr>
          <w:rFonts w:ascii="Times New Roman" w:hAnsi="Times New Roman" w:cs="Times New Roman"/>
          <w:sz w:val="20"/>
          <w:szCs w:val="20"/>
        </w:rPr>
        <w:t xml:space="preserve"> Necrosis Factor alpha; VEGFA, Vascular Endothelial Growth Factor A; β-NGF, Nerve Growth Factor-beta</w:t>
      </w:r>
      <w:r w:rsidR="00910BED">
        <w:rPr>
          <w:rFonts w:ascii="Times New Roman" w:hAnsi="Times New Roman" w:cs="Times New Roman"/>
          <w:sz w:val="20"/>
          <w:szCs w:val="20"/>
        </w:rPr>
        <w:t xml:space="preserve">; </w:t>
      </w:r>
      <w:r w:rsidR="00910BED" w:rsidRPr="00E14489">
        <w:rPr>
          <w:rFonts w:ascii="Times New Roman" w:hAnsi="Times New Roman" w:cs="Times New Roman"/>
          <w:sz w:val="20"/>
          <w:szCs w:val="20"/>
        </w:rPr>
        <w:t>q-values represent p-values corrected for multiple comparisons using the Benjamini-Hochberg procedure.</w:t>
      </w:r>
    </w:p>
    <w:p w14:paraId="116AE752" w14:textId="77777777" w:rsidR="00E14489" w:rsidRDefault="00E1448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613B76" w14:textId="69739012" w:rsidR="007707EA" w:rsidRPr="00293114" w:rsidRDefault="007707EA" w:rsidP="00293114">
      <w:pPr>
        <w:spacing w:line="240" w:lineRule="auto"/>
        <w:jc w:val="both"/>
      </w:pPr>
      <w:r w:rsidRPr="00293114">
        <w:rPr>
          <w:rFonts w:ascii="Times New Roman" w:hAnsi="Times New Roman" w:cs="Times New Roman"/>
          <w:b/>
          <w:bCs/>
        </w:rPr>
        <w:lastRenderedPageBreak/>
        <w:t xml:space="preserve">Supplementary Table </w:t>
      </w:r>
      <w:r w:rsidR="00E14489">
        <w:rPr>
          <w:rFonts w:ascii="Times New Roman" w:hAnsi="Times New Roman" w:cs="Times New Roman"/>
          <w:b/>
          <w:bCs/>
        </w:rPr>
        <w:t>5</w:t>
      </w:r>
      <w:r w:rsidRPr="00293114">
        <w:rPr>
          <w:rFonts w:ascii="Times New Roman" w:hAnsi="Times New Roman" w:cs="Times New Roman"/>
          <w:b/>
          <w:bCs/>
        </w:rPr>
        <w:t>. ROC analysis of predictive mathematical models for clinical improvement following received low-level light therapy (LLLT).</w:t>
      </w:r>
    </w:p>
    <w:tbl>
      <w:tblPr>
        <w:tblW w:w="7453" w:type="dxa"/>
        <w:jc w:val="center"/>
        <w:tblLook w:val="04A0" w:firstRow="1" w:lastRow="0" w:firstColumn="1" w:lastColumn="0" w:noHBand="0" w:noVBand="1"/>
      </w:tblPr>
      <w:tblGrid>
        <w:gridCol w:w="1985"/>
        <w:gridCol w:w="1275"/>
        <w:gridCol w:w="1134"/>
        <w:gridCol w:w="1134"/>
        <w:gridCol w:w="1925"/>
      </w:tblGrid>
      <w:tr w:rsidR="007707EA" w:rsidRPr="00DA000B" w14:paraId="79DE3480" w14:textId="77777777" w:rsidTr="000E67C1">
        <w:trPr>
          <w:trHeight w:val="290"/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2DD54" w14:textId="77777777" w:rsidR="007707EA" w:rsidRPr="00C15084" w:rsidRDefault="007707EA" w:rsidP="002931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Mathematical model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D9F3" w14:textId="77777777" w:rsidR="007707EA" w:rsidRPr="00C15084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150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AUC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1179" w14:textId="77777777" w:rsidR="007707EA" w:rsidRPr="00C15084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150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S.E.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32C3" w14:textId="77777777" w:rsidR="007707EA" w:rsidRPr="00C15084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1508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p-</w:t>
            </w:r>
            <w:r w:rsidRPr="00C150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value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3A94" w14:textId="77777777" w:rsidR="007707EA" w:rsidRPr="00C15084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C1508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95% Confidence Interval</w:t>
            </w:r>
          </w:p>
        </w:tc>
      </w:tr>
      <w:tr w:rsidR="007707EA" w:rsidRPr="00DA000B" w14:paraId="0A5F4D05" w14:textId="77777777" w:rsidTr="000E67C1">
        <w:trPr>
          <w:trHeight w:val="290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112B3" w14:textId="77777777" w:rsidR="007707EA" w:rsidRPr="00C15084" w:rsidRDefault="007707EA" w:rsidP="00293114">
            <w:pPr>
              <w:tabs>
                <w:tab w:val="left" w:pos="1306"/>
              </w:tabs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Model_1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75523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0.840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DA0013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1A302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74FDB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0.724-0.956</w:t>
            </w:r>
          </w:p>
        </w:tc>
      </w:tr>
      <w:tr w:rsidR="007707EA" w:rsidRPr="00DA000B" w14:paraId="7405FC5F" w14:textId="77777777" w:rsidTr="000E67C1">
        <w:trPr>
          <w:trHeight w:val="290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1A5EBC" w14:textId="77777777" w:rsidR="007707EA" w:rsidRPr="00C15084" w:rsidRDefault="007707EA" w:rsidP="002931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Model_1_covariates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B10253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0.922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3148D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83C5E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09F23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0.840-1.000</w:t>
            </w:r>
          </w:p>
        </w:tc>
      </w:tr>
      <w:tr w:rsidR="007707EA" w:rsidRPr="00DA000B" w14:paraId="63892F56" w14:textId="77777777" w:rsidTr="000E67C1">
        <w:trPr>
          <w:trHeight w:val="290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FAFB1" w14:textId="77777777" w:rsidR="007707EA" w:rsidRPr="00C15084" w:rsidRDefault="007707EA" w:rsidP="002931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Model_2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3D16D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0.771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5F7F2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5E559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0.003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C3710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0.630-0.913</w:t>
            </w:r>
          </w:p>
        </w:tc>
      </w:tr>
      <w:tr w:rsidR="007707EA" w:rsidRPr="00DA000B" w14:paraId="57671B3B" w14:textId="77777777" w:rsidTr="000E67C1">
        <w:trPr>
          <w:trHeight w:val="290"/>
          <w:jc w:val="center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9DDDF" w14:textId="77777777" w:rsidR="007707EA" w:rsidRPr="00C15084" w:rsidRDefault="007707EA" w:rsidP="00293114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Model_2_covariates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F16F81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0.977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F8A3F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0.019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75953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&lt;0.001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AA6EBC" w14:textId="77777777" w:rsidR="007707EA" w:rsidRPr="00575E9F" w:rsidRDefault="007707EA" w:rsidP="00293114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575E9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0.940-1.000</w:t>
            </w:r>
          </w:p>
        </w:tc>
      </w:tr>
    </w:tbl>
    <w:p w14:paraId="298C922F" w14:textId="77777777" w:rsidR="007707EA" w:rsidRPr="00910BED" w:rsidRDefault="007707EA" w:rsidP="00F90EF8">
      <w:pPr>
        <w:spacing w:after="0" w:line="240" w:lineRule="auto"/>
        <w:ind w:firstLine="270"/>
        <w:jc w:val="both"/>
        <w:rPr>
          <w:rFonts w:ascii="Times New Roman" w:hAnsi="Times New Roman" w:cs="Times New Roman"/>
          <w:sz w:val="20"/>
          <w:szCs w:val="20"/>
        </w:rPr>
      </w:pPr>
      <w:r w:rsidRPr="00910BED">
        <w:rPr>
          <w:rFonts w:ascii="Times New Roman" w:hAnsi="Times New Roman" w:cs="Times New Roman"/>
          <w:sz w:val="20"/>
          <w:szCs w:val="20"/>
        </w:rPr>
        <w:t>Model_1: basal osmolarity, GDF-15, OPN, TNFα, PDGF-CC; covariates: age, gender, basal clinical status</w:t>
      </w:r>
    </w:p>
    <w:p w14:paraId="10D0D032" w14:textId="77777777" w:rsidR="007707EA" w:rsidRPr="00E16272" w:rsidRDefault="007707EA" w:rsidP="00F90EF8">
      <w:pPr>
        <w:spacing w:after="0" w:line="240" w:lineRule="auto"/>
        <w:ind w:firstLine="270"/>
        <w:jc w:val="both"/>
        <w:rPr>
          <w:rFonts w:ascii="Times New Roman" w:hAnsi="Times New Roman" w:cs="Times New Roman"/>
        </w:rPr>
      </w:pPr>
      <w:r w:rsidRPr="00910BED">
        <w:rPr>
          <w:rFonts w:ascii="Times New Roman" w:hAnsi="Times New Roman" w:cs="Times New Roman"/>
          <w:sz w:val="20"/>
          <w:szCs w:val="20"/>
        </w:rPr>
        <w:t>Model_2 (at T1): osmolarity, GDF-15, β-NGF, TNFα, VEGFA; covariates: age, gender, clinical status</w:t>
      </w:r>
    </w:p>
    <w:p w14:paraId="00134D6F" w14:textId="77777777" w:rsidR="007707EA" w:rsidRDefault="007707EA" w:rsidP="00293114">
      <w:pPr>
        <w:spacing w:after="120" w:line="240" w:lineRule="auto"/>
        <w:rPr>
          <w:rFonts w:ascii="Times New Roman" w:hAnsi="Times New Roman" w:cs="Times New Roman"/>
          <w:b/>
          <w:bCs/>
        </w:rPr>
      </w:pPr>
    </w:p>
    <w:p w14:paraId="16CC5B43" w14:textId="77777777" w:rsidR="007707EA" w:rsidRDefault="007707EA" w:rsidP="00293114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2E8025" w14:textId="27246B7A" w:rsidR="005928AB" w:rsidRPr="00293114" w:rsidRDefault="005928AB" w:rsidP="00293114">
      <w:pPr>
        <w:spacing w:after="120" w:line="240" w:lineRule="auto"/>
        <w:jc w:val="both"/>
        <w:rPr>
          <w:rFonts w:ascii="Times New Roman" w:hAnsi="Times New Roman" w:cs="Times New Roman"/>
        </w:rPr>
      </w:pPr>
      <w:r w:rsidRPr="00293114">
        <w:rPr>
          <w:rFonts w:ascii="Times New Roman" w:hAnsi="Times New Roman" w:cs="Times New Roman"/>
          <w:b/>
          <w:bCs/>
        </w:rPr>
        <w:t xml:space="preserve">Supplementary Table </w:t>
      </w:r>
      <w:r w:rsidR="00E14489">
        <w:rPr>
          <w:rFonts w:ascii="Times New Roman" w:hAnsi="Times New Roman" w:cs="Times New Roman"/>
          <w:b/>
          <w:bCs/>
        </w:rPr>
        <w:t>6</w:t>
      </w:r>
      <w:r w:rsidRPr="00293114">
        <w:rPr>
          <w:rFonts w:ascii="Times New Roman" w:hAnsi="Times New Roman" w:cs="Times New Roman"/>
          <w:b/>
          <w:bCs/>
        </w:rPr>
        <w:t>.</w:t>
      </w:r>
      <w:r w:rsidRPr="00293114">
        <w:rPr>
          <w:rFonts w:ascii="Times New Roman" w:hAnsi="Times New Roman" w:cs="Times New Roman"/>
        </w:rPr>
        <w:t xml:space="preserve"> </w:t>
      </w:r>
      <w:r w:rsidRPr="00293114">
        <w:rPr>
          <w:rFonts w:ascii="Times New Roman" w:hAnsi="Times New Roman" w:cs="Times New Roman"/>
          <w:b/>
          <w:bCs/>
          <w:color w:val="282828"/>
          <w:shd w:val="clear" w:color="auto" w:fill="FFFFFF"/>
        </w:rPr>
        <w:t>Multivariate regression analysis evaluating baseline (T0) tear biomarkers as predictors of clinical improvement following LLLT.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968"/>
        <w:gridCol w:w="1106"/>
        <w:gridCol w:w="1085"/>
        <w:gridCol w:w="1222"/>
        <w:gridCol w:w="1579"/>
        <w:gridCol w:w="1390"/>
      </w:tblGrid>
      <w:tr w:rsidR="005928AB" w14:paraId="018BD9B8" w14:textId="77777777" w:rsidTr="00353A98"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6B841" w14:textId="77777777" w:rsidR="005928AB" w:rsidRDefault="005928AB" w:rsidP="0029311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3A8F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221F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FAC24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Multivariate analysis</w:t>
            </w:r>
          </w:p>
        </w:tc>
      </w:tr>
      <w:tr w:rsidR="005928AB" w14:paraId="26AAB637" w14:textId="77777777" w:rsidTr="00353A98"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060A" w14:textId="77777777" w:rsidR="005928AB" w:rsidRDefault="005928AB" w:rsidP="0029311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8F31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1CD9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S.E.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86B4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HR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16103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37DB7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5928AB" w14:paraId="7D4DF080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228F" w14:textId="77777777" w:rsidR="005928AB" w:rsidRPr="00492EDF" w:rsidRDefault="005928AB" w:rsidP="00293114">
            <w:pPr>
              <w:tabs>
                <w:tab w:val="left" w:pos="1463"/>
              </w:tabs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92ED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Osmolarity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CC33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0.085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8AEE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0.036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7B477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1.089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2F133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1.014-1.170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25AB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0.019</w:t>
            </w:r>
          </w:p>
        </w:tc>
      </w:tr>
      <w:tr w:rsidR="005928AB" w14:paraId="405E59E5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6778" w14:textId="77777777" w:rsidR="005928AB" w:rsidRDefault="005928AB" w:rsidP="002931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GDF-15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41EF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3169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85CD8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1.045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E79D3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0.999-1.092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465B2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</w:tr>
      <w:tr w:rsidR="005928AB" w14:paraId="336695B2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B862C" w14:textId="77777777" w:rsidR="005928AB" w:rsidRPr="00492EDF" w:rsidRDefault="005928AB" w:rsidP="002931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OPN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39FA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0.0001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7E630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0.0001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AC62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097C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1.000-1.000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CABD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</w:p>
        </w:tc>
      </w:tr>
      <w:tr w:rsidR="005928AB" w14:paraId="5774DDB6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89C3" w14:textId="77777777" w:rsidR="005928AB" w:rsidRPr="00492EDF" w:rsidRDefault="005928AB" w:rsidP="0029311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92ED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TNF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-α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A4E1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-0.234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1792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F41F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0.791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34AC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0.653-0.959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F7FC0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0.017</w:t>
            </w:r>
          </w:p>
        </w:tc>
      </w:tr>
      <w:tr w:rsidR="005928AB" w14:paraId="2D3B42F5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7DB6" w14:textId="77777777" w:rsidR="005928AB" w:rsidRDefault="005928AB" w:rsidP="002931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PDGF-CC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8CDA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69F3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788E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0.998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79AEF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0.996-1.000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F70E9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0.103</w:t>
            </w:r>
          </w:p>
        </w:tc>
      </w:tr>
    </w:tbl>
    <w:p w14:paraId="55848034" w14:textId="77777777" w:rsidR="005928AB" w:rsidRDefault="005928AB" w:rsidP="00293114">
      <w:pPr>
        <w:spacing w:line="240" w:lineRule="auto"/>
        <w:rPr>
          <w:rFonts w:ascii="Times New Roman" w:hAnsi="Times New Roman" w:cs="Times New Roman"/>
        </w:rPr>
      </w:pPr>
    </w:p>
    <w:p w14:paraId="006699D7" w14:textId="77777777" w:rsidR="007707EA" w:rsidRDefault="007707EA" w:rsidP="00293114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372481" w14:textId="053F5384" w:rsidR="005928AB" w:rsidRPr="00293114" w:rsidRDefault="005928AB" w:rsidP="00293114">
      <w:pPr>
        <w:tabs>
          <w:tab w:val="left" w:pos="709"/>
        </w:tabs>
        <w:spacing w:after="120" w:line="240" w:lineRule="auto"/>
        <w:jc w:val="both"/>
        <w:rPr>
          <w:rFonts w:ascii="Times New Roman" w:hAnsi="Times New Roman" w:cs="Times New Roman"/>
        </w:rPr>
      </w:pPr>
      <w:r w:rsidRPr="00293114">
        <w:rPr>
          <w:rFonts w:ascii="Times New Roman" w:hAnsi="Times New Roman" w:cs="Times New Roman"/>
          <w:b/>
          <w:bCs/>
        </w:rPr>
        <w:t xml:space="preserve">Supplementary Table </w:t>
      </w:r>
      <w:r w:rsidR="00E14489">
        <w:rPr>
          <w:rFonts w:ascii="Times New Roman" w:hAnsi="Times New Roman" w:cs="Times New Roman"/>
          <w:b/>
          <w:bCs/>
        </w:rPr>
        <w:t>7</w:t>
      </w:r>
      <w:r w:rsidRPr="00293114">
        <w:rPr>
          <w:rFonts w:ascii="Times New Roman" w:hAnsi="Times New Roman" w:cs="Times New Roman"/>
          <w:b/>
          <w:bCs/>
        </w:rPr>
        <w:t>.</w:t>
      </w:r>
      <w:r w:rsidRPr="00293114">
        <w:rPr>
          <w:rFonts w:ascii="Times New Roman" w:hAnsi="Times New Roman" w:cs="Times New Roman"/>
        </w:rPr>
        <w:t xml:space="preserve"> </w:t>
      </w:r>
      <w:r w:rsidRPr="00293114">
        <w:rPr>
          <w:rFonts w:ascii="Times New Roman" w:hAnsi="Times New Roman" w:cs="Times New Roman"/>
          <w:b/>
          <w:bCs/>
          <w:color w:val="282828"/>
          <w:shd w:val="clear" w:color="auto" w:fill="FFFFFF"/>
        </w:rPr>
        <w:t>Multivariate regression analysis evaluating tear biomarkers at T1 (one month after cataract surgery) in relation to LLLT-associated clinical improvement.</w:t>
      </w: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2968"/>
        <w:gridCol w:w="1106"/>
        <w:gridCol w:w="1085"/>
        <w:gridCol w:w="1222"/>
        <w:gridCol w:w="1579"/>
        <w:gridCol w:w="1390"/>
      </w:tblGrid>
      <w:tr w:rsidR="005928AB" w14:paraId="0FD65531" w14:textId="77777777" w:rsidTr="00353A98">
        <w:tc>
          <w:tcPr>
            <w:tcW w:w="2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04BFD" w14:textId="77777777" w:rsidR="005928AB" w:rsidRDefault="005928AB" w:rsidP="0029311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Parameter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3507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1ACC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3C1FF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Multivariate analysis</w:t>
            </w:r>
          </w:p>
        </w:tc>
      </w:tr>
      <w:tr w:rsidR="005928AB" w14:paraId="13CAB624" w14:textId="77777777" w:rsidTr="00353A98">
        <w:tc>
          <w:tcPr>
            <w:tcW w:w="2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EEE87" w14:textId="77777777" w:rsidR="005928AB" w:rsidRDefault="005928AB" w:rsidP="0029311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6D97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E456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S.E.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B712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HR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D19D0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95% CI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0619" w14:textId="77777777" w:rsidR="005928AB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 w:rsidR="005928AB" w14:paraId="213E03FE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3A60" w14:textId="77777777" w:rsidR="005928AB" w:rsidRPr="00A8513D" w:rsidRDefault="005928AB" w:rsidP="00293114">
            <w:pPr>
              <w:tabs>
                <w:tab w:val="left" w:pos="1463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Osmolarity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50AA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50CA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D36B8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1.038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8E272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0.977-1.102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412B2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0.229</w:t>
            </w:r>
          </w:p>
        </w:tc>
      </w:tr>
      <w:tr w:rsidR="005928AB" w14:paraId="2D6588FB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BEC21" w14:textId="77777777" w:rsidR="005928AB" w:rsidRPr="00A8513D" w:rsidRDefault="005928AB" w:rsidP="002931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eastAsia="Calibri" w:hAnsi="Times New Roman" w:cs="Times New Roman"/>
                <w:sz w:val="18"/>
                <w:szCs w:val="18"/>
              </w:rPr>
              <w:t>GDF-15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AB6C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-0.224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0441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3064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0.799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8530D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0.630-1.014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71B0C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0.066</w:t>
            </w:r>
          </w:p>
        </w:tc>
      </w:tr>
      <w:tr w:rsidR="005928AB" w14:paraId="0A2C9B72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4D522" w14:textId="77777777" w:rsidR="005928AB" w:rsidRPr="00A8513D" w:rsidRDefault="005928AB" w:rsidP="00293114">
            <w:pP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β-NGF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4BED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0.032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7D04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AEBF3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1.032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BFE4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1.001-1.065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55E9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0.046</w:t>
            </w:r>
          </w:p>
        </w:tc>
      </w:tr>
      <w:tr w:rsidR="005928AB" w14:paraId="50696832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290C" w14:textId="77777777" w:rsidR="005928AB" w:rsidRPr="00A8513D" w:rsidRDefault="005928AB" w:rsidP="002931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eastAsia="Calibri" w:hAnsi="Times New Roman" w:cs="Times New Roman"/>
                <w:sz w:val="18"/>
                <w:szCs w:val="18"/>
              </w:rPr>
              <w:t>TNF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-α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799E2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75BED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0.188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716E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1.051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7D1A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0.727-1.518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616E7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0.792</w:t>
            </w:r>
          </w:p>
        </w:tc>
      </w:tr>
      <w:tr w:rsidR="005928AB" w14:paraId="1D496DAD" w14:textId="77777777" w:rsidTr="00353A98"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1C8E" w14:textId="77777777" w:rsidR="005928AB" w:rsidRPr="00A8513D" w:rsidRDefault="005928AB" w:rsidP="0029311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eastAsia="Calibri" w:hAnsi="Times New Roman" w:cs="Times New Roman"/>
                <w:sz w:val="18"/>
                <w:szCs w:val="18"/>
              </w:rPr>
              <w:t>VEGFA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5DFD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63B1" w14:textId="77777777" w:rsidR="005928AB" w:rsidRPr="00A8513D" w:rsidRDefault="005928AB" w:rsidP="002931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63A4B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1.004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73A8B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0.996-1.013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C487" w14:textId="77777777" w:rsidR="005928AB" w:rsidRPr="00A8513D" w:rsidRDefault="005928AB" w:rsidP="0029311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A8513D">
              <w:rPr>
                <w:rFonts w:ascii="Times New Roman" w:hAnsi="Times New Roman" w:cs="Times New Roman"/>
                <w:sz w:val="18"/>
                <w:szCs w:val="18"/>
              </w:rPr>
              <w:t>0.320</w:t>
            </w:r>
          </w:p>
        </w:tc>
      </w:tr>
    </w:tbl>
    <w:p w14:paraId="7CBC1559" w14:textId="77777777" w:rsidR="00492EDF" w:rsidRDefault="00492EDF" w:rsidP="00293114">
      <w:pPr>
        <w:spacing w:line="240" w:lineRule="auto"/>
        <w:rPr>
          <w:rFonts w:ascii="Times New Roman" w:hAnsi="Times New Roman" w:cs="Times New Roman"/>
        </w:rPr>
      </w:pPr>
    </w:p>
    <w:sectPr w:rsidR="00492EDF" w:rsidSect="00E14489">
      <w:footerReference w:type="default" r:id="rId6"/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44E3C" w14:textId="77777777" w:rsidR="00C83278" w:rsidRDefault="00C83278" w:rsidP="00962D4A">
      <w:pPr>
        <w:spacing w:after="0" w:line="240" w:lineRule="auto"/>
      </w:pPr>
      <w:r>
        <w:separator/>
      </w:r>
    </w:p>
  </w:endnote>
  <w:endnote w:type="continuationSeparator" w:id="0">
    <w:p w14:paraId="3B364A2E" w14:textId="77777777" w:rsidR="00C83278" w:rsidRDefault="00C83278" w:rsidP="00962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452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7B5546" w14:textId="121A46E1" w:rsidR="00962D4A" w:rsidRDefault="00962D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08E357" w14:textId="77777777" w:rsidR="00962D4A" w:rsidRDefault="00962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8A4DE" w14:textId="77777777" w:rsidR="00C83278" w:rsidRDefault="00C83278" w:rsidP="00962D4A">
      <w:pPr>
        <w:spacing w:after="0" w:line="240" w:lineRule="auto"/>
      </w:pPr>
      <w:r>
        <w:separator/>
      </w:r>
    </w:p>
  </w:footnote>
  <w:footnote w:type="continuationSeparator" w:id="0">
    <w:p w14:paraId="05BA6E08" w14:textId="77777777" w:rsidR="00C83278" w:rsidRDefault="00C83278" w:rsidP="00962D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453"/>
    <w:rsid w:val="00037C42"/>
    <w:rsid w:val="000C61F0"/>
    <w:rsid w:val="00127FF6"/>
    <w:rsid w:val="00196E07"/>
    <w:rsid w:val="001A6011"/>
    <w:rsid w:val="00204798"/>
    <w:rsid w:val="0020782C"/>
    <w:rsid w:val="002650A0"/>
    <w:rsid w:val="00293114"/>
    <w:rsid w:val="002B359E"/>
    <w:rsid w:val="002B44A4"/>
    <w:rsid w:val="002D0167"/>
    <w:rsid w:val="0030412C"/>
    <w:rsid w:val="00361422"/>
    <w:rsid w:val="00474170"/>
    <w:rsid w:val="00492EDF"/>
    <w:rsid w:val="00575E9F"/>
    <w:rsid w:val="005928AB"/>
    <w:rsid w:val="006107E3"/>
    <w:rsid w:val="006333E5"/>
    <w:rsid w:val="00642453"/>
    <w:rsid w:val="006818E9"/>
    <w:rsid w:val="00711E8F"/>
    <w:rsid w:val="007120AF"/>
    <w:rsid w:val="00717C4C"/>
    <w:rsid w:val="007707EA"/>
    <w:rsid w:val="007719C2"/>
    <w:rsid w:val="00796401"/>
    <w:rsid w:val="00806F81"/>
    <w:rsid w:val="00824B5B"/>
    <w:rsid w:val="008512DA"/>
    <w:rsid w:val="00877CB2"/>
    <w:rsid w:val="008E3619"/>
    <w:rsid w:val="00910BED"/>
    <w:rsid w:val="00960DC0"/>
    <w:rsid w:val="00962D4A"/>
    <w:rsid w:val="009A54B5"/>
    <w:rsid w:val="009B1F17"/>
    <w:rsid w:val="009D6A0D"/>
    <w:rsid w:val="009E623C"/>
    <w:rsid w:val="009F2116"/>
    <w:rsid w:val="00A04B47"/>
    <w:rsid w:val="00A8513D"/>
    <w:rsid w:val="00AD21C4"/>
    <w:rsid w:val="00AF5304"/>
    <w:rsid w:val="00B319DD"/>
    <w:rsid w:val="00BB7E65"/>
    <w:rsid w:val="00C13468"/>
    <w:rsid w:val="00C2416C"/>
    <w:rsid w:val="00C3233B"/>
    <w:rsid w:val="00C755F9"/>
    <w:rsid w:val="00C765B4"/>
    <w:rsid w:val="00C83278"/>
    <w:rsid w:val="00CD35D0"/>
    <w:rsid w:val="00CF77C5"/>
    <w:rsid w:val="00D04D86"/>
    <w:rsid w:val="00DB1C0C"/>
    <w:rsid w:val="00E14489"/>
    <w:rsid w:val="00E23340"/>
    <w:rsid w:val="00E3641F"/>
    <w:rsid w:val="00E424ED"/>
    <w:rsid w:val="00E45984"/>
    <w:rsid w:val="00E51809"/>
    <w:rsid w:val="00E74C9C"/>
    <w:rsid w:val="00EC6AE7"/>
    <w:rsid w:val="00EE4FF6"/>
    <w:rsid w:val="00EF3955"/>
    <w:rsid w:val="00F534DF"/>
    <w:rsid w:val="00F700AA"/>
    <w:rsid w:val="00F772F6"/>
    <w:rsid w:val="00F90EF8"/>
    <w:rsid w:val="00FA1745"/>
    <w:rsid w:val="00FE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1F42"/>
  <w15:chartTrackingRefBased/>
  <w15:docId w15:val="{857740C2-DD9B-41F8-845D-295793FA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39"/>
    <w:rsid w:val="00492EDF"/>
    <w:pPr>
      <w:spacing w:after="0" w:line="240" w:lineRule="auto"/>
    </w:pPr>
    <w:rPr>
      <w:rFonts w:ascii="Calibri" w:hAnsi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62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D4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62D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D4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4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6</Pages>
  <Words>2006</Words>
  <Characters>11437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PAVEL-TANASA</dc:creator>
  <cp:keywords/>
  <dc:description/>
  <cp:lastModifiedBy>Mariana PAVEL-TANASA</cp:lastModifiedBy>
  <cp:revision>20</cp:revision>
  <dcterms:created xsi:type="dcterms:W3CDTF">2026-04-25T18:47:00Z</dcterms:created>
  <dcterms:modified xsi:type="dcterms:W3CDTF">2026-05-03T06:39:00Z</dcterms:modified>
</cp:coreProperties>
</file>