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849BF" w:rsidRPr="00CD1770" w:rsidRDefault="002D4994" w:rsidP="006953B4">
      <w:pPr>
        <w:spacing w:after="0" w:line="480" w:lineRule="auto"/>
        <w:rPr>
          <w:rFonts w:asciiTheme="minorBidi" w:hAnsiTheme="minorBidi"/>
          <w:b/>
          <w:color w:val="1F1F1F"/>
          <w:sz w:val="24"/>
          <w:szCs w:val="24"/>
          <w:lang w:val="en-US"/>
        </w:rPr>
      </w:pPr>
      <w:r w:rsidRPr="00CD1770">
        <w:rPr>
          <w:rFonts w:asciiTheme="minorBidi" w:hAnsiTheme="minorBidi"/>
          <w:b/>
          <w:color w:val="1F1F1F"/>
          <w:sz w:val="24"/>
          <w:szCs w:val="24"/>
          <w:lang w:val="en-US"/>
        </w:rPr>
        <w:t>SUPPLEMENTARY INFORMATION FILE</w:t>
      </w:r>
    </w:p>
    <w:p w:rsidR="00E43046" w:rsidRPr="00CD1770" w:rsidRDefault="00E43046" w:rsidP="00E849BF">
      <w:pPr>
        <w:spacing w:after="0" w:line="480" w:lineRule="auto"/>
        <w:rPr>
          <w:rFonts w:ascii="Arial" w:eastAsia="SimSun" w:hAnsi="Arial" w:cs="Arial"/>
          <w:b/>
          <w:sz w:val="24"/>
          <w:szCs w:val="24"/>
          <w:lang w:val="en-US"/>
        </w:rPr>
      </w:pPr>
    </w:p>
    <w:p w:rsidR="00E849BF" w:rsidRPr="00CD1770" w:rsidRDefault="00E849BF" w:rsidP="00E849BF">
      <w:pPr>
        <w:spacing w:after="0" w:line="480" w:lineRule="auto"/>
        <w:rPr>
          <w:rFonts w:ascii="Arial" w:eastAsia="SimSun" w:hAnsi="Arial" w:cs="Arial"/>
          <w:b/>
          <w:sz w:val="24"/>
          <w:szCs w:val="24"/>
          <w:lang w:val="en-US"/>
        </w:rPr>
      </w:pPr>
      <w:r w:rsidRPr="00CD1770">
        <w:rPr>
          <w:rFonts w:ascii="Arial" w:eastAsia="SimSun" w:hAnsi="Arial" w:cs="Arial"/>
          <w:b/>
          <w:sz w:val="24"/>
          <w:szCs w:val="24"/>
          <w:lang w:val="en-US"/>
        </w:rPr>
        <w:t>Title</w:t>
      </w:r>
      <w:r w:rsidRPr="00CD1770">
        <w:rPr>
          <w:rFonts w:ascii="Arial" w:eastAsia="SimSun" w:hAnsi="Arial" w:cs="Arial"/>
          <w:b/>
          <w:iCs/>
          <w:sz w:val="24"/>
          <w:szCs w:val="24"/>
          <w:lang w:val="en-US"/>
        </w:rPr>
        <w:t xml:space="preserve">: </w:t>
      </w:r>
      <w:r w:rsidR="003970C3" w:rsidRPr="00CD1770">
        <w:rPr>
          <w:rFonts w:ascii="Arial" w:hAnsi="Arial" w:cs="Arial"/>
          <w:b/>
          <w:sz w:val="24"/>
          <w:szCs w:val="24"/>
          <w:lang w:val="en-US"/>
        </w:rPr>
        <w:t xml:space="preserve">Sepsis associated with </w:t>
      </w:r>
      <w:proofErr w:type="spellStart"/>
      <w:r w:rsidR="003970C3" w:rsidRPr="00CD1770">
        <w:rPr>
          <w:rFonts w:ascii="Arial" w:hAnsi="Arial" w:cs="Arial"/>
          <w:b/>
          <w:i/>
          <w:sz w:val="24"/>
          <w:szCs w:val="24"/>
          <w:lang w:val="en-US"/>
        </w:rPr>
        <w:t>Clostridioides</w:t>
      </w:r>
      <w:proofErr w:type="spellEnd"/>
      <w:r w:rsidR="003970C3" w:rsidRPr="00CD1770">
        <w:rPr>
          <w:rFonts w:ascii="Arial" w:hAnsi="Arial" w:cs="Arial"/>
          <w:b/>
          <w:sz w:val="24"/>
          <w:szCs w:val="24"/>
          <w:lang w:val="en-US"/>
        </w:rPr>
        <w:t xml:space="preserve"> </w:t>
      </w:r>
      <w:r w:rsidR="003970C3" w:rsidRPr="00CD1770">
        <w:rPr>
          <w:rFonts w:ascii="Arial" w:hAnsi="Arial" w:cs="Arial"/>
          <w:b/>
          <w:i/>
          <w:sz w:val="24"/>
          <w:szCs w:val="24"/>
          <w:lang w:val="en-US"/>
        </w:rPr>
        <w:t>difficile</w:t>
      </w:r>
      <w:r w:rsidR="003970C3" w:rsidRPr="00CD1770">
        <w:rPr>
          <w:rFonts w:ascii="Arial" w:hAnsi="Arial" w:cs="Arial"/>
          <w:b/>
          <w:sz w:val="24"/>
          <w:szCs w:val="24"/>
          <w:lang w:val="en-US"/>
        </w:rPr>
        <w:t xml:space="preserve"> infection carries similar mortality to sepsis of other origin</w:t>
      </w:r>
      <w:r w:rsidRPr="00CD1770">
        <w:rPr>
          <w:rFonts w:ascii="Arial" w:eastAsia="SimSun" w:hAnsi="Arial" w:cs="Arial"/>
          <w:b/>
          <w:sz w:val="24"/>
          <w:szCs w:val="24"/>
          <w:lang w:val="en-US"/>
        </w:rPr>
        <w:t>: a propensity score-matched analysis</w:t>
      </w:r>
    </w:p>
    <w:p w:rsidR="00E43046" w:rsidRPr="00CD1770" w:rsidRDefault="00E43046" w:rsidP="00E43046">
      <w:pPr>
        <w:spacing w:after="0" w:line="480" w:lineRule="auto"/>
        <w:rPr>
          <w:rFonts w:ascii="Arial" w:eastAsia="SimSun" w:hAnsi="Arial" w:cs="Arial"/>
          <w:color w:val="000000"/>
          <w:sz w:val="24"/>
          <w:szCs w:val="24"/>
          <w:lang w:val="en-US"/>
        </w:rPr>
      </w:pPr>
    </w:p>
    <w:p w:rsidR="00E43046" w:rsidRPr="00CD1770" w:rsidRDefault="00E43046" w:rsidP="00E43046">
      <w:pPr>
        <w:spacing w:after="0" w:line="480" w:lineRule="auto"/>
        <w:rPr>
          <w:rFonts w:ascii="Arial" w:eastAsia="SimSun" w:hAnsi="Arial" w:cs="Arial"/>
          <w:color w:val="000000"/>
          <w:sz w:val="24"/>
          <w:szCs w:val="24"/>
          <w:vertAlign w:val="superscript"/>
          <w:lang w:val="en-US"/>
        </w:rPr>
      </w:pPr>
      <w:r w:rsidRPr="00CD1770">
        <w:rPr>
          <w:rFonts w:ascii="Arial" w:eastAsia="SimSun" w:hAnsi="Arial" w:cs="Arial"/>
          <w:color w:val="000000"/>
          <w:sz w:val="24"/>
          <w:szCs w:val="24"/>
          <w:lang w:val="en-US"/>
        </w:rPr>
        <w:t>Christina Avgoustou</w:t>
      </w:r>
      <w:r w:rsidRPr="00CD1770">
        <w:rPr>
          <w:rFonts w:ascii="Arial" w:eastAsia="SimSun" w:hAnsi="Arial" w:cs="Arial"/>
          <w:color w:val="000000"/>
          <w:sz w:val="24"/>
          <w:szCs w:val="24"/>
          <w:vertAlign w:val="superscript"/>
          <w:lang w:val="en-US"/>
        </w:rPr>
        <w:t>1</w:t>
      </w:r>
      <w:r w:rsidRPr="00CD1770">
        <w:rPr>
          <w:rFonts w:ascii="Arial" w:eastAsia="SimSun" w:hAnsi="Arial" w:cs="Arial"/>
          <w:color w:val="000000"/>
          <w:sz w:val="24"/>
          <w:szCs w:val="24"/>
          <w:lang w:val="en-US"/>
        </w:rPr>
        <w:t>, Christos Psarrakis</w:t>
      </w:r>
      <w:r w:rsidRPr="00CD1770">
        <w:rPr>
          <w:rFonts w:ascii="Arial" w:eastAsia="SimSun" w:hAnsi="Arial" w:cs="Arial"/>
          <w:color w:val="000000"/>
          <w:sz w:val="24"/>
          <w:szCs w:val="24"/>
          <w:vertAlign w:val="superscript"/>
          <w:lang w:val="en-US"/>
        </w:rPr>
        <w:t>1</w:t>
      </w:r>
      <w:r w:rsidRPr="00CD1770">
        <w:rPr>
          <w:rFonts w:ascii="Arial" w:eastAsia="SimSun" w:hAnsi="Arial" w:cs="Arial"/>
          <w:color w:val="000000"/>
          <w:sz w:val="24"/>
          <w:szCs w:val="24"/>
          <w:lang w:val="en-US"/>
        </w:rPr>
        <w:t>, Miltiades Kyprianou</w:t>
      </w:r>
      <w:r w:rsidRPr="00CD1770">
        <w:rPr>
          <w:rFonts w:ascii="Arial" w:eastAsia="SimSun" w:hAnsi="Arial" w:cs="Arial"/>
          <w:color w:val="000000"/>
          <w:sz w:val="24"/>
          <w:szCs w:val="24"/>
          <w:vertAlign w:val="superscript"/>
          <w:lang w:val="en-US"/>
        </w:rPr>
        <w:t>2</w:t>
      </w:r>
      <w:r w:rsidRPr="00CD1770">
        <w:rPr>
          <w:rFonts w:ascii="Arial" w:eastAsia="SimSun" w:hAnsi="Arial" w:cs="Arial"/>
          <w:color w:val="000000"/>
          <w:sz w:val="24"/>
          <w:szCs w:val="24"/>
          <w:lang w:val="en-US"/>
        </w:rPr>
        <w:t>, Konstantina Dakou</w:t>
      </w:r>
      <w:r w:rsidRPr="00CD1770">
        <w:rPr>
          <w:rFonts w:ascii="Arial" w:eastAsia="SimSun" w:hAnsi="Arial" w:cs="Arial"/>
          <w:color w:val="000000"/>
          <w:sz w:val="24"/>
          <w:szCs w:val="24"/>
          <w:vertAlign w:val="superscript"/>
          <w:lang w:val="en-US"/>
        </w:rPr>
        <w:t>2</w:t>
      </w:r>
      <w:r w:rsidRPr="00CD1770">
        <w:rPr>
          <w:rFonts w:ascii="Arial" w:eastAsia="SimSun" w:hAnsi="Arial" w:cs="Arial"/>
          <w:color w:val="000000"/>
          <w:sz w:val="24"/>
          <w:szCs w:val="24"/>
          <w:lang w:val="en-US"/>
        </w:rPr>
        <w:t xml:space="preserve">, </w:t>
      </w:r>
      <w:proofErr w:type="spellStart"/>
      <w:r w:rsidRPr="00CD1770">
        <w:rPr>
          <w:rFonts w:ascii="Arial" w:eastAsia="SimSun" w:hAnsi="Arial" w:cs="Arial"/>
          <w:color w:val="000000"/>
          <w:sz w:val="24"/>
          <w:szCs w:val="24"/>
          <w:lang w:val="en-US"/>
        </w:rPr>
        <w:t>Evangelos</w:t>
      </w:r>
      <w:proofErr w:type="spellEnd"/>
      <w:r w:rsidRPr="00CD1770">
        <w:rPr>
          <w:rFonts w:ascii="Arial" w:eastAsia="SimSun" w:hAnsi="Arial" w:cs="Arial"/>
          <w:color w:val="000000"/>
          <w:sz w:val="24"/>
          <w:szCs w:val="24"/>
          <w:lang w:val="en-US"/>
        </w:rPr>
        <w:t xml:space="preserve"> J. Giamarellos-Bourboulis</w:t>
      </w:r>
      <w:r w:rsidRPr="00CD1770">
        <w:rPr>
          <w:rFonts w:ascii="Arial" w:eastAsia="SimSun" w:hAnsi="Arial" w:cs="Arial"/>
          <w:color w:val="000000"/>
          <w:sz w:val="24"/>
          <w:szCs w:val="24"/>
          <w:vertAlign w:val="superscript"/>
          <w:lang w:val="en-US"/>
        </w:rPr>
        <w:t>1,2</w:t>
      </w:r>
      <w:r w:rsidR="005775CE" w:rsidRPr="00CD1770">
        <w:rPr>
          <w:rFonts w:ascii="Arial" w:eastAsia="SimSun" w:hAnsi="Arial" w:cs="Arial"/>
          <w:color w:val="000000"/>
          <w:sz w:val="24"/>
          <w:szCs w:val="24"/>
          <w:lang w:val="en-US"/>
        </w:rPr>
        <w:t>*</w:t>
      </w:r>
      <w:r w:rsidRPr="00CD1770">
        <w:rPr>
          <w:rFonts w:ascii="Arial" w:eastAsia="SimSun" w:hAnsi="Arial" w:cs="Arial"/>
          <w:color w:val="000000"/>
          <w:sz w:val="24"/>
          <w:szCs w:val="24"/>
          <w:lang w:val="en-US"/>
        </w:rPr>
        <w:t>, Eleni Karakike</w:t>
      </w:r>
      <w:r w:rsidRPr="00CD1770">
        <w:rPr>
          <w:rFonts w:ascii="Arial" w:eastAsia="SimSun" w:hAnsi="Arial" w:cs="Arial"/>
          <w:color w:val="000000"/>
          <w:sz w:val="24"/>
          <w:szCs w:val="24"/>
          <w:vertAlign w:val="superscript"/>
          <w:lang w:val="en-US"/>
        </w:rPr>
        <w:t>3</w:t>
      </w:r>
    </w:p>
    <w:p w:rsidR="00E43046" w:rsidRPr="00CD1770" w:rsidRDefault="00E43046" w:rsidP="00E43046">
      <w:pPr>
        <w:spacing w:after="0" w:line="480" w:lineRule="auto"/>
        <w:rPr>
          <w:rFonts w:ascii="Arial" w:eastAsia="SimSun" w:hAnsi="Arial" w:cs="Arial"/>
          <w:color w:val="FF0000"/>
          <w:sz w:val="24"/>
          <w:szCs w:val="24"/>
          <w:lang w:val="en-US"/>
        </w:rPr>
      </w:pPr>
    </w:p>
    <w:p w:rsidR="00E43046" w:rsidRPr="00CD1770" w:rsidRDefault="00E43046" w:rsidP="00E43046">
      <w:pPr>
        <w:spacing w:after="0" w:line="480" w:lineRule="auto"/>
        <w:rPr>
          <w:rFonts w:ascii="Arial" w:eastAsia="SimSun" w:hAnsi="Arial" w:cs="Arial"/>
          <w:sz w:val="24"/>
          <w:szCs w:val="24"/>
          <w:lang w:val="en-US"/>
        </w:rPr>
      </w:pPr>
      <w:r w:rsidRPr="00CD1770">
        <w:rPr>
          <w:rFonts w:ascii="Arial" w:eastAsia="SimSun" w:hAnsi="Arial" w:cs="Arial"/>
          <w:sz w:val="24"/>
          <w:szCs w:val="24"/>
          <w:vertAlign w:val="superscript"/>
          <w:lang w:val="en-US"/>
        </w:rPr>
        <w:t>1</w:t>
      </w:r>
      <w:r w:rsidRPr="00CD1770">
        <w:rPr>
          <w:rFonts w:ascii="Arial" w:eastAsia="SimSun" w:hAnsi="Arial" w:cs="Arial"/>
          <w:sz w:val="24"/>
          <w:szCs w:val="24"/>
          <w:lang w:val="en-US"/>
        </w:rPr>
        <w:t>4</w:t>
      </w:r>
      <w:r w:rsidRPr="00CD1770">
        <w:rPr>
          <w:rFonts w:ascii="Arial" w:eastAsia="SimSun" w:hAnsi="Arial" w:cs="Arial"/>
          <w:sz w:val="24"/>
          <w:szCs w:val="24"/>
          <w:vertAlign w:val="superscript"/>
          <w:lang w:val="en-US"/>
        </w:rPr>
        <w:t>th</w:t>
      </w:r>
      <w:r w:rsidRPr="00CD1770">
        <w:rPr>
          <w:rFonts w:ascii="Arial" w:eastAsia="SimSun" w:hAnsi="Arial" w:cs="Arial"/>
          <w:sz w:val="24"/>
          <w:szCs w:val="24"/>
          <w:lang w:val="en-US"/>
        </w:rPr>
        <w:t xml:space="preserve">Department of Internal Medicine, National and </w:t>
      </w:r>
      <w:proofErr w:type="spellStart"/>
      <w:r w:rsidRPr="00CD1770">
        <w:rPr>
          <w:rFonts w:ascii="Arial" w:eastAsia="SimSun" w:hAnsi="Arial" w:cs="Arial"/>
          <w:sz w:val="24"/>
          <w:szCs w:val="24"/>
          <w:lang w:val="en-US"/>
        </w:rPr>
        <w:t>Kapodistrian</w:t>
      </w:r>
      <w:proofErr w:type="spellEnd"/>
      <w:r w:rsidRPr="00CD1770">
        <w:rPr>
          <w:rFonts w:ascii="Arial" w:eastAsia="SimSun" w:hAnsi="Arial" w:cs="Arial"/>
          <w:sz w:val="24"/>
          <w:szCs w:val="24"/>
          <w:lang w:val="en-US"/>
        </w:rPr>
        <w:t xml:space="preserve"> University of Athens, Athens, Greece</w:t>
      </w:r>
    </w:p>
    <w:p w:rsidR="00E43046" w:rsidRPr="00CD1770" w:rsidRDefault="00E43046" w:rsidP="00E43046">
      <w:pPr>
        <w:spacing w:after="0" w:line="480" w:lineRule="auto"/>
        <w:rPr>
          <w:rFonts w:ascii="Arial" w:eastAsia="SimSun" w:hAnsi="Arial" w:cs="Arial"/>
          <w:sz w:val="24"/>
          <w:szCs w:val="24"/>
          <w:lang w:val="en-US"/>
        </w:rPr>
      </w:pPr>
      <w:r w:rsidRPr="00CD1770">
        <w:rPr>
          <w:rFonts w:ascii="Arial" w:eastAsia="SimSun" w:hAnsi="Arial" w:cs="Arial"/>
          <w:sz w:val="24"/>
          <w:szCs w:val="24"/>
          <w:vertAlign w:val="superscript"/>
          <w:lang w:val="en-US"/>
        </w:rPr>
        <w:t>2</w:t>
      </w:r>
      <w:r w:rsidRPr="00CD1770">
        <w:rPr>
          <w:rFonts w:ascii="Arial" w:eastAsia="SimSun" w:hAnsi="Arial" w:cs="Arial"/>
          <w:sz w:val="24"/>
          <w:szCs w:val="24"/>
          <w:lang w:val="en-US"/>
        </w:rPr>
        <w:t>Hellenic Institute for the Study of Sepsis, Athens, Greece</w:t>
      </w:r>
    </w:p>
    <w:p w:rsidR="00E43046" w:rsidRPr="00CD1770" w:rsidRDefault="00E43046" w:rsidP="00E43046">
      <w:pPr>
        <w:spacing w:after="0" w:line="480" w:lineRule="auto"/>
        <w:rPr>
          <w:rFonts w:ascii="Arial" w:eastAsia="SimSun" w:hAnsi="Arial" w:cs="Arial"/>
          <w:sz w:val="24"/>
          <w:szCs w:val="24"/>
          <w:lang w:val="en-US"/>
        </w:rPr>
      </w:pPr>
      <w:r w:rsidRPr="00CD1770">
        <w:rPr>
          <w:rFonts w:ascii="Arial" w:eastAsia="SimSun" w:hAnsi="Arial" w:cs="Arial"/>
          <w:sz w:val="24"/>
          <w:szCs w:val="24"/>
          <w:vertAlign w:val="superscript"/>
          <w:lang w:val="en-US"/>
        </w:rPr>
        <w:t>3</w:t>
      </w:r>
      <w:r w:rsidRPr="00CD1770">
        <w:rPr>
          <w:rFonts w:ascii="Arial" w:eastAsia="SimSun" w:hAnsi="Arial" w:cs="Arial"/>
          <w:sz w:val="24"/>
          <w:szCs w:val="24"/>
          <w:lang w:val="en-US"/>
        </w:rPr>
        <w:t>2</w:t>
      </w:r>
      <w:r w:rsidRPr="00CD1770">
        <w:rPr>
          <w:rFonts w:ascii="Arial" w:eastAsia="SimSun" w:hAnsi="Arial" w:cs="Arial"/>
          <w:sz w:val="24"/>
          <w:szCs w:val="24"/>
          <w:vertAlign w:val="superscript"/>
          <w:lang w:val="en-US"/>
        </w:rPr>
        <w:t>nd</w:t>
      </w:r>
      <w:r w:rsidRPr="00CD1770">
        <w:rPr>
          <w:rFonts w:ascii="Arial" w:eastAsia="SimSun" w:hAnsi="Arial" w:cs="Arial"/>
          <w:sz w:val="24"/>
          <w:szCs w:val="24"/>
          <w:lang w:val="en-US"/>
        </w:rPr>
        <w:t xml:space="preserve"> Department of Critical Care Medicine, National and </w:t>
      </w:r>
      <w:proofErr w:type="spellStart"/>
      <w:r w:rsidRPr="00CD1770">
        <w:rPr>
          <w:rFonts w:ascii="Arial" w:eastAsia="SimSun" w:hAnsi="Arial" w:cs="Arial"/>
          <w:sz w:val="24"/>
          <w:szCs w:val="24"/>
          <w:lang w:val="en-US"/>
        </w:rPr>
        <w:t>Kapodistrian</w:t>
      </w:r>
      <w:proofErr w:type="spellEnd"/>
      <w:r w:rsidRPr="00CD1770">
        <w:rPr>
          <w:rFonts w:ascii="Arial" w:eastAsia="SimSun" w:hAnsi="Arial" w:cs="Arial"/>
          <w:sz w:val="24"/>
          <w:szCs w:val="24"/>
          <w:lang w:val="en-US"/>
        </w:rPr>
        <w:t xml:space="preserve"> University of Athens, Athens, Greece</w:t>
      </w:r>
    </w:p>
    <w:p w:rsidR="00E43046" w:rsidRPr="00CD1770" w:rsidRDefault="00E43046" w:rsidP="00E43046">
      <w:pPr>
        <w:spacing w:after="0" w:line="480" w:lineRule="auto"/>
        <w:rPr>
          <w:rFonts w:ascii="Arial" w:eastAsia="SimSun" w:hAnsi="Arial" w:cs="Arial"/>
          <w:sz w:val="24"/>
          <w:szCs w:val="24"/>
          <w:lang w:val="en-US"/>
        </w:rPr>
      </w:pPr>
    </w:p>
    <w:p w:rsidR="00E43046" w:rsidRPr="00CD1770" w:rsidRDefault="00E43046" w:rsidP="00E43046">
      <w:pPr>
        <w:spacing w:after="0" w:line="480" w:lineRule="auto"/>
        <w:rPr>
          <w:rFonts w:ascii="Arial" w:eastAsia="SimSun" w:hAnsi="Arial" w:cs="Arial"/>
          <w:b/>
          <w:bCs/>
          <w:sz w:val="24"/>
          <w:szCs w:val="24"/>
          <w:lang w:val="en-US"/>
        </w:rPr>
      </w:pPr>
      <w:r w:rsidRPr="00CD1770">
        <w:rPr>
          <w:rFonts w:ascii="Arial" w:eastAsia="SimSun" w:hAnsi="Arial" w:cs="Arial"/>
          <w:b/>
          <w:bCs/>
          <w:sz w:val="24"/>
          <w:szCs w:val="24"/>
          <w:lang w:val="en-US"/>
        </w:rPr>
        <w:t>Corresponding Author</w:t>
      </w:r>
    </w:p>
    <w:p w:rsidR="00E43046" w:rsidRPr="00CD1770" w:rsidRDefault="00E43046" w:rsidP="00E43046">
      <w:pPr>
        <w:spacing w:after="0" w:line="480" w:lineRule="auto"/>
        <w:rPr>
          <w:rFonts w:ascii="Arial" w:eastAsia="SimSun" w:hAnsi="Arial" w:cs="Arial"/>
          <w:sz w:val="24"/>
          <w:szCs w:val="24"/>
          <w:lang w:val="en-US"/>
        </w:rPr>
      </w:pPr>
      <w:proofErr w:type="spellStart"/>
      <w:r w:rsidRPr="00CD1770">
        <w:rPr>
          <w:rFonts w:ascii="Arial" w:eastAsia="SimSun" w:hAnsi="Arial" w:cs="Arial"/>
          <w:sz w:val="24"/>
          <w:szCs w:val="24"/>
          <w:lang w:val="en-US"/>
        </w:rPr>
        <w:t>Evangelos</w:t>
      </w:r>
      <w:proofErr w:type="spellEnd"/>
      <w:r w:rsidRPr="00CD1770">
        <w:rPr>
          <w:rFonts w:ascii="Arial" w:eastAsia="SimSun" w:hAnsi="Arial" w:cs="Arial"/>
          <w:sz w:val="24"/>
          <w:szCs w:val="24"/>
          <w:lang w:val="en-US"/>
        </w:rPr>
        <w:t xml:space="preserve"> J. </w:t>
      </w:r>
      <w:proofErr w:type="spellStart"/>
      <w:r w:rsidRPr="00CD1770">
        <w:rPr>
          <w:rFonts w:ascii="Arial" w:eastAsia="SimSun" w:hAnsi="Arial" w:cs="Arial"/>
          <w:sz w:val="24"/>
          <w:szCs w:val="24"/>
          <w:lang w:val="en-US"/>
        </w:rPr>
        <w:t>Giamarellos-Bourboulis</w:t>
      </w:r>
      <w:proofErr w:type="spellEnd"/>
      <w:r w:rsidRPr="00CD1770">
        <w:rPr>
          <w:rFonts w:ascii="Arial" w:eastAsia="SimSun" w:hAnsi="Arial" w:cs="Arial"/>
          <w:sz w:val="24"/>
          <w:szCs w:val="24"/>
          <w:lang w:val="en-US"/>
        </w:rPr>
        <w:t>, MD, PhD</w:t>
      </w:r>
    </w:p>
    <w:p w:rsidR="00E43046" w:rsidRPr="00CD1770" w:rsidRDefault="00E43046" w:rsidP="00E43046">
      <w:pPr>
        <w:spacing w:after="0" w:line="480" w:lineRule="auto"/>
        <w:rPr>
          <w:rFonts w:ascii="Arial" w:eastAsia="SimSun" w:hAnsi="Arial" w:cs="Arial"/>
          <w:sz w:val="24"/>
          <w:szCs w:val="24"/>
          <w:lang w:val="en-US"/>
        </w:rPr>
      </w:pPr>
      <w:r w:rsidRPr="00CD1770">
        <w:rPr>
          <w:rFonts w:ascii="Arial" w:eastAsia="SimSun" w:hAnsi="Arial" w:cs="Arial"/>
          <w:sz w:val="24"/>
          <w:szCs w:val="24"/>
          <w:lang w:val="en-US"/>
        </w:rPr>
        <w:t>4th Department of Internal Medicine, ATTIKON University General Hospital</w:t>
      </w:r>
    </w:p>
    <w:p w:rsidR="00E43046" w:rsidRPr="00CD1770" w:rsidRDefault="00E43046" w:rsidP="00E43046">
      <w:pPr>
        <w:spacing w:after="0" w:line="480" w:lineRule="auto"/>
        <w:rPr>
          <w:rFonts w:ascii="Arial" w:eastAsia="SimSun" w:hAnsi="Arial" w:cs="Arial"/>
          <w:sz w:val="24"/>
          <w:szCs w:val="24"/>
          <w:lang w:val="en-US"/>
        </w:rPr>
      </w:pPr>
      <w:r w:rsidRPr="00CD1770">
        <w:rPr>
          <w:rFonts w:ascii="Arial" w:eastAsia="SimSun" w:hAnsi="Arial" w:cs="Arial"/>
          <w:sz w:val="24"/>
          <w:szCs w:val="24"/>
          <w:lang w:val="en-US"/>
        </w:rPr>
        <w:t>1 Rimini Street 124 62 Athens, Greece</w:t>
      </w:r>
    </w:p>
    <w:p w:rsidR="00E43046" w:rsidRPr="00CD1770" w:rsidRDefault="00E43046" w:rsidP="00E43046">
      <w:pPr>
        <w:spacing w:after="0" w:line="480" w:lineRule="auto"/>
        <w:rPr>
          <w:rFonts w:ascii="Arial" w:eastAsia="SimSun" w:hAnsi="Arial" w:cs="Arial"/>
          <w:sz w:val="24"/>
          <w:szCs w:val="24"/>
          <w:lang w:val="en-US"/>
        </w:rPr>
      </w:pPr>
      <w:r w:rsidRPr="00CD1770">
        <w:rPr>
          <w:rFonts w:ascii="Arial" w:eastAsia="SimSun" w:hAnsi="Arial" w:cs="Arial"/>
          <w:sz w:val="24"/>
          <w:szCs w:val="24"/>
          <w:lang w:val="en-US"/>
        </w:rPr>
        <w:t>Tel: +30 210 58 31 994/ Fax: +30 210 53 26 446</w:t>
      </w:r>
    </w:p>
    <w:p w:rsidR="00E43046" w:rsidRPr="00CD1770" w:rsidRDefault="00E43046" w:rsidP="00E43046">
      <w:pPr>
        <w:spacing w:after="0" w:line="480" w:lineRule="auto"/>
        <w:rPr>
          <w:rFonts w:ascii="Arial" w:eastAsia="SimSun" w:hAnsi="Arial" w:cs="Arial"/>
          <w:sz w:val="24"/>
          <w:szCs w:val="24"/>
          <w:lang w:val="en-US"/>
        </w:rPr>
      </w:pPr>
      <w:r w:rsidRPr="00CD1770">
        <w:rPr>
          <w:rFonts w:ascii="Arial" w:eastAsia="SimSun" w:hAnsi="Arial" w:cs="Arial"/>
          <w:sz w:val="24"/>
          <w:szCs w:val="24"/>
          <w:lang w:val="en-US"/>
        </w:rPr>
        <w:t xml:space="preserve">E-mail: </w:t>
      </w:r>
      <w:r w:rsidR="00000000" w:rsidRPr="00CD1770">
        <w:fldChar w:fldCharType="begin"/>
      </w:r>
      <w:r w:rsidR="00000000" w:rsidRPr="00CD1770">
        <w:rPr>
          <w:lang w:val="en-US"/>
        </w:rPr>
        <w:instrText>HYPERLINK "mailto:egiamarel@med.uoa.gr"</w:instrText>
      </w:r>
      <w:r w:rsidR="00000000" w:rsidRPr="00CD1770">
        <w:fldChar w:fldCharType="separate"/>
      </w:r>
      <w:r w:rsidRPr="00CD1770">
        <w:rPr>
          <w:rFonts w:ascii="Arial" w:eastAsia="SimSun" w:hAnsi="Arial" w:cs="Arial"/>
          <w:color w:val="0000FF"/>
          <w:sz w:val="24"/>
          <w:szCs w:val="24"/>
          <w:u w:val="single"/>
          <w:lang w:val="en-US"/>
        </w:rPr>
        <w:t>egiamarel@med.uoa.gr</w:t>
      </w:r>
      <w:r w:rsidR="00000000" w:rsidRPr="00CD1770">
        <w:rPr>
          <w:rFonts w:ascii="Arial" w:eastAsia="SimSun" w:hAnsi="Arial" w:cs="Arial"/>
          <w:color w:val="0000FF"/>
          <w:sz w:val="24"/>
          <w:szCs w:val="24"/>
          <w:u w:val="single"/>
          <w:lang w:val="en-US"/>
        </w:rPr>
        <w:fldChar w:fldCharType="end"/>
      </w:r>
      <w:r w:rsidRPr="00CD1770">
        <w:rPr>
          <w:rFonts w:ascii="Arial" w:eastAsia="SimSun" w:hAnsi="Arial" w:cs="Arial"/>
          <w:sz w:val="24"/>
          <w:szCs w:val="24"/>
          <w:lang w:val="en-US"/>
        </w:rPr>
        <w:t xml:space="preserve"> </w:t>
      </w:r>
    </w:p>
    <w:p w:rsidR="00E43046" w:rsidRPr="00CD1770" w:rsidRDefault="00E43046" w:rsidP="006953B4">
      <w:pPr>
        <w:spacing w:after="0" w:line="480" w:lineRule="auto"/>
        <w:rPr>
          <w:rFonts w:asciiTheme="minorBidi" w:hAnsiTheme="minorBidi"/>
          <w:b/>
          <w:color w:val="1F1F1F"/>
          <w:sz w:val="24"/>
          <w:szCs w:val="24"/>
          <w:lang w:val="en-US"/>
        </w:rPr>
      </w:pPr>
    </w:p>
    <w:p w:rsidR="00E43046" w:rsidRPr="00CD1770" w:rsidRDefault="00E43046" w:rsidP="006953B4">
      <w:pPr>
        <w:spacing w:after="0" w:line="480" w:lineRule="auto"/>
        <w:rPr>
          <w:rFonts w:asciiTheme="minorBidi" w:hAnsiTheme="minorBidi"/>
          <w:b/>
          <w:color w:val="1F1F1F"/>
          <w:sz w:val="24"/>
          <w:szCs w:val="24"/>
          <w:lang w:val="en-US"/>
        </w:rPr>
      </w:pPr>
    </w:p>
    <w:p w:rsidR="00BA4983" w:rsidRPr="00CD1770" w:rsidRDefault="00BA4983">
      <w:pPr>
        <w:spacing w:after="0" w:line="240" w:lineRule="auto"/>
        <w:rPr>
          <w:rFonts w:asciiTheme="minorBidi" w:hAnsiTheme="minorBidi"/>
          <w:b/>
          <w:color w:val="1F1F1F"/>
          <w:sz w:val="24"/>
          <w:szCs w:val="24"/>
          <w:lang w:val="en-US"/>
        </w:rPr>
      </w:pPr>
      <w:r w:rsidRPr="00CD1770">
        <w:rPr>
          <w:rFonts w:asciiTheme="minorBidi" w:hAnsiTheme="minorBidi"/>
          <w:b/>
          <w:color w:val="1F1F1F"/>
          <w:sz w:val="24"/>
          <w:szCs w:val="24"/>
          <w:lang w:val="en-US"/>
        </w:rPr>
        <w:br w:type="page"/>
      </w:r>
    </w:p>
    <w:p w:rsidR="0088685E" w:rsidRPr="00CD1770" w:rsidRDefault="0088685E" w:rsidP="006953B4">
      <w:pPr>
        <w:spacing w:after="0" w:line="480" w:lineRule="auto"/>
        <w:rPr>
          <w:rFonts w:asciiTheme="minorBidi" w:hAnsiTheme="minorBidi"/>
          <w:b/>
          <w:color w:val="1F1F1F"/>
          <w:sz w:val="24"/>
          <w:szCs w:val="24"/>
          <w:lang w:val="en-US"/>
        </w:rPr>
      </w:pPr>
      <w:r w:rsidRPr="00CD1770">
        <w:rPr>
          <w:rFonts w:asciiTheme="minorBidi" w:hAnsiTheme="minorBidi"/>
          <w:b/>
          <w:color w:val="1F1F1F"/>
          <w:sz w:val="24"/>
          <w:szCs w:val="24"/>
          <w:lang w:val="en-US"/>
        </w:rPr>
        <w:lastRenderedPageBreak/>
        <w:t xml:space="preserve">SUPPLEMENTARY METHODS. </w:t>
      </w:r>
    </w:p>
    <w:p w:rsidR="0088685E" w:rsidRPr="00CD1770" w:rsidRDefault="0088685E" w:rsidP="00166006">
      <w:pPr>
        <w:spacing w:after="0" w:line="480" w:lineRule="auto"/>
        <w:rPr>
          <w:rFonts w:asciiTheme="minorBidi" w:hAnsiTheme="minorBidi"/>
          <w:b/>
          <w:color w:val="1F1F1F"/>
          <w:sz w:val="24"/>
          <w:szCs w:val="24"/>
          <w:lang w:val="en-US"/>
        </w:rPr>
      </w:pPr>
      <w:r w:rsidRPr="00CD1770">
        <w:rPr>
          <w:rFonts w:asciiTheme="minorBidi" w:hAnsiTheme="minorBidi"/>
          <w:b/>
          <w:color w:val="1F1F1F"/>
          <w:sz w:val="24"/>
          <w:szCs w:val="24"/>
          <w:lang w:val="en-US"/>
        </w:rPr>
        <w:t xml:space="preserve">Detailed source cohort </w:t>
      </w:r>
      <w:r w:rsidR="00166006" w:rsidRPr="00CD1770">
        <w:rPr>
          <w:rFonts w:asciiTheme="minorBidi" w:hAnsiTheme="minorBidi"/>
          <w:b/>
          <w:color w:val="1F1F1F"/>
          <w:sz w:val="24"/>
          <w:szCs w:val="24"/>
          <w:lang w:val="en-US"/>
        </w:rPr>
        <w:t>design</w:t>
      </w:r>
    </w:p>
    <w:p w:rsidR="00166006" w:rsidRPr="00CD1770" w:rsidRDefault="00166006" w:rsidP="0088685E">
      <w:pPr>
        <w:rPr>
          <w:rFonts w:asciiTheme="minorBidi" w:hAnsiTheme="minorBidi"/>
          <w:b/>
          <w:color w:val="0070C0"/>
          <w:sz w:val="24"/>
          <w:szCs w:val="24"/>
          <w:u w:val="single"/>
          <w:lang w:val="en-US"/>
        </w:rPr>
      </w:pPr>
    </w:p>
    <w:p w:rsidR="0088685E" w:rsidRPr="00CD1770" w:rsidRDefault="0088685E" w:rsidP="0088685E">
      <w:pPr>
        <w:rPr>
          <w:rFonts w:asciiTheme="minorBidi" w:hAnsiTheme="minorBidi"/>
          <w:b/>
          <w:color w:val="0070C0"/>
          <w:sz w:val="24"/>
          <w:szCs w:val="24"/>
          <w:u w:val="single"/>
          <w:lang w:val="en-US"/>
        </w:rPr>
      </w:pPr>
      <w:r w:rsidRPr="00CD1770">
        <w:rPr>
          <w:rFonts w:asciiTheme="minorBidi" w:hAnsiTheme="minorBidi"/>
          <w:b/>
          <w:color w:val="0070C0"/>
          <w:sz w:val="24"/>
          <w:szCs w:val="24"/>
          <w:u w:val="single"/>
          <w:lang w:val="en-US"/>
        </w:rPr>
        <w:t>1. BEYOND</w:t>
      </w:r>
      <w:r w:rsidR="00166006" w:rsidRPr="00CD1770">
        <w:rPr>
          <w:rFonts w:asciiTheme="minorBidi" w:hAnsiTheme="minorBidi"/>
          <w:b/>
          <w:color w:val="0070C0"/>
          <w:sz w:val="24"/>
          <w:szCs w:val="24"/>
          <w:u w:val="single"/>
          <w:lang w:val="en-US"/>
        </w:rPr>
        <w:t xml:space="preserve"> randomized</w:t>
      </w:r>
      <w:r w:rsidRPr="00CD1770">
        <w:rPr>
          <w:rFonts w:asciiTheme="minorBidi" w:hAnsiTheme="minorBidi"/>
          <w:b/>
          <w:color w:val="0070C0"/>
          <w:sz w:val="24"/>
          <w:szCs w:val="24"/>
          <w:u w:val="single"/>
          <w:lang w:val="en-US"/>
        </w:rPr>
        <w:t xml:space="preserve"> trial</w:t>
      </w:r>
      <w:r w:rsidR="005D6326" w:rsidRPr="00CD1770">
        <w:rPr>
          <w:rFonts w:asciiTheme="minorBidi" w:hAnsiTheme="minorBidi"/>
          <w:b/>
          <w:color w:val="0070C0"/>
          <w:sz w:val="24"/>
          <w:szCs w:val="24"/>
          <w:u w:val="single"/>
          <w:lang w:val="en-US"/>
        </w:rPr>
        <w:t xml:space="preserve"> </w:t>
      </w:r>
      <w:r w:rsidR="005D6326" w:rsidRPr="00CD1770">
        <w:rPr>
          <w:rFonts w:asciiTheme="minorBidi" w:hAnsiTheme="minorBidi"/>
          <w:b/>
          <w:color w:val="000000" w:themeColor="text1"/>
          <w:sz w:val="24"/>
          <w:szCs w:val="24"/>
          <w:u w:val="single"/>
          <w:lang w:val="en-US"/>
        </w:rPr>
        <w:t>(</w:t>
      </w:r>
      <w:r w:rsidR="005D6326" w:rsidRPr="00CD1770">
        <w:rPr>
          <w:rFonts w:ascii="Arial" w:hAnsi="Arial" w:cs="Arial"/>
          <w:color w:val="000000" w:themeColor="text1"/>
          <w:sz w:val="24"/>
          <w:szCs w:val="24"/>
          <w:lang w:val="en-US"/>
        </w:rPr>
        <w:t>NCT05304715)</w:t>
      </w:r>
    </w:p>
    <w:p w:rsidR="0088685E" w:rsidRPr="00CD1770" w:rsidRDefault="0088685E" w:rsidP="0088685E">
      <w:pPr>
        <w:rPr>
          <w:rFonts w:asciiTheme="minorBidi" w:hAnsiTheme="minorBidi"/>
          <w:b/>
          <w:sz w:val="24"/>
          <w:szCs w:val="24"/>
          <w:lang w:val="en-US"/>
        </w:rPr>
      </w:pPr>
      <w:r w:rsidRPr="00CD1770">
        <w:rPr>
          <w:rFonts w:asciiTheme="minorBidi" w:hAnsiTheme="minorBidi"/>
          <w:b/>
          <w:sz w:val="24"/>
          <w:szCs w:val="24"/>
          <w:lang w:val="en-US"/>
        </w:rPr>
        <w:t>Interventional study</w:t>
      </w:r>
    </w:p>
    <w:p w:rsidR="0088685E" w:rsidRPr="00CD1770" w:rsidRDefault="0088685E" w:rsidP="0088685E">
      <w:pPr>
        <w:rPr>
          <w:rFonts w:asciiTheme="minorBidi" w:hAnsiTheme="minorBidi"/>
          <w:sz w:val="24"/>
          <w:szCs w:val="24"/>
          <w:lang w:val="en-US"/>
        </w:rPr>
      </w:pPr>
      <w:r w:rsidRPr="00CD1770">
        <w:rPr>
          <w:rFonts w:asciiTheme="minorBidi" w:hAnsiTheme="minorBidi"/>
          <w:sz w:val="24"/>
          <w:szCs w:val="24"/>
          <w:lang w:val="en-US"/>
        </w:rPr>
        <w:t>Prospective, 1:1 randomized, double-blind, placebo-controlled trial</w:t>
      </w:r>
    </w:p>
    <w:p w:rsidR="0088685E" w:rsidRPr="00CD1770" w:rsidRDefault="0088685E" w:rsidP="0088685E">
      <w:pPr>
        <w:rPr>
          <w:rFonts w:asciiTheme="minorBidi" w:hAnsiTheme="minorBidi"/>
          <w:sz w:val="24"/>
          <w:szCs w:val="24"/>
          <w:lang w:val="en-US"/>
        </w:rPr>
      </w:pPr>
      <w:r w:rsidRPr="00CD1770">
        <w:rPr>
          <w:rFonts w:asciiTheme="minorBidi" w:hAnsiTheme="minorBidi"/>
          <w:sz w:val="24"/>
          <w:szCs w:val="24"/>
          <w:lang w:val="en-US"/>
        </w:rPr>
        <w:t>Inclusion Criteria:</w:t>
      </w:r>
    </w:p>
    <w:p w:rsidR="0088685E" w:rsidRPr="00CD1770" w:rsidRDefault="0088685E" w:rsidP="0088685E">
      <w:pPr>
        <w:pStyle w:val="ListParagraph"/>
        <w:numPr>
          <w:ilvl w:val="0"/>
          <w:numId w:val="2"/>
        </w:numPr>
        <w:rPr>
          <w:rFonts w:asciiTheme="minorBidi" w:hAnsiTheme="minorBidi"/>
          <w:sz w:val="24"/>
          <w:szCs w:val="24"/>
          <w:lang w:val="en-US"/>
        </w:rPr>
      </w:pPr>
      <w:r w:rsidRPr="00CD1770">
        <w:rPr>
          <w:rFonts w:asciiTheme="minorBidi" w:hAnsiTheme="minorBidi"/>
          <w:sz w:val="24"/>
          <w:szCs w:val="24"/>
          <w:lang w:val="en-US"/>
        </w:rPr>
        <w:t>Age ≥18 years</w:t>
      </w:r>
    </w:p>
    <w:p w:rsidR="004241EA" w:rsidRPr="00CD1770" w:rsidRDefault="004241EA" w:rsidP="0088685E">
      <w:pPr>
        <w:pStyle w:val="ListParagraph"/>
        <w:numPr>
          <w:ilvl w:val="0"/>
          <w:numId w:val="2"/>
        </w:numPr>
        <w:rPr>
          <w:rFonts w:asciiTheme="minorBidi" w:hAnsiTheme="minorBidi"/>
          <w:sz w:val="24"/>
          <w:szCs w:val="24"/>
          <w:lang w:val="en-US"/>
        </w:rPr>
      </w:pPr>
      <w:r w:rsidRPr="00CD1770">
        <w:rPr>
          <w:rFonts w:asciiTheme="minorBidi" w:hAnsiTheme="minorBidi"/>
          <w:sz w:val="24"/>
          <w:szCs w:val="24"/>
          <w:lang w:val="en-US"/>
        </w:rPr>
        <w:t>Both genders</w:t>
      </w:r>
    </w:p>
    <w:p w:rsidR="0088685E" w:rsidRPr="00CD1770" w:rsidRDefault="0088685E" w:rsidP="0088685E">
      <w:pPr>
        <w:pStyle w:val="ListParagraph"/>
        <w:numPr>
          <w:ilvl w:val="0"/>
          <w:numId w:val="2"/>
        </w:numPr>
        <w:rPr>
          <w:rFonts w:asciiTheme="minorBidi" w:hAnsiTheme="minorBidi"/>
          <w:sz w:val="24"/>
          <w:szCs w:val="24"/>
          <w:lang w:val="en-US"/>
        </w:rPr>
      </w:pPr>
      <w:r w:rsidRPr="00CD1770">
        <w:rPr>
          <w:rFonts w:asciiTheme="minorBidi" w:hAnsiTheme="minorBidi"/>
          <w:sz w:val="24"/>
          <w:szCs w:val="24"/>
          <w:lang w:val="en-US"/>
        </w:rPr>
        <w:t>Written informed consent provided by the patient or by their legal representative in case of patients unable to consent.</w:t>
      </w:r>
    </w:p>
    <w:p w:rsidR="0088685E" w:rsidRPr="00CD1770" w:rsidRDefault="0088685E" w:rsidP="0088685E">
      <w:pPr>
        <w:pStyle w:val="ListParagraph"/>
        <w:numPr>
          <w:ilvl w:val="0"/>
          <w:numId w:val="2"/>
        </w:numPr>
        <w:rPr>
          <w:rFonts w:asciiTheme="minorBidi" w:hAnsiTheme="minorBidi"/>
          <w:sz w:val="24"/>
          <w:szCs w:val="24"/>
          <w:lang w:val="en-US"/>
        </w:rPr>
      </w:pPr>
      <w:r w:rsidRPr="00CD1770">
        <w:rPr>
          <w:rFonts w:asciiTheme="minorBidi" w:hAnsiTheme="minorBidi"/>
          <w:sz w:val="24"/>
          <w:szCs w:val="24"/>
          <w:lang w:val="en-US"/>
        </w:rPr>
        <w:t>In case of non-menopausal women, unwillingness to become pregnant during the study period. Women of child-bearing potential will be screened by a urine pregnancy test before inclusion in the study.</w:t>
      </w:r>
    </w:p>
    <w:p w:rsidR="0088685E" w:rsidRPr="00CD1770" w:rsidRDefault="0088685E" w:rsidP="0088685E">
      <w:pPr>
        <w:pStyle w:val="ListParagraph"/>
        <w:numPr>
          <w:ilvl w:val="0"/>
          <w:numId w:val="2"/>
        </w:numPr>
        <w:rPr>
          <w:rFonts w:asciiTheme="minorBidi" w:hAnsiTheme="minorBidi"/>
          <w:sz w:val="24"/>
          <w:szCs w:val="24"/>
          <w:lang w:val="en-US"/>
        </w:rPr>
      </w:pPr>
      <w:r w:rsidRPr="00CD1770">
        <w:rPr>
          <w:rFonts w:asciiTheme="minorBidi" w:hAnsiTheme="minorBidi"/>
          <w:sz w:val="24"/>
          <w:szCs w:val="24"/>
          <w:lang w:val="en-US"/>
        </w:rPr>
        <w:t>Diarrhea defined as at least 3 episodes of unformed stool in the past 24hours.</w:t>
      </w:r>
    </w:p>
    <w:p w:rsidR="0088685E" w:rsidRPr="00CD1770" w:rsidRDefault="0088685E" w:rsidP="0088685E">
      <w:pPr>
        <w:pStyle w:val="ListParagraph"/>
        <w:numPr>
          <w:ilvl w:val="0"/>
          <w:numId w:val="2"/>
        </w:numPr>
        <w:rPr>
          <w:rFonts w:asciiTheme="minorBidi" w:hAnsiTheme="minorBidi"/>
          <w:sz w:val="24"/>
          <w:szCs w:val="24"/>
          <w:lang w:val="en-US"/>
        </w:rPr>
      </w:pPr>
      <w:r w:rsidRPr="00CD1770">
        <w:rPr>
          <w:rFonts w:asciiTheme="minorBidi" w:hAnsiTheme="minorBidi"/>
          <w:sz w:val="24"/>
          <w:szCs w:val="24"/>
          <w:lang w:val="en-US"/>
        </w:rPr>
        <w:t xml:space="preserve">Positive stool for </w:t>
      </w:r>
      <w:proofErr w:type="spellStart"/>
      <w:proofErr w:type="gramStart"/>
      <w:r w:rsidRPr="00CD1770">
        <w:rPr>
          <w:rFonts w:asciiTheme="minorBidi" w:hAnsiTheme="minorBidi"/>
          <w:sz w:val="24"/>
          <w:szCs w:val="24"/>
          <w:lang w:val="en-US"/>
        </w:rPr>
        <w:t>C.difficile</w:t>
      </w:r>
      <w:proofErr w:type="spellEnd"/>
      <w:proofErr w:type="gramEnd"/>
      <w:r w:rsidRPr="00CD1770">
        <w:rPr>
          <w:rFonts w:asciiTheme="minorBidi" w:hAnsiTheme="minorBidi"/>
          <w:sz w:val="24"/>
          <w:szCs w:val="24"/>
          <w:lang w:val="en-US"/>
        </w:rPr>
        <w:t>. This is defined as any stool sample positive for the presence of glutamate dehydrogenase (GDH) and for the presence of toxin A and/or B.</w:t>
      </w:r>
    </w:p>
    <w:p w:rsidR="0088685E" w:rsidRPr="00CD1770" w:rsidRDefault="0088685E" w:rsidP="0088685E">
      <w:pPr>
        <w:pStyle w:val="ListParagraph"/>
        <w:numPr>
          <w:ilvl w:val="0"/>
          <w:numId w:val="2"/>
        </w:numPr>
        <w:rPr>
          <w:rFonts w:asciiTheme="minorBidi" w:hAnsiTheme="minorBidi"/>
          <w:sz w:val="24"/>
          <w:szCs w:val="24"/>
          <w:lang w:val="en-US"/>
        </w:rPr>
      </w:pPr>
      <w:r w:rsidRPr="00CD1770">
        <w:rPr>
          <w:rFonts w:asciiTheme="minorBidi" w:hAnsiTheme="minorBidi"/>
          <w:sz w:val="24"/>
          <w:szCs w:val="24"/>
          <w:lang w:val="en-US"/>
        </w:rPr>
        <w:t>Positive BEYOND score</w:t>
      </w:r>
      <w:r w:rsidR="00166006" w:rsidRPr="00CD1770">
        <w:rPr>
          <w:rFonts w:asciiTheme="minorBidi" w:hAnsiTheme="minorBidi"/>
          <w:sz w:val="24"/>
          <w:szCs w:val="24"/>
          <w:lang w:val="en-US"/>
        </w:rPr>
        <w:t>,</w:t>
      </w:r>
      <w:r w:rsidRPr="00CD1770">
        <w:rPr>
          <w:rFonts w:asciiTheme="minorBidi" w:hAnsiTheme="minorBidi"/>
          <w:sz w:val="24"/>
          <w:szCs w:val="24"/>
          <w:lang w:val="en-US"/>
        </w:rPr>
        <w:t xml:space="preserve"> </w:t>
      </w:r>
      <w:proofErr w:type="gramStart"/>
      <w:r w:rsidRPr="00CD1770">
        <w:rPr>
          <w:rFonts w:asciiTheme="minorBidi" w:hAnsiTheme="minorBidi"/>
          <w:sz w:val="24"/>
          <w:szCs w:val="24"/>
          <w:lang w:val="en-US"/>
        </w:rPr>
        <w:t>i.e.</w:t>
      </w:r>
      <w:proofErr w:type="gramEnd"/>
      <w:r w:rsidRPr="00CD1770">
        <w:rPr>
          <w:rFonts w:asciiTheme="minorBidi" w:hAnsiTheme="minorBidi"/>
          <w:sz w:val="24"/>
          <w:szCs w:val="24"/>
          <w:lang w:val="en-US"/>
        </w:rPr>
        <w:t xml:space="preserve"> meeting any of the following: </w:t>
      </w:r>
      <w:r w:rsidRPr="00CD1770">
        <w:rPr>
          <w:rFonts w:asciiTheme="minorBidi" w:hAnsiTheme="minorBidi"/>
          <w:b/>
          <w:sz w:val="24"/>
          <w:szCs w:val="24"/>
          <w:lang w:val="en-US"/>
        </w:rPr>
        <w:t>Gene score</w:t>
      </w:r>
      <w:r w:rsidRPr="00CD1770">
        <w:rPr>
          <w:rFonts w:asciiTheme="minorBidi" w:hAnsiTheme="minorBidi"/>
          <w:sz w:val="24"/>
          <w:szCs w:val="24"/>
          <w:lang w:val="en-US"/>
        </w:rPr>
        <w:t xml:space="preserve"> for susceptibility to CDI more than 53. [The score is provided by the following equation: (Carriage of C allele of rs12148744 x 27) - (carriage of C allele of rs714024 x 27) - (carriage of C allele of rs721059 x 29) + (carriage of T allele of rs4311028 x 33) - (carriage of A allele of rs62183547 x 25) + (carriage of C allele of rs1128266 x 12) - (carriage of T allele of rs4279595 x 17) + (carriage of G allele of rs175006 x 11) + (carriage of T allele of rs3859214 x 17) + (carriage of G allele of rs7222870 x 15) - (carriage of G allele of rs5086600 x 9) + (carriage of T allele of rs7240534 x 12) + (carriage of G allele of rs20911172 x 11) - (carriage of C allele of rs17680671 x 17); OR </w:t>
      </w:r>
      <w:r w:rsidRPr="00CD1770">
        <w:rPr>
          <w:rFonts w:asciiTheme="minorBidi" w:hAnsiTheme="minorBidi"/>
          <w:b/>
          <w:sz w:val="24"/>
          <w:szCs w:val="24"/>
          <w:lang w:val="en-US"/>
        </w:rPr>
        <w:t>Score</w:t>
      </w:r>
      <w:r w:rsidRPr="00CD1770">
        <w:rPr>
          <w:rFonts w:asciiTheme="minorBidi" w:hAnsiTheme="minorBidi"/>
          <w:sz w:val="24"/>
          <w:szCs w:val="24"/>
          <w:lang w:val="en-US"/>
        </w:rPr>
        <w:t xml:space="preserve"> provided by the following equation more than 9: [Hemoglobin &lt;9.5 g/dl x 10] + [serum urea &gt;64.5 mg/dl x 14] + [serum interleukin-8 &gt;227 </w:t>
      </w:r>
      <w:proofErr w:type="spellStart"/>
      <w:r w:rsidRPr="00CD1770">
        <w:rPr>
          <w:rFonts w:asciiTheme="minorBidi" w:hAnsiTheme="minorBidi"/>
          <w:sz w:val="24"/>
          <w:szCs w:val="24"/>
          <w:lang w:val="en-US"/>
        </w:rPr>
        <w:t>pg</w:t>
      </w:r>
      <w:proofErr w:type="spellEnd"/>
      <w:r w:rsidRPr="00CD1770">
        <w:rPr>
          <w:rFonts w:asciiTheme="minorBidi" w:hAnsiTheme="minorBidi"/>
          <w:sz w:val="24"/>
          <w:szCs w:val="24"/>
          <w:lang w:val="en-US"/>
        </w:rPr>
        <w:t xml:space="preserve">/ml x 19] - [carriage of G allele of rs2091172 x 17] OR More than 3log10 of </w:t>
      </w:r>
      <w:proofErr w:type="spellStart"/>
      <w:r w:rsidRPr="00CD1770">
        <w:rPr>
          <w:rFonts w:asciiTheme="minorBidi" w:hAnsiTheme="minorBidi"/>
          <w:sz w:val="24"/>
          <w:szCs w:val="24"/>
          <w:lang w:val="en-US"/>
        </w:rPr>
        <w:t>gammaproteobacteria</w:t>
      </w:r>
      <w:proofErr w:type="spellEnd"/>
      <w:r w:rsidRPr="00CD1770">
        <w:rPr>
          <w:rFonts w:asciiTheme="minorBidi" w:hAnsiTheme="minorBidi"/>
          <w:sz w:val="24"/>
          <w:szCs w:val="24"/>
          <w:lang w:val="en-US"/>
        </w:rPr>
        <w:t xml:space="preserve"> or Enterobacteriaceae or </w:t>
      </w:r>
      <w:proofErr w:type="spellStart"/>
      <w:r w:rsidRPr="00CD1770">
        <w:rPr>
          <w:rFonts w:asciiTheme="minorBidi" w:hAnsiTheme="minorBidi"/>
          <w:sz w:val="24"/>
          <w:szCs w:val="24"/>
          <w:lang w:val="en-US"/>
        </w:rPr>
        <w:t>Enterobacteriales</w:t>
      </w:r>
      <w:proofErr w:type="spellEnd"/>
      <w:r w:rsidRPr="00CD1770">
        <w:rPr>
          <w:rFonts w:asciiTheme="minorBidi" w:hAnsiTheme="minorBidi"/>
          <w:sz w:val="24"/>
          <w:szCs w:val="24"/>
          <w:lang w:val="en-US"/>
        </w:rPr>
        <w:t xml:space="preserve"> in the stool</w:t>
      </w:r>
    </w:p>
    <w:p w:rsidR="0088685E" w:rsidRPr="00CD1770" w:rsidRDefault="0088685E" w:rsidP="0088685E">
      <w:pPr>
        <w:rPr>
          <w:rFonts w:asciiTheme="minorBidi" w:hAnsiTheme="minorBidi"/>
          <w:sz w:val="24"/>
          <w:szCs w:val="24"/>
          <w:lang w:val="en-US"/>
        </w:rPr>
      </w:pPr>
      <w:r w:rsidRPr="00CD1770">
        <w:rPr>
          <w:rFonts w:asciiTheme="minorBidi" w:hAnsiTheme="minorBidi"/>
          <w:sz w:val="24"/>
          <w:szCs w:val="24"/>
          <w:lang w:val="en-US"/>
        </w:rPr>
        <w:t>Exclusion Criteria:</w:t>
      </w:r>
    </w:p>
    <w:p w:rsidR="0088685E" w:rsidRPr="00CD1770" w:rsidRDefault="0088685E" w:rsidP="0088685E">
      <w:pPr>
        <w:pStyle w:val="ListParagraph"/>
        <w:numPr>
          <w:ilvl w:val="0"/>
          <w:numId w:val="2"/>
        </w:numPr>
        <w:rPr>
          <w:rFonts w:asciiTheme="minorBidi" w:hAnsiTheme="minorBidi"/>
          <w:sz w:val="24"/>
          <w:szCs w:val="24"/>
          <w:lang w:val="en-US"/>
        </w:rPr>
      </w:pPr>
      <w:r w:rsidRPr="00CD1770">
        <w:rPr>
          <w:rFonts w:asciiTheme="minorBidi" w:hAnsiTheme="minorBidi"/>
          <w:sz w:val="24"/>
          <w:szCs w:val="24"/>
          <w:lang w:val="en-US"/>
        </w:rPr>
        <w:t>Age &lt;18 years</w:t>
      </w:r>
    </w:p>
    <w:p w:rsidR="0088685E" w:rsidRPr="00CD1770" w:rsidRDefault="0088685E" w:rsidP="0088685E">
      <w:pPr>
        <w:pStyle w:val="ListParagraph"/>
        <w:numPr>
          <w:ilvl w:val="0"/>
          <w:numId w:val="2"/>
        </w:numPr>
        <w:rPr>
          <w:rFonts w:asciiTheme="minorBidi" w:hAnsiTheme="minorBidi"/>
          <w:sz w:val="24"/>
          <w:szCs w:val="24"/>
          <w:lang w:val="en-US"/>
        </w:rPr>
      </w:pPr>
      <w:r w:rsidRPr="00CD1770">
        <w:rPr>
          <w:rFonts w:asciiTheme="minorBidi" w:hAnsiTheme="minorBidi"/>
          <w:sz w:val="24"/>
          <w:szCs w:val="24"/>
          <w:lang w:val="en-US"/>
        </w:rPr>
        <w:t>Denial for written informed consent</w:t>
      </w:r>
    </w:p>
    <w:p w:rsidR="0088685E" w:rsidRPr="00CD1770" w:rsidRDefault="0088685E" w:rsidP="0088685E">
      <w:pPr>
        <w:pStyle w:val="ListParagraph"/>
        <w:numPr>
          <w:ilvl w:val="0"/>
          <w:numId w:val="2"/>
        </w:numPr>
        <w:rPr>
          <w:rFonts w:asciiTheme="minorBidi" w:hAnsiTheme="minorBidi"/>
          <w:sz w:val="24"/>
          <w:szCs w:val="24"/>
          <w:lang w:val="en-US"/>
        </w:rPr>
      </w:pPr>
      <w:r w:rsidRPr="00CD1770">
        <w:rPr>
          <w:rFonts w:asciiTheme="minorBidi" w:hAnsiTheme="minorBidi"/>
          <w:sz w:val="24"/>
          <w:szCs w:val="24"/>
          <w:lang w:val="en-US"/>
        </w:rPr>
        <w:lastRenderedPageBreak/>
        <w:t xml:space="preserve">Known allergy to </w:t>
      </w:r>
      <w:proofErr w:type="spellStart"/>
      <w:r w:rsidRPr="00CD1770">
        <w:rPr>
          <w:rFonts w:asciiTheme="minorBidi" w:hAnsiTheme="minorBidi"/>
          <w:sz w:val="24"/>
          <w:szCs w:val="24"/>
          <w:lang w:val="en-US"/>
        </w:rPr>
        <w:t>bezlotoxumab</w:t>
      </w:r>
      <w:proofErr w:type="spellEnd"/>
    </w:p>
    <w:p w:rsidR="0088685E" w:rsidRPr="00CD1770" w:rsidRDefault="0088685E" w:rsidP="005C4E2C">
      <w:pPr>
        <w:pStyle w:val="ListParagraph"/>
        <w:numPr>
          <w:ilvl w:val="0"/>
          <w:numId w:val="2"/>
        </w:numPr>
        <w:rPr>
          <w:rFonts w:asciiTheme="minorBidi" w:hAnsiTheme="minorBidi"/>
          <w:sz w:val="24"/>
          <w:szCs w:val="24"/>
          <w:lang w:val="en-US"/>
        </w:rPr>
      </w:pPr>
      <w:r w:rsidRPr="00CD1770">
        <w:rPr>
          <w:rFonts w:asciiTheme="minorBidi" w:hAnsiTheme="minorBidi"/>
          <w:sz w:val="24"/>
          <w:szCs w:val="24"/>
          <w:lang w:val="en-US"/>
        </w:rPr>
        <w:t>Pregnancy or lactation. Women of child-bearing potential w</w:t>
      </w:r>
      <w:r w:rsidR="005C4E2C" w:rsidRPr="00CD1770">
        <w:rPr>
          <w:rFonts w:asciiTheme="minorBidi" w:hAnsiTheme="minorBidi"/>
          <w:sz w:val="24"/>
          <w:szCs w:val="24"/>
          <w:lang w:val="en-US"/>
        </w:rPr>
        <w:t>ere</w:t>
      </w:r>
      <w:r w:rsidRPr="00CD1770">
        <w:rPr>
          <w:rFonts w:asciiTheme="minorBidi" w:hAnsiTheme="minorBidi"/>
          <w:sz w:val="24"/>
          <w:szCs w:val="24"/>
          <w:lang w:val="en-US"/>
        </w:rPr>
        <w:t xml:space="preserve"> screened by a urine pregnancy test before inclusion in the study</w:t>
      </w:r>
    </w:p>
    <w:p w:rsidR="0088685E" w:rsidRPr="00CD1770" w:rsidRDefault="009010F6" w:rsidP="0088685E">
      <w:pPr>
        <w:rPr>
          <w:rFonts w:asciiTheme="minorBidi" w:hAnsiTheme="minorBidi"/>
          <w:sz w:val="24"/>
          <w:szCs w:val="24"/>
          <w:lang w:val="en-US"/>
        </w:rPr>
      </w:pPr>
      <w:r w:rsidRPr="00CD1770">
        <w:rPr>
          <w:rFonts w:asciiTheme="minorBidi" w:hAnsiTheme="minorBidi"/>
          <w:sz w:val="24"/>
          <w:szCs w:val="24"/>
          <w:lang w:val="en-US"/>
        </w:rPr>
        <w:t>Sample c</w:t>
      </w:r>
      <w:r w:rsidR="0088685E" w:rsidRPr="00CD1770">
        <w:rPr>
          <w:rFonts w:asciiTheme="minorBidi" w:hAnsiTheme="minorBidi"/>
          <w:sz w:val="24"/>
          <w:szCs w:val="24"/>
          <w:lang w:val="en-US"/>
        </w:rPr>
        <w:t>ollection protocol:</w:t>
      </w:r>
    </w:p>
    <w:p w:rsidR="0088685E" w:rsidRPr="00CD1770" w:rsidRDefault="0088685E" w:rsidP="0088685E">
      <w:pPr>
        <w:rPr>
          <w:rFonts w:asciiTheme="minorBidi" w:hAnsiTheme="minorBidi"/>
          <w:sz w:val="24"/>
          <w:szCs w:val="24"/>
          <w:lang w:val="en-US"/>
        </w:rPr>
      </w:pPr>
      <w:r w:rsidRPr="00CD1770">
        <w:rPr>
          <w:rFonts w:asciiTheme="minorBidi" w:hAnsiTheme="minorBidi"/>
          <w:sz w:val="24"/>
          <w:szCs w:val="24"/>
          <w:lang w:val="en-US"/>
        </w:rPr>
        <w:t xml:space="preserve">Whole blood and stool samples were collected during the first 24 h from diarrhea onset and transported to the Laboratory of Immunology of Infections at the 4th Department of Internal Medicine of ATTIKON University General Hospital. More precisely, 15mL of whole blood was collected under aseptic conditions within the first 24 h of diarrhea onset in the case of CDI patients and the negative stool sample in the case of control patients. The blood was poured into 10 mL in a pyrogen-free tube coated with EDTA (ethylenediamine </w:t>
      </w:r>
      <w:proofErr w:type="spellStart"/>
      <w:r w:rsidRPr="00CD1770">
        <w:rPr>
          <w:rFonts w:asciiTheme="minorBidi" w:hAnsiTheme="minorBidi"/>
          <w:sz w:val="24"/>
          <w:szCs w:val="24"/>
          <w:lang w:val="en-US"/>
        </w:rPr>
        <w:t>tetraacetic</w:t>
      </w:r>
      <w:proofErr w:type="spellEnd"/>
      <w:r w:rsidRPr="00CD1770">
        <w:rPr>
          <w:rFonts w:asciiTheme="minorBidi" w:hAnsiTheme="minorBidi"/>
          <w:sz w:val="24"/>
          <w:szCs w:val="24"/>
          <w:lang w:val="en-US"/>
        </w:rPr>
        <w:t xml:space="preserve"> acid Vacutainer, Becton Dickinson, Cockeysville, Md, USA) and 5mL in a clean and pyrogen free tube (Vacutainer). Ten mL of liquid stool sample in a clean, leak-proof container without disinfectant or detergent residue or one dry rectal swab (Copan Italia </w:t>
      </w:r>
      <w:proofErr w:type="spellStart"/>
      <w:r w:rsidRPr="00CD1770">
        <w:rPr>
          <w:rFonts w:asciiTheme="minorBidi" w:hAnsiTheme="minorBidi"/>
          <w:sz w:val="24"/>
          <w:szCs w:val="24"/>
          <w:lang w:val="en-US"/>
        </w:rPr>
        <w:t>s.p.a</w:t>
      </w:r>
      <w:proofErr w:type="spellEnd"/>
      <w:r w:rsidRPr="00CD1770">
        <w:rPr>
          <w:rFonts w:asciiTheme="minorBidi" w:hAnsiTheme="minorBidi"/>
          <w:sz w:val="24"/>
          <w:szCs w:val="24"/>
          <w:lang w:val="en-US"/>
        </w:rPr>
        <w:t>., Italy; Catalog#: 519C) was collected. The first tube was maintained at −20°C until human DNA isolation and analysis. The second tube was centrifuged and the serum was kept refrigerated at −80°C until cytokines were measured. Stool samples were stored immediately at −80°C until DNA extraction was performed</w:t>
      </w:r>
      <w:r w:rsidR="009010F6" w:rsidRPr="00CD1770">
        <w:rPr>
          <w:rFonts w:asciiTheme="minorBidi" w:hAnsiTheme="minorBidi"/>
          <w:sz w:val="24"/>
          <w:szCs w:val="24"/>
          <w:lang w:val="en-US"/>
        </w:rPr>
        <w:t>.</w:t>
      </w:r>
    </w:p>
    <w:p w:rsidR="00A055F3" w:rsidRPr="00CD1770" w:rsidRDefault="00A055F3" w:rsidP="0088685E">
      <w:pPr>
        <w:rPr>
          <w:rFonts w:ascii="Arial" w:hAnsi="Arial" w:cs="Arial"/>
          <w:sz w:val="24"/>
          <w:szCs w:val="24"/>
          <w:lang w:val="en-US"/>
        </w:rPr>
      </w:pPr>
    </w:p>
    <w:p w:rsidR="0088685E" w:rsidRPr="00CD1770" w:rsidRDefault="0088685E" w:rsidP="0088685E">
      <w:pPr>
        <w:rPr>
          <w:rFonts w:asciiTheme="minorBidi" w:hAnsiTheme="minorBidi"/>
          <w:b/>
          <w:color w:val="0070C0"/>
          <w:sz w:val="24"/>
          <w:szCs w:val="24"/>
          <w:u w:val="single"/>
          <w:lang w:val="en-US"/>
        </w:rPr>
      </w:pPr>
      <w:r w:rsidRPr="00CD1770">
        <w:rPr>
          <w:rFonts w:asciiTheme="minorBidi" w:hAnsiTheme="minorBidi"/>
          <w:b/>
          <w:color w:val="0070C0"/>
          <w:sz w:val="24"/>
          <w:szCs w:val="24"/>
          <w:u w:val="single"/>
          <w:lang w:val="en-US"/>
        </w:rPr>
        <w:t>2. SPECIFY study</w:t>
      </w:r>
      <w:r w:rsidR="00E440F6" w:rsidRPr="00CD1770">
        <w:rPr>
          <w:rFonts w:asciiTheme="minorBidi" w:hAnsiTheme="minorBidi"/>
          <w:b/>
          <w:color w:val="0070C0"/>
          <w:sz w:val="24"/>
          <w:szCs w:val="24"/>
          <w:u w:val="single"/>
          <w:lang w:val="en-US"/>
        </w:rPr>
        <w:t xml:space="preserve"> </w:t>
      </w:r>
      <w:r w:rsidR="00E440F6" w:rsidRPr="00CD1770">
        <w:rPr>
          <w:rFonts w:asciiTheme="minorBidi" w:hAnsiTheme="minorBidi"/>
          <w:b/>
          <w:color w:val="000000" w:themeColor="text1"/>
          <w:sz w:val="24"/>
          <w:szCs w:val="24"/>
          <w:u w:val="single"/>
          <w:lang w:val="en-US"/>
        </w:rPr>
        <w:t>(</w:t>
      </w:r>
      <w:r w:rsidR="00E440F6" w:rsidRPr="00CD1770">
        <w:rPr>
          <w:rFonts w:ascii="Arial" w:hAnsi="Arial" w:cs="Arial"/>
          <w:color w:val="000000" w:themeColor="text1"/>
          <w:sz w:val="24"/>
          <w:szCs w:val="24"/>
          <w:lang w:val="en-US"/>
        </w:rPr>
        <w:t>NCT02573571)</w:t>
      </w:r>
    </w:p>
    <w:p w:rsidR="0088685E" w:rsidRPr="00CD1770" w:rsidRDefault="0088685E" w:rsidP="0088685E">
      <w:pPr>
        <w:rPr>
          <w:rFonts w:asciiTheme="minorBidi" w:hAnsiTheme="minorBidi"/>
          <w:b/>
          <w:sz w:val="24"/>
          <w:szCs w:val="24"/>
          <w:lang w:val="en-US"/>
        </w:rPr>
      </w:pPr>
      <w:r w:rsidRPr="00CD1770">
        <w:rPr>
          <w:rFonts w:asciiTheme="minorBidi" w:hAnsiTheme="minorBidi"/>
          <w:b/>
          <w:sz w:val="24"/>
          <w:szCs w:val="24"/>
          <w:lang w:val="en-US"/>
        </w:rPr>
        <w:t>Observational study</w:t>
      </w:r>
    </w:p>
    <w:p w:rsidR="0088685E" w:rsidRPr="00CD1770" w:rsidRDefault="0088685E" w:rsidP="0088685E">
      <w:pPr>
        <w:rPr>
          <w:rFonts w:asciiTheme="minorBidi" w:hAnsiTheme="minorBidi"/>
          <w:sz w:val="24"/>
          <w:szCs w:val="24"/>
          <w:lang w:val="en-US"/>
        </w:rPr>
      </w:pPr>
      <w:r w:rsidRPr="00CD1770">
        <w:rPr>
          <w:rFonts w:asciiTheme="minorBidi" w:hAnsiTheme="minorBidi"/>
          <w:sz w:val="24"/>
          <w:szCs w:val="24"/>
          <w:lang w:val="en-US"/>
        </w:rPr>
        <w:t>Prospective, case-only study</w:t>
      </w:r>
    </w:p>
    <w:p w:rsidR="0088685E" w:rsidRPr="00CD1770" w:rsidRDefault="0088685E" w:rsidP="0088685E">
      <w:pPr>
        <w:rPr>
          <w:rFonts w:asciiTheme="minorBidi" w:hAnsiTheme="minorBidi"/>
          <w:sz w:val="24"/>
          <w:szCs w:val="24"/>
          <w:lang w:val="en-US"/>
        </w:rPr>
      </w:pPr>
      <w:r w:rsidRPr="00CD1770">
        <w:rPr>
          <w:rFonts w:asciiTheme="minorBidi" w:hAnsiTheme="minorBidi"/>
          <w:sz w:val="24"/>
          <w:szCs w:val="24"/>
          <w:lang w:val="en-US"/>
        </w:rPr>
        <w:t>Inclusion criteria:</w:t>
      </w:r>
    </w:p>
    <w:p w:rsidR="0088685E" w:rsidRPr="00CD1770" w:rsidRDefault="0088685E" w:rsidP="0088685E">
      <w:pPr>
        <w:pStyle w:val="ListParagraph"/>
        <w:numPr>
          <w:ilvl w:val="0"/>
          <w:numId w:val="2"/>
        </w:numPr>
        <w:rPr>
          <w:rFonts w:asciiTheme="minorBidi" w:hAnsiTheme="minorBidi"/>
          <w:sz w:val="24"/>
          <w:szCs w:val="24"/>
          <w:lang w:val="en-US"/>
        </w:rPr>
      </w:pPr>
      <w:r w:rsidRPr="00CD1770">
        <w:rPr>
          <w:rFonts w:asciiTheme="minorBidi" w:hAnsiTheme="minorBidi"/>
          <w:sz w:val="24"/>
          <w:szCs w:val="24"/>
          <w:lang w:val="en-US"/>
        </w:rPr>
        <w:t>Age ≥18 years</w:t>
      </w:r>
    </w:p>
    <w:p w:rsidR="004241EA" w:rsidRPr="00CD1770" w:rsidRDefault="004241EA" w:rsidP="0088685E">
      <w:pPr>
        <w:pStyle w:val="ListParagraph"/>
        <w:numPr>
          <w:ilvl w:val="0"/>
          <w:numId w:val="2"/>
        </w:numPr>
        <w:rPr>
          <w:rFonts w:asciiTheme="minorBidi" w:hAnsiTheme="minorBidi"/>
          <w:sz w:val="24"/>
          <w:szCs w:val="24"/>
          <w:lang w:val="en-US"/>
        </w:rPr>
      </w:pPr>
      <w:r w:rsidRPr="00CD1770">
        <w:rPr>
          <w:rFonts w:asciiTheme="minorBidi" w:hAnsiTheme="minorBidi"/>
          <w:sz w:val="24"/>
          <w:szCs w:val="24"/>
          <w:lang w:val="en-US"/>
        </w:rPr>
        <w:t>Both genders</w:t>
      </w:r>
    </w:p>
    <w:p w:rsidR="0088685E" w:rsidRPr="00CD1770" w:rsidRDefault="0088685E" w:rsidP="0088685E">
      <w:pPr>
        <w:pStyle w:val="ListParagraph"/>
        <w:numPr>
          <w:ilvl w:val="0"/>
          <w:numId w:val="2"/>
        </w:numPr>
        <w:rPr>
          <w:rFonts w:asciiTheme="minorBidi" w:hAnsiTheme="minorBidi"/>
          <w:sz w:val="24"/>
          <w:szCs w:val="24"/>
          <w:lang w:val="en-US"/>
        </w:rPr>
      </w:pPr>
      <w:r w:rsidRPr="00CD1770">
        <w:rPr>
          <w:rFonts w:asciiTheme="minorBidi" w:hAnsiTheme="minorBidi"/>
          <w:sz w:val="24"/>
          <w:szCs w:val="24"/>
          <w:lang w:val="en-US"/>
        </w:rPr>
        <w:t>Diarrhea defined as at least 3 episodes of unformed stools in the last 24 hours according to the Bristol stool chart</w:t>
      </w:r>
    </w:p>
    <w:p w:rsidR="0088685E" w:rsidRPr="00CD1770" w:rsidRDefault="0088685E" w:rsidP="0088685E">
      <w:pPr>
        <w:pStyle w:val="ListParagraph"/>
        <w:numPr>
          <w:ilvl w:val="0"/>
          <w:numId w:val="2"/>
        </w:numPr>
        <w:rPr>
          <w:rFonts w:asciiTheme="minorBidi" w:hAnsiTheme="minorBidi"/>
          <w:sz w:val="24"/>
          <w:szCs w:val="24"/>
          <w:lang w:val="en-US"/>
        </w:rPr>
      </w:pPr>
      <w:r w:rsidRPr="00CD1770">
        <w:rPr>
          <w:rFonts w:asciiTheme="minorBidi" w:hAnsiTheme="minorBidi"/>
          <w:sz w:val="24"/>
          <w:szCs w:val="24"/>
          <w:lang w:val="en-US"/>
        </w:rPr>
        <w:t xml:space="preserve">Presence of </w:t>
      </w:r>
      <w:proofErr w:type="spellStart"/>
      <w:proofErr w:type="gramStart"/>
      <w:r w:rsidRPr="00CD1770">
        <w:rPr>
          <w:rFonts w:asciiTheme="minorBidi" w:hAnsiTheme="minorBidi"/>
          <w:sz w:val="24"/>
          <w:szCs w:val="24"/>
          <w:lang w:val="en-US"/>
        </w:rPr>
        <w:t>C.difficile</w:t>
      </w:r>
      <w:proofErr w:type="spellEnd"/>
      <w:proofErr w:type="gramEnd"/>
      <w:r w:rsidRPr="00CD1770">
        <w:rPr>
          <w:rFonts w:asciiTheme="minorBidi" w:hAnsiTheme="minorBidi"/>
          <w:sz w:val="24"/>
          <w:szCs w:val="24"/>
          <w:lang w:val="en-US"/>
        </w:rPr>
        <w:t xml:space="preserve"> in stool. This is defined as any stool sample positive for the presence of glutamate dehydrogenase (GDH) and for the presence of toxin A and/or B.</w:t>
      </w:r>
    </w:p>
    <w:p w:rsidR="0088685E" w:rsidRPr="00CD1770" w:rsidRDefault="0088685E" w:rsidP="0088685E">
      <w:pPr>
        <w:rPr>
          <w:rFonts w:asciiTheme="minorBidi" w:hAnsiTheme="minorBidi"/>
          <w:sz w:val="24"/>
          <w:szCs w:val="24"/>
          <w:lang w:val="en-US"/>
        </w:rPr>
      </w:pPr>
      <w:r w:rsidRPr="00CD1770">
        <w:rPr>
          <w:rFonts w:asciiTheme="minorBidi" w:hAnsiTheme="minorBidi"/>
          <w:sz w:val="24"/>
          <w:szCs w:val="24"/>
          <w:lang w:val="en-US"/>
        </w:rPr>
        <w:t>Exclusion Criteria:</w:t>
      </w:r>
    </w:p>
    <w:p w:rsidR="0088685E" w:rsidRPr="00CD1770" w:rsidRDefault="0088685E" w:rsidP="0088685E">
      <w:pPr>
        <w:pStyle w:val="ListParagraph"/>
        <w:numPr>
          <w:ilvl w:val="0"/>
          <w:numId w:val="2"/>
        </w:numPr>
        <w:rPr>
          <w:rFonts w:asciiTheme="minorBidi" w:hAnsiTheme="minorBidi"/>
          <w:sz w:val="24"/>
          <w:szCs w:val="24"/>
          <w:lang w:val="en-US"/>
        </w:rPr>
      </w:pPr>
      <w:r w:rsidRPr="00CD1770">
        <w:rPr>
          <w:rFonts w:asciiTheme="minorBidi" w:hAnsiTheme="minorBidi"/>
          <w:sz w:val="24"/>
          <w:szCs w:val="24"/>
          <w:lang w:val="en-US"/>
        </w:rPr>
        <w:t xml:space="preserve">No exclusion criteria </w:t>
      </w:r>
      <w:r w:rsidR="004241EA" w:rsidRPr="00CD1770">
        <w:rPr>
          <w:rFonts w:asciiTheme="minorBidi" w:hAnsiTheme="minorBidi"/>
          <w:sz w:val="24"/>
          <w:szCs w:val="24"/>
          <w:lang w:val="en-US"/>
        </w:rPr>
        <w:t>apply</w:t>
      </w:r>
    </w:p>
    <w:p w:rsidR="0088685E" w:rsidRPr="00CD1770" w:rsidRDefault="009010F6" w:rsidP="0088685E">
      <w:pPr>
        <w:rPr>
          <w:rFonts w:asciiTheme="minorBidi" w:hAnsiTheme="minorBidi"/>
          <w:sz w:val="24"/>
          <w:szCs w:val="24"/>
          <w:lang w:val="en-US"/>
        </w:rPr>
      </w:pPr>
      <w:r w:rsidRPr="00CD1770">
        <w:rPr>
          <w:rFonts w:asciiTheme="minorBidi" w:hAnsiTheme="minorBidi"/>
          <w:sz w:val="24"/>
          <w:szCs w:val="24"/>
          <w:lang w:val="en-US"/>
        </w:rPr>
        <w:t>Sample c</w:t>
      </w:r>
      <w:r w:rsidR="0088685E" w:rsidRPr="00CD1770">
        <w:rPr>
          <w:rFonts w:asciiTheme="minorBidi" w:hAnsiTheme="minorBidi"/>
          <w:sz w:val="24"/>
          <w:szCs w:val="24"/>
          <w:lang w:val="en-US"/>
        </w:rPr>
        <w:t>ollection protocol:</w:t>
      </w:r>
    </w:p>
    <w:p w:rsidR="0088685E" w:rsidRPr="00CD1770" w:rsidRDefault="0088685E" w:rsidP="0088685E">
      <w:pPr>
        <w:rPr>
          <w:rFonts w:asciiTheme="minorBidi" w:hAnsiTheme="minorBidi"/>
          <w:sz w:val="24"/>
          <w:szCs w:val="24"/>
          <w:lang w:val="en-US"/>
        </w:rPr>
      </w:pPr>
      <w:r w:rsidRPr="00CD1770">
        <w:rPr>
          <w:rFonts w:asciiTheme="minorBidi" w:hAnsiTheme="minorBidi"/>
          <w:sz w:val="24"/>
          <w:szCs w:val="24"/>
          <w:lang w:val="en-US"/>
        </w:rPr>
        <w:lastRenderedPageBreak/>
        <w:t xml:space="preserve">Whole blood for human DNA extraction and human stool for whole bacterial DNA extraction. Sampling </w:t>
      </w:r>
      <w:r w:rsidR="00E367A0" w:rsidRPr="00CD1770">
        <w:rPr>
          <w:rFonts w:asciiTheme="minorBidi" w:hAnsiTheme="minorBidi"/>
          <w:sz w:val="24"/>
          <w:szCs w:val="24"/>
          <w:lang w:val="en-US"/>
        </w:rPr>
        <w:t>wa</w:t>
      </w:r>
      <w:r w:rsidRPr="00CD1770">
        <w:rPr>
          <w:rFonts w:asciiTheme="minorBidi" w:hAnsiTheme="minorBidi"/>
          <w:sz w:val="24"/>
          <w:szCs w:val="24"/>
          <w:lang w:val="en-US"/>
        </w:rPr>
        <w:t>s done on the first day and on disease recurrence</w:t>
      </w:r>
      <w:r w:rsidR="00E367A0" w:rsidRPr="00CD1770">
        <w:rPr>
          <w:rFonts w:asciiTheme="minorBidi" w:hAnsiTheme="minorBidi"/>
          <w:sz w:val="24"/>
          <w:szCs w:val="24"/>
          <w:lang w:val="en-US"/>
        </w:rPr>
        <w:t xml:space="preserve">. More precisely, 15mL of whole blood was collected under aseptic conditions within the first 24 h of diarrhea onset in the case of CDI patients and the negative stool sample in the case of control patients. The blood was poured into 10 mL in a pyrogen-free tube coated with EDTA (ethylenediamine </w:t>
      </w:r>
      <w:proofErr w:type="spellStart"/>
      <w:r w:rsidR="00E367A0" w:rsidRPr="00CD1770">
        <w:rPr>
          <w:rFonts w:asciiTheme="minorBidi" w:hAnsiTheme="minorBidi"/>
          <w:sz w:val="24"/>
          <w:szCs w:val="24"/>
          <w:lang w:val="en-US"/>
        </w:rPr>
        <w:t>tetraacetic</w:t>
      </w:r>
      <w:proofErr w:type="spellEnd"/>
      <w:r w:rsidR="00E367A0" w:rsidRPr="00CD1770">
        <w:rPr>
          <w:rFonts w:asciiTheme="minorBidi" w:hAnsiTheme="minorBidi"/>
          <w:sz w:val="24"/>
          <w:szCs w:val="24"/>
          <w:lang w:val="en-US"/>
        </w:rPr>
        <w:t xml:space="preserve"> acid Vacutainer, Becton Dickinson, Cockeysville, Md, USA) and 5mL in a clean and pyrogen free tube (Vacutainer). Ten mL of liquid stool sample in a clean, leak-proof container without disinfectant or detergent residue or one dry rectal swab (Copan Italia </w:t>
      </w:r>
      <w:proofErr w:type="spellStart"/>
      <w:r w:rsidR="00E367A0" w:rsidRPr="00CD1770">
        <w:rPr>
          <w:rFonts w:asciiTheme="minorBidi" w:hAnsiTheme="minorBidi"/>
          <w:sz w:val="24"/>
          <w:szCs w:val="24"/>
          <w:lang w:val="en-US"/>
        </w:rPr>
        <w:t>s.p.a</w:t>
      </w:r>
      <w:proofErr w:type="spellEnd"/>
      <w:r w:rsidR="00E367A0" w:rsidRPr="00CD1770">
        <w:rPr>
          <w:rFonts w:asciiTheme="minorBidi" w:hAnsiTheme="minorBidi"/>
          <w:sz w:val="24"/>
          <w:szCs w:val="24"/>
          <w:lang w:val="en-US"/>
        </w:rPr>
        <w:t>., Italy; Catalog#: 519C) was collected. The first tube was maintained at −20°C until human DNA isolation and analysis. The second tube was centrifuged and the serum was kept refrigerated at −80°C until cytokines were measured. Stool samples were stored immediately at −80°C until DNA extraction was performed</w:t>
      </w:r>
      <w:r w:rsidR="00214C28" w:rsidRPr="00CD1770">
        <w:rPr>
          <w:rFonts w:asciiTheme="minorBidi" w:hAnsiTheme="minorBidi"/>
          <w:sz w:val="24"/>
          <w:szCs w:val="24"/>
          <w:lang w:val="en-US"/>
        </w:rPr>
        <w:t>.</w:t>
      </w:r>
    </w:p>
    <w:p w:rsidR="0088685E" w:rsidRPr="00CD1770" w:rsidRDefault="0088685E" w:rsidP="0088685E">
      <w:pPr>
        <w:rPr>
          <w:rFonts w:asciiTheme="minorBidi" w:hAnsiTheme="minorBidi"/>
          <w:b/>
          <w:color w:val="0070C0"/>
          <w:sz w:val="24"/>
          <w:szCs w:val="24"/>
          <w:u w:val="single"/>
          <w:lang w:val="en-US"/>
        </w:rPr>
      </w:pPr>
      <w:r w:rsidRPr="00CD1770">
        <w:rPr>
          <w:rFonts w:asciiTheme="minorBidi" w:hAnsiTheme="minorBidi"/>
          <w:b/>
          <w:color w:val="0070C0"/>
          <w:sz w:val="24"/>
          <w:szCs w:val="24"/>
          <w:u w:val="single"/>
          <w:lang w:val="en-US"/>
        </w:rPr>
        <w:t>3. Hellenic Registry:</w:t>
      </w:r>
    </w:p>
    <w:p w:rsidR="0088685E" w:rsidRPr="00CD1770" w:rsidRDefault="0088685E" w:rsidP="0088685E">
      <w:pPr>
        <w:rPr>
          <w:rFonts w:asciiTheme="minorBidi" w:hAnsiTheme="minorBidi"/>
          <w:b/>
          <w:sz w:val="24"/>
          <w:szCs w:val="24"/>
          <w:lang w:val="en-US"/>
        </w:rPr>
      </w:pPr>
      <w:r w:rsidRPr="00CD1770">
        <w:rPr>
          <w:rFonts w:asciiTheme="minorBidi" w:hAnsiTheme="minorBidi"/>
          <w:b/>
          <w:sz w:val="24"/>
          <w:szCs w:val="24"/>
          <w:lang w:val="en-US"/>
        </w:rPr>
        <w:t>Observational study</w:t>
      </w:r>
    </w:p>
    <w:p w:rsidR="0088685E" w:rsidRPr="00CD1770" w:rsidRDefault="0088685E" w:rsidP="0088685E">
      <w:pPr>
        <w:rPr>
          <w:rFonts w:asciiTheme="minorBidi" w:hAnsiTheme="minorBidi"/>
          <w:sz w:val="24"/>
          <w:szCs w:val="24"/>
          <w:lang w:val="en-US"/>
        </w:rPr>
      </w:pPr>
      <w:r w:rsidRPr="00CD1770">
        <w:rPr>
          <w:rFonts w:asciiTheme="minorBidi" w:hAnsiTheme="minorBidi"/>
          <w:sz w:val="24"/>
          <w:szCs w:val="24"/>
          <w:lang w:val="en-US"/>
        </w:rPr>
        <w:t>Prospective registry</w:t>
      </w:r>
    </w:p>
    <w:p w:rsidR="0088685E" w:rsidRPr="00CD1770" w:rsidRDefault="0088685E" w:rsidP="0088685E">
      <w:pPr>
        <w:rPr>
          <w:rFonts w:asciiTheme="minorBidi" w:hAnsiTheme="minorBidi"/>
          <w:sz w:val="24"/>
          <w:szCs w:val="24"/>
          <w:lang w:val="en-US"/>
        </w:rPr>
      </w:pPr>
      <w:r w:rsidRPr="00CD1770">
        <w:rPr>
          <w:rFonts w:asciiTheme="minorBidi" w:hAnsiTheme="minorBidi"/>
          <w:sz w:val="24"/>
          <w:szCs w:val="24"/>
          <w:lang w:val="en-US"/>
        </w:rPr>
        <w:t>Inclusion criteria:</w:t>
      </w:r>
    </w:p>
    <w:p w:rsidR="0088685E" w:rsidRPr="00CD1770" w:rsidRDefault="0088685E" w:rsidP="0088685E">
      <w:pPr>
        <w:pStyle w:val="ListParagraph"/>
        <w:numPr>
          <w:ilvl w:val="0"/>
          <w:numId w:val="1"/>
        </w:numPr>
        <w:rPr>
          <w:rFonts w:asciiTheme="minorBidi" w:hAnsiTheme="minorBidi"/>
          <w:sz w:val="24"/>
          <w:szCs w:val="24"/>
          <w:lang w:val="en-US"/>
        </w:rPr>
      </w:pPr>
      <w:r w:rsidRPr="00CD1770">
        <w:rPr>
          <w:rFonts w:asciiTheme="minorBidi" w:hAnsiTheme="minorBidi"/>
          <w:sz w:val="24"/>
          <w:szCs w:val="24"/>
          <w:lang w:val="en-US"/>
        </w:rPr>
        <w:t>Age ≥18 years</w:t>
      </w:r>
    </w:p>
    <w:p w:rsidR="0088685E" w:rsidRPr="00CD1770" w:rsidRDefault="0088685E" w:rsidP="0088685E">
      <w:pPr>
        <w:pStyle w:val="ListParagraph"/>
        <w:numPr>
          <w:ilvl w:val="0"/>
          <w:numId w:val="1"/>
        </w:numPr>
        <w:rPr>
          <w:rFonts w:asciiTheme="minorBidi" w:hAnsiTheme="minorBidi"/>
          <w:sz w:val="24"/>
          <w:szCs w:val="24"/>
          <w:lang w:val="en-US"/>
        </w:rPr>
      </w:pPr>
      <w:r w:rsidRPr="00CD1770">
        <w:rPr>
          <w:rFonts w:asciiTheme="minorBidi" w:hAnsiTheme="minorBidi"/>
          <w:sz w:val="24"/>
          <w:szCs w:val="24"/>
          <w:lang w:val="en-US"/>
        </w:rPr>
        <w:t>Written informed consent provided by the patient or their legally authorized representative</w:t>
      </w:r>
    </w:p>
    <w:p w:rsidR="0088685E" w:rsidRPr="00CD1770" w:rsidRDefault="0088685E" w:rsidP="0088685E">
      <w:pPr>
        <w:pStyle w:val="ListParagraph"/>
        <w:numPr>
          <w:ilvl w:val="0"/>
          <w:numId w:val="1"/>
        </w:numPr>
        <w:rPr>
          <w:rFonts w:asciiTheme="minorBidi" w:hAnsiTheme="minorBidi"/>
          <w:lang w:val="en-US"/>
        </w:rPr>
      </w:pPr>
      <w:r w:rsidRPr="00CD1770">
        <w:rPr>
          <w:rFonts w:asciiTheme="minorBidi" w:hAnsiTheme="minorBidi"/>
          <w:sz w:val="24"/>
          <w:szCs w:val="24"/>
          <w:lang w:val="en-US"/>
        </w:rPr>
        <w:t>Presence of at least two of the criteria of</w:t>
      </w:r>
      <w:r w:rsidRPr="00CD1770">
        <w:rPr>
          <w:rFonts w:asciiTheme="minorBidi" w:hAnsiTheme="minorBidi"/>
          <w:lang w:val="en-US"/>
        </w:rPr>
        <w:t xml:space="preserve"> </w:t>
      </w:r>
      <w:r w:rsidRPr="00CD1770">
        <w:rPr>
          <w:rFonts w:asciiTheme="minorBidi" w:hAnsiTheme="minorBidi"/>
          <w:sz w:val="24"/>
          <w:szCs w:val="24"/>
          <w:lang w:val="en-US"/>
        </w:rPr>
        <w:t>Systemic Inflammatory Response Syndrome (SIRS): a) Body temperature &gt;38 °C (100.4 °F) or &lt;36 °C (96.8 °F); b) Heart rate &gt;90 beats per minute (bpm); c) Respiratory rate &gt;20 breaths/ minute or PaCO</w:t>
      </w:r>
      <w:r w:rsidRPr="00CD1770">
        <w:rPr>
          <w:rFonts w:asciiTheme="minorBidi" w:hAnsiTheme="minorBidi"/>
          <w:sz w:val="24"/>
          <w:szCs w:val="24"/>
          <w:vertAlign w:val="subscript"/>
          <w:lang w:val="en-US"/>
        </w:rPr>
        <w:t>2</w:t>
      </w:r>
      <w:r w:rsidRPr="00CD1770">
        <w:rPr>
          <w:rFonts w:asciiTheme="minorBidi" w:hAnsiTheme="minorBidi"/>
          <w:sz w:val="24"/>
          <w:szCs w:val="24"/>
          <w:lang w:val="en-US"/>
        </w:rPr>
        <w:t> &lt;32mmHg (4.3 kPa); d) Leukocyte count &gt;12,000/</w:t>
      </w:r>
      <w:r w:rsidRPr="00CD1770">
        <w:rPr>
          <w:rFonts w:asciiTheme="minorBidi" w:hAnsiTheme="minorBidi"/>
          <w:sz w:val="24"/>
          <w:szCs w:val="24"/>
        </w:rPr>
        <w:t>μ</w:t>
      </w:r>
      <w:r w:rsidRPr="00CD1770">
        <w:rPr>
          <w:rFonts w:asciiTheme="minorBidi" w:hAnsiTheme="minorBidi"/>
          <w:sz w:val="24"/>
          <w:szCs w:val="24"/>
          <w:lang w:val="en-US"/>
        </w:rPr>
        <w:t>L, &lt;4,000/</w:t>
      </w:r>
      <w:r w:rsidRPr="00CD1770">
        <w:rPr>
          <w:rFonts w:asciiTheme="minorBidi" w:hAnsiTheme="minorBidi"/>
          <w:sz w:val="24"/>
          <w:szCs w:val="24"/>
        </w:rPr>
        <w:t>μ</w:t>
      </w:r>
      <w:r w:rsidRPr="00CD1770">
        <w:rPr>
          <w:rFonts w:asciiTheme="minorBidi" w:hAnsiTheme="minorBidi"/>
          <w:sz w:val="24"/>
          <w:szCs w:val="24"/>
          <w:lang w:val="en-US"/>
        </w:rPr>
        <w:t>L, or &gt;10% immature forms (bands)</w:t>
      </w:r>
    </w:p>
    <w:p w:rsidR="0088685E" w:rsidRPr="00CD1770" w:rsidRDefault="0088685E" w:rsidP="0088685E">
      <w:pPr>
        <w:pStyle w:val="ListParagraph"/>
        <w:numPr>
          <w:ilvl w:val="0"/>
          <w:numId w:val="1"/>
        </w:numPr>
        <w:rPr>
          <w:rFonts w:asciiTheme="minorBidi" w:hAnsiTheme="minorBidi"/>
          <w:sz w:val="24"/>
          <w:szCs w:val="24"/>
          <w:lang w:val="en-US"/>
        </w:rPr>
      </w:pPr>
      <w:r w:rsidRPr="00CD1770">
        <w:rPr>
          <w:rFonts w:asciiTheme="minorBidi" w:hAnsiTheme="minorBidi"/>
          <w:sz w:val="24"/>
          <w:szCs w:val="24"/>
          <w:lang w:val="en-US"/>
        </w:rPr>
        <w:t>Presence of any of the following infections: ventilator-associated pneumonia (VAP), acute pyelonephritis, lower respiratory tract infection, intra-abdominal infection, primary bloodstream infection (bacterial or fungal)</w:t>
      </w:r>
    </w:p>
    <w:p w:rsidR="0088685E" w:rsidRPr="00CD1770" w:rsidRDefault="0088685E" w:rsidP="0088685E">
      <w:pPr>
        <w:pStyle w:val="ListParagraph"/>
        <w:numPr>
          <w:ilvl w:val="0"/>
          <w:numId w:val="1"/>
        </w:numPr>
        <w:rPr>
          <w:rFonts w:asciiTheme="minorBidi" w:hAnsiTheme="minorBidi"/>
          <w:sz w:val="24"/>
          <w:szCs w:val="24"/>
          <w:lang w:val="en-US"/>
        </w:rPr>
      </w:pPr>
      <w:r w:rsidRPr="00CD1770">
        <w:rPr>
          <w:rFonts w:asciiTheme="minorBidi" w:hAnsiTheme="minorBidi"/>
          <w:sz w:val="24"/>
          <w:szCs w:val="24"/>
          <w:lang w:val="en-US"/>
        </w:rPr>
        <w:t xml:space="preserve">Diagnosis of sepsis according to Sepsis-3 criteria: Suspected infection accompanied by an acute change in the total Sequential Organ Failure Assessment (SOFA) score </w:t>
      </w:r>
      <w:r w:rsidRPr="00CD1770">
        <w:rPr>
          <w:rFonts w:asciiTheme="minorBidi" w:eastAsiaTheme="minorHAnsi" w:hAnsiTheme="minorBidi"/>
          <w:sz w:val="24"/>
          <w:szCs w:val="24"/>
          <w:lang w:val="en-US" w:eastAsia="zh-CN"/>
        </w:rPr>
        <w:t>≥2</w:t>
      </w:r>
      <w:r w:rsidRPr="00CD1770">
        <w:rPr>
          <w:rFonts w:asciiTheme="minorBidi" w:hAnsiTheme="minorBidi"/>
          <w:sz w:val="24"/>
          <w:szCs w:val="24"/>
          <w:lang w:val="en-US"/>
        </w:rPr>
        <w:t xml:space="preserve"> points. Septic shock is a subset of sepsis characterized by the following 3 points: Mean Arterial Pressure (MAP) ≤65mmHg despite adequate hydration, serum lactate &gt;2 mmol/L and requirement of vasopressors to maintain MAP ≥65mmHg</w:t>
      </w:r>
    </w:p>
    <w:p w:rsidR="0088685E" w:rsidRPr="00CD1770" w:rsidRDefault="0088685E" w:rsidP="0088685E">
      <w:pPr>
        <w:rPr>
          <w:rFonts w:asciiTheme="minorBidi" w:hAnsiTheme="minorBidi"/>
          <w:sz w:val="24"/>
          <w:szCs w:val="24"/>
          <w:lang w:val="en-US"/>
        </w:rPr>
      </w:pPr>
      <w:r w:rsidRPr="00CD1770">
        <w:rPr>
          <w:rFonts w:asciiTheme="minorBidi" w:hAnsiTheme="minorBidi"/>
          <w:sz w:val="24"/>
          <w:szCs w:val="24"/>
          <w:lang w:val="en-US"/>
        </w:rPr>
        <w:t>Exclusion criteria:</w:t>
      </w:r>
    </w:p>
    <w:p w:rsidR="0088685E" w:rsidRPr="00CD1770" w:rsidRDefault="0088685E" w:rsidP="0088685E">
      <w:pPr>
        <w:pStyle w:val="ListParagraph"/>
        <w:numPr>
          <w:ilvl w:val="0"/>
          <w:numId w:val="1"/>
        </w:numPr>
        <w:rPr>
          <w:rFonts w:asciiTheme="minorBidi" w:hAnsiTheme="minorBidi"/>
          <w:sz w:val="24"/>
          <w:szCs w:val="24"/>
          <w:lang w:val="en-US"/>
        </w:rPr>
      </w:pPr>
      <w:r w:rsidRPr="00CD1770">
        <w:rPr>
          <w:rFonts w:asciiTheme="minorBidi" w:hAnsiTheme="minorBidi"/>
          <w:sz w:val="24"/>
          <w:szCs w:val="24"/>
          <w:lang w:val="en-US"/>
        </w:rPr>
        <w:t>&lt;18 years old</w:t>
      </w:r>
    </w:p>
    <w:p w:rsidR="0088685E" w:rsidRPr="00CD1770" w:rsidRDefault="0088685E" w:rsidP="0088685E">
      <w:pPr>
        <w:pStyle w:val="ListParagraph"/>
        <w:numPr>
          <w:ilvl w:val="0"/>
          <w:numId w:val="1"/>
        </w:numPr>
        <w:rPr>
          <w:rFonts w:asciiTheme="minorBidi" w:hAnsiTheme="minorBidi"/>
          <w:sz w:val="24"/>
          <w:szCs w:val="24"/>
          <w:lang w:val="en-US"/>
        </w:rPr>
      </w:pPr>
      <w:r w:rsidRPr="00CD1770">
        <w:rPr>
          <w:rFonts w:asciiTheme="minorBidi" w:hAnsiTheme="minorBidi"/>
          <w:sz w:val="24"/>
          <w:szCs w:val="24"/>
          <w:lang w:val="en-US"/>
        </w:rPr>
        <w:lastRenderedPageBreak/>
        <w:t>Human Immunodeficiency Virus type-1 infection</w:t>
      </w:r>
    </w:p>
    <w:p w:rsidR="0088685E" w:rsidRPr="00CD1770" w:rsidRDefault="0088685E" w:rsidP="0088685E">
      <w:pPr>
        <w:pStyle w:val="ListParagraph"/>
        <w:numPr>
          <w:ilvl w:val="0"/>
          <w:numId w:val="1"/>
        </w:numPr>
        <w:rPr>
          <w:rFonts w:asciiTheme="minorBidi" w:hAnsiTheme="minorBidi"/>
          <w:sz w:val="24"/>
          <w:szCs w:val="24"/>
          <w:lang w:val="en-US"/>
        </w:rPr>
      </w:pPr>
      <w:r w:rsidRPr="00CD1770">
        <w:rPr>
          <w:rFonts w:asciiTheme="minorBidi" w:hAnsiTheme="minorBidi"/>
          <w:sz w:val="24"/>
          <w:szCs w:val="24"/>
          <w:lang w:val="en-US"/>
        </w:rPr>
        <w:t>Neutropenia (neutrophils &lt;500/mm</w:t>
      </w:r>
      <w:r w:rsidRPr="00CD1770">
        <w:rPr>
          <w:rFonts w:asciiTheme="minorBidi" w:hAnsiTheme="minorBidi"/>
          <w:sz w:val="24"/>
          <w:szCs w:val="24"/>
          <w:vertAlign w:val="superscript"/>
          <w:lang w:val="en-US"/>
        </w:rPr>
        <w:t>3</w:t>
      </w:r>
      <w:r w:rsidRPr="00CD1770">
        <w:rPr>
          <w:rFonts w:asciiTheme="minorBidi" w:hAnsiTheme="minorBidi"/>
          <w:sz w:val="24"/>
          <w:szCs w:val="24"/>
          <w:lang w:val="en-US"/>
        </w:rPr>
        <w:t>) associated to chemotherapy or hematologic malignancy</w:t>
      </w:r>
    </w:p>
    <w:p w:rsidR="0088685E" w:rsidRPr="00CD1770" w:rsidRDefault="00214C28" w:rsidP="0088685E">
      <w:pPr>
        <w:rPr>
          <w:rFonts w:asciiTheme="minorBidi" w:hAnsiTheme="minorBidi"/>
          <w:sz w:val="24"/>
          <w:szCs w:val="24"/>
          <w:lang w:val="en-US"/>
        </w:rPr>
      </w:pPr>
      <w:r w:rsidRPr="00CD1770">
        <w:rPr>
          <w:rFonts w:asciiTheme="minorBidi" w:hAnsiTheme="minorBidi"/>
          <w:sz w:val="24"/>
          <w:szCs w:val="24"/>
          <w:lang w:val="en-US"/>
        </w:rPr>
        <w:t>Sample c</w:t>
      </w:r>
      <w:r w:rsidR="0088685E" w:rsidRPr="00CD1770">
        <w:rPr>
          <w:rFonts w:asciiTheme="minorBidi" w:hAnsiTheme="minorBidi"/>
          <w:sz w:val="24"/>
          <w:szCs w:val="24"/>
          <w:lang w:val="en-US"/>
        </w:rPr>
        <w:t>ollection protocol:</w:t>
      </w:r>
    </w:p>
    <w:p w:rsidR="0088685E" w:rsidRPr="00CD1770" w:rsidRDefault="00214C28" w:rsidP="0088685E">
      <w:pPr>
        <w:rPr>
          <w:rFonts w:asciiTheme="minorBidi" w:hAnsiTheme="minorBidi"/>
          <w:sz w:val="24"/>
          <w:szCs w:val="24"/>
          <w:lang w:val="en-US"/>
        </w:rPr>
      </w:pPr>
      <w:r w:rsidRPr="00CD1770">
        <w:rPr>
          <w:rFonts w:asciiTheme="minorBidi" w:hAnsiTheme="minorBidi"/>
          <w:sz w:val="24"/>
          <w:szCs w:val="24"/>
          <w:lang w:val="en-US"/>
        </w:rPr>
        <w:t>B</w:t>
      </w:r>
      <w:r w:rsidR="0088685E" w:rsidRPr="00CD1770">
        <w:rPr>
          <w:rFonts w:asciiTheme="minorBidi" w:hAnsiTheme="minorBidi"/>
          <w:sz w:val="24"/>
          <w:szCs w:val="24"/>
          <w:lang w:val="en-US"/>
        </w:rPr>
        <w:t xml:space="preserve">lood cultures </w:t>
      </w:r>
      <w:r w:rsidRPr="00CD1770">
        <w:rPr>
          <w:rFonts w:asciiTheme="minorBidi" w:hAnsiTheme="minorBidi"/>
          <w:sz w:val="24"/>
          <w:szCs w:val="24"/>
          <w:lang w:val="en-US"/>
        </w:rPr>
        <w:t xml:space="preserve">were obtained </w:t>
      </w:r>
      <w:r w:rsidR="0088685E" w:rsidRPr="00CD1770">
        <w:rPr>
          <w:rFonts w:asciiTheme="minorBidi" w:hAnsiTheme="minorBidi"/>
          <w:sz w:val="24"/>
          <w:szCs w:val="24"/>
          <w:lang w:val="en-US"/>
        </w:rPr>
        <w:t>on day 1 (both via peripheral and central venous catheter), quantitative urine culture and bronchial secretion culture, as well as microbiological sampling from any other infection foci (</w:t>
      </w:r>
      <w:proofErr w:type="spellStart"/>
      <w:r w:rsidR="0088685E" w:rsidRPr="00CD1770">
        <w:rPr>
          <w:rFonts w:asciiTheme="minorBidi" w:hAnsiTheme="minorBidi"/>
          <w:sz w:val="24"/>
          <w:szCs w:val="24"/>
          <w:lang w:val="en-US"/>
        </w:rPr>
        <w:t>e.g</w:t>
      </w:r>
      <w:proofErr w:type="spellEnd"/>
      <w:r w:rsidR="0088685E" w:rsidRPr="00CD1770">
        <w:rPr>
          <w:rFonts w:asciiTheme="minorBidi" w:hAnsiTheme="minorBidi"/>
          <w:sz w:val="24"/>
          <w:szCs w:val="24"/>
          <w:lang w:val="en-US"/>
        </w:rPr>
        <w:t xml:space="preserve"> wound/pus).</w:t>
      </w:r>
    </w:p>
    <w:p w:rsidR="0088685E" w:rsidRPr="00CD1770" w:rsidRDefault="0088685E" w:rsidP="0088685E">
      <w:pPr>
        <w:rPr>
          <w:rFonts w:asciiTheme="minorBidi" w:hAnsiTheme="minorBidi"/>
          <w:sz w:val="24"/>
          <w:szCs w:val="24"/>
          <w:lang w:val="en-US"/>
        </w:rPr>
      </w:pPr>
      <w:r w:rsidRPr="00CD1770">
        <w:rPr>
          <w:rFonts w:asciiTheme="minorBidi" w:hAnsiTheme="minorBidi"/>
          <w:sz w:val="24"/>
          <w:szCs w:val="24"/>
          <w:lang w:val="en-US"/>
        </w:rPr>
        <w:t xml:space="preserve">Two </w:t>
      </w:r>
      <w:r w:rsidR="00214C28" w:rsidRPr="00CD1770">
        <w:rPr>
          <w:rFonts w:asciiTheme="minorBidi" w:hAnsiTheme="minorBidi"/>
          <w:sz w:val="24"/>
          <w:szCs w:val="24"/>
          <w:lang w:val="en-US"/>
        </w:rPr>
        <w:t xml:space="preserve">additional </w:t>
      </w:r>
      <w:r w:rsidRPr="00CD1770">
        <w:rPr>
          <w:rFonts w:asciiTheme="minorBidi" w:hAnsiTheme="minorBidi"/>
          <w:sz w:val="24"/>
          <w:szCs w:val="24"/>
          <w:lang w:val="en-US"/>
        </w:rPr>
        <w:t xml:space="preserve">blood samples </w:t>
      </w:r>
      <w:r w:rsidR="00214C28" w:rsidRPr="00CD1770">
        <w:rPr>
          <w:rFonts w:asciiTheme="minorBidi" w:hAnsiTheme="minorBidi"/>
          <w:sz w:val="24"/>
          <w:szCs w:val="24"/>
          <w:lang w:val="en-US"/>
        </w:rPr>
        <w:t>we</w:t>
      </w:r>
      <w:r w:rsidRPr="00CD1770">
        <w:rPr>
          <w:rFonts w:asciiTheme="minorBidi" w:hAnsiTheme="minorBidi"/>
          <w:sz w:val="24"/>
          <w:szCs w:val="24"/>
          <w:lang w:val="en-US"/>
        </w:rPr>
        <w:t xml:space="preserve">re sent to the Central Laboratory. The total volume of blood drawn </w:t>
      </w:r>
      <w:r w:rsidR="00214C28" w:rsidRPr="00CD1770">
        <w:rPr>
          <w:rFonts w:asciiTheme="minorBidi" w:hAnsiTheme="minorBidi"/>
          <w:sz w:val="24"/>
          <w:szCs w:val="24"/>
          <w:lang w:val="en-US"/>
        </w:rPr>
        <w:t>wa</w:t>
      </w:r>
      <w:r w:rsidRPr="00CD1770">
        <w:rPr>
          <w:rFonts w:asciiTheme="minorBidi" w:hAnsiTheme="minorBidi"/>
          <w:sz w:val="24"/>
          <w:szCs w:val="24"/>
          <w:lang w:val="en-US"/>
        </w:rPr>
        <w:t xml:space="preserve">s six (6) ml, of which three (3) ml </w:t>
      </w:r>
      <w:r w:rsidR="00214C28" w:rsidRPr="00CD1770">
        <w:rPr>
          <w:rFonts w:asciiTheme="minorBidi" w:hAnsiTheme="minorBidi"/>
          <w:sz w:val="24"/>
          <w:szCs w:val="24"/>
          <w:lang w:val="en-US"/>
        </w:rPr>
        <w:t>wer</w:t>
      </w:r>
      <w:r w:rsidRPr="00CD1770">
        <w:rPr>
          <w:rFonts w:asciiTheme="minorBidi" w:hAnsiTheme="minorBidi"/>
          <w:sz w:val="24"/>
          <w:szCs w:val="24"/>
          <w:lang w:val="en-US"/>
        </w:rPr>
        <w:t xml:space="preserve">e collected in an EDTA-coated tube and the remaining three (3) ml in a plain tube. Blood collection </w:t>
      </w:r>
      <w:r w:rsidR="00214C28" w:rsidRPr="00CD1770">
        <w:rPr>
          <w:rFonts w:asciiTheme="minorBidi" w:hAnsiTheme="minorBidi"/>
          <w:sz w:val="24"/>
          <w:szCs w:val="24"/>
          <w:lang w:val="en-US"/>
        </w:rPr>
        <w:t>wa</w:t>
      </w:r>
      <w:r w:rsidRPr="00CD1770">
        <w:rPr>
          <w:rFonts w:asciiTheme="minorBidi" w:hAnsiTheme="minorBidi"/>
          <w:sz w:val="24"/>
          <w:szCs w:val="24"/>
          <w:lang w:val="en-US"/>
        </w:rPr>
        <w:t xml:space="preserve">s performed under aseptic conditions. For certain patients, an additional four (4) ml of whole blood </w:t>
      </w:r>
      <w:r w:rsidR="00214C28" w:rsidRPr="00CD1770">
        <w:rPr>
          <w:rFonts w:asciiTheme="minorBidi" w:hAnsiTheme="minorBidi"/>
          <w:sz w:val="24"/>
          <w:szCs w:val="24"/>
          <w:lang w:val="en-US"/>
        </w:rPr>
        <w:t>was</w:t>
      </w:r>
      <w:r w:rsidRPr="00CD1770">
        <w:rPr>
          <w:rFonts w:asciiTheme="minorBidi" w:hAnsiTheme="minorBidi"/>
          <w:sz w:val="24"/>
          <w:szCs w:val="24"/>
          <w:lang w:val="en-US"/>
        </w:rPr>
        <w:t xml:space="preserve"> collected in </w:t>
      </w:r>
      <w:proofErr w:type="spellStart"/>
      <w:r w:rsidRPr="00CD1770">
        <w:rPr>
          <w:rFonts w:asciiTheme="minorBidi" w:hAnsiTheme="minorBidi"/>
          <w:sz w:val="24"/>
          <w:szCs w:val="24"/>
          <w:lang w:val="en-US"/>
        </w:rPr>
        <w:t>PaxGene</w:t>
      </w:r>
      <w:proofErr w:type="spellEnd"/>
      <w:r w:rsidRPr="00CD1770">
        <w:rPr>
          <w:rFonts w:asciiTheme="minorBidi" w:hAnsiTheme="minorBidi"/>
          <w:sz w:val="24"/>
          <w:szCs w:val="24"/>
          <w:lang w:val="en-US"/>
        </w:rPr>
        <w:t xml:space="preserve"> tubes.</w:t>
      </w:r>
    </w:p>
    <w:p w:rsidR="0088685E" w:rsidRPr="00CD1770" w:rsidRDefault="0088685E" w:rsidP="0088685E">
      <w:pPr>
        <w:rPr>
          <w:rFonts w:asciiTheme="minorBidi" w:hAnsiTheme="minorBidi"/>
          <w:sz w:val="24"/>
          <w:szCs w:val="24"/>
          <w:lang w:val="en-US"/>
        </w:rPr>
      </w:pPr>
      <w:r w:rsidRPr="00CD1770">
        <w:rPr>
          <w:rFonts w:asciiTheme="minorBidi" w:hAnsiTheme="minorBidi"/>
          <w:sz w:val="24"/>
          <w:szCs w:val="24"/>
          <w:lang w:val="en-US"/>
        </w:rPr>
        <w:t xml:space="preserve">All blood samples collected in EDTA-coated tubes, as well as those collected in plain tubes, </w:t>
      </w:r>
      <w:r w:rsidR="00214C28" w:rsidRPr="00CD1770">
        <w:rPr>
          <w:rFonts w:asciiTheme="minorBidi" w:hAnsiTheme="minorBidi"/>
          <w:sz w:val="24"/>
          <w:szCs w:val="24"/>
          <w:lang w:val="en-US"/>
        </w:rPr>
        <w:t>wer</w:t>
      </w:r>
      <w:r w:rsidRPr="00CD1770">
        <w:rPr>
          <w:rFonts w:asciiTheme="minorBidi" w:hAnsiTheme="minorBidi"/>
          <w:sz w:val="24"/>
          <w:szCs w:val="24"/>
          <w:lang w:val="en-US"/>
        </w:rPr>
        <w:t>e transported to the</w:t>
      </w:r>
      <w:r w:rsidR="00214C28" w:rsidRPr="00CD1770">
        <w:rPr>
          <w:rFonts w:asciiTheme="minorBidi" w:hAnsiTheme="minorBidi"/>
          <w:sz w:val="24"/>
          <w:szCs w:val="24"/>
          <w:lang w:val="en-US"/>
        </w:rPr>
        <w:t xml:space="preserve"> Central lab</w:t>
      </w:r>
      <w:r w:rsidRPr="00CD1770">
        <w:rPr>
          <w:rFonts w:asciiTheme="minorBidi" w:hAnsiTheme="minorBidi"/>
          <w:sz w:val="24"/>
          <w:szCs w:val="24"/>
          <w:lang w:val="en-US"/>
        </w:rPr>
        <w:t xml:space="preserve"> </w:t>
      </w:r>
      <w:r w:rsidR="00214C28" w:rsidRPr="00CD1770">
        <w:rPr>
          <w:rFonts w:asciiTheme="minorBidi" w:hAnsiTheme="minorBidi"/>
          <w:sz w:val="24"/>
          <w:szCs w:val="24"/>
          <w:lang w:val="en-US"/>
        </w:rPr>
        <w:t>(</w:t>
      </w:r>
      <w:r w:rsidRPr="00CD1770">
        <w:rPr>
          <w:rFonts w:asciiTheme="minorBidi" w:hAnsiTheme="minorBidi"/>
          <w:sz w:val="24"/>
          <w:szCs w:val="24"/>
          <w:lang w:val="en-US"/>
        </w:rPr>
        <w:t xml:space="preserve">Infections’ Immunology Research Department of the Research Laboratory of Infectious Diseases and Antimicrobial Therapy of the 4th Department of Internal Medicine at the National and </w:t>
      </w:r>
      <w:proofErr w:type="spellStart"/>
      <w:r w:rsidRPr="00CD1770">
        <w:rPr>
          <w:rFonts w:asciiTheme="minorBidi" w:hAnsiTheme="minorBidi"/>
          <w:sz w:val="24"/>
          <w:szCs w:val="24"/>
          <w:lang w:val="en-US"/>
        </w:rPr>
        <w:t>Kapodistrian</w:t>
      </w:r>
      <w:proofErr w:type="spellEnd"/>
      <w:r w:rsidRPr="00CD1770">
        <w:rPr>
          <w:rFonts w:asciiTheme="minorBidi" w:hAnsiTheme="minorBidi"/>
          <w:sz w:val="24"/>
          <w:szCs w:val="24"/>
          <w:lang w:val="en-US"/>
        </w:rPr>
        <w:t xml:space="preserve"> University of Athens</w:t>
      </w:r>
      <w:r w:rsidR="00214C28" w:rsidRPr="00CD1770">
        <w:rPr>
          <w:rFonts w:asciiTheme="minorBidi" w:hAnsiTheme="minorBidi"/>
          <w:sz w:val="24"/>
          <w:szCs w:val="24"/>
          <w:lang w:val="en-US"/>
        </w:rPr>
        <w:t>)</w:t>
      </w:r>
      <w:r w:rsidRPr="00CD1770">
        <w:rPr>
          <w:rFonts w:asciiTheme="minorBidi" w:hAnsiTheme="minorBidi"/>
          <w:sz w:val="24"/>
          <w:szCs w:val="24"/>
          <w:lang w:val="en-US"/>
        </w:rPr>
        <w:t xml:space="preserve">. Samples </w:t>
      </w:r>
      <w:r w:rsidR="00AF4C9A" w:rsidRPr="00CD1770">
        <w:rPr>
          <w:rFonts w:asciiTheme="minorBidi" w:hAnsiTheme="minorBidi"/>
          <w:sz w:val="24"/>
          <w:szCs w:val="24"/>
          <w:lang w:val="en-US"/>
        </w:rPr>
        <w:t>underwent</w:t>
      </w:r>
      <w:r w:rsidRPr="00CD1770">
        <w:rPr>
          <w:rFonts w:asciiTheme="minorBidi" w:hAnsiTheme="minorBidi"/>
          <w:sz w:val="24"/>
          <w:szCs w:val="24"/>
          <w:lang w:val="en-US"/>
        </w:rPr>
        <w:t xml:space="preserve"> the following laboratory assays, either at the aforementioned laboratory or at an external facility: procalcitonin (PCT) via </w:t>
      </w:r>
      <w:proofErr w:type="spellStart"/>
      <w:r w:rsidRPr="00CD1770">
        <w:rPr>
          <w:rFonts w:asciiTheme="minorBidi" w:hAnsiTheme="minorBidi"/>
          <w:sz w:val="24"/>
          <w:szCs w:val="24"/>
          <w:lang w:val="en-US"/>
        </w:rPr>
        <w:t>immunochemiluminescence</w:t>
      </w:r>
      <w:proofErr w:type="spellEnd"/>
      <w:r w:rsidRPr="00CD1770">
        <w:rPr>
          <w:rFonts w:asciiTheme="minorBidi" w:hAnsiTheme="minorBidi"/>
          <w:sz w:val="24"/>
          <w:szCs w:val="24"/>
          <w:lang w:val="en-US"/>
        </w:rPr>
        <w:t xml:space="preserve">, endotoxins via the Limulus Amoebocyte Lysate (LAL) assay, MDA via HPLC, cytokines via enzyme-linked immunosorbent assay (ELISA), immunophenotyping of patients, HLA-DR expression on peripheral blood monocytes via flow cytometry, metabolites via chromatographic method, DNA isolation and study of gene polymorphisms using restriction fragment length polymorphism (RFLP), sequencing, or whole-genome sequencing (WGS), total RNA isolation from </w:t>
      </w:r>
      <w:proofErr w:type="spellStart"/>
      <w:r w:rsidRPr="00CD1770">
        <w:rPr>
          <w:rFonts w:asciiTheme="minorBidi" w:hAnsiTheme="minorBidi"/>
          <w:sz w:val="24"/>
          <w:szCs w:val="24"/>
          <w:lang w:val="en-US"/>
        </w:rPr>
        <w:t>PaxGene</w:t>
      </w:r>
      <w:proofErr w:type="spellEnd"/>
      <w:r w:rsidRPr="00CD1770">
        <w:rPr>
          <w:rFonts w:asciiTheme="minorBidi" w:hAnsiTheme="minorBidi"/>
          <w:sz w:val="24"/>
          <w:szCs w:val="24"/>
          <w:lang w:val="en-US"/>
        </w:rPr>
        <w:t xml:space="preserve"> tubes and gene transcript analysis (transcriptomics).</w:t>
      </w:r>
    </w:p>
    <w:p w:rsidR="0088685E" w:rsidRPr="00CD1770" w:rsidRDefault="0088685E">
      <w:pPr>
        <w:spacing w:after="0" w:line="240" w:lineRule="auto"/>
        <w:rPr>
          <w:rFonts w:asciiTheme="minorBidi" w:hAnsiTheme="minorBidi"/>
          <w:b/>
          <w:color w:val="1F1F1F"/>
          <w:sz w:val="24"/>
          <w:szCs w:val="24"/>
          <w:lang w:val="en-US"/>
        </w:rPr>
      </w:pPr>
      <w:r w:rsidRPr="00CD1770">
        <w:rPr>
          <w:rFonts w:asciiTheme="minorBidi" w:hAnsiTheme="minorBidi"/>
          <w:b/>
          <w:color w:val="1F1F1F"/>
          <w:sz w:val="24"/>
          <w:szCs w:val="24"/>
          <w:lang w:val="en-US"/>
        </w:rPr>
        <w:br w:type="page"/>
      </w:r>
    </w:p>
    <w:p w:rsidR="0088685E" w:rsidRPr="00CD1770" w:rsidRDefault="0088685E" w:rsidP="006953B4">
      <w:pPr>
        <w:spacing w:after="0" w:line="480" w:lineRule="auto"/>
        <w:rPr>
          <w:rFonts w:asciiTheme="minorBidi" w:hAnsiTheme="minorBidi"/>
          <w:b/>
          <w:color w:val="1F1F1F"/>
          <w:sz w:val="24"/>
          <w:szCs w:val="24"/>
          <w:lang w:val="en-US"/>
        </w:rPr>
      </w:pPr>
      <w:r w:rsidRPr="00CD1770">
        <w:rPr>
          <w:rFonts w:asciiTheme="minorBidi" w:hAnsiTheme="minorBidi"/>
          <w:b/>
          <w:color w:val="1F1F1F"/>
          <w:sz w:val="24"/>
          <w:szCs w:val="24"/>
          <w:lang w:val="en-US"/>
        </w:rPr>
        <w:lastRenderedPageBreak/>
        <w:t>SUPPLEMENTARY RESULTS</w:t>
      </w:r>
    </w:p>
    <w:p w:rsidR="00A253FF" w:rsidRPr="00CD1770" w:rsidRDefault="002D4994" w:rsidP="006953B4">
      <w:pPr>
        <w:spacing w:after="0" w:line="480" w:lineRule="auto"/>
        <w:rPr>
          <w:rFonts w:asciiTheme="minorBidi" w:hAnsiTheme="minorBidi"/>
          <w:b/>
          <w:color w:val="1F1F1F"/>
          <w:sz w:val="24"/>
          <w:szCs w:val="24"/>
          <w:lang w:val="en-US"/>
        </w:rPr>
      </w:pPr>
      <w:r w:rsidRPr="00CD1770">
        <w:rPr>
          <w:rFonts w:asciiTheme="minorBidi" w:hAnsiTheme="minorBidi"/>
          <w:b/>
          <w:color w:val="1F1F1F"/>
          <w:sz w:val="24"/>
          <w:szCs w:val="24"/>
          <w:lang w:val="en-US"/>
        </w:rPr>
        <w:t>Supplementary</w:t>
      </w:r>
      <w:r w:rsidR="00A253FF" w:rsidRPr="00CD1770">
        <w:rPr>
          <w:rFonts w:asciiTheme="minorBidi" w:hAnsiTheme="minorBidi"/>
          <w:b/>
          <w:color w:val="1F1F1F"/>
          <w:sz w:val="24"/>
          <w:szCs w:val="24"/>
          <w:lang w:val="en-US"/>
        </w:rPr>
        <w:t xml:space="preserve"> Table </w:t>
      </w:r>
      <w:r w:rsidR="0024190C" w:rsidRPr="00CD1770">
        <w:rPr>
          <w:rFonts w:asciiTheme="minorBidi" w:hAnsiTheme="minorBidi"/>
          <w:b/>
          <w:color w:val="1F1F1F"/>
          <w:sz w:val="24"/>
          <w:szCs w:val="24"/>
          <w:lang w:val="en-US"/>
        </w:rPr>
        <w:t>S</w:t>
      </w:r>
      <w:r w:rsidR="00535BE2" w:rsidRPr="00CD1770">
        <w:rPr>
          <w:rFonts w:asciiTheme="minorBidi" w:hAnsiTheme="minorBidi"/>
          <w:b/>
          <w:color w:val="1F1F1F"/>
          <w:sz w:val="24"/>
          <w:szCs w:val="24"/>
          <w:lang w:val="en-US"/>
        </w:rPr>
        <w:t>1</w:t>
      </w:r>
      <w:r w:rsidR="00A253FF" w:rsidRPr="00CD1770">
        <w:rPr>
          <w:rFonts w:asciiTheme="minorBidi" w:hAnsiTheme="minorBidi"/>
          <w:b/>
          <w:color w:val="1F1F1F"/>
          <w:sz w:val="24"/>
          <w:szCs w:val="24"/>
          <w:lang w:val="en-US"/>
        </w:rPr>
        <w:t>. List of institutional ethics committee approval</w:t>
      </w:r>
      <w:r w:rsidR="00535BE2" w:rsidRPr="00CD1770">
        <w:rPr>
          <w:rFonts w:asciiTheme="minorBidi" w:hAnsiTheme="minorBidi"/>
          <w:b/>
          <w:color w:val="1F1F1F"/>
          <w:sz w:val="24"/>
          <w:szCs w:val="24"/>
          <w:lang w:val="en-US"/>
        </w:rPr>
        <w:t>s</w:t>
      </w:r>
      <w:r w:rsidR="00A253FF" w:rsidRPr="00CD1770">
        <w:rPr>
          <w:rFonts w:asciiTheme="minorBidi" w:hAnsiTheme="minorBidi"/>
          <w:b/>
          <w:color w:val="1F1F1F"/>
          <w:sz w:val="24"/>
          <w:szCs w:val="24"/>
          <w:lang w:val="en-US"/>
        </w:rPr>
        <w:t xml:space="preserve"> of sites participating to the </w:t>
      </w:r>
      <w:r w:rsidR="00D6490C" w:rsidRPr="00CD1770">
        <w:rPr>
          <w:rFonts w:asciiTheme="minorBidi" w:hAnsiTheme="minorBidi"/>
          <w:b/>
          <w:color w:val="1F1F1F"/>
          <w:sz w:val="24"/>
          <w:szCs w:val="24"/>
          <w:lang w:val="en-US"/>
        </w:rPr>
        <w:t>observational SPECIFY study (NCT02573571)</w:t>
      </w:r>
    </w:p>
    <w:tbl>
      <w:tblPr>
        <w:tblStyle w:val="TableGrid"/>
        <w:tblW w:w="11198"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89"/>
        <w:gridCol w:w="2409"/>
      </w:tblGrid>
      <w:tr w:rsidR="00A253FF" w:rsidRPr="00CD1770" w:rsidTr="00A253FF">
        <w:tc>
          <w:tcPr>
            <w:tcW w:w="8789" w:type="dxa"/>
            <w:tcBorders>
              <w:top w:val="single" w:sz="4" w:space="0" w:color="auto"/>
              <w:bottom w:val="single" w:sz="4" w:space="0" w:color="auto"/>
            </w:tcBorders>
            <w:hideMark/>
          </w:tcPr>
          <w:p w:rsidR="00A253FF" w:rsidRPr="00CD1770" w:rsidRDefault="00A253FF" w:rsidP="00727571">
            <w:pPr>
              <w:suppressAutoHyphens/>
              <w:jc w:val="center"/>
              <w:rPr>
                <w:rFonts w:ascii="Arial" w:hAnsi="Arial" w:cs="Arial"/>
                <w:b/>
                <w:bCs/>
                <w:sz w:val="24"/>
                <w:szCs w:val="24"/>
              </w:rPr>
            </w:pPr>
            <w:r w:rsidRPr="00CD1770">
              <w:rPr>
                <w:rFonts w:ascii="Arial" w:hAnsi="Arial" w:cs="Arial"/>
                <w:b/>
                <w:bCs/>
                <w:sz w:val="24"/>
                <w:szCs w:val="24"/>
              </w:rPr>
              <w:t>Participating sites</w:t>
            </w:r>
          </w:p>
        </w:tc>
        <w:tc>
          <w:tcPr>
            <w:tcW w:w="2409" w:type="dxa"/>
            <w:tcBorders>
              <w:top w:val="single" w:sz="4" w:space="0" w:color="auto"/>
              <w:bottom w:val="single" w:sz="4" w:space="0" w:color="auto"/>
            </w:tcBorders>
            <w:hideMark/>
          </w:tcPr>
          <w:p w:rsidR="00A253FF" w:rsidRPr="00CD1770" w:rsidRDefault="00A253FF" w:rsidP="00727571">
            <w:pPr>
              <w:suppressAutoHyphens/>
              <w:jc w:val="center"/>
              <w:rPr>
                <w:rFonts w:ascii="Arial" w:hAnsi="Arial" w:cs="Arial"/>
                <w:b/>
                <w:bCs/>
                <w:sz w:val="24"/>
                <w:szCs w:val="24"/>
              </w:rPr>
            </w:pPr>
            <w:r w:rsidRPr="00CD1770">
              <w:rPr>
                <w:rFonts w:ascii="Arial" w:hAnsi="Arial" w:cs="Arial"/>
                <w:b/>
                <w:bCs/>
                <w:sz w:val="24"/>
                <w:szCs w:val="24"/>
              </w:rPr>
              <w:t>N/ date of approval</w:t>
            </w:r>
          </w:p>
        </w:tc>
      </w:tr>
      <w:tr w:rsidR="00FC643C" w:rsidRPr="00CD1770" w:rsidTr="00727571">
        <w:tc>
          <w:tcPr>
            <w:tcW w:w="8789" w:type="dxa"/>
          </w:tcPr>
          <w:p w:rsidR="00FC643C" w:rsidRPr="00CD1770" w:rsidRDefault="00FC643C" w:rsidP="00FC643C">
            <w:pPr>
              <w:suppressAutoHyphens/>
              <w:rPr>
                <w:rFonts w:ascii="Arial" w:hAnsi="Arial" w:cs="Arial"/>
                <w:sz w:val="24"/>
                <w:szCs w:val="24"/>
              </w:rPr>
            </w:pPr>
            <w:r w:rsidRPr="00CD1770">
              <w:rPr>
                <w:rFonts w:ascii="Arial" w:hAnsi="Arial" w:cs="Arial"/>
                <w:sz w:val="24"/>
                <w:szCs w:val="24"/>
              </w:rPr>
              <w:t>1</w:t>
            </w:r>
            <w:r w:rsidRPr="00CD1770">
              <w:rPr>
                <w:rFonts w:ascii="Arial" w:hAnsi="Arial" w:cs="Arial"/>
                <w:sz w:val="24"/>
                <w:szCs w:val="24"/>
                <w:vertAlign w:val="superscript"/>
              </w:rPr>
              <w:t>st</w:t>
            </w:r>
            <w:r w:rsidR="00D35A28" w:rsidRPr="00CD1770">
              <w:rPr>
                <w:rFonts w:ascii="Arial" w:hAnsi="Arial" w:cs="Arial"/>
                <w:sz w:val="24"/>
                <w:szCs w:val="24"/>
                <w:vertAlign w:val="superscript"/>
              </w:rPr>
              <w:t xml:space="preserve"> </w:t>
            </w:r>
            <w:r w:rsidRPr="00CD1770">
              <w:rPr>
                <w:rFonts w:ascii="Arial" w:hAnsi="Arial" w:cs="Arial"/>
                <w:sz w:val="24"/>
                <w:szCs w:val="24"/>
              </w:rPr>
              <w:t>Department Internal Medicine</w:t>
            </w:r>
            <w:r w:rsidR="00535BE2" w:rsidRPr="00CD1770">
              <w:rPr>
                <w:rFonts w:ascii="Arial" w:hAnsi="Arial" w:cs="Arial"/>
                <w:sz w:val="24"/>
                <w:szCs w:val="24"/>
              </w:rPr>
              <w:t>,</w:t>
            </w:r>
            <w:r w:rsidRPr="00CD1770">
              <w:rPr>
                <w:rFonts w:ascii="Arial" w:hAnsi="Arial" w:cs="Arial"/>
                <w:sz w:val="24"/>
                <w:szCs w:val="24"/>
              </w:rPr>
              <w:t xml:space="preserve"> “</w:t>
            </w:r>
            <w:proofErr w:type="spellStart"/>
            <w:r w:rsidRPr="00CD1770">
              <w:rPr>
                <w:rFonts w:ascii="Arial" w:hAnsi="Arial" w:cs="Arial"/>
                <w:sz w:val="24"/>
                <w:szCs w:val="24"/>
              </w:rPr>
              <w:t>Thriasio</w:t>
            </w:r>
            <w:proofErr w:type="spellEnd"/>
            <w:r w:rsidRPr="00CD1770">
              <w:rPr>
                <w:rFonts w:ascii="Arial" w:hAnsi="Arial" w:cs="Arial"/>
                <w:sz w:val="24"/>
                <w:szCs w:val="24"/>
              </w:rPr>
              <w:t>” Eleusis General Hospital</w:t>
            </w:r>
          </w:p>
        </w:tc>
        <w:tc>
          <w:tcPr>
            <w:tcW w:w="2409" w:type="dxa"/>
          </w:tcPr>
          <w:p w:rsidR="00FC643C" w:rsidRPr="00CD1770" w:rsidRDefault="00FC643C" w:rsidP="00FC643C">
            <w:pPr>
              <w:suppressAutoHyphens/>
              <w:rPr>
                <w:rFonts w:ascii="Arial" w:hAnsi="Arial" w:cs="Arial"/>
                <w:sz w:val="24"/>
                <w:szCs w:val="24"/>
              </w:rPr>
            </w:pPr>
            <w:r w:rsidRPr="00CD1770">
              <w:rPr>
                <w:rFonts w:ascii="Arial" w:hAnsi="Arial" w:cs="Arial"/>
                <w:sz w:val="24"/>
                <w:szCs w:val="24"/>
              </w:rPr>
              <w:t>307/12-10-2015</w:t>
            </w:r>
          </w:p>
        </w:tc>
      </w:tr>
      <w:tr w:rsidR="00D35A28" w:rsidRPr="00CD1770" w:rsidTr="00727571">
        <w:tc>
          <w:tcPr>
            <w:tcW w:w="8789" w:type="dxa"/>
          </w:tcPr>
          <w:p w:rsidR="00D35A28" w:rsidRPr="00CD1770" w:rsidRDefault="00D35A28" w:rsidP="00D35A28">
            <w:pPr>
              <w:suppressAutoHyphens/>
              <w:rPr>
                <w:rFonts w:ascii="Arial" w:hAnsi="Arial" w:cs="Arial"/>
                <w:sz w:val="24"/>
                <w:szCs w:val="24"/>
              </w:rPr>
            </w:pPr>
            <w:r w:rsidRPr="00CD1770">
              <w:rPr>
                <w:rFonts w:ascii="Arial" w:hAnsi="Arial" w:cs="Arial"/>
                <w:sz w:val="24"/>
                <w:szCs w:val="24"/>
              </w:rPr>
              <w:t>1</w:t>
            </w:r>
            <w:r w:rsidRPr="00CD1770">
              <w:rPr>
                <w:rFonts w:ascii="Arial" w:hAnsi="Arial" w:cs="Arial"/>
                <w:sz w:val="24"/>
                <w:szCs w:val="24"/>
                <w:vertAlign w:val="superscript"/>
              </w:rPr>
              <w:t xml:space="preserve">nd </w:t>
            </w:r>
            <w:r w:rsidRPr="00CD1770">
              <w:rPr>
                <w:rFonts w:ascii="Arial" w:hAnsi="Arial" w:cs="Arial"/>
                <w:sz w:val="24"/>
                <w:szCs w:val="24"/>
              </w:rPr>
              <w:t>Department Internal Medicine</w:t>
            </w:r>
            <w:r w:rsidR="00535BE2" w:rsidRPr="00CD1770">
              <w:rPr>
                <w:rFonts w:ascii="Arial" w:hAnsi="Arial" w:cs="Arial"/>
                <w:sz w:val="24"/>
                <w:szCs w:val="24"/>
              </w:rPr>
              <w:t>,</w:t>
            </w:r>
            <w:r w:rsidRPr="00CD1770">
              <w:rPr>
                <w:rFonts w:ascii="Arial" w:hAnsi="Arial" w:cs="Arial"/>
                <w:sz w:val="24"/>
                <w:szCs w:val="24"/>
              </w:rPr>
              <w:t xml:space="preserve"> “</w:t>
            </w:r>
            <w:proofErr w:type="spellStart"/>
            <w:r w:rsidRPr="00CD1770">
              <w:rPr>
                <w:rFonts w:ascii="Arial" w:hAnsi="Arial" w:cs="Arial"/>
                <w:sz w:val="24"/>
                <w:szCs w:val="24"/>
              </w:rPr>
              <w:t>Thriasio</w:t>
            </w:r>
            <w:proofErr w:type="spellEnd"/>
            <w:r w:rsidRPr="00CD1770">
              <w:rPr>
                <w:rFonts w:ascii="Arial" w:hAnsi="Arial" w:cs="Arial"/>
                <w:sz w:val="24"/>
                <w:szCs w:val="24"/>
              </w:rPr>
              <w:t>” Eleusis General Hospital</w:t>
            </w:r>
          </w:p>
        </w:tc>
        <w:tc>
          <w:tcPr>
            <w:tcW w:w="2409" w:type="dxa"/>
          </w:tcPr>
          <w:p w:rsidR="00D35A28" w:rsidRPr="00CD1770" w:rsidRDefault="00D35A28" w:rsidP="00D35A28">
            <w:pPr>
              <w:suppressAutoHyphens/>
              <w:rPr>
                <w:rFonts w:ascii="Arial" w:hAnsi="Arial" w:cs="Arial"/>
                <w:sz w:val="24"/>
                <w:szCs w:val="24"/>
              </w:rPr>
            </w:pPr>
            <w:r w:rsidRPr="00CD1770">
              <w:rPr>
                <w:rFonts w:ascii="Arial" w:hAnsi="Arial" w:cs="Arial"/>
                <w:sz w:val="24"/>
                <w:szCs w:val="24"/>
              </w:rPr>
              <w:t>308/12-10-2015</w:t>
            </w:r>
          </w:p>
        </w:tc>
      </w:tr>
      <w:tr w:rsidR="00D35A28" w:rsidRPr="00CD1770" w:rsidTr="00727571">
        <w:tc>
          <w:tcPr>
            <w:tcW w:w="8789" w:type="dxa"/>
          </w:tcPr>
          <w:p w:rsidR="00D35A28" w:rsidRPr="00CD1770" w:rsidRDefault="00D35A28" w:rsidP="00D35A28">
            <w:pPr>
              <w:suppressAutoHyphens/>
              <w:rPr>
                <w:rFonts w:ascii="Arial" w:hAnsi="Arial" w:cs="Arial"/>
                <w:sz w:val="24"/>
                <w:szCs w:val="24"/>
              </w:rPr>
            </w:pPr>
            <w:r w:rsidRPr="00CD1770">
              <w:rPr>
                <w:rFonts w:ascii="Arial" w:hAnsi="Arial" w:cs="Arial"/>
                <w:sz w:val="24"/>
                <w:szCs w:val="24"/>
              </w:rPr>
              <w:t>2</w:t>
            </w:r>
            <w:r w:rsidRPr="00CD1770">
              <w:rPr>
                <w:rFonts w:ascii="Arial" w:hAnsi="Arial" w:cs="Arial"/>
                <w:sz w:val="24"/>
                <w:szCs w:val="24"/>
                <w:vertAlign w:val="superscript"/>
              </w:rPr>
              <w:t>nd</w:t>
            </w:r>
            <w:r w:rsidRPr="00CD1770">
              <w:rPr>
                <w:rFonts w:ascii="Arial" w:hAnsi="Arial" w:cs="Arial"/>
                <w:sz w:val="24"/>
                <w:szCs w:val="24"/>
              </w:rPr>
              <w:t xml:space="preserve"> Department of Internal Medicine</w:t>
            </w:r>
            <w:r w:rsidR="00535BE2" w:rsidRPr="00CD1770">
              <w:rPr>
                <w:rFonts w:ascii="Arial" w:hAnsi="Arial" w:cs="Arial"/>
                <w:sz w:val="24"/>
                <w:szCs w:val="24"/>
              </w:rPr>
              <w:t>,</w:t>
            </w:r>
            <w:r w:rsidRPr="00CD1770">
              <w:rPr>
                <w:rFonts w:ascii="Arial" w:hAnsi="Arial" w:cs="Arial"/>
                <w:sz w:val="24"/>
                <w:szCs w:val="24"/>
              </w:rPr>
              <w:t xml:space="preserve"> “</w:t>
            </w:r>
            <w:proofErr w:type="spellStart"/>
            <w:r w:rsidRPr="00CD1770">
              <w:rPr>
                <w:rFonts w:ascii="Arial" w:hAnsi="Arial" w:cs="Arial"/>
                <w:sz w:val="24"/>
                <w:szCs w:val="24"/>
              </w:rPr>
              <w:t>Tzaneion</w:t>
            </w:r>
            <w:proofErr w:type="spellEnd"/>
            <w:r w:rsidRPr="00CD1770">
              <w:rPr>
                <w:rFonts w:ascii="Arial" w:hAnsi="Arial" w:cs="Arial"/>
                <w:sz w:val="24"/>
                <w:szCs w:val="24"/>
              </w:rPr>
              <w:t>” General Hospital, Piraeus</w:t>
            </w:r>
          </w:p>
        </w:tc>
        <w:tc>
          <w:tcPr>
            <w:tcW w:w="2409" w:type="dxa"/>
          </w:tcPr>
          <w:p w:rsidR="00D35A28" w:rsidRPr="00CD1770" w:rsidRDefault="00D35A28" w:rsidP="00D35A28">
            <w:pPr>
              <w:suppressAutoHyphens/>
              <w:rPr>
                <w:rFonts w:ascii="Arial" w:hAnsi="Arial" w:cs="Arial"/>
                <w:sz w:val="24"/>
                <w:szCs w:val="24"/>
              </w:rPr>
            </w:pPr>
            <w:r w:rsidRPr="00CD1770">
              <w:rPr>
                <w:rFonts w:ascii="Arial" w:hAnsi="Arial" w:cs="Arial"/>
                <w:sz w:val="24"/>
                <w:szCs w:val="24"/>
              </w:rPr>
              <w:t>48</w:t>
            </w:r>
            <w:r w:rsidRPr="00CD1770">
              <w:rPr>
                <w:rFonts w:ascii="Arial" w:hAnsi="Arial" w:cs="Arial"/>
                <w:sz w:val="24"/>
                <w:szCs w:val="24"/>
                <w:vertAlign w:val="superscript"/>
              </w:rPr>
              <w:t>th</w:t>
            </w:r>
            <w:r w:rsidRPr="00CD1770">
              <w:rPr>
                <w:rFonts w:ascii="Arial" w:hAnsi="Arial" w:cs="Arial"/>
                <w:sz w:val="24"/>
                <w:szCs w:val="24"/>
              </w:rPr>
              <w:t>/ 10-09-2015</w:t>
            </w:r>
          </w:p>
        </w:tc>
      </w:tr>
      <w:tr w:rsidR="00D35A28" w:rsidRPr="00CD1770" w:rsidTr="00727571">
        <w:tc>
          <w:tcPr>
            <w:tcW w:w="8789" w:type="dxa"/>
          </w:tcPr>
          <w:p w:rsidR="00D35A28" w:rsidRPr="00CD1770" w:rsidRDefault="00D35A28" w:rsidP="00D35A28">
            <w:pPr>
              <w:suppressAutoHyphens/>
              <w:rPr>
                <w:rFonts w:ascii="Arial" w:hAnsi="Arial" w:cs="Arial"/>
                <w:sz w:val="24"/>
                <w:szCs w:val="24"/>
              </w:rPr>
            </w:pPr>
            <w:r w:rsidRPr="00CD1770">
              <w:rPr>
                <w:rFonts w:ascii="Arial" w:hAnsi="Arial" w:cs="Arial"/>
                <w:sz w:val="24"/>
                <w:szCs w:val="24"/>
              </w:rPr>
              <w:t>5</w:t>
            </w:r>
            <w:r w:rsidRPr="00CD1770">
              <w:rPr>
                <w:rFonts w:ascii="Arial" w:hAnsi="Arial" w:cs="Arial"/>
                <w:sz w:val="24"/>
                <w:szCs w:val="24"/>
                <w:vertAlign w:val="superscript"/>
              </w:rPr>
              <w:t>th</w:t>
            </w:r>
            <w:r w:rsidRPr="00CD1770">
              <w:rPr>
                <w:rFonts w:ascii="Arial" w:hAnsi="Arial" w:cs="Arial"/>
                <w:sz w:val="24"/>
                <w:szCs w:val="24"/>
              </w:rPr>
              <w:t>Department of Internal Medicine</w:t>
            </w:r>
            <w:r w:rsidR="00535BE2" w:rsidRPr="00CD1770">
              <w:rPr>
                <w:rFonts w:ascii="Arial" w:hAnsi="Arial" w:cs="Arial"/>
                <w:sz w:val="24"/>
                <w:szCs w:val="24"/>
              </w:rPr>
              <w:t>,</w:t>
            </w:r>
            <w:r w:rsidRPr="00CD1770">
              <w:rPr>
                <w:rFonts w:ascii="Arial" w:hAnsi="Arial" w:cs="Arial"/>
                <w:sz w:val="24"/>
                <w:szCs w:val="24"/>
              </w:rPr>
              <w:t xml:space="preserve"> “</w:t>
            </w:r>
            <w:proofErr w:type="spellStart"/>
            <w:r w:rsidRPr="00CD1770">
              <w:rPr>
                <w:rFonts w:ascii="Arial" w:hAnsi="Arial" w:cs="Arial"/>
                <w:sz w:val="24"/>
                <w:szCs w:val="24"/>
              </w:rPr>
              <w:t>Evangelismos</w:t>
            </w:r>
            <w:proofErr w:type="spellEnd"/>
            <w:r w:rsidRPr="00CD1770">
              <w:rPr>
                <w:rFonts w:ascii="Arial" w:hAnsi="Arial" w:cs="Arial"/>
                <w:sz w:val="24"/>
                <w:szCs w:val="24"/>
              </w:rPr>
              <w:t>” Athens General Hospital</w:t>
            </w:r>
          </w:p>
        </w:tc>
        <w:tc>
          <w:tcPr>
            <w:tcW w:w="2409" w:type="dxa"/>
          </w:tcPr>
          <w:p w:rsidR="0063127B" w:rsidRPr="00CD1770" w:rsidRDefault="00D35A28" w:rsidP="0063127B">
            <w:pPr>
              <w:suppressAutoHyphens/>
              <w:rPr>
                <w:rFonts w:ascii="Arial" w:hAnsi="Arial" w:cs="Arial"/>
                <w:sz w:val="24"/>
                <w:szCs w:val="24"/>
              </w:rPr>
            </w:pPr>
            <w:r w:rsidRPr="00CD1770">
              <w:rPr>
                <w:rFonts w:ascii="Arial" w:hAnsi="Arial" w:cs="Arial"/>
                <w:sz w:val="24"/>
                <w:szCs w:val="24"/>
              </w:rPr>
              <w:t>166/04-00-2015</w:t>
            </w:r>
          </w:p>
        </w:tc>
      </w:tr>
      <w:tr w:rsidR="0063127B" w:rsidRPr="00CD1770" w:rsidTr="00727571">
        <w:tc>
          <w:tcPr>
            <w:tcW w:w="8789" w:type="dxa"/>
          </w:tcPr>
          <w:p w:rsidR="0063127B" w:rsidRPr="00CD1770" w:rsidRDefault="0063127B" w:rsidP="00D35A28">
            <w:pPr>
              <w:suppressAutoHyphens/>
              <w:rPr>
                <w:rFonts w:ascii="Arial" w:hAnsi="Arial" w:cs="Arial"/>
                <w:sz w:val="24"/>
                <w:szCs w:val="24"/>
              </w:rPr>
            </w:pPr>
            <w:r w:rsidRPr="00CD1770">
              <w:rPr>
                <w:rFonts w:ascii="Arial" w:hAnsi="Arial" w:cs="Arial"/>
                <w:sz w:val="24"/>
                <w:szCs w:val="24"/>
              </w:rPr>
              <w:t>3</w:t>
            </w:r>
            <w:r w:rsidRPr="00CD1770">
              <w:rPr>
                <w:rFonts w:ascii="Arial" w:hAnsi="Arial" w:cs="Arial"/>
                <w:sz w:val="24"/>
                <w:szCs w:val="24"/>
                <w:vertAlign w:val="superscript"/>
              </w:rPr>
              <w:t>rd</w:t>
            </w:r>
            <w:r w:rsidRPr="00CD1770">
              <w:rPr>
                <w:rFonts w:ascii="Arial" w:hAnsi="Arial" w:cs="Arial"/>
                <w:sz w:val="24"/>
                <w:szCs w:val="24"/>
              </w:rPr>
              <w:t xml:space="preserve"> Department of Internal Medicine, “ATTIKON” University Hospital</w:t>
            </w:r>
          </w:p>
        </w:tc>
        <w:tc>
          <w:tcPr>
            <w:tcW w:w="2409" w:type="dxa"/>
          </w:tcPr>
          <w:p w:rsidR="0063127B" w:rsidRPr="00CD1770" w:rsidRDefault="0063127B" w:rsidP="00D35A28">
            <w:pPr>
              <w:suppressAutoHyphens/>
              <w:rPr>
                <w:rFonts w:ascii="Arial" w:hAnsi="Arial" w:cs="Arial"/>
                <w:sz w:val="24"/>
                <w:szCs w:val="24"/>
              </w:rPr>
            </w:pPr>
            <w:r w:rsidRPr="00CD1770">
              <w:rPr>
                <w:rFonts w:ascii="Arial" w:hAnsi="Arial" w:cs="Arial"/>
                <w:sz w:val="24"/>
                <w:szCs w:val="24"/>
              </w:rPr>
              <w:t>21021/14-09-2015</w:t>
            </w:r>
          </w:p>
        </w:tc>
      </w:tr>
      <w:tr w:rsidR="00D35A28" w:rsidRPr="00CD1770" w:rsidTr="00727571">
        <w:tc>
          <w:tcPr>
            <w:tcW w:w="8789" w:type="dxa"/>
            <w:hideMark/>
          </w:tcPr>
          <w:p w:rsidR="00D35A28" w:rsidRPr="00CD1770" w:rsidRDefault="0063127B" w:rsidP="00D35A28">
            <w:pPr>
              <w:suppressAutoHyphens/>
              <w:rPr>
                <w:rFonts w:ascii="Arial" w:hAnsi="Arial" w:cs="Arial"/>
                <w:sz w:val="24"/>
                <w:szCs w:val="24"/>
              </w:rPr>
            </w:pPr>
            <w:r w:rsidRPr="00CD1770">
              <w:rPr>
                <w:rFonts w:ascii="Arial" w:hAnsi="Arial" w:cs="Arial"/>
                <w:sz w:val="24"/>
                <w:szCs w:val="24"/>
              </w:rPr>
              <w:t>1</w:t>
            </w:r>
            <w:r w:rsidRPr="00CD1770">
              <w:rPr>
                <w:rFonts w:ascii="Arial" w:hAnsi="Arial" w:cs="Arial"/>
                <w:sz w:val="24"/>
                <w:szCs w:val="24"/>
                <w:vertAlign w:val="superscript"/>
              </w:rPr>
              <w:t xml:space="preserve">st </w:t>
            </w:r>
            <w:r w:rsidR="00D35A28" w:rsidRPr="00CD1770">
              <w:rPr>
                <w:rFonts w:ascii="Arial" w:hAnsi="Arial" w:cs="Arial"/>
                <w:sz w:val="24"/>
                <w:szCs w:val="24"/>
              </w:rPr>
              <w:t xml:space="preserve">Department of </w:t>
            </w:r>
            <w:r w:rsidRPr="00CD1770">
              <w:rPr>
                <w:rFonts w:ascii="Arial" w:hAnsi="Arial" w:cs="Arial"/>
                <w:sz w:val="24"/>
                <w:szCs w:val="24"/>
              </w:rPr>
              <w:t>Internal Medicine</w:t>
            </w:r>
            <w:r w:rsidR="00D35A28" w:rsidRPr="00CD1770">
              <w:rPr>
                <w:rFonts w:ascii="Arial" w:hAnsi="Arial" w:cs="Arial"/>
                <w:sz w:val="24"/>
                <w:szCs w:val="24"/>
              </w:rPr>
              <w:t xml:space="preserve">, “G. </w:t>
            </w:r>
            <w:proofErr w:type="spellStart"/>
            <w:r w:rsidR="00D35A28" w:rsidRPr="00CD1770">
              <w:rPr>
                <w:rFonts w:ascii="Arial" w:hAnsi="Arial" w:cs="Arial"/>
                <w:sz w:val="24"/>
                <w:szCs w:val="24"/>
              </w:rPr>
              <w:t>Gennimatas</w:t>
            </w:r>
            <w:proofErr w:type="spellEnd"/>
            <w:r w:rsidR="00D35A28" w:rsidRPr="00CD1770">
              <w:rPr>
                <w:rFonts w:ascii="Arial" w:hAnsi="Arial" w:cs="Arial"/>
                <w:sz w:val="24"/>
                <w:szCs w:val="24"/>
              </w:rPr>
              <w:t xml:space="preserve">’’ General Hospital, </w:t>
            </w:r>
            <w:r w:rsidRPr="00CD1770">
              <w:rPr>
                <w:rFonts w:ascii="Arial" w:hAnsi="Arial" w:cs="Arial"/>
                <w:sz w:val="24"/>
                <w:szCs w:val="24"/>
              </w:rPr>
              <w:t>Athens</w:t>
            </w:r>
          </w:p>
        </w:tc>
        <w:tc>
          <w:tcPr>
            <w:tcW w:w="2409" w:type="dxa"/>
          </w:tcPr>
          <w:p w:rsidR="00D35A28" w:rsidRPr="00CD1770" w:rsidRDefault="0063127B" w:rsidP="00D35A28">
            <w:pPr>
              <w:suppressAutoHyphens/>
              <w:rPr>
                <w:rFonts w:ascii="Arial" w:hAnsi="Arial" w:cs="Arial"/>
                <w:sz w:val="24"/>
                <w:szCs w:val="24"/>
              </w:rPr>
            </w:pPr>
            <w:r w:rsidRPr="00CD1770">
              <w:rPr>
                <w:rFonts w:ascii="Arial" w:hAnsi="Arial" w:cs="Arial"/>
                <w:sz w:val="24"/>
                <w:szCs w:val="24"/>
              </w:rPr>
              <w:t>14</w:t>
            </w:r>
            <w:r w:rsidR="00D35A28" w:rsidRPr="00CD1770">
              <w:rPr>
                <w:rFonts w:ascii="Arial" w:hAnsi="Arial" w:cs="Arial"/>
                <w:sz w:val="24"/>
                <w:szCs w:val="24"/>
              </w:rPr>
              <w:t>/</w:t>
            </w:r>
            <w:r w:rsidRPr="00CD1770">
              <w:rPr>
                <w:rFonts w:ascii="Arial" w:hAnsi="Arial" w:cs="Arial"/>
                <w:sz w:val="24"/>
                <w:szCs w:val="24"/>
              </w:rPr>
              <w:t>22</w:t>
            </w:r>
            <w:r w:rsidR="00D35A28" w:rsidRPr="00CD1770">
              <w:rPr>
                <w:rFonts w:ascii="Arial" w:hAnsi="Arial" w:cs="Arial"/>
                <w:sz w:val="24"/>
                <w:szCs w:val="24"/>
              </w:rPr>
              <w:t>-0</w:t>
            </w:r>
            <w:r w:rsidRPr="00CD1770">
              <w:rPr>
                <w:rFonts w:ascii="Arial" w:hAnsi="Arial" w:cs="Arial"/>
                <w:sz w:val="24"/>
                <w:szCs w:val="24"/>
              </w:rPr>
              <w:t>9</w:t>
            </w:r>
            <w:r w:rsidR="00D35A28" w:rsidRPr="00CD1770">
              <w:rPr>
                <w:rFonts w:ascii="Arial" w:hAnsi="Arial" w:cs="Arial"/>
                <w:sz w:val="24"/>
                <w:szCs w:val="24"/>
              </w:rPr>
              <w:t>-20</w:t>
            </w:r>
            <w:r w:rsidRPr="00CD1770">
              <w:rPr>
                <w:rFonts w:ascii="Arial" w:hAnsi="Arial" w:cs="Arial"/>
                <w:sz w:val="24"/>
                <w:szCs w:val="24"/>
              </w:rPr>
              <w:t>15</w:t>
            </w:r>
          </w:p>
        </w:tc>
      </w:tr>
      <w:tr w:rsidR="0063127B" w:rsidRPr="00CD1770" w:rsidTr="00727571">
        <w:tc>
          <w:tcPr>
            <w:tcW w:w="8789" w:type="dxa"/>
            <w:hideMark/>
          </w:tcPr>
          <w:p w:rsidR="0063127B" w:rsidRPr="00CD1770" w:rsidRDefault="0063127B" w:rsidP="00727571">
            <w:pPr>
              <w:suppressAutoHyphens/>
              <w:rPr>
                <w:rFonts w:ascii="Arial" w:hAnsi="Arial" w:cs="Arial"/>
                <w:sz w:val="24"/>
                <w:szCs w:val="24"/>
              </w:rPr>
            </w:pPr>
            <w:r w:rsidRPr="00CD1770">
              <w:rPr>
                <w:rFonts w:ascii="Arial" w:hAnsi="Arial" w:cs="Arial"/>
                <w:sz w:val="24"/>
                <w:szCs w:val="24"/>
              </w:rPr>
              <w:t>2</w:t>
            </w:r>
            <w:r w:rsidRPr="00CD1770">
              <w:rPr>
                <w:rFonts w:ascii="Arial" w:hAnsi="Arial" w:cs="Arial"/>
                <w:sz w:val="24"/>
                <w:szCs w:val="24"/>
                <w:vertAlign w:val="superscript"/>
              </w:rPr>
              <w:t>nd</w:t>
            </w:r>
            <w:r w:rsidRPr="00CD1770">
              <w:rPr>
                <w:rFonts w:ascii="Arial" w:hAnsi="Arial" w:cs="Arial"/>
                <w:sz w:val="24"/>
                <w:szCs w:val="24"/>
              </w:rPr>
              <w:t>Department of Internal Medicine</w:t>
            </w:r>
            <w:r w:rsidR="00535BE2" w:rsidRPr="00CD1770">
              <w:rPr>
                <w:rFonts w:ascii="Arial" w:hAnsi="Arial" w:cs="Arial"/>
                <w:sz w:val="24"/>
                <w:szCs w:val="24"/>
              </w:rPr>
              <w:t>,</w:t>
            </w:r>
            <w:r w:rsidRPr="00CD1770">
              <w:rPr>
                <w:rFonts w:ascii="Arial" w:hAnsi="Arial" w:cs="Arial"/>
                <w:sz w:val="24"/>
                <w:szCs w:val="24"/>
              </w:rPr>
              <w:t xml:space="preserve"> “</w:t>
            </w:r>
            <w:proofErr w:type="spellStart"/>
            <w:proofErr w:type="gramStart"/>
            <w:r w:rsidRPr="00CD1770">
              <w:rPr>
                <w:rFonts w:ascii="Arial" w:hAnsi="Arial" w:cs="Arial"/>
                <w:sz w:val="24"/>
                <w:szCs w:val="24"/>
              </w:rPr>
              <w:t>Sismanogleion”AthensGeneral</w:t>
            </w:r>
            <w:proofErr w:type="spellEnd"/>
            <w:proofErr w:type="gramEnd"/>
            <w:r w:rsidRPr="00CD1770">
              <w:rPr>
                <w:rFonts w:ascii="Arial" w:hAnsi="Arial" w:cs="Arial"/>
                <w:sz w:val="24"/>
                <w:szCs w:val="24"/>
              </w:rPr>
              <w:t xml:space="preserve"> Hospital</w:t>
            </w:r>
          </w:p>
        </w:tc>
        <w:tc>
          <w:tcPr>
            <w:tcW w:w="2409" w:type="dxa"/>
          </w:tcPr>
          <w:p w:rsidR="0063127B" w:rsidRPr="00CD1770" w:rsidRDefault="0063127B" w:rsidP="00727571">
            <w:pPr>
              <w:suppressAutoHyphens/>
              <w:rPr>
                <w:rFonts w:ascii="Arial" w:hAnsi="Arial" w:cs="Arial"/>
                <w:sz w:val="24"/>
                <w:szCs w:val="24"/>
              </w:rPr>
            </w:pPr>
            <w:r w:rsidRPr="00CD1770">
              <w:rPr>
                <w:rFonts w:ascii="Arial" w:hAnsi="Arial" w:cs="Arial"/>
                <w:sz w:val="24"/>
                <w:szCs w:val="24"/>
              </w:rPr>
              <w:t>795/15-01-2016</w:t>
            </w:r>
          </w:p>
        </w:tc>
      </w:tr>
      <w:tr w:rsidR="00622945" w:rsidRPr="00CD1770" w:rsidTr="00727571">
        <w:tc>
          <w:tcPr>
            <w:tcW w:w="8789" w:type="dxa"/>
            <w:hideMark/>
          </w:tcPr>
          <w:p w:rsidR="00622945" w:rsidRPr="00CD1770" w:rsidRDefault="00622945" w:rsidP="00727571">
            <w:pPr>
              <w:suppressAutoHyphens/>
              <w:rPr>
                <w:rFonts w:ascii="Arial" w:hAnsi="Arial" w:cs="Arial"/>
                <w:sz w:val="24"/>
                <w:szCs w:val="24"/>
              </w:rPr>
            </w:pPr>
            <w:r w:rsidRPr="00CD1770">
              <w:rPr>
                <w:rFonts w:ascii="Arial" w:hAnsi="Arial" w:cs="Arial"/>
                <w:sz w:val="24"/>
                <w:szCs w:val="24"/>
              </w:rPr>
              <w:t>Department of Internal Medicine, General University Hospital of Patras</w:t>
            </w:r>
          </w:p>
        </w:tc>
        <w:tc>
          <w:tcPr>
            <w:tcW w:w="2409" w:type="dxa"/>
          </w:tcPr>
          <w:p w:rsidR="00622945" w:rsidRPr="00CD1770" w:rsidRDefault="00622945" w:rsidP="00727571">
            <w:pPr>
              <w:suppressAutoHyphens/>
              <w:rPr>
                <w:rFonts w:ascii="Arial" w:hAnsi="Arial" w:cs="Arial"/>
                <w:sz w:val="24"/>
                <w:szCs w:val="24"/>
              </w:rPr>
            </w:pPr>
            <w:r w:rsidRPr="00CD1770">
              <w:rPr>
                <w:rFonts w:ascii="Arial" w:hAnsi="Arial" w:cs="Arial"/>
                <w:sz w:val="24"/>
                <w:szCs w:val="24"/>
              </w:rPr>
              <w:t>694/30-12-2016</w:t>
            </w:r>
          </w:p>
        </w:tc>
      </w:tr>
      <w:tr w:rsidR="00741424" w:rsidRPr="00CD1770" w:rsidTr="00535BE2">
        <w:tc>
          <w:tcPr>
            <w:tcW w:w="8789" w:type="dxa"/>
          </w:tcPr>
          <w:p w:rsidR="00741424" w:rsidRPr="00CD1770" w:rsidRDefault="00741424" w:rsidP="00727571">
            <w:pPr>
              <w:suppressAutoHyphens/>
              <w:rPr>
                <w:rFonts w:ascii="Arial" w:hAnsi="Arial" w:cs="Arial"/>
                <w:sz w:val="24"/>
                <w:szCs w:val="24"/>
              </w:rPr>
            </w:pPr>
            <w:r w:rsidRPr="00CD1770">
              <w:rPr>
                <w:rFonts w:ascii="Arial" w:hAnsi="Arial" w:cs="Arial"/>
                <w:sz w:val="24"/>
                <w:szCs w:val="24"/>
              </w:rPr>
              <w:t>1</w:t>
            </w:r>
            <w:r w:rsidRPr="00CD1770">
              <w:rPr>
                <w:rFonts w:ascii="Arial" w:hAnsi="Arial" w:cs="Arial"/>
                <w:sz w:val="24"/>
                <w:szCs w:val="24"/>
                <w:vertAlign w:val="superscript"/>
              </w:rPr>
              <w:t>st</w:t>
            </w:r>
            <w:r w:rsidRPr="00CD1770">
              <w:rPr>
                <w:rFonts w:ascii="Arial" w:hAnsi="Arial" w:cs="Arial"/>
                <w:sz w:val="24"/>
                <w:szCs w:val="24"/>
              </w:rPr>
              <w:t xml:space="preserve"> Department of Internal Medicine, </w:t>
            </w:r>
            <w:r w:rsidR="00BE7E08" w:rsidRPr="00CD1770">
              <w:rPr>
                <w:rFonts w:ascii="Arial" w:hAnsi="Arial" w:cs="Arial"/>
                <w:sz w:val="24"/>
                <w:szCs w:val="24"/>
              </w:rPr>
              <w:t>“</w:t>
            </w:r>
            <w:r w:rsidRPr="00CD1770">
              <w:rPr>
                <w:rFonts w:ascii="Arial" w:hAnsi="Arial" w:cs="Arial"/>
                <w:sz w:val="24"/>
                <w:szCs w:val="24"/>
              </w:rPr>
              <w:t>AHEPA</w:t>
            </w:r>
            <w:r w:rsidR="00BE7E08" w:rsidRPr="00CD1770">
              <w:rPr>
                <w:rFonts w:ascii="Arial" w:hAnsi="Arial" w:cs="Arial"/>
                <w:sz w:val="24"/>
                <w:szCs w:val="24"/>
              </w:rPr>
              <w:t>”</w:t>
            </w:r>
            <w:r w:rsidRPr="00CD1770">
              <w:rPr>
                <w:rFonts w:ascii="Arial" w:hAnsi="Arial" w:cs="Arial"/>
                <w:sz w:val="24"/>
                <w:szCs w:val="24"/>
              </w:rPr>
              <w:t xml:space="preserve"> University Hospital, Thessaloniki</w:t>
            </w:r>
          </w:p>
        </w:tc>
        <w:tc>
          <w:tcPr>
            <w:tcW w:w="2409" w:type="dxa"/>
          </w:tcPr>
          <w:p w:rsidR="00741424" w:rsidRPr="00CD1770" w:rsidRDefault="00741424" w:rsidP="00727571">
            <w:pPr>
              <w:suppressAutoHyphens/>
              <w:rPr>
                <w:rFonts w:ascii="Arial" w:hAnsi="Arial" w:cs="Arial"/>
                <w:sz w:val="24"/>
                <w:szCs w:val="24"/>
              </w:rPr>
            </w:pPr>
            <w:r w:rsidRPr="00CD1770">
              <w:rPr>
                <w:rFonts w:ascii="Arial" w:hAnsi="Arial" w:cs="Arial"/>
                <w:sz w:val="24"/>
                <w:szCs w:val="24"/>
              </w:rPr>
              <w:t>444/19-10-2015</w:t>
            </w:r>
          </w:p>
        </w:tc>
      </w:tr>
      <w:tr w:rsidR="0007313A" w:rsidRPr="00CD1770" w:rsidTr="00535BE2">
        <w:tc>
          <w:tcPr>
            <w:tcW w:w="8789" w:type="dxa"/>
            <w:tcBorders>
              <w:bottom w:val="single" w:sz="4" w:space="0" w:color="auto"/>
            </w:tcBorders>
            <w:hideMark/>
          </w:tcPr>
          <w:p w:rsidR="0007313A" w:rsidRPr="00CD1770" w:rsidRDefault="00535BE2" w:rsidP="00727571">
            <w:pPr>
              <w:suppressAutoHyphens/>
              <w:rPr>
                <w:rFonts w:ascii="Arial" w:hAnsi="Arial" w:cs="Arial"/>
                <w:sz w:val="24"/>
                <w:szCs w:val="24"/>
              </w:rPr>
            </w:pPr>
            <w:r w:rsidRPr="00CD1770">
              <w:rPr>
                <w:rFonts w:ascii="Arial" w:hAnsi="Arial" w:cs="Arial"/>
                <w:sz w:val="24"/>
                <w:szCs w:val="24"/>
              </w:rPr>
              <w:t>1</w:t>
            </w:r>
            <w:r w:rsidRPr="00CD1770">
              <w:rPr>
                <w:rFonts w:ascii="Arial" w:hAnsi="Arial" w:cs="Arial"/>
                <w:sz w:val="24"/>
                <w:szCs w:val="24"/>
                <w:vertAlign w:val="superscript"/>
              </w:rPr>
              <w:t>st</w:t>
            </w:r>
            <w:r w:rsidRPr="00CD1770">
              <w:rPr>
                <w:rFonts w:ascii="Arial" w:hAnsi="Arial" w:cs="Arial"/>
                <w:sz w:val="24"/>
                <w:szCs w:val="24"/>
              </w:rPr>
              <w:t xml:space="preserve"> Department of Internal Medicine, </w:t>
            </w:r>
            <w:r w:rsidR="0007313A" w:rsidRPr="00CD1770">
              <w:rPr>
                <w:rFonts w:ascii="Arial" w:hAnsi="Arial" w:cs="Arial"/>
                <w:sz w:val="24"/>
                <w:szCs w:val="24"/>
              </w:rPr>
              <w:t>“</w:t>
            </w:r>
            <w:proofErr w:type="spellStart"/>
            <w:r w:rsidR="0007313A" w:rsidRPr="00CD1770">
              <w:rPr>
                <w:rFonts w:ascii="Arial" w:hAnsi="Arial" w:cs="Arial"/>
                <w:sz w:val="24"/>
                <w:szCs w:val="24"/>
              </w:rPr>
              <w:t>Laikon</w:t>
            </w:r>
            <w:proofErr w:type="spellEnd"/>
            <w:r w:rsidR="0007313A" w:rsidRPr="00CD1770">
              <w:rPr>
                <w:rFonts w:ascii="Arial" w:hAnsi="Arial" w:cs="Arial"/>
                <w:sz w:val="24"/>
                <w:szCs w:val="24"/>
              </w:rPr>
              <w:t>”</w:t>
            </w:r>
            <w:r w:rsidRPr="00CD1770">
              <w:rPr>
                <w:rFonts w:ascii="Arial" w:hAnsi="Arial" w:cs="Arial"/>
                <w:sz w:val="24"/>
                <w:szCs w:val="24"/>
              </w:rPr>
              <w:t xml:space="preserve"> </w:t>
            </w:r>
            <w:r w:rsidR="0007313A" w:rsidRPr="00CD1770">
              <w:rPr>
                <w:rFonts w:ascii="Arial" w:hAnsi="Arial" w:cs="Arial"/>
                <w:sz w:val="24"/>
                <w:szCs w:val="24"/>
              </w:rPr>
              <w:t>Athens</w:t>
            </w:r>
            <w:r w:rsidRPr="00CD1770">
              <w:rPr>
                <w:rFonts w:ascii="Arial" w:hAnsi="Arial" w:cs="Arial"/>
                <w:sz w:val="24"/>
                <w:szCs w:val="24"/>
              </w:rPr>
              <w:t xml:space="preserve"> </w:t>
            </w:r>
            <w:r w:rsidR="0007313A" w:rsidRPr="00CD1770">
              <w:rPr>
                <w:rFonts w:ascii="Arial" w:hAnsi="Arial" w:cs="Arial"/>
                <w:sz w:val="24"/>
                <w:szCs w:val="24"/>
              </w:rPr>
              <w:t>General Hospital</w:t>
            </w:r>
          </w:p>
        </w:tc>
        <w:tc>
          <w:tcPr>
            <w:tcW w:w="2409" w:type="dxa"/>
            <w:tcBorders>
              <w:bottom w:val="single" w:sz="4" w:space="0" w:color="auto"/>
            </w:tcBorders>
          </w:tcPr>
          <w:p w:rsidR="0007313A" w:rsidRPr="00CD1770" w:rsidRDefault="00535BE2" w:rsidP="00727571">
            <w:pPr>
              <w:suppressAutoHyphens/>
              <w:rPr>
                <w:rFonts w:ascii="Arial" w:hAnsi="Arial" w:cs="Arial"/>
                <w:sz w:val="24"/>
                <w:szCs w:val="24"/>
              </w:rPr>
            </w:pPr>
            <w:r w:rsidRPr="00CD1770">
              <w:rPr>
                <w:rFonts w:ascii="Arial" w:hAnsi="Arial" w:cs="Arial"/>
                <w:sz w:val="24"/>
                <w:szCs w:val="24"/>
              </w:rPr>
              <w:t>1090</w:t>
            </w:r>
            <w:r w:rsidR="0007313A" w:rsidRPr="00CD1770">
              <w:rPr>
                <w:rFonts w:ascii="Arial" w:hAnsi="Arial" w:cs="Arial"/>
                <w:sz w:val="24"/>
                <w:szCs w:val="24"/>
              </w:rPr>
              <w:t>/</w:t>
            </w:r>
            <w:r w:rsidRPr="00CD1770">
              <w:rPr>
                <w:rFonts w:ascii="Arial" w:hAnsi="Arial" w:cs="Arial"/>
                <w:sz w:val="24"/>
                <w:szCs w:val="24"/>
              </w:rPr>
              <w:t>28</w:t>
            </w:r>
            <w:r w:rsidR="0007313A" w:rsidRPr="00CD1770">
              <w:rPr>
                <w:rFonts w:ascii="Arial" w:hAnsi="Arial" w:cs="Arial"/>
                <w:sz w:val="24"/>
                <w:szCs w:val="24"/>
              </w:rPr>
              <w:t>-0</w:t>
            </w:r>
            <w:r w:rsidRPr="00CD1770">
              <w:rPr>
                <w:rFonts w:ascii="Arial" w:hAnsi="Arial" w:cs="Arial"/>
                <w:sz w:val="24"/>
                <w:szCs w:val="24"/>
              </w:rPr>
              <w:t>9</w:t>
            </w:r>
            <w:r w:rsidR="0007313A" w:rsidRPr="00CD1770">
              <w:rPr>
                <w:rFonts w:ascii="Arial" w:hAnsi="Arial" w:cs="Arial"/>
                <w:sz w:val="24"/>
                <w:szCs w:val="24"/>
              </w:rPr>
              <w:t>-20</w:t>
            </w:r>
            <w:r w:rsidRPr="00CD1770">
              <w:rPr>
                <w:rFonts w:ascii="Arial" w:hAnsi="Arial" w:cs="Arial"/>
                <w:sz w:val="24"/>
                <w:szCs w:val="24"/>
              </w:rPr>
              <w:t>15</w:t>
            </w:r>
          </w:p>
        </w:tc>
      </w:tr>
    </w:tbl>
    <w:p w:rsidR="00A253FF" w:rsidRPr="00CD1770" w:rsidRDefault="00A253FF" w:rsidP="006953B4">
      <w:pPr>
        <w:spacing w:after="0" w:line="480" w:lineRule="auto"/>
        <w:rPr>
          <w:rFonts w:asciiTheme="minorBidi" w:hAnsiTheme="minorBidi"/>
          <w:bCs/>
          <w:color w:val="1F1F1F"/>
          <w:sz w:val="24"/>
          <w:szCs w:val="24"/>
          <w:lang w:val="en-US"/>
        </w:rPr>
      </w:pPr>
      <w:r w:rsidRPr="00CD1770">
        <w:rPr>
          <w:rFonts w:asciiTheme="minorBidi" w:hAnsiTheme="minorBidi"/>
          <w:b/>
          <w:color w:val="1F1F1F"/>
          <w:sz w:val="24"/>
          <w:szCs w:val="24"/>
          <w:lang w:val="en-US"/>
        </w:rPr>
        <w:t xml:space="preserve">Abbreviations </w:t>
      </w:r>
      <w:r w:rsidRPr="00CD1770">
        <w:rPr>
          <w:rFonts w:asciiTheme="minorBidi" w:hAnsiTheme="minorBidi"/>
          <w:bCs/>
          <w:color w:val="1F1F1F"/>
          <w:sz w:val="24"/>
          <w:szCs w:val="24"/>
          <w:lang w:val="en-US"/>
        </w:rPr>
        <w:t>N: number</w:t>
      </w:r>
    </w:p>
    <w:p w:rsidR="00A253FF" w:rsidRPr="00CD1770" w:rsidRDefault="00A253FF">
      <w:pPr>
        <w:spacing w:after="0" w:line="240" w:lineRule="auto"/>
        <w:rPr>
          <w:rFonts w:asciiTheme="minorBidi" w:hAnsiTheme="minorBidi"/>
          <w:b/>
          <w:color w:val="1F1F1F"/>
          <w:sz w:val="24"/>
          <w:szCs w:val="24"/>
          <w:lang w:val="en-US"/>
        </w:rPr>
      </w:pPr>
      <w:r w:rsidRPr="00CD1770">
        <w:rPr>
          <w:rFonts w:asciiTheme="minorBidi" w:hAnsiTheme="minorBidi"/>
          <w:b/>
          <w:color w:val="1F1F1F"/>
          <w:sz w:val="24"/>
          <w:szCs w:val="24"/>
          <w:lang w:val="en-US"/>
        </w:rPr>
        <w:br w:type="page"/>
      </w:r>
    </w:p>
    <w:p w:rsidR="00535BE2" w:rsidRPr="00CD1770" w:rsidRDefault="0024190C" w:rsidP="00535BE2">
      <w:pPr>
        <w:spacing w:after="0" w:line="480" w:lineRule="auto"/>
        <w:rPr>
          <w:rFonts w:asciiTheme="minorBidi" w:hAnsiTheme="minorBidi"/>
          <w:b/>
          <w:color w:val="1F1F1F"/>
          <w:sz w:val="24"/>
          <w:szCs w:val="24"/>
          <w:lang w:val="en-US"/>
        </w:rPr>
      </w:pPr>
      <w:r w:rsidRPr="00CD1770">
        <w:rPr>
          <w:rFonts w:asciiTheme="minorBidi" w:hAnsiTheme="minorBidi"/>
          <w:b/>
          <w:color w:val="1F1F1F"/>
          <w:sz w:val="24"/>
          <w:szCs w:val="24"/>
          <w:lang w:val="en-US"/>
        </w:rPr>
        <w:lastRenderedPageBreak/>
        <w:t>Supplementary</w:t>
      </w:r>
      <w:r w:rsidR="00535BE2" w:rsidRPr="00CD1770">
        <w:rPr>
          <w:rFonts w:asciiTheme="minorBidi" w:hAnsiTheme="minorBidi"/>
          <w:b/>
          <w:color w:val="1F1F1F"/>
          <w:sz w:val="24"/>
          <w:szCs w:val="24"/>
          <w:lang w:val="en-US"/>
        </w:rPr>
        <w:t xml:space="preserve"> Table </w:t>
      </w:r>
      <w:r w:rsidRPr="00CD1770">
        <w:rPr>
          <w:rFonts w:asciiTheme="minorBidi" w:hAnsiTheme="minorBidi"/>
          <w:b/>
          <w:color w:val="1F1F1F"/>
          <w:sz w:val="24"/>
          <w:szCs w:val="24"/>
          <w:lang w:val="en-US"/>
        </w:rPr>
        <w:t>S</w:t>
      </w:r>
      <w:r w:rsidR="00535BE2" w:rsidRPr="00CD1770">
        <w:rPr>
          <w:rFonts w:asciiTheme="minorBidi" w:hAnsiTheme="minorBidi"/>
          <w:b/>
          <w:color w:val="1F1F1F"/>
          <w:sz w:val="24"/>
          <w:szCs w:val="24"/>
          <w:lang w:val="en-US"/>
        </w:rPr>
        <w:t>2. List of institutional ethics committee approvals of sites participating to the prospective registry</w:t>
      </w:r>
    </w:p>
    <w:tbl>
      <w:tblPr>
        <w:tblStyle w:val="TableGrid"/>
        <w:tblW w:w="11198"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89"/>
        <w:gridCol w:w="2409"/>
      </w:tblGrid>
      <w:tr w:rsidR="00535BE2" w:rsidRPr="00CD1770" w:rsidTr="00727571">
        <w:tc>
          <w:tcPr>
            <w:tcW w:w="8789" w:type="dxa"/>
            <w:tcBorders>
              <w:top w:val="single" w:sz="4" w:space="0" w:color="auto"/>
              <w:bottom w:val="single" w:sz="4" w:space="0" w:color="auto"/>
            </w:tcBorders>
            <w:hideMark/>
          </w:tcPr>
          <w:p w:rsidR="00535BE2" w:rsidRPr="00CD1770" w:rsidRDefault="00535BE2" w:rsidP="00727571">
            <w:pPr>
              <w:suppressAutoHyphens/>
              <w:jc w:val="center"/>
              <w:rPr>
                <w:rFonts w:ascii="Arial" w:hAnsi="Arial" w:cs="Arial"/>
                <w:b/>
                <w:bCs/>
                <w:sz w:val="24"/>
                <w:szCs w:val="24"/>
              </w:rPr>
            </w:pPr>
            <w:r w:rsidRPr="00CD1770">
              <w:rPr>
                <w:rFonts w:ascii="Arial" w:hAnsi="Arial" w:cs="Arial"/>
                <w:b/>
                <w:bCs/>
                <w:sz w:val="24"/>
                <w:szCs w:val="24"/>
              </w:rPr>
              <w:t>Participating sites</w:t>
            </w:r>
          </w:p>
        </w:tc>
        <w:tc>
          <w:tcPr>
            <w:tcW w:w="2409" w:type="dxa"/>
            <w:tcBorders>
              <w:top w:val="single" w:sz="4" w:space="0" w:color="auto"/>
              <w:bottom w:val="single" w:sz="4" w:space="0" w:color="auto"/>
            </w:tcBorders>
            <w:hideMark/>
          </w:tcPr>
          <w:p w:rsidR="00535BE2" w:rsidRPr="00CD1770" w:rsidRDefault="00535BE2" w:rsidP="00727571">
            <w:pPr>
              <w:suppressAutoHyphens/>
              <w:jc w:val="center"/>
              <w:rPr>
                <w:rFonts w:ascii="Arial" w:hAnsi="Arial" w:cs="Arial"/>
                <w:b/>
                <w:bCs/>
                <w:sz w:val="24"/>
                <w:szCs w:val="24"/>
              </w:rPr>
            </w:pPr>
            <w:r w:rsidRPr="00CD1770">
              <w:rPr>
                <w:rFonts w:ascii="Arial" w:hAnsi="Arial" w:cs="Arial"/>
                <w:b/>
                <w:bCs/>
                <w:sz w:val="24"/>
                <w:szCs w:val="24"/>
              </w:rPr>
              <w:t>N/ date of approval</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2</w:t>
            </w:r>
            <w:r w:rsidRPr="00CD1770">
              <w:rPr>
                <w:rFonts w:ascii="Arial" w:hAnsi="Arial" w:cs="Arial"/>
                <w:sz w:val="24"/>
                <w:szCs w:val="24"/>
                <w:vertAlign w:val="superscript"/>
              </w:rPr>
              <w:t>nd</w:t>
            </w:r>
            <w:r w:rsidR="00B3073B" w:rsidRPr="00CD1770">
              <w:rPr>
                <w:rFonts w:ascii="Arial" w:hAnsi="Arial" w:cs="Arial"/>
                <w:sz w:val="24"/>
                <w:szCs w:val="24"/>
                <w:vertAlign w:val="superscript"/>
              </w:rPr>
              <w:t xml:space="preserve"> </w:t>
            </w:r>
            <w:r w:rsidRPr="00CD1770">
              <w:rPr>
                <w:rFonts w:ascii="Arial" w:hAnsi="Arial" w:cs="Arial"/>
                <w:sz w:val="24"/>
                <w:szCs w:val="24"/>
              </w:rPr>
              <w:t xml:space="preserve">Department of Surgery, “G. </w:t>
            </w:r>
            <w:proofErr w:type="spellStart"/>
            <w:r w:rsidRPr="00CD1770">
              <w:rPr>
                <w:rFonts w:ascii="Arial" w:hAnsi="Arial" w:cs="Arial"/>
                <w:sz w:val="24"/>
                <w:szCs w:val="24"/>
              </w:rPr>
              <w:t>Gennimatas</w:t>
            </w:r>
            <w:proofErr w:type="spellEnd"/>
            <w:r w:rsidRPr="00CD1770">
              <w:rPr>
                <w:rFonts w:ascii="Arial" w:hAnsi="Arial" w:cs="Arial"/>
                <w:sz w:val="24"/>
                <w:szCs w:val="24"/>
              </w:rPr>
              <w:t>’’ General Hospital, Thessaloniki</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55/27-06-2008</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2</w:t>
            </w:r>
            <w:r w:rsidRPr="00CD1770">
              <w:rPr>
                <w:rFonts w:ascii="Arial" w:hAnsi="Arial" w:cs="Arial"/>
                <w:sz w:val="24"/>
                <w:szCs w:val="24"/>
                <w:vertAlign w:val="superscript"/>
              </w:rPr>
              <w:t>nd</w:t>
            </w:r>
            <w:r w:rsidRPr="00CD1770">
              <w:rPr>
                <w:rFonts w:ascii="Arial" w:hAnsi="Arial" w:cs="Arial"/>
                <w:sz w:val="24"/>
                <w:szCs w:val="24"/>
              </w:rPr>
              <w:t xml:space="preserve"> Department of Urology, ‘’</w:t>
            </w:r>
            <w:proofErr w:type="spellStart"/>
            <w:r w:rsidRPr="00CD1770">
              <w:rPr>
                <w:rFonts w:ascii="Arial" w:hAnsi="Arial" w:cs="Arial"/>
                <w:sz w:val="24"/>
                <w:szCs w:val="24"/>
              </w:rPr>
              <w:t>Sismanogleion</w:t>
            </w:r>
            <w:proofErr w:type="spellEnd"/>
            <w:r w:rsidRPr="00CD1770">
              <w:rPr>
                <w:rFonts w:ascii="Arial" w:hAnsi="Arial" w:cs="Arial"/>
                <w:sz w:val="24"/>
                <w:szCs w:val="24"/>
              </w:rPr>
              <w:t>’’ General Hospital, Athens</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18606/01-10-2008</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4</w:t>
            </w:r>
            <w:r w:rsidRPr="00CD1770">
              <w:rPr>
                <w:rFonts w:ascii="Arial" w:hAnsi="Arial" w:cs="Arial"/>
                <w:sz w:val="24"/>
                <w:szCs w:val="24"/>
                <w:vertAlign w:val="superscript"/>
              </w:rPr>
              <w:t>th</w:t>
            </w:r>
            <w:r w:rsidR="00B3073B" w:rsidRPr="00CD1770">
              <w:rPr>
                <w:rFonts w:ascii="Arial" w:hAnsi="Arial" w:cs="Arial"/>
                <w:sz w:val="24"/>
                <w:szCs w:val="24"/>
                <w:vertAlign w:val="superscript"/>
              </w:rPr>
              <w:t xml:space="preserve"> </w:t>
            </w:r>
            <w:r w:rsidRPr="00CD1770">
              <w:rPr>
                <w:rFonts w:ascii="Arial" w:hAnsi="Arial" w:cs="Arial"/>
                <w:sz w:val="24"/>
                <w:szCs w:val="24"/>
              </w:rPr>
              <w:t>Department of Internal Medicine ‘’ATTIKON’’ University Hospital</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163/05-06-08</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Intensive Care Unit</w:t>
            </w:r>
            <w:r w:rsidR="00B3073B" w:rsidRPr="00CD1770">
              <w:rPr>
                <w:rFonts w:ascii="Arial" w:hAnsi="Arial" w:cs="Arial"/>
                <w:sz w:val="24"/>
                <w:szCs w:val="24"/>
              </w:rPr>
              <w:t xml:space="preserve"> </w:t>
            </w:r>
            <w:proofErr w:type="spellStart"/>
            <w:r w:rsidRPr="00CD1770">
              <w:rPr>
                <w:rFonts w:ascii="Arial" w:hAnsi="Arial" w:cs="Arial"/>
                <w:sz w:val="24"/>
                <w:szCs w:val="24"/>
              </w:rPr>
              <w:t>Konstantopouleion</w:t>
            </w:r>
            <w:proofErr w:type="spellEnd"/>
            <w:r w:rsidRPr="00CD1770">
              <w:rPr>
                <w:rFonts w:ascii="Arial" w:hAnsi="Arial" w:cs="Arial"/>
                <w:sz w:val="24"/>
                <w:szCs w:val="24"/>
              </w:rPr>
              <w:t xml:space="preserve"> Athens General Hospital</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209/06-06-2006</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Intensive Care Unit</w:t>
            </w:r>
            <w:r w:rsidR="00B3073B" w:rsidRPr="00CD1770">
              <w:rPr>
                <w:rFonts w:ascii="Arial" w:hAnsi="Arial" w:cs="Arial"/>
                <w:sz w:val="24"/>
                <w:szCs w:val="24"/>
              </w:rPr>
              <w:t xml:space="preserve"> </w:t>
            </w:r>
            <w:r w:rsidRPr="00CD1770">
              <w:rPr>
                <w:rFonts w:ascii="Arial" w:hAnsi="Arial" w:cs="Arial"/>
                <w:sz w:val="24"/>
                <w:szCs w:val="24"/>
              </w:rPr>
              <w:t>“</w:t>
            </w:r>
            <w:proofErr w:type="spellStart"/>
            <w:proofErr w:type="gramStart"/>
            <w:r w:rsidRPr="00CD1770">
              <w:rPr>
                <w:rFonts w:ascii="Arial" w:hAnsi="Arial" w:cs="Arial"/>
                <w:sz w:val="24"/>
                <w:szCs w:val="24"/>
              </w:rPr>
              <w:t>Laikon”AthensGeneral</w:t>
            </w:r>
            <w:proofErr w:type="spellEnd"/>
            <w:proofErr w:type="gramEnd"/>
            <w:r w:rsidRPr="00CD1770">
              <w:rPr>
                <w:rFonts w:ascii="Arial" w:hAnsi="Arial" w:cs="Arial"/>
                <w:sz w:val="24"/>
                <w:szCs w:val="24"/>
              </w:rPr>
              <w:t xml:space="preserve"> Hospital</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384/03-07-2006</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Intensive Care Unit</w:t>
            </w:r>
            <w:r w:rsidR="00B3073B" w:rsidRPr="00CD1770">
              <w:rPr>
                <w:rFonts w:ascii="Arial" w:hAnsi="Arial" w:cs="Arial"/>
                <w:sz w:val="24"/>
                <w:szCs w:val="24"/>
              </w:rPr>
              <w:t xml:space="preserve"> </w:t>
            </w:r>
            <w:r w:rsidRPr="00CD1770">
              <w:rPr>
                <w:rFonts w:ascii="Arial" w:hAnsi="Arial" w:cs="Arial"/>
                <w:sz w:val="24"/>
                <w:szCs w:val="24"/>
              </w:rPr>
              <w:t>“</w:t>
            </w:r>
            <w:proofErr w:type="spellStart"/>
            <w:r w:rsidRPr="00CD1770">
              <w:rPr>
                <w:rFonts w:ascii="Arial" w:hAnsi="Arial" w:cs="Arial"/>
                <w:sz w:val="24"/>
                <w:szCs w:val="24"/>
              </w:rPr>
              <w:t>Korgialeneio-Benakeio</w:t>
            </w:r>
            <w:proofErr w:type="spellEnd"/>
            <w:r w:rsidRPr="00CD1770">
              <w:rPr>
                <w:rFonts w:ascii="Arial" w:hAnsi="Arial" w:cs="Arial"/>
                <w:sz w:val="24"/>
                <w:szCs w:val="24"/>
              </w:rPr>
              <w:t>” Athens General Hospital</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226/10-06-2008</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2</w:t>
            </w:r>
            <w:r w:rsidRPr="00CD1770">
              <w:rPr>
                <w:rFonts w:ascii="Arial" w:hAnsi="Arial" w:cs="Arial"/>
                <w:sz w:val="24"/>
                <w:szCs w:val="24"/>
                <w:vertAlign w:val="superscript"/>
              </w:rPr>
              <w:t>nd</w:t>
            </w:r>
            <w:r w:rsidR="00B3073B" w:rsidRPr="00CD1770">
              <w:rPr>
                <w:rFonts w:ascii="Arial" w:hAnsi="Arial" w:cs="Arial"/>
                <w:sz w:val="24"/>
                <w:szCs w:val="24"/>
                <w:vertAlign w:val="superscript"/>
              </w:rPr>
              <w:t xml:space="preserve"> </w:t>
            </w:r>
            <w:r w:rsidRPr="00CD1770">
              <w:rPr>
                <w:rFonts w:ascii="Arial" w:hAnsi="Arial" w:cs="Arial"/>
                <w:sz w:val="24"/>
                <w:szCs w:val="24"/>
              </w:rPr>
              <w:t>Department of Internal Medicine “</w:t>
            </w:r>
            <w:proofErr w:type="spellStart"/>
            <w:proofErr w:type="gramStart"/>
            <w:r w:rsidRPr="00CD1770">
              <w:rPr>
                <w:rFonts w:ascii="Arial" w:hAnsi="Arial" w:cs="Arial"/>
                <w:sz w:val="24"/>
                <w:szCs w:val="24"/>
              </w:rPr>
              <w:t>Sismanogleion”AthensGeneral</w:t>
            </w:r>
            <w:proofErr w:type="spellEnd"/>
            <w:proofErr w:type="gramEnd"/>
            <w:r w:rsidRPr="00CD1770">
              <w:rPr>
                <w:rFonts w:ascii="Arial" w:hAnsi="Arial" w:cs="Arial"/>
                <w:sz w:val="24"/>
                <w:szCs w:val="24"/>
              </w:rPr>
              <w:t xml:space="preserve"> Hospital</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24380/19-12-2008</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1</w:t>
            </w:r>
            <w:r w:rsidRPr="00CD1770">
              <w:rPr>
                <w:rFonts w:ascii="Arial" w:hAnsi="Arial" w:cs="Arial"/>
                <w:sz w:val="24"/>
                <w:szCs w:val="24"/>
                <w:vertAlign w:val="superscript"/>
              </w:rPr>
              <w:t>st</w:t>
            </w:r>
            <w:r w:rsidR="00B3073B" w:rsidRPr="00CD1770">
              <w:rPr>
                <w:rFonts w:ascii="Arial" w:hAnsi="Arial" w:cs="Arial"/>
                <w:sz w:val="24"/>
                <w:szCs w:val="24"/>
                <w:vertAlign w:val="superscript"/>
              </w:rPr>
              <w:t xml:space="preserve"> </w:t>
            </w:r>
            <w:r w:rsidRPr="00CD1770">
              <w:rPr>
                <w:rFonts w:ascii="Arial" w:hAnsi="Arial" w:cs="Arial"/>
                <w:sz w:val="24"/>
                <w:szCs w:val="24"/>
              </w:rPr>
              <w:t>Department Internal Medicine “</w:t>
            </w:r>
            <w:proofErr w:type="spellStart"/>
            <w:r w:rsidRPr="00CD1770">
              <w:rPr>
                <w:rFonts w:ascii="Arial" w:hAnsi="Arial" w:cs="Arial"/>
                <w:sz w:val="24"/>
                <w:szCs w:val="24"/>
              </w:rPr>
              <w:t>Thriasio</w:t>
            </w:r>
            <w:proofErr w:type="spellEnd"/>
            <w:r w:rsidRPr="00CD1770">
              <w:rPr>
                <w:rFonts w:ascii="Arial" w:hAnsi="Arial" w:cs="Arial"/>
                <w:sz w:val="24"/>
                <w:szCs w:val="24"/>
              </w:rPr>
              <w:t>” Eleusis General Hospital</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38694/29-09-2006</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Intensive Care Unit</w:t>
            </w:r>
            <w:r w:rsidR="00B3073B" w:rsidRPr="00CD1770">
              <w:rPr>
                <w:rFonts w:ascii="Arial" w:hAnsi="Arial" w:cs="Arial"/>
                <w:sz w:val="24"/>
                <w:szCs w:val="24"/>
              </w:rPr>
              <w:t xml:space="preserve"> </w:t>
            </w:r>
            <w:r w:rsidRPr="00CD1770">
              <w:rPr>
                <w:rFonts w:ascii="Arial" w:hAnsi="Arial" w:cs="Arial"/>
                <w:sz w:val="24"/>
                <w:szCs w:val="24"/>
              </w:rPr>
              <w:t>“</w:t>
            </w:r>
            <w:proofErr w:type="spellStart"/>
            <w:r w:rsidRPr="00CD1770">
              <w:rPr>
                <w:rFonts w:ascii="Arial" w:hAnsi="Arial" w:cs="Arial"/>
                <w:sz w:val="24"/>
                <w:szCs w:val="24"/>
              </w:rPr>
              <w:t>Ippokrateion</w:t>
            </w:r>
            <w:proofErr w:type="spellEnd"/>
            <w:r w:rsidRPr="00CD1770">
              <w:rPr>
                <w:rFonts w:ascii="Arial" w:hAnsi="Arial" w:cs="Arial"/>
                <w:sz w:val="24"/>
                <w:szCs w:val="24"/>
              </w:rPr>
              <w:t>”</w:t>
            </w:r>
            <w:r w:rsidR="00B3073B" w:rsidRPr="00CD1770">
              <w:rPr>
                <w:rFonts w:ascii="Arial" w:hAnsi="Arial" w:cs="Arial"/>
                <w:sz w:val="24"/>
                <w:szCs w:val="24"/>
              </w:rPr>
              <w:t xml:space="preserve"> </w:t>
            </w:r>
            <w:r w:rsidRPr="00CD1770">
              <w:rPr>
                <w:rFonts w:ascii="Arial" w:hAnsi="Arial" w:cs="Arial"/>
                <w:sz w:val="24"/>
                <w:szCs w:val="24"/>
              </w:rPr>
              <w:t>Athens</w:t>
            </w:r>
            <w:r w:rsidR="00B3073B" w:rsidRPr="00CD1770">
              <w:rPr>
                <w:rFonts w:ascii="Arial" w:hAnsi="Arial" w:cs="Arial"/>
                <w:sz w:val="24"/>
                <w:szCs w:val="24"/>
              </w:rPr>
              <w:t xml:space="preserve"> </w:t>
            </w:r>
            <w:r w:rsidRPr="00CD1770">
              <w:rPr>
                <w:rFonts w:ascii="Arial" w:hAnsi="Arial" w:cs="Arial"/>
                <w:sz w:val="24"/>
                <w:szCs w:val="24"/>
              </w:rPr>
              <w:t>General Hospital</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3004/19-02-2008</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Intensive Care Unit</w:t>
            </w:r>
            <w:r w:rsidR="00B3073B" w:rsidRPr="00CD1770">
              <w:rPr>
                <w:rFonts w:ascii="Arial" w:hAnsi="Arial" w:cs="Arial"/>
                <w:sz w:val="24"/>
                <w:szCs w:val="24"/>
              </w:rPr>
              <w:t xml:space="preserve"> </w:t>
            </w:r>
            <w:r w:rsidRPr="00CD1770">
              <w:rPr>
                <w:rFonts w:ascii="Arial" w:hAnsi="Arial" w:cs="Arial"/>
                <w:sz w:val="24"/>
                <w:szCs w:val="24"/>
              </w:rPr>
              <w:t>“</w:t>
            </w:r>
            <w:proofErr w:type="spellStart"/>
            <w:r w:rsidRPr="00CD1770">
              <w:rPr>
                <w:rFonts w:ascii="Arial" w:hAnsi="Arial" w:cs="Arial"/>
                <w:sz w:val="24"/>
                <w:szCs w:val="24"/>
              </w:rPr>
              <w:t>Tzaneion</w:t>
            </w:r>
            <w:proofErr w:type="spellEnd"/>
            <w:r w:rsidRPr="00CD1770">
              <w:rPr>
                <w:rFonts w:ascii="Arial" w:hAnsi="Arial" w:cs="Arial"/>
                <w:sz w:val="24"/>
                <w:szCs w:val="24"/>
              </w:rPr>
              <w:t>” General Hospital, Piraeus</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15/24-01-2014</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Intensive Care Unit</w:t>
            </w:r>
            <w:r w:rsidR="00B3073B" w:rsidRPr="00CD1770">
              <w:rPr>
                <w:rFonts w:ascii="Arial" w:hAnsi="Arial" w:cs="Arial"/>
                <w:sz w:val="24"/>
                <w:szCs w:val="24"/>
              </w:rPr>
              <w:t xml:space="preserve"> </w:t>
            </w:r>
            <w:r w:rsidRPr="00CD1770">
              <w:rPr>
                <w:rFonts w:ascii="Arial" w:hAnsi="Arial" w:cs="Arial"/>
                <w:sz w:val="24"/>
                <w:szCs w:val="24"/>
              </w:rPr>
              <w:t>“ATTIKON” University General Hospital</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7/18-12-2006</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Department of Internal Medicine, Chios General Hospital</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6/03-10-2006</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3</w:t>
            </w:r>
            <w:r w:rsidRPr="00CD1770">
              <w:rPr>
                <w:rFonts w:ascii="Arial" w:hAnsi="Arial" w:cs="Arial"/>
                <w:sz w:val="24"/>
                <w:szCs w:val="24"/>
                <w:vertAlign w:val="superscript"/>
              </w:rPr>
              <w:t>rd</w:t>
            </w:r>
            <w:r w:rsidR="00B3073B" w:rsidRPr="00CD1770">
              <w:rPr>
                <w:rFonts w:ascii="Arial" w:hAnsi="Arial" w:cs="Arial"/>
                <w:sz w:val="24"/>
                <w:szCs w:val="24"/>
                <w:vertAlign w:val="superscript"/>
              </w:rPr>
              <w:t xml:space="preserve"> </w:t>
            </w:r>
            <w:r w:rsidRPr="00CD1770">
              <w:rPr>
                <w:rFonts w:ascii="Arial" w:hAnsi="Arial" w:cs="Arial"/>
                <w:sz w:val="24"/>
                <w:szCs w:val="24"/>
              </w:rPr>
              <w:t>Department of Pulmonary Medicine “</w:t>
            </w:r>
            <w:proofErr w:type="spellStart"/>
            <w:r w:rsidRPr="00CD1770">
              <w:rPr>
                <w:rFonts w:ascii="Arial" w:hAnsi="Arial" w:cs="Arial"/>
                <w:sz w:val="24"/>
                <w:szCs w:val="24"/>
              </w:rPr>
              <w:t>Sismanogleion</w:t>
            </w:r>
            <w:proofErr w:type="spellEnd"/>
            <w:r w:rsidRPr="00CD1770">
              <w:rPr>
                <w:rFonts w:ascii="Arial" w:hAnsi="Arial" w:cs="Arial"/>
                <w:sz w:val="24"/>
                <w:szCs w:val="24"/>
              </w:rPr>
              <w:t>” Athens General Hospital</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2426/07-02-2007</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Department of Internal Medicine, Argos General Hospital</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136/07-07-2008</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 xml:space="preserve">Department of Surgery, Hospital Unit of </w:t>
            </w:r>
            <w:proofErr w:type="spellStart"/>
            <w:r w:rsidRPr="00CD1770">
              <w:rPr>
                <w:rFonts w:ascii="Arial" w:hAnsi="Arial" w:cs="Arial"/>
                <w:sz w:val="24"/>
                <w:szCs w:val="24"/>
              </w:rPr>
              <w:t>Nafplio</w:t>
            </w:r>
            <w:proofErr w:type="spellEnd"/>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4/08-08-2007</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Department of Internal Medicine, General University Hospital of Patras</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19956/29-07-2008</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Intensive Care Unit</w:t>
            </w:r>
            <w:r w:rsidR="00B3073B" w:rsidRPr="00CD1770">
              <w:rPr>
                <w:rFonts w:ascii="Arial" w:hAnsi="Arial" w:cs="Arial"/>
                <w:sz w:val="24"/>
                <w:szCs w:val="24"/>
              </w:rPr>
              <w:t xml:space="preserve"> </w:t>
            </w:r>
            <w:r w:rsidRPr="00CD1770">
              <w:rPr>
                <w:rFonts w:ascii="Arial" w:hAnsi="Arial" w:cs="Arial"/>
                <w:sz w:val="24"/>
                <w:szCs w:val="24"/>
              </w:rPr>
              <w:t>General Hospital of Ioannina</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587/06-06-2008</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1</w:t>
            </w:r>
            <w:r w:rsidRPr="00CD1770">
              <w:rPr>
                <w:rFonts w:ascii="Arial" w:hAnsi="Arial" w:cs="Arial"/>
                <w:sz w:val="24"/>
                <w:szCs w:val="24"/>
                <w:vertAlign w:val="superscript"/>
              </w:rPr>
              <w:t>st</w:t>
            </w:r>
            <w:r w:rsidR="00B3073B" w:rsidRPr="00CD1770">
              <w:rPr>
                <w:rFonts w:ascii="Arial" w:hAnsi="Arial" w:cs="Arial"/>
                <w:sz w:val="24"/>
                <w:szCs w:val="24"/>
                <w:vertAlign w:val="superscript"/>
              </w:rPr>
              <w:t xml:space="preserve"> </w:t>
            </w:r>
            <w:r w:rsidRPr="00CD1770">
              <w:rPr>
                <w:rFonts w:ascii="Arial" w:hAnsi="Arial" w:cs="Arial"/>
                <w:sz w:val="24"/>
                <w:szCs w:val="24"/>
              </w:rPr>
              <w:t xml:space="preserve">Department of Internal Medicine “G. </w:t>
            </w:r>
            <w:proofErr w:type="spellStart"/>
            <w:r w:rsidRPr="00CD1770">
              <w:rPr>
                <w:rFonts w:ascii="Arial" w:hAnsi="Arial" w:cs="Arial"/>
                <w:sz w:val="24"/>
                <w:szCs w:val="24"/>
              </w:rPr>
              <w:t>Gennimatas</w:t>
            </w:r>
            <w:proofErr w:type="spellEnd"/>
            <w:r w:rsidRPr="00CD1770">
              <w:rPr>
                <w:rFonts w:ascii="Arial" w:hAnsi="Arial" w:cs="Arial"/>
                <w:sz w:val="24"/>
                <w:szCs w:val="24"/>
              </w:rPr>
              <w:t>”</w:t>
            </w:r>
            <w:r w:rsidR="00B3073B" w:rsidRPr="00CD1770">
              <w:rPr>
                <w:rFonts w:ascii="Arial" w:hAnsi="Arial" w:cs="Arial"/>
                <w:sz w:val="24"/>
                <w:szCs w:val="24"/>
              </w:rPr>
              <w:t xml:space="preserve"> </w:t>
            </w:r>
            <w:r w:rsidRPr="00CD1770">
              <w:rPr>
                <w:rFonts w:ascii="Arial" w:hAnsi="Arial" w:cs="Arial"/>
                <w:sz w:val="24"/>
                <w:szCs w:val="24"/>
              </w:rPr>
              <w:t>Athens</w:t>
            </w:r>
            <w:r w:rsidR="00B3073B" w:rsidRPr="00CD1770">
              <w:rPr>
                <w:rFonts w:ascii="Arial" w:hAnsi="Arial" w:cs="Arial"/>
                <w:sz w:val="24"/>
                <w:szCs w:val="24"/>
              </w:rPr>
              <w:t xml:space="preserve"> </w:t>
            </w:r>
            <w:r w:rsidRPr="00CD1770">
              <w:rPr>
                <w:rFonts w:ascii="Arial" w:hAnsi="Arial" w:cs="Arial"/>
                <w:sz w:val="24"/>
                <w:szCs w:val="24"/>
              </w:rPr>
              <w:t>General Hospital</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4187/19-02-2008</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5</w:t>
            </w:r>
            <w:r w:rsidRPr="00CD1770">
              <w:rPr>
                <w:rFonts w:ascii="Arial" w:hAnsi="Arial" w:cs="Arial"/>
                <w:sz w:val="24"/>
                <w:szCs w:val="24"/>
                <w:vertAlign w:val="superscript"/>
              </w:rPr>
              <w:t>th</w:t>
            </w:r>
            <w:r w:rsidR="00B3073B" w:rsidRPr="00CD1770">
              <w:rPr>
                <w:rFonts w:ascii="Arial" w:hAnsi="Arial" w:cs="Arial"/>
                <w:sz w:val="24"/>
                <w:szCs w:val="24"/>
                <w:vertAlign w:val="superscript"/>
              </w:rPr>
              <w:t xml:space="preserve"> </w:t>
            </w:r>
            <w:r w:rsidRPr="00CD1770">
              <w:rPr>
                <w:rFonts w:ascii="Arial" w:hAnsi="Arial" w:cs="Arial"/>
                <w:sz w:val="24"/>
                <w:szCs w:val="24"/>
              </w:rPr>
              <w:t>Department of Internal Medicine “</w:t>
            </w:r>
            <w:proofErr w:type="spellStart"/>
            <w:r w:rsidRPr="00CD1770">
              <w:rPr>
                <w:rFonts w:ascii="Arial" w:hAnsi="Arial" w:cs="Arial"/>
                <w:sz w:val="24"/>
                <w:szCs w:val="24"/>
              </w:rPr>
              <w:t>Evangelismos</w:t>
            </w:r>
            <w:proofErr w:type="spellEnd"/>
            <w:r w:rsidRPr="00CD1770">
              <w:rPr>
                <w:rFonts w:ascii="Arial" w:hAnsi="Arial" w:cs="Arial"/>
                <w:sz w:val="24"/>
                <w:szCs w:val="24"/>
              </w:rPr>
              <w:t>”</w:t>
            </w:r>
            <w:r w:rsidR="00B3073B" w:rsidRPr="00CD1770">
              <w:rPr>
                <w:rFonts w:ascii="Arial" w:hAnsi="Arial" w:cs="Arial"/>
                <w:sz w:val="24"/>
                <w:szCs w:val="24"/>
              </w:rPr>
              <w:t xml:space="preserve"> </w:t>
            </w:r>
            <w:r w:rsidRPr="00CD1770">
              <w:rPr>
                <w:rFonts w:ascii="Arial" w:hAnsi="Arial" w:cs="Arial"/>
                <w:sz w:val="24"/>
                <w:szCs w:val="24"/>
              </w:rPr>
              <w:t>Athens</w:t>
            </w:r>
            <w:r w:rsidR="00B3073B" w:rsidRPr="00CD1770">
              <w:rPr>
                <w:rFonts w:ascii="Arial" w:hAnsi="Arial" w:cs="Arial"/>
                <w:sz w:val="24"/>
                <w:szCs w:val="24"/>
              </w:rPr>
              <w:t xml:space="preserve"> </w:t>
            </w:r>
            <w:r w:rsidRPr="00CD1770">
              <w:rPr>
                <w:rFonts w:ascii="Arial" w:hAnsi="Arial" w:cs="Arial"/>
                <w:sz w:val="24"/>
                <w:szCs w:val="24"/>
              </w:rPr>
              <w:t>General Hospital</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125/02-04-2008</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Intensive Care Unit “</w:t>
            </w:r>
            <w:proofErr w:type="spellStart"/>
            <w:r w:rsidRPr="00CD1770">
              <w:rPr>
                <w:rFonts w:ascii="Arial" w:hAnsi="Arial" w:cs="Arial"/>
                <w:sz w:val="24"/>
                <w:szCs w:val="24"/>
              </w:rPr>
              <w:t>Bodosakeio</w:t>
            </w:r>
            <w:proofErr w:type="spellEnd"/>
            <w:r w:rsidRPr="00CD1770">
              <w:rPr>
                <w:rFonts w:ascii="Arial" w:hAnsi="Arial" w:cs="Arial"/>
                <w:sz w:val="24"/>
                <w:szCs w:val="24"/>
              </w:rPr>
              <w:t xml:space="preserve">” General Hospital of </w:t>
            </w:r>
            <w:proofErr w:type="spellStart"/>
            <w:r w:rsidRPr="00CD1770">
              <w:rPr>
                <w:rFonts w:ascii="Arial" w:hAnsi="Arial" w:cs="Arial"/>
                <w:sz w:val="24"/>
                <w:szCs w:val="24"/>
              </w:rPr>
              <w:t>Ptolemaida</w:t>
            </w:r>
            <w:proofErr w:type="spellEnd"/>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1/28-01-2009</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Intensive Care Unit</w:t>
            </w:r>
            <w:r w:rsidR="00B3073B" w:rsidRPr="00CD1770">
              <w:rPr>
                <w:rFonts w:ascii="Arial" w:hAnsi="Arial" w:cs="Arial"/>
                <w:sz w:val="24"/>
                <w:szCs w:val="24"/>
              </w:rPr>
              <w:t xml:space="preserve"> </w:t>
            </w:r>
            <w:r w:rsidRPr="00CD1770">
              <w:rPr>
                <w:rFonts w:ascii="Arial" w:hAnsi="Arial" w:cs="Arial"/>
                <w:sz w:val="24"/>
                <w:szCs w:val="24"/>
              </w:rPr>
              <w:t xml:space="preserve">General Hospital of </w:t>
            </w:r>
            <w:proofErr w:type="spellStart"/>
            <w:r w:rsidRPr="00CD1770">
              <w:rPr>
                <w:rFonts w:ascii="Arial" w:hAnsi="Arial" w:cs="Arial"/>
                <w:sz w:val="24"/>
                <w:szCs w:val="24"/>
              </w:rPr>
              <w:t>Karditsa</w:t>
            </w:r>
            <w:proofErr w:type="spellEnd"/>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12/16-12-2008</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lastRenderedPageBreak/>
              <w:t>1</w:t>
            </w:r>
            <w:r w:rsidRPr="00CD1770">
              <w:rPr>
                <w:rFonts w:ascii="Arial" w:hAnsi="Arial" w:cs="Arial"/>
                <w:sz w:val="24"/>
                <w:szCs w:val="24"/>
                <w:vertAlign w:val="superscript"/>
              </w:rPr>
              <w:t>st</w:t>
            </w:r>
            <w:r w:rsidRPr="00CD1770">
              <w:rPr>
                <w:rFonts w:ascii="Arial" w:hAnsi="Arial" w:cs="Arial"/>
                <w:sz w:val="24"/>
                <w:szCs w:val="24"/>
              </w:rPr>
              <w:t xml:space="preserve"> Department of Surgery “</w:t>
            </w:r>
            <w:proofErr w:type="spellStart"/>
            <w:r w:rsidRPr="00CD1770">
              <w:rPr>
                <w:rFonts w:ascii="Arial" w:hAnsi="Arial" w:cs="Arial"/>
                <w:sz w:val="24"/>
                <w:szCs w:val="24"/>
              </w:rPr>
              <w:t>Asklipieion</w:t>
            </w:r>
            <w:proofErr w:type="spellEnd"/>
            <w:r w:rsidRPr="00CD1770">
              <w:rPr>
                <w:rFonts w:ascii="Arial" w:hAnsi="Arial" w:cs="Arial"/>
                <w:sz w:val="24"/>
                <w:szCs w:val="24"/>
              </w:rPr>
              <w:t xml:space="preserve">” </w:t>
            </w:r>
            <w:proofErr w:type="spellStart"/>
            <w:r w:rsidRPr="00CD1770">
              <w:rPr>
                <w:rFonts w:ascii="Arial" w:hAnsi="Arial" w:cs="Arial"/>
                <w:sz w:val="24"/>
                <w:szCs w:val="24"/>
              </w:rPr>
              <w:t>Voula</w:t>
            </w:r>
            <w:proofErr w:type="spellEnd"/>
            <w:r w:rsidRPr="00CD1770">
              <w:rPr>
                <w:rFonts w:ascii="Arial" w:hAnsi="Arial" w:cs="Arial"/>
                <w:sz w:val="24"/>
                <w:szCs w:val="24"/>
              </w:rPr>
              <w:t xml:space="preserve"> General Hospital</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6/08-01-2008</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Intensive Care Unit</w:t>
            </w:r>
            <w:r w:rsidR="00B3073B" w:rsidRPr="00CD1770">
              <w:rPr>
                <w:rFonts w:ascii="Arial" w:hAnsi="Arial" w:cs="Arial"/>
                <w:sz w:val="24"/>
                <w:szCs w:val="24"/>
              </w:rPr>
              <w:t xml:space="preserve"> </w:t>
            </w:r>
            <w:r w:rsidRPr="00CD1770">
              <w:rPr>
                <w:rFonts w:ascii="Arial" w:hAnsi="Arial" w:cs="Arial"/>
                <w:sz w:val="24"/>
                <w:szCs w:val="24"/>
              </w:rPr>
              <w:t>“</w:t>
            </w:r>
            <w:proofErr w:type="spellStart"/>
            <w:r w:rsidRPr="00CD1770">
              <w:rPr>
                <w:rFonts w:ascii="Arial" w:hAnsi="Arial" w:cs="Arial"/>
                <w:sz w:val="24"/>
                <w:szCs w:val="24"/>
              </w:rPr>
              <w:t>Sotiria</w:t>
            </w:r>
            <w:proofErr w:type="spellEnd"/>
            <w:r w:rsidRPr="00CD1770">
              <w:rPr>
                <w:rFonts w:ascii="Arial" w:hAnsi="Arial" w:cs="Arial"/>
                <w:sz w:val="24"/>
                <w:szCs w:val="24"/>
              </w:rPr>
              <w:t>” Athens General Hospital</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14207/05-06-2009</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 xml:space="preserve">Department of Internal Medicine General Hospital </w:t>
            </w:r>
            <w:proofErr w:type="spellStart"/>
            <w:r w:rsidRPr="00CD1770">
              <w:rPr>
                <w:rFonts w:ascii="Arial" w:hAnsi="Arial" w:cs="Arial"/>
                <w:sz w:val="24"/>
                <w:szCs w:val="24"/>
              </w:rPr>
              <w:t>Lakonias-Sparti</w:t>
            </w:r>
            <w:proofErr w:type="spellEnd"/>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67/08-09-2009</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Department of Clinical Therapeutics, “Alexandra” Athens General Hospital</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3970/26-11-2009</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Intensive Care Unit</w:t>
            </w:r>
            <w:r w:rsidR="00B3073B" w:rsidRPr="00CD1770">
              <w:rPr>
                <w:rFonts w:ascii="Arial" w:hAnsi="Arial" w:cs="Arial"/>
                <w:sz w:val="24"/>
                <w:szCs w:val="24"/>
              </w:rPr>
              <w:t xml:space="preserve"> </w:t>
            </w:r>
            <w:r w:rsidRPr="00CD1770">
              <w:rPr>
                <w:rFonts w:ascii="Arial" w:hAnsi="Arial" w:cs="Arial"/>
                <w:sz w:val="24"/>
                <w:szCs w:val="24"/>
              </w:rPr>
              <w:t>General Hospital of Trikala</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40/04-12-2009</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Department of Internal Medicine Larissa University General Hospital</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157/04-11-2009</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 xml:space="preserve">Department of Internal Medicine “Saint </w:t>
            </w:r>
            <w:proofErr w:type="spellStart"/>
            <w:r w:rsidRPr="00CD1770">
              <w:rPr>
                <w:rFonts w:ascii="Arial" w:hAnsi="Arial" w:cs="Arial"/>
                <w:sz w:val="24"/>
                <w:szCs w:val="24"/>
              </w:rPr>
              <w:t>Dionysios</w:t>
            </w:r>
            <w:proofErr w:type="spellEnd"/>
            <w:r w:rsidRPr="00CD1770">
              <w:rPr>
                <w:rFonts w:ascii="Arial" w:hAnsi="Arial" w:cs="Arial"/>
                <w:sz w:val="24"/>
                <w:szCs w:val="24"/>
              </w:rPr>
              <w:t>” General Hospital, Zakynthos</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3231/25-05-2010</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1</w:t>
            </w:r>
            <w:r w:rsidRPr="00CD1770">
              <w:rPr>
                <w:rFonts w:ascii="Arial" w:hAnsi="Arial" w:cs="Arial"/>
                <w:sz w:val="24"/>
                <w:szCs w:val="24"/>
                <w:vertAlign w:val="superscript"/>
              </w:rPr>
              <w:t>st</w:t>
            </w:r>
            <w:r w:rsidRPr="00CD1770">
              <w:rPr>
                <w:rFonts w:ascii="Arial" w:hAnsi="Arial" w:cs="Arial"/>
                <w:sz w:val="24"/>
                <w:szCs w:val="24"/>
              </w:rPr>
              <w:t xml:space="preserve"> Department of Critical Care, “</w:t>
            </w:r>
            <w:proofErr w:type="spellStart"/>
            <w:r w:rsidRPr="00CD1770">
              <w:rPr>
                <w:rFonts w:ascii="Arial" w:hAnsi="Arial" w:cs="Arial"/>
                <w:sz w:val="24"/>
                <w:szCs w:val="24"/>
              </w:rPr>
              <w:t>Evangelismos</w:t>
            </w:r>
            <w:proofErr w:type="spellEnd"/>
            <w:r w:rsidRPr="00CD1770">
              <w:rPr>
                <w:rFonts w:ascii="Arial" w:hAnsi="Arial" w:cs="Arial"/>
                <w:sz w:val="24"/>
                <w:szCs w:val="24"/>
              </w:rPr>
              <w:t>’’ Athens General Hospital</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299/17-12-2014</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Burn Intensive Care Unit</w:t>
            </w:r>
            <w:r w:rsidR="00B3073B" w:rsidRPr="00CD1770">
              <w:rPr>
                <w:rFonts w:ascii="Arial" w:hAnsi="Arial" w:cs="Arial"/>
                <w:sz w:val="24"/>
                <w:szCs w:val="24"/>
              </w:rPr>
              <w:t xml:space="preserve"> </w:t>
            </w:r>
            <w:r w:rsidRPr="00CD1770">
              <w:rPr>
                <w:rFonts w:ascii="Arial" w:hAnsi="Arial" w:cs="Arial"/>
                <w:sz w:val="24"/>
                <w:szCs w:val="24"/>
              </w:rPr>
              <w:t xml:space="preserve">“G. </w:t>
            </w:r>
            <w:proofErr w:type="spellStart"/>
            <w:r w:rsidRPr="00CD1770">
              <w:rPr>
                <w:rFonts w:ascii="Arial" w:hAnsi="Arial" w:cs="Arial"/>
                <w:sz w:val="24"/>
                <w:szCs w:val="24"/>
              </w:rPr>
              <w:t>Gennimatas</w:t>
            </w:r>
            <w:proofErr w:type="spellEnd"/>
            <w:r w:rsidRPr="00CD1770">
              <w:rPr>
                <w:rFonts w:ascii="Arial" w:hAnsi="Arial" w:cs="Arial"/>
                <w:sz w:val="24"/>
                <w:szCs w:val="24"/>
              </w:rPr>
              <w:t>”</w:t>
            </w:r>
            <w:r w:rsidR="00B3073B" w:rsidRPr="00CD1770">
              <w:rPr>
                <w:rFonts w:ascii="Arial" w:hAnsi="Arial" w:cs="Arial"/>
                <w:sz w:val="24"/>
                <w:szCs w:val="24"/>
              </w:rPr>
              <w:t xml:space="preserve"> </w:t>
            </w:r>
            <w:r w:rsidRPr="00CD1770">
              <w:rPr>
                <w:rFonts w:ascii="Arial" w:hAnsi="Arial" w:cs="Arial"/>
                <w:sz w:val="24"/>
                <w:szCs w:val="24"/>
              </w:rPr>
              <w:t>Athens</w:t>
            </w:r>
            <w:r w:rsidR="00B3073B" w:rsidRPr="00CD1770">
              <w:rPr>
                <w:rFonts w:ascii="Arial" w:hAnsi="Arial" w:cs="Arial"/>
                <w:sz w:val="24"/>
                <w:szCs w:val="24"/>
              </w:rPr>
              <w:t xml:space="preserve"> </w:t>
            </w:r>
            <w:r w:rsidRPr="00CD1770">
              <w:rPr>
                <w:rFonts w:ascii="Arial" w:hAnsi="Arial" w:cs="Arial"/>
                <w:sz w:val="24"/>
                <w:szCs w:val="24"/>
              </w:rPr>
              <w:t>General Hospital</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8253/31-03-2010</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Department of Urology, Lamia General Hospital</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483/30-05-2011</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Intensive Care Unit</w:t>
            </w:r>
            <w:r w:rsidR="00B3073B" w:rsidRPr="00CD1770">
              <w:rPr>
                <w:rFonts w:ascii="Arial" w:hAnsi="Arial" w:cs="Arial"/>
                <w:sz w:val="24"/>
                <w:szCs w:val="24"/>
              </w:rPr>
              <w:t xml:space="preserve"> </w:t>
            </w:r>
            <w:r w:rsidRPr="00CD1770">
              <w:rPr>
                <w:rFonts w:ascii="Arial" w:hAnsi="Arial" w:cs="Arial"/>
                <w:sz w:val="24"/>
                <w:szCs w:val="24"/>
              </w:rPr>
              <w:t>251 Air Force General Hospital, Athens</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1464/21-01-2011</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Intensive Care Unit</w:t>
            </w:r>
            <w:r w:rsidR="00B3073B" w:rsidRPr="00CD1770">
              <w:rPr>
                <w:rFonts w:ascii="Arial" w:hAnsi="Arial" w:cs="Arial"/>
                <w:sz w:val="24"/>
                <w:szCs w:val="24"/>
              </w:rPr>
              <w:t xml:space="preserve"> </w:t>
            </w:r>
            <w:r w:rsidRPr="00CD1770">
              <w:rPr>
                <w:rFonts w:ascii="Arial" w:hAnsi="Arial" w:cs="Arial"/>
                <w:sz w:val="24"/>
                <w:szCs w:val="24"/>
              </w:rPr>
              <w:t>“KAT” General Hospital, Athens</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38/01-02-2010</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lang w:val="pt-BR"/>
              </w:rPr>
            </w:pPr>
            <w:r w:rsidRPr="00CD1770">
              <w:rPr>
                <w:rFonts w:ascii="Arial" w:hAnsi="Arial" w:cs="Arial"/>
                <w:sz w:val="24"/>
                <w:szCs w:val="24"/>
              </w:rPr>
              <w:t>Intensive Care Unit</w:t>
            </w:r>
            <w:r w:rsidR="00B3073B" w:rsidRPr="00CD1770">
              <w:rPr>
                <w:rFonts w:ascii="Arial" w:hAnsi="Arial" w:cs="Arial"/>
                <w:sz w:val="24"/>
                <w:szCs w:val="24"/>
              </w:rPr>
              <w:t xml:space="preserve"> </w:t>
            </w:r>
            <w:r w:rsidRPr="00CD1770">
              <w:rPr>
                <w:rFonts w:ascii="Arial" w:hAnsi="Arial" w:cs="Arial"/>
                <w:sz w:val="24"/>
                <w:szCs w:val="24"/>
              </w:rPr>
              <w:t>“</w:t>
            </w:r>
            <w:proofErr w:type="spellStart"/>
            <w:r w:rsidRPr="00CD1770">
              <w:rPr>
                <w:rFonts w:ascii="Arial" w:hAnsi="Arial" w:cs="Arial"/>
                <w:sz w:val="24"/>
                <w:szCs w:val="24"/>
                <w:lang w:val="pt-BR"/>
              </w:rPr>
              <w:t>Aghios</w:t>
            </w:r>
            <w:proofErr w:type="spellEnd"/>
            <w:r w:rsidRPr="00CD1770">
              <w:rPr>
                <w:rFonts w:ascii="Arial" w:hAnsi="Arial" w:cs="Arial"/>
                <w:sz w:val="24"/>
                <w:szCs w:val="24"/>
                <w:lang w:val="pt-BR"/>
              </w:rPr>
              <w:t xml:space="preserve"> Dimitrios” General Hospital, </w:t>
            </w:r>
            <w:proofErr w:type="spellStart"/>
            <w:r w:rsidRPr="00CD1770">
              <w:rPr>
                <w:rFonts w:ascii="Arial" w:hAnsi="Arial" w:cs="Arial"/>
                <w:sz w:val="24"/>
                <w:szCs w:val="24"/>
                <w:lang w:val="pt-BR"/>
              </w:rPr>
              <w:t>Thessaloniki</w:t>
            </w:r>
            <w:proofErr w:type="spellEnd"/>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14377/24-10-2012</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Intensive Care Unit</w:t>
            </w:r>
            <w:r w:rsidR="00B3073B" w:rsidRPr="00CD1770">
              <w:rPr>
                <w:rFonts w:ascii="Arial" w:hAnsi="Arial" w:cs="Arial"/>
                <w:sz w:val="24"/>
                <w:szCs w:val="24"/>
              </w:rPr>
              <w:t xml:space="preserve"> </w:t>
            </w:r>
            <w:r w:rsidRPr="00CD1770">
              <w:rPr>
                <w:rFonts w:ascii="Arial" w:hAnsi="Arial" w:cs="Arial"/>
                <w:sz w:val="24"/>
                <w:szCs w:val="24"/>
              </w:rPr>
              <w:t>General Hospital of Korinthos</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112/14-12-2011</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Intensive Care Unit</w:t>
            </w:r>
            <w:r w:rsidR="00B3073B" w:rsidRPr="00CD1770">
              <w:rPr>
                <w:rFonts w:ascii="Arial" w:hAnsi="Arial" w:cs="Arial"/>
                <w:sz w:val="24"/>
                <w:szCs w:val="24"/>
              </w:rPr>
              <w:t xml:space="preserve"> </w:t>
            </w:r>
            <w:r w:rsidRPr="00CD1770">
              <w:rPr>
                <w:rFonts w:ascii="Arial" w:hAnsi="Arial" w:cs="Arial"/>
                <w:sz w:val="24"/>
                <w:szCs w:val="24"/>
              </w:rPr>
              <w:t xml:space="preserve">University General Hospital, </w:t>
            </w:r>
            <w:proofErr w:type="spellStart"/>
            <w:r w:rsidRPr="00CD1770">
              <w:rPr>
                <w:rFonts w:ascii="Arial" w:hAnsi="Arial" w:cs="Arial"/>
                <w:sz w:val="24"/>
                <w:szCs w:val="24"/>
              </w:rPr>
              <w:t>Alexandroupolis</w:t>
            </w:r>
            <w:proofErr w:type="spellEnd"/>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15/10-04-2009</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2</w:t>
            </w:r>
            <w:r w:rsidRPr="00CD1770">
              <w:rPr>
                <w:rFonts w:ascii="Arial" w:hAnsi="Arial" w:cs="Arial"/>
                <w:sz w:val="24"/>
                <w:szCs w:val="24"/>
                <w:vertAlign w:val="superscript"/>
              </w:rPr>
              <w:t>nd</w:t>
            </w:r>
            <w:r w:rsidRPr="00CD1770">
              <w:rPr>
                <w:rFonts w:ascii="Arial" w:hAnsi="Arial" w:cs="Arial"/>
                <w:sz w:val="24"/>
                <w:szCs w:val="24"/>
              </w:rPr>
              <w:t xml:space="preserve"> Department of Internal Medicine “</w:t>
            </w:r>
            <w:proofErr w:type="spellStart"/>
            <w:r w:rsidRPr="00CD1770">
              <w:rPr>
                <w:rFonts w:ascii="Arial" w:hAnsi="Arial" w:cs="Arial"/>
                <w:sz w:val="24"/>
                <w:szCs w:val="24"/>
              </w:rPr>
              <w:t>Thriasion</w:t>
            </w:r>
            <w:proofErr w:type="spellEnd"/>
            <w:r w:rsidRPr="00CD1770">
              <w:rPr>
                <w:rFonts w:ascii="Arial" w:hAnsi="Arial" w:cs="Arial"/>
                <w:sz w:val="24"/>
                <w:szCs w:val="24"/>
              </w:rPr>
              <w:t>” Eleusis General Hospital</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38694/29-09-2006</w:t>
            </w:r>
          </w:p>
        </w:tc>
      </w:tr>
      <w:tr w:rsidR="00535BE2" w:rsidRPr="00CD1770" w:rsidTr="00727571">
        <w:tc>
          <w:tcPr>
            <w:tcW w:w="8789" w:type="dxa"/>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Intensive Care Unit</w:t>
            </w:r>
            <w:r w:rsidR="00B3073B" w:rsidRPr="00CD1770">
              <w:rPr>
                <w:rFonts w:ascii="Arial" w:hAnsi="Arial" w:cs="Arial"/>
                <w:sz w:val="24"/>
                <w:szCs w:val="24"/>
              </w:rPr>
              <w:t xml:space="preserve"> </w:t>
            </w:r>
            <w:r w:rsidRPr="00CD1770">
              <w:rPr>
                <w:rFonts w:ascii="Arial" w:hAnsi="Arial" w:cs="Arial"/>
                <w:sz w:val="24"/>
                <w:szCs w:val="24"/>
              </w:rPr>
              <w:t xml:space="preserve">“Aghios </w:t>
            </w:r>
            <w:proofErr w:type="spellStart"/>
            <w:r w:rsidRPr="00CD1770">
              <w:rPr>
                <w:rFonts w:ascii="Arial" w:hAnsi="Arial" w:cs="Arial"/>
                <w:sz w:val="24"/>
                <w:szCs w:val="24"/>
              </w:rPr>
              <w:t>Pavlos</w:t>
            </w:r>
            <w:proofErr w:type="spellEnd"/>
            <w:r w:rsidRPr="00CD1770">
              <w:rPr>
                <w:rFonts w:ascii="Arial" w:hAnsi="Arial" w:cs="Arial"/>
                <w:sz w:val="24"/>
                <w:szCs w:val="24"/>
              </w:rPr>
              <w:t>” General Hospital, Thessaloniki</w:t>
            </w:r>
          </w:p>
        </w:tc>
        <w:tc>
          <w:tcPr>
            <w:tcW w:w="2409" w:type="dxa"/>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31/07-03-2013</w:t>
            </w:r>
          </w:p>
        </w:tc>
      </w:tr>
      <w:tr w:rsidR="00535BE2" w:rsidRPr="00CD1770" w:rsidTr="00727571">
        <w:tc>
          <w:tcPr>
            <w:tcW w:w="8789" w:type="dxa"/>
            <w:tcBorders>
              <w:bottom w:val="single" w:sz="4" w:space="0" w:color="auto"/>
            </w:tcBorders>
            <w:hideMark/>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Department of Pulmonary Medicine, Corfu General Hospital</w:t>
            </w:r>
          </w:p>
        </w:tc>
        <w:tc>
          <w:tcPr>
            <w:tcW w:w="2409" w:type="dxa"/>
            <w:tcBorders>
              <w:bottom w:val="single" w:sz="4" w:space="0" w:color="auto"/>
            </w:tcBorders>
          </w:tcPr>
          <w:p w:rsidR="00535BE2" w:rsidRPr="00CD1770" w:rsidRDefault="00535BE2" w:rsidP="00727571">
            <w:pPr>
              <w:suppressAutoHyphens/>
              <w:rPr>
                <w:rFonts w:ascii="Arial" w:hAnsi="Arial" w:cs="Arial"/>
                <w:sz w:val="24"/>
                <w:szCs w:val="24"/>
              </w:rPr>
            </w:pPr>
            <w:r w:rsidRPr="00CD1770">
              <w:rPr>
                <w:rFonts w:ascii="Arial" w:hAnsi="Arial" w:cs="Arial"/>
                <w:sz w:val="24"/>
                <w:szCs w:val="24"/>
              </w:rPr>
              <w:t>153/06-04-2015</w:t>
            </w:r>
          </w:p>
        </w:tc>
      </w:tr>
    </w:tbl>
    <w:p w:rsidR="00535BE2" w:rsidRPr="00CD1770" w:rsidRDefault="00535BE2" w:rsidP="00535BE2">
      <w:pPr>
        <w:spacing w:after="0" w:line="480" w:lineRule="auto"/>
        <w:rPr>
          <w:rFonts w:asciiTheme="minorBidi" w:hAnsiTheme="minorBidi"/>
          <w:bCs/>
          <w:color w:val="1F1F1F"/>
          <w:sz w:val="24"/>
          <w:szCs w:val="24"/>
          <w:lang w:val="en-US"/>
        </w:rPr>
      </w:pPr>
      <w:r w:rsidRPr="00CD1770">
        <w:rPr>
          <w:rFonts w:asciiTheme="minorBidi" w:hAnsiTheme="minorBidi"/>
          <w:b/>
          <w:color w:val="1F1F1F"/>
          <w:sz w:val="24"/>
          <w:szCs w:val="24"/>
          <w:lang w:val="en-US"/>
        </w:rPr>
        <w:t xml:space="preserve">Abbreviations </w:t>
      </w:r>
      <w:r w:rsidRPr="00CD1770">
        <w:rPr>
          <w:rFonts w:asciiTheme="minorBidi" w:hAnsiTheme="minorBidi"/>
          <w:bCs/>
          <w:color w:val="1F1F1F"/>
          <w:sz w:val="24"/>
          <w:szCs w:val="24"/>
          <w:lang w:val="en-US"/>
        </w:rPr>
        <w:t>N: number</w:t>
      </w:r>
    </w:p>
    <w:p w:rsidR="00535BE2" w:rsidRPr="00CD1770" w:rsidRDefault="00535BE2" w:rsidP="00535BE2">
      <w:pPr>
        <w:spacing w:after="0" w:line="480" w:lineRule="auto"/>
        <w:rPr>
          <w:rFonts w:asciiTheme="minorBidi" w:hAnsiTheme="minorBidi"/>
          <w:b/>
          <w:color w:val="1F1F1F"/>
          <w:sz w:val="24"/>
          <w:szCs w:val="24"/>
          <w:lang w:val="en-US"/>
        </w:rPr>
      </w:pPr>
    </w:p>
    <w:p w:rsidR="00535BE2" w:rsidRPr="00CD1770" w:rsidRDefault="00535BE2">
      <w:pPr>
        <w:spacing w:after="0" w:line="240" w:lineRule="auto"/>
        <w:rPr>
          <w:rFonts w:asciiTheme="minorBidi" w:hAnsiTheme="minorBidi"/>
          <w:b/>
          <w:color w:val="1F1F1F"/>
          <w:sz w:val="24"/>
          <w:szCs w:val="24"/>
          <w:lang w:val="en-US"/>
        </w:rPr>
      </w:pPr>
      <w:r w:rsidRPr="00CD1770">
        <w:rPr>
          <w:rFonts w:asciiTheme="minorBidi" w:hAnsiTheme="minorBidi"/>
          <w:b/>
          <w:color w:val="1F1F1F"/>
          <w:sz w:val="24"/>
          <w:szCs w:val="24"/>
          <w:lang w:val="en-US"/>
        </w:rPr>
        <w:br w:type="page"/>
      </w:r>
    </w:p>
    <w:p w:rsidR="006953B4" w:rsidRPr="00CD1770" w:rsidRDefault="0024190C" w:rsidP="006953B4">
      <w:pPr>
        <w:spacing w:after="0" w:line="480" w:lineRule="auto"/>
        <w:rPr>
          <w:rFonts w:asciiTheme="minorBidi" w:hAnsiTheme="minorBidi"/>
          <w:b/>
          <w:color w:val="1F1F1F"/>
          <w:sz w:val="24"/>
          <w:szCs w:val="24"/>
          <w:lang w:val="en-US"/>
        </w:rPr>
      </w:pPr>
      <w:r w:rsidRPr="00CD1770">
        <w:rPr>
          <w:rFonts w:asciiTheme="minorBidi" w:hAnsiTheme="minorBidi"/>
          <w:b/>
          <w:color w:val="1F1F1F"/>
          <w:sz w:val="24"/>
          <w:szCs w:val="24"/>
          <w:lang w:val="en-US"/>
        </w:rPr>
        <w:lastRenderedPageBreak/>
        <w:t>Supplementary</w:t>
      </w:r>
      <w:r w:rsidR="006953B4" w:rsidRPr="00CD1770">
        <w:rPr>
          <w:rFonts w:asciiTheme="minorBidi" w:hAnsiTheme="minorBidi"/>
          <w:b/>
          <w:color w:val="1F1F1F"/>
          <w:sz w:val="24"/>
          <w:szCs w:val="24"/>
          <w:lang w:val="en-US"/>
        </w:rPr>
        <w:t xml:space="preserve"> Table </w:t>
      </w:r>
      <w:r w:rsidRPr="00CD1770">
        <w:rPr>
          <w:rFonts w:asciiTheme="minorBidi" w:hAnsiTheme="minorBidi"/>
          <w:b/>
          <w:color w:val="1F1F1F"/>
          <w:sz w:val="24"/>
          <w:szCs w:val="24"/>
          <w:lang w:val="en-US"/>
        </w:rPr>
        <w:t>S</w:t>
      </w:r>
      <w:r w:rsidR="00535BE2" w:rsidRPr="00CD1770">
        <w:rPr>
          <w:rFonts w:asciiTheme="minorBidi" w:hAnsiTheme="minorBidi"/>
          <w:b/>
          <w:color w:val="1F1F1F"/>
          <w:sz w:val="24"/>
          <w:szCs w:val="24"/>
          <w:lang w:val="en-US"/>
        </w:rPr>
        <w:t>3</w:t>
      </w:r>
      <w:r w:rsidR="006953B4" w:rsidRPr="00CD1770">
        <w:rPr>
          <w:rFonts w:asciiTheme="minorBidi" w:hAnsiTheme="minorBidi"/>
          <w:b/>
          <w:color w:val="1F1F1F"/>
          <w:sz w:val="24"/>
          <w:szCs w:val="24"/>
          <w:lang w:val="en-US"/>
        </w:rPr>
        <w:t>. Baseline demographics of the cohorts before matching</w:t>
      </w:r>
    </w:p>
    <w:tbl>
      <w:tblPr>
        <w:tblStyle w:val="TableGrid"/>
        <w:tblW w:w="11766" w:type="dxa"/>
        <w:tblInd w:w="-116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64"/>
        <w:gridCol w:w="1265"/>
        <w:gridCol w:w="1492"/>
        <w:gridCol w:w="1265"/>
        <w:gridCol w:w="1428"/>
        <w:gridCol w:w="1417"/>
        <w:gridCol w:w="1418"/>
        <w:gridCol w:w="1417"/>
      </w:tblGrid>
      <w:tr w:rsidR="004952E1" w:rsidRPr="00CD1770" w:rsidTr="004952E1">
        <w:tc>
          <w:tcPr>
            <w:tcW w:w="2064" w:type="dxa"/>
            <w:tcBorders>
              <w:top w:val="single" w:sz="4" w:space="0" w:color="auto"/>
              <w:bottom w:val="single" w:sz="4" w:space="0" w:color="auto"/>
            </w:tcBorders>
          </w:tcPr>
          <w:p w:rsidR="006953B4" w:rsidRPr="00CD1770" w:rsidRDefault="006953B4" w:rsidP="00A253FF">
            <w:pPr>
              <w:rPr>
                <w:rFonts w:asciiTheme="minorBidi" w:hAnsiTheme="minorBidi"/>
                <w:b/>
                <w:color w:val="1F1F1F"/>
                <w:sz w:val="24"/>
                <w:szCs w:val="24"/>
              </w:rPr>
            </w:pPr>
          </w:p>
        </w:tc>
        <w:tc>
          <w:tcPr>
            <w:tcW w:w="1265" w:type="dxa"/>
            <w:tcBorders>
              <w:top w:val="single" w:sz="4" w:space="0" w:color="auto"/>
              <w:bottom w:val="single" w:sz="4" w:space="0" w:color="auto"/>
            </w:tcBorders>
          </w:tcPr>
          <w:p w:rsidR="006953B4" w:rsidRPr="00CD1770" w:rsidRDefault="006953B4" w:rsidP="00A253FF">
            <w:pPr>
              <w:rPr>
                <w:rFonts w:asciiTheme="minorBidi" w:hAnsiTheme="minorBidi"/>
                <w:b/>
                <w:color w:val="1F1F1F"/>
                <w:sz w:val="24"/>
                <w:szCs w:val="24"/>
              </w:rPr>
            </w:pPr>
            <w:r w:rsidRPr="00CD1770">
              <w:rPr>
                <w:rFonts w:asciiTheme="minorBidi" w:hAnsiTheme="minorBidi"/>
                <w:b/>
                <w:color w:val="1F1F1F"/>
                <w:sz w:val="24"/>
                <w:szCs w:val="24"/>
              </w:rPr>
              <w:t>CDI (n=132)</w:t>
            </w:r>
          </w:p>
        </w:tc>
        <w:tc>
          <w:tcPr>
            <w:tcW w:w="1492" w:type="dxa"/>
            <w:tcBorders>
              <w:top w:val="single" w:sz="4" w:space="0" w:color="auto"/>
              <w:bottom w:val="single" w:sz="4" w:space="0" w:color="auto"/>
            </w:tcBorders>
          </w:tcPr>
          <w:p w:rsidR="006953B4" w:rsidRPr="00CD1770" w:rsidRDefault="006953B4" w:rsidP="00A253FF">
            <w:pPr>
              <w:rPr>
                <w:rFonts w:asciiTheme="minorBidi" w:hAnsiTheme="minorBidi"/>
                <w:b/>
                <w:color w:val="1F1F1F"/>
                <w:sz w:val="24"/>
                <w:szCs w:val="24"/>
              </w:rPr>
            </w:pPr>
            <w:r w:rsidRPr="00CD1770">
              <w:rPr>
                <w:rFonts w:asciiTheme="minorBidi" w:hAnsiTheme="minorBidi"/>
                <w:b/>
                <w:color w:val="1F1F1F"/>
                <w:sz w:val="24"/>
                <w:szCs w:val="24"/>
              </w:rPr>
              <w:t>Non-CDI (n=3475)</w:t>
            </w:r>
          </w:p>
        </w:tc>
        <w:tc>
          <w:tcPr>
            <w:tcW w:w="1265" w:type="dxa"/>
            <w:tcBorders>
              <w:top w:val="single" w:sz="4" w:space="0" w:color="auto"/>
              <w:bottom w:val="single" w:sz="4" w:space="0" w:color="auto"/>
            </w:tcBorders>
          </w:tcPr>
          <w:p w:rsidR="006953B4" w:rsidRPr="00CD1770" w:rsidRDefault="006953B4" w:rsidP="00A253FF">
            <w:pPr>
              <w:rPr>
                <w:rFonts w:asciiTheme="minorBidi" w:hAnsiTheme="minorBidi"/>
                <w:b/>
                <w:color w:val="1F1F1F"/>
                <w:sz w:val="24"/>
                <w:szCs w:val="24"/>
              </w:rPr>
            </w:pPr>
            <w:r w:rsidRPr="00CD1770">
              <w:rPr>
                <w:rFonts w:asciiTheme="minorBidi" w:hAnsiTheme="minorBidi"/>
                <w:b/>
                <w:i/>
                <w:iCs/>
                <w:color w:val="1F1F1F"/>
                <w:sz w:val="24"/>
                <w:szCs w:val="24"/>
              </w:rPr>
              <w:t>P</w:t>
            </w:r>
            <w:r w:rsidRPr="00CD1770">
              <w:rPr>
                <w:rFonts w:asciiTheme="minorBidi" w:hAnsiTheme="minorBidi"/>
                <w:b/>
                <w:color w:val="1F1F1F"/>
                <w:sz w:val="24"/>
                <w:szCs w:val="24"/>
              </w:rPr>
              <w:t>-value</w:t>
            </w:r>
          </w:p>
        </w:tc>
        <w:tc>
          <w:tcPr>
            <w:tcW w:w="1428" w:type="dxa"/>
            <w:tcBorders>
              <w:top w:val="single" w:sz="4" w:space="0" w:color="auto"/>
              <w:bottom w:val="single" w:sz="4" w:space="0" w:color="auto"/>
            </w:tcBorders>
          </w:tcPr>
          <w:p w:rsidR="006953B4" w:rsidRPr="00CD1770" w:rsidRDefault="006953B4" w:rsidP="00A253FF">
            <w:pPr>
              <w:rPr>
                <w:rFonts w:asciiTheme="minorBidi" w:hAnsiTheme="minorBidi"/>
                <w:b/>
                <w:color w:val="1F1F1F"/>
                <w:sz w:val="24"/>
                <w:szCs w:val="24"/>
              </w:rPr>
            </w:pPr>
            <w:r w:rsidRPr="00CD1770">
              <w:rPr>
                <w:rFonts w:asciiTheme="minorBidi" w:hAnsiTheme="minorBidi"/>
                <w:b/>
                <w:color w:val="1F1F1F"/>
                <w:sz w:val="24"/>
                <w:szCs w:val="24"/>
              </w:rPr>
              <w:t>CAP (n=1643)</w:t>
            </w:r>
          </w:p>
        </w:tc>
        <w:tc>
          <w:tcPr>
            <w:tcW w:w="1417" w:type="dxa"/>
            <w:tcBorders>
              <w:top w:val="single" w:sz="4" w:space="0" w:color="auto"/>
              <w:bottom w:val="single" w:sz="4" w:space="0" w:color="auto"/>
            </w:tcBorders>
          </w:tcPr>
          <w:p w:rsidR="006953B4" w:rsidRPr="00CD1770" w:rsidRDefault="006953B4" w:rsidP="00A253FF">
            <w:pPr>
              <w:rPr>
                <w:rFonts w:asciiTheme="minorBidi" w:hAnsiTheme="minorBidi"/>
                <w:b/>
                <w:color w:val="1F1F1F"/>
                <w:sz w:val="24"/>
                <w:szCs w:val="24"/>
              </w:rPr>
            </w:pPr>
            <w:r w:rsidRPr="00CD1770">
              <w:rPr>
                <w:rFonts w:asciiTheme="minorBidi" w:hAnsiTheme="minorBidi"/>
                <w:b/>
                <w:color w:val="1F1F1F"/>
                <w:sz w:val="24"/>
                <w:szCs w:val="24"/>
              </w:rPr>
              <w:t>VAP/HAP (n=667)</w:t>
            </w:r>
          </w:p>
        </w:tc>
        <w:tc>
          <w:tcPr>
            <w:tcW w:w="1418" w:type="dxa"/>
            <w:tcBorders>
              <w:top w:val="single" w:sz="4" w:space="0" w:color="auto"/>
              <w:bottom w:val="single" w:sz="4" w:space="0" w:color="auto"/>
            </w:tcBorders>
          </w:tcPr>
          <w:p w:rsidR="006953B4" w:rsidRPr="00CD1770" w:rsidRDefault="006953B4" w:rsidP="00A253FF">
            <w:pPr>
              <w:rPr>
                <w:rFonts w:asciiTheme="minorBidi" w:hAnsiTheme="minorBidi"/>
                <w:b/>
                <w:color w:val="1F1F1F"/>
                <w:sz w:val="24"/>
                <w:szCs w:val="24"/>
              </w:rPr>
            </w:pPr>
            <w:r w:rsidRPr="00CD1770">
              <w:rPr>
                <w:rFonts w:asciiTheme="minorBidi" w:hAnsiTheme="minorBidi"/>
                <w:b/>
                <w:color w:val="1F1F1F"/>
                <w:sz w:val="24"/>
                <w:szCs w:val="24"/>
              </w:rPr>
              <w:t>IAI (n=643)</w:t>
            </w:r>
          </w:p>
        </w:tc>
        <w:tc>
          <w:tcPr>
            <w:tcW w:w="1417" w:type="dxa"/>
            <w:tcBorders>
              <w:top w:val="single" w:sz="4" w:space="0" w:color="auto"/>
              <w:bottom w:val="single" w:sz="4" w:space="0" w:color="auto"/>
            </w:tcBorders>
          </w:tcPr>
          <w:p w:rsidR="006953B4" w:rsidRPr="00CD1770" w:rsidRDefault="006953B4" w:rsidP="00A253FF">
            <w:pPr>
              <w:rPr>
                <w:rFonts w:asciiTheme="minorBidi" w:hAnsiTheme="minorBidi"/>
                <w:b/>
                <w:color w:val="1F1F1F"/>
                <w:sz w:val="24"/>
                <w:szCs w:val="24"/>
              </w:rPr>
            </w:pPr>
            <w:r w:rsidRPr="00CD1770">
              <w:rPr>
                <w:rFonts w:asciiTheme="minorBidi" w:hAnsiTheme="minorBidi"/>
                <w:b/>
                <w:color w:val="1F1F1F"/>
                <w:sz w:val="24"/>
                <w:szCs w:val="24"/>
              </w:rPr>
              <w:t>BSI (n=522)</w:t>
            </w:r>
          </w:p>
        </w:tc>
      </w:tr>
      <w:tr w:rsidR="004952E1" w:rsidRPr="00CD1770" w:rsidTr="004952E1">
        <w:tc>
          <w:tcPr>
            <w:tcW w:w="2064" w:type="dxa"/>
            <w:tcBorders>
              <w:top w:val="single" w:sz="4" w:space="0" w:color="auto"/>
            </w:tcBorders>
          </w:tcPr>
          <w:p w:rsidR="006953B4" w:rsidRPr="00CD1770" w:rsidRDefault="006953B4" w:rsidP="00A253FF">
            <w:pPr>
              <w:rPr>
                <w:rFonts w:asciiTheme="minorBidi" w:hAnsiTheme="minorBidi"/>
                <w:color w:val="1F1F1F"/>
                <w:sz w:val="24"/>
                <w:szCs w:val="24"/>
              </w:rPr>
            </w:pPr>
            <w:r w:rsidRPr="00CD1770">
              <w:rPr>
                <w:rFonts w:asciiTheme="minorBidi" w:eastAsia="Times New Roman" w:hAnsiTheme="minorBidi"/>
                <w:color w:val="000000" w:themeColor="text1"/>
                <w:kern w:val="24"/>
                <w:sz w:val="24"/>
                <w:szCs w:val="24"/>
              </w:rPr>
              <w:t>Age, mean (±SD)</w:t>
            </w:r>
          </w:p>
        </w:tc>
        <w:tc>
          <w:tcPr>
            <w:tcW w:w="1265" w:type="dxa"/>
            <w:tcBorders>
              <w:top w:val="single" w:sz="4" w:space="0" w:color="auto"/>
            </w:tcBorders>
          </w:tcPr>
          <w:p w:rsidR="006953B4" w:rsidRPr="00CD1770" w:rsidRDefault="006953B4" w:rsidP="00A253FF">
            <w:pPr>
              <w:jc w:val="center"/>
              <w:rPr>
                <w:rFonts w:asciiTheme="minorBidi" w:hAnsiTheme="minorBidi"/>
                <w:color w:val="1F1F1F"/>
                <w:sz w:val="24"/>
                <w:szCs w:val="24"/>
              </w:rPr>
            </w:pPr>
            <w:r w:rsidRPr="00CD1770">
              <w:rPr>
                <w:rFonts w:asciiTheme="minorBidi" w:eastAsia="Times New Roman" w:hAnsiTheme="minorBidi"/>
                <w:color w:val="000000" w:themeColor="text1"/>
                <w:kern w:val="24"/>
                <w:sz w:val="24"/>
                <w:szCs w:val="24"/>
              </w:rPr>
              <w:t>78 (12.</w:t>
            </w:r>
            <w:r w:rsidRPr="00CD1770">
              <w:rPr>
                <w:rFonts w:asciiTheme="minorBidi" w:eastAsia="Times New Roman" w:hAnsiTheme="minorBidi"/>
                <w:color w:val="000000" w:themeColor="text1"/>
                <w:kern w:val="24"/>
                <w:sz w:val="24"/>
                <w:szCs w:val="24"/>
                <w:lang w:val="fr-FR"/>
              </w:rPr>
              <w:t>7</w:t>
            </w:r>
            <w:r w:rsidRPr="00CD1770">
              <w:rPr>
                <w:rFonts w:asciiTheme="minorBidi" w:eastAsia="Times New Roman" w:hAnsiTheme="minorBidi"/>
                <w:color w:val="000000" w:themeColor="text1"/>
                <w:kern w:val="24"/>
                <w:sz w:val="24"/>
                <w:szCs w:val="24"/>
              </w:rPr>
              <w:t>)</w:t>
            </w:r>
          </w:p>
        </w:tc>
        <w:tc>
          <w:tcPr>
            <w:tcW w:w="1492" w:type="dxa"/>
            <w:tcBorders>
              <w:top w:val="single" w:sz="4" w:space="0" w:color="auto"/>
            </w:tcBorders>
          </w:tcPr>
          <w:p w:rsidR="006953B4" w:rsidRPr="00CD1770" w:rsidRDefault="006953B4" w:rsidP="00A253FF">
            <w:pPr>
              <w:rPr>
                <w:rFonts w:asciiTheme="minorBidi" w:hAnsiTheme="minorBidi"/>
                <w:color w:val="1F1F1F"/>
                <w:sz w:val="24"/>
                <w:szCs w:val="24"/>
              </w:rPr>
            </w:pPr>
            <w:r w:rsidRPr="00CD1770">
              <w:rPr>
                <w:rFonts w:asciiTheme="minorBidi" w:hAnsiTheme="minorBidi"/>
                <w:color w:val="1F1F1F"/>
                <w:sz w:val="24"/>
                <w:szCs w:val="24"/>
              </w:rPr>
              <w:t>71 (16.8)</w:t>
            </w:r>
          </w:p>
        </w:tc>
        <w:tc>
          <w:tcPr>
            <w:tcW w:w="1265" w:type="dxa"/>
            <w:tcBorders>
              <w:top w:val="single" w:sz="4" w:space="0" w:color="auto"/>
            </w:tcBorders>
          </w:tcPr>
          <w:p w:rsidR="006953B4" w:rsidRPr="00CD1770" w:rsidRDefault="006953B4" w:rsidP="00A253FF">
            <w:pPr>
              <w:jc w:val="center"/>
              <w:rPr>
                <w:rFonts w:asciiTheme="minorBidi" w:hAnsiTheme="minorBidi"/>
                <w:color w:val="1F1F1F"/>
                <w:sz w:val="24"/>
                <w:szCs w:val="24"/>
              </w:rPr>
            </w:pPr>
            <w:r w:rsidRPr="00CD1770">
              <w:rPr>
                <w:rFonts w:asciiTheme="minorBidi" w:hAnsiTheme="minorBidi"/>
                <w:b/>
                <w:bCs/>
                <w:color w:val="000000" w:themeColor="text1"/>
                <w:sz w:val="24"/>
                <w:szCs w:val="24"/>
              </w:rPr>
              <w:t>&lt;0.0001</w:t>
            </w:r>
          </w:p>
        </w:tc>
        <w:tc>
          <w:tcPr>
            <w:tcW w:w="1428" w:type="dxa"/>
            <w:tcBorders>
              <w:top w:val="single" w:sz="4" w:space="0" w:color="auto"/>
            </w:tcBorders>
          </w:tcPr>
          <w:p w:rsidR="006953B4" w:rsidRPr="00CD1770" w:rsidRDefault="006953B4" w:rsidP="00A253FF">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7</w:t>
            </w:r>
            <w:r w:rsidRPr="00CD1770">
              <w:rPr>
                <w:rFonts w:asciiTheme="minorBidi" w:eastAsia="Times New Roman" w:hAnsiTheme="minorBidi"/>
                <w:color w:val="000000" w:themeColor="text1"/>
                <w:kern w:val="24"/>
                <w:sz w:val="24"/>
                <w:szCs w:val="24"/>
                <w:lang w:val="fr-FR"/>
              </w:rPr>
              <w:t xml:space="preserve">5 </w:t>
            </w:r>
            <w:r w:rsidRPr="00CD1770">
              <w:rPr>
                <w:rFonts w:asciiTheme="minorBidi" w:eastAsia="Times New Roman" w:hAnsiTheme="minorBidi"/>
                <w:color w:val="000000" w:themeColor="text1"/>
                <w:kern w:val="24"/>
                <w:sz w:val="24"/>
                <w:szCs w:val="24"/>
              </w:rPr>
              <w:t>(14.</w:t>
            </w:r>
            <w:r w:rsidRPr="00CD1770">
              <w:rPr>
                <w:rFonts w:asciiTheme="minorBidi" w:eastAsia="Times New Roman" w:hAnsiTheme="minorBidi"/>
                <w:color w:val="000000" w:themeColor="text1"/>
                <w:kern w:val="24"/>
                <w:sz w:val="24"/>
                <w:szCs w:val="24"/>
                <w:lang w:val="fr-FR"/>
              </w:rPr>
              <w:t>6</w:t>
            </w:r>
            <w:r w:rsidRPr="00CD1770">
              <w:rPr>
                <w:rFonts w:asciiTheme="minorBidi" w:eastAsia="Times New Roman" w:hAnsiTheme="minorBidi"/>
                <w:color w:val="000000" w:themeColor="text1"/>
                <w:kern w:val="24"/>
                <w:sz w:val="24"/>
                <w:szCs w:val="24"/>
              </w:rPr>
              <w:t>)</w:t>
            </w:r>
          </w:p>
        </w:tc>
        <w:tc>
          <w:tcPr>
            <w:tcW w:w="1417" w:type="dxa"/>
            <w:tcBorders>
              <w:top w:val="single" w:sz="4" w:space="0" w:color="auto"/>
            </w:tcBorders>
          </w:tcPr>
          <w:p w:rsidR="006953B4" w:rsidRPr="00CD1770" w:rsidRDefault="006953B4" w:rsidP="00A253FF">
            <w:pPr>
              <w:rPr>
                <w:rFonts w:asciiTheme="minorBidi" w:hAnsiTheme="minorBidi"/>
                <w:color w:val="1F1F1F"/>
                <w:sz w:val="24"/>
                <w:szCs w:val="24"/>
              </w:rPr>
            </w:pPr>
            <w:r w:rsidRPr="00CD1770">
              <w:rPr>
                <w:rFonts w:asciiTheme="minorBidi" w:hAnsiTheme="minorBidi"/>
                <w:color w:val="1F1F1F"/>
                <w:sz w:val="24"/>
                <w:szCs w:val="24"/>
              </w:rPr>
              <w:t>62 (19.4)</w:t>
            </w:r>
          </w:p>
        </w:tc>
        <w:tc>
          <w:tcPr>
            <w:tcW w:w="1418" w:type="dxa"/>
            <w:tcBorders>
              <w:top w:val="single" w:sz="4" w:space="0" w:color="auto"/>
            </w:tcBorders>
          </w:tcPr>
          <w:p w:rsidR="006953B4" w:rsidRPr="00CD1770" w:rsidRDefault="006953B4" w:rsidP="00A253FF">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7</w:t>
            </w:r>
            <w:r w:rsidRPr="00CD1770">
              <w:rPr>
                <w:rFonts w:asciiTheme="minorBidi" w:eastAsia="Times New Roman" w:hAnsiTheme="minorBidi"/>
                <w:color w:val="000000" w:themeColor="text1"/>
                <w:kern w:val="24"/>
                <w:sz w:val="24"/>
                <w:szCs w:val="24"/>
                <w:lang w:val="fr-FR"/>
              </w:rPr>
              <w:t>3</w:t>
            </w:r>
            <w:r w:rsidRPr="00CD1770">
              <w:rPr>
                <w:rFonts w:asciiTheme="minorBidi" w:eastAsia="Times New Roman" w:hAnsiTheme="minorBidi"/>
                <w:color w:val="000000" w:themeColor="text1"/>
                <w:kern w:val="24"/>
                <w:sz w:val="24"/>
                <w:szCs w:val="24"/>
              </w:rPr>
              <w:t xml:space="preserve"> (14.7)</w:t>
            </w:r>
          </w:p>
        </w:tc>
        <w:tc>
          <w:tcPr>
            <w:tcW w:w="1417" w:type="dxa"/>
            <w:tcBorders>
              <w:top w:val="single" w:sz="4" w:space="0" w:color="auto"/>
            </w:tcBorders>
          </w:tcPr>
          <w:p w:rsidR="006953B4" w:rsidRPr="00CD1770" w:rsidRDefault="006953B4" w:rsidP="00A253FF">
            <w:pPr>
              <w:rPr>
                <w:rFonts w:asciiTheme="minorBidi" w:eastAsia="Times New Roman" w:hAnsiTheme="minorBidi"/>
                <w:color w:val="000000" w:themeColor="text1"/>
                <w:kern w:val="24"/>
                <w:sz w:val="24"/>
                <w:szCs w:val="24"/>
                <w:lang w:val="fr-FR"/>
              </w:rPr>
            </w:pPr>
            <w:r w:rsidRPr="00CD1770">
              <w:rPr>
                <w:rFonts w:asciiTheme="minorBidi" w:eastAsia="Times New Roman" w:hAnsiTheme="minorBidi"/>
                <w:color w:val="000000" w:themeColor="text1"/>
                <w:kern w:val="24"/>
                <w:sz w:val="24"/>
                <w:szCs w:val="24"/>
              </w:rPr>
              <w:t>6</w:t>
            </w:r>
            <w:r w:rsidRPr="00CD1770">
              <w:rPr>
                <w:rFonts w:asciiTheme="minorBidi" w:eastAsia="Times New Roman" w:hAnsiTheme="minorBidi"/>
                <w:color w:val="000000" w:themeColor="text1"/>
                <w:kern w:val="24"/>
                <w:sz w:val="24"/>
                <w:szCs w:val="24"/>
                <w:lang w:val="fr-FR"/>
              </w:rPr>
              <w:t>7</w:t>
            </w:r>
            <w:r w:rsidRPr="00CD1770">
              <w:rPr>
                <w:rFonts w:asciiTheme="minorBidi" w:eastAsia="Times New Roman" w:hAnsiTheme="minorBidi"/>
                <w:color w:val="000000" w:themeColor="text1"/>
                <w:kern w:val="24"/>
                <w:sz w:val="24"/>
                <w:szCs w:val="24"/>
              </w:rPr>
              <w:t xml:space="preserve"> </w:t>
            </w:r>
            <w:r w:rsidRPr="00CD1770">
              <w:rPr>
                <w:rFonts w:asciiTheme="minorBidi" w:eastAsia="Times New Roman" w:hAnsiTheme="minorBidi"/>
                <w:color w:val="000000" w:themeColor="text1"/>
                <w:kern w:val="24"/>
                <w:sz w:val="24"/>
                <w:szCs w:val="24"/>
                <w:lang w:val="fr-FR"/>
              </w:rPr>
              <w:t>(</w:t>
            </w:r>
            <w:r w:rsidRPr="00CD1770">
              <w:rPr>
                <w:rFonts w:asciiTheme="minorBidi" w:eastAsia="Times New Roman" w:hAnsiTheme="minorBidi"/>
                <w:color w:val="000000" w:themeColor="text1"/>
                <w:kern w:val="24"/>
                <w:sz w:val="24"/>
                <w:szCs w:val="24"/>
              </w:rPr>
              <w:t>17.1</w:t>
            </w:r>
            <w:r w:rsidRPr="00CD1770">
              <w:rPr>
                <w:rFonts w:asciiTheme="minorBidi" w:eastAsia="Times New Roman" w:hAnsiTheme="minorBidi"/>
                <w:color w:val="000000" w:themeColor="text1"/>
                <w:kern w:val="24"/>
                <w:sz w:val="24"/>
                <w:szCs w:val="24"/>
                <w:lang w:val="fr-FR"/>
              </w:rPr>
              <w:t>)</w:t>
            </w:r>
          </w:p>
        </w:tc>
      </w:tr>
      <w:tr w:rsidR="004952E1" w:rsidRPr="00CD1770" w:rsidTr="004952E1">
        <w:tc>
          <w:tcPr>
            <w:tcW w:w="2064" w:type="dxa"/>
          </w:tcPr>
          <w:p w:rsidR="006953B4" w:rsidRPr="00CD1770" w:rsidRDefault="006953B4" w:rsidP="00A253FF">
            <w:pPr>
              <w:rPr>
                <w:rFonts w:asciiTheme="minorBidi" w:hAnsiTheme="minorBidi"/>
                <w:color w:val="1F1F1F"/>
                <w:sz w:val="24"/>
                <w:szCs w:val="24"/>
              </w:rPr>
            </w:pPr>
            <w:r w:rsidRPr="00CD1770">
              <w:rPr>
                <w:rFonts w:asciiTheme="minorBidi" w:eastAsia="Times New Roman" w:hAnsiTheme="minorBidi"/>
                <w:bCs/>
                <w:kern w:val="24"/>
                <w:sz w:val="24"/>
                <w:szCs w:val="24"/>
              </w:rPr>
              <w:t>Male sex, n (%)</w:t>
            </w:r>
          </w:p>
        </w:tc>
        <w:tc>
          <w:tcPr>
            <w:tcW w:w="1265" w:type="dxa"/>
          </w:tcPr>
          <w:p w:rsidR="006953B4" w:rsidRPr="00CD1770" w:rsidRDefault="006953B4" w:rsidP="00A253FF">
            <w:pPr>
              <w:jc w:val="center"/>
              <w:rPr>
                <w:rFonts w:asciiTheme="minorBidi" w:hAnsiTheme="minorBidi"/>
                <w:color w:val="1F1F1F"/>
                <w:sz w:val="24"/>
                <w:szCs w:val="24"/>
              </w:rPr>
            </w:pPr>
            <w:r w:rsidRPr="00CD1770">
              <w:rPr>
                <w:rFonts w:asciiTheme="minorBidi" w:eastAsia="Times New Roman" w:hAnsiTheme="minorBidi"/>
                <w:bCs/>
                <w:kern w:val="24"/>
                <w:sz w:val="24"/>
                <w:szCs w:val="24"/>
              </w:rPr>
              <w:t>66 (50.0)</w:t>
            </w:r>
          </w:p>
        </w:tc>
        <w:tc>
          <w:tcPr>
            <w:tcW w:w="1492" w:type="dxa"/>
          </w:tcPr>
          <w:p w:rsidR="006953B4" w:rsidRPr="00CD1770" w:rsidRDefault="006953B4" w:rsidP="00A253FF">
            <w:pPr>
              <w:rPr>
                <w:rFonts w:asciiTheme="minorBidi" w:hAnsiTheme="minorBidi"/>
                <w:color w:val="1F1F1F"/>
                <w:sz w:val="24"/>
                <w:szCs w:val="24"/>
              </w:rPr>
            </w:pPr>
            <w:r w:rsidRPr="00CD1770">
              <w:rPr>
                <w:rFonts w:asciiTheme="minorBidi" w:hAnsiTheme="minorBidi"/>
                <w:color w:val="1F1F1F"/>
                <w:sz w:val="24"/>
                <w:szCs w:val="24"/>
              </w:rPr>
              <w:t>2031 (58.5)</w:t>
            </w:r>
          </w:p>
        </w:tc>
        <w:tc>
          <w:tcPr>
            <w:tcW w:w="1265" w:type="dxa"/>
          </w:tcPr>
          <w:p w:rsidR="006953B4" w:rsidRPr="00CD1770" w:rsidRDefault="006953B4" w:rsidP="00A253FF">
            <w:pPr>
              <w:jc w:val="center"/>
              <w:rPr>
                <w:rFonts w:asciiTheme="minorBidi" w:hAnsiTheme="minorBidi"/>
                <w:color w:val="1F1F1F"/>
                <w:sz w:val="24"/>
                <w:szCs w:val="24"/>
              </w:rPr>
            </w:pPr>
            <w:r w:rsidRPr="00CD1770">
              <w:rPr>
                <w:rFonts w:asciiTheme="minorBidi" w:hAnsiTheme="minorBidi"/>
                <w:color w:val="1F1F1F"/>
                <w:sz w:val="24"/>
                <w:szCs w:val="24"/>
              </w:rPr>
              <w:t>0.066</w:t>
            </w:r>
          </w:p>
        </w:tc>
        <w:tc>
          <w:tcPr>
            <w:tcW w:w="1428" w:type="dxa"/>
          </w:tcPr>
          <w:p w:rsidR="006953B4" w:rsidRPr="00CD1770" w:rsidRDefault="006953B4" w:rsidP="00A253FF">
            <w:pPr>
              <w:rPr>
                <w:rFonts w:asciiTheme="minorBidi" w:eastAsia="Times New Roman" w:hAnsiTheme="minorBidi"/>
                <w:bCs/>
                <w:kern w:val="24"/>
                <w:sz w:val="24"/>
                <w:szCs w:val="24"/>
              </w:rPr>
            </w:pPr>
            <w:r w:rsidRPr="00CD1770">
              <w:rPr>
                <w:rFonts w:asciiTheme="minorBidi" w:eastAsia="Times New Roman" w:hAnsiTheme="minorBidi"/>
                <w:bCs/>
                <w:kern w:val="24"/>
                <w:sz w:val="24"/>
                <w:szCs w:val="24"/>
              </w:rPr>
              <w:t>938</w:t>
            </w:r>
            <w:r w:rsidRPr="00CD1770">
              <w:rPr>
                <w:rFonts w:asciiTheme="minorBidi" w:eastAsia="Times New Roman" w:hAnsiTheme="minorBidi"/>
                <w:bCs/>
                <w:kern w:val="24"/>
                <w:sz w:val="24"/>
                <w:szCs w:val="24"/>
                <w:lang w:val="fr-FR"/>
              </w:rPr>
              <w:t xml:space="preserve"> </w:t>
            </w:r>
            <w:r w:rsidRPr="00CD1770">
              <w:rPr>
                <w:rFonts w:asciiTheme="minorBidi" w:eastAsia="Times New Roman" w:hAnsiTheme="minorBidi"/>
                <w:bCs/>
                <w:kern w:val="24"/>
                <w:sz w:val="24"/>
                <w:szCs w:val="24"/>
              </w:rPr>
              <w:t>(57.1)</w:t>
            </w:r>
          </w:p>
        </w:tc>
        <w:tc>
          <w:tcPr>
            <w:tcW w:w="1417" w:type="dxa"/>
          </w:tcPr>
          <w:p w:rsidR="006953B4" w:rsidRPr="00CD1770" w:rsidRDefault="006953B4" w:rsidP="00B42B11">
            <w:pPr>
              <w:rPr>
                <w:rFonts w:asciiTheme="minorBidi" w:hAnsiTheme="minorBidi"/>
                <w:sz w:val="24"/>
                <w:szCs w:val="24"/>
              </w:rPr>
            </w:pPr>
            <w:r w:rsidRPr="00CD1770">
              <w:rPr>
                <w:rFonts w:asciiTheme="minorBidi" w:hAnsiTheme="minorBidi"/>
                <w:sz w:val="24"/>
                <w:szCs w:val="24"/>
              </w:rPr>
              <w:t>453</w:t>
            </w:r>
            <w:r w:rsidR="00B42B11" w:rsidRPr="00CD1770">
              <w:rPr>
                <w:rFonts w:asciiTheme="minorBidi" w:hAnsiTheme="minorBidi"/>
                <w:sz w:val="24"/>
                <w:szCs w:val="24"/>
              </w:rPr>
              <w:t xml:space="preserve"> </w:t>
            </w:r>
            <w:r w:rsidRPr="00CD1770">
              <w:rPr>
                <w:rFonts w:asciiTheme="minorBidi" w:hAnsiTheme="minorBidi"/>
                <w:sz w:val="24"/>
                <w:szCs w:val="24"/>
              </w:rPr>
              <w:t>(67.9)</w:t>
            </w:r>
          </w:p>
        </w:tc>
        <w:tc>
          <w:tcPr>
            <w:tcW w:w="1418" w:type="dxa"/>
          </w:tcPr>
          <w:p w:rsidR="006953B4" w:rsidRPr="00CD1770" w:rsidRDefault="006953B4" w:rsidP="00A253FF">
            <w:pPr>
              <w:textAlignment w:val="bottom"/>
              <w:rPr>
                <w:rFonts w:asciiTheme="minorBidi" w:eastAsia="Times New Roman" w:hAnsiTheme="minorBidi"/>
                <w:sz w:val="24"/>
                <w:szCs w:val="24"/>
              </w:rPr>
            </w:pPr>
            <w:r w:rsidRPr="00CD1770">
              <w:rPr>
                <w:rFonts w:asciiTheme="minorBidi" w:eastAsia="Times New Roman" w:hAnsiTheme="minorBidi"/>
                <w:sz w:val="24"/>
                <w:szCs w:val="24"/>
              </w:rPr>
              <w:t>342</w:t>
            </w:r>
            <w:r w:rsidRPr="00CD1770">
              <w:rPr>
                <w:rFonts w:asciiTheme="minorBidi" w:eastAsia="Times New Roman" w:hAnsiTheme="minorBidi"/>
                <w:sz w:val="24"/>
                <w:szCs w:val="24"/>
                <w:lang w:val="fr-FR"/>
              </w:rPr>
              <w:t xml:space="preserve"> </w:t>
            </w:r>
            <w:r w:rsidRPr="00CD1770">
              <w:rPr>
                <w:rFonts w:asciiTheme="minorBidi" w:eastAsia="Times New Roman" w:hAnsiTheme="minorBidi"/>
                <w:sz w:val="24"/>
                <w:szCs w:val="24"/>
              </w:rPr>
              <w:t>(53.2)</w:t>
            </w:r>
          </w:p>
        </w:tc>
        <w:tc>
          <w:tcPr>
            <w:tcW w:w="1417" w:type="dxa"/>
          </w:tcPr>
          <w:p w:rsidR="006953B4" w:rsidRPr="00CD1770" w:rsidRDefault="006953B4" w:rsidP="00A253FF">
            <w:pPr>
              <w:rPr>
                <w:rFonts w:asciiTheme="minorBidi" w:hAnsiTheme="minorBidi"/>
                <w:sz w:val="24"/>
                <w:szCs w:val="24"/>
              </w:rPr>
            </w:pPr>
            <w:r w:rsidRPr="00CD1770">
              <w:rPr>
                <w:rFonts w:asciiTheme="minorBidi" w:hAnsiTheme="minorBidi"/>
                <w:sz w:val="24"/>
                <w:szCs w:val="24"/>
              </w:rPr>
              <w:t>298</w:t>
            </w:r>
            <w:r w:rsidRPr="00CD1770">
              <w:rPr>
                <w:rFonts w:asciiTheme="minorBidi" w:hAnsiTheme="minorBidi"/>
                <w:sz w:val="24"/>
                <w:szCs w:val="24"/>
                <w:lang w:val="fr-FR"/>
              </w:rPr>
              <w:t xml:space="preserve"> </w:t>
            </w:r>
            <w:r w:rsidRPr="00CD1770">
              <w:rPr>
                <w:rFonts w:asciiTheme="minorBidi" w:hAnsiTheme="minorBidi"/>
                <w:sz w:val="24"/>
                <w:szCs w:val="24"/>
              </w:rPr>
              <w:t>(57.1)</w:t>
            </w:r>
          </w:p>
        </w:tc>
      </w:tr>
      <w:tr w:rsidR="004952E1" w:rsidRPr="00CD1770" w:rsidTr="004952E1">
        <w:tc>
          <w:tcPr>
            <w:tcW w:w="2064" w:type="dxa"/>
          </w:tcPr>
          <w:p w:rsidR="006953B4" w:rsidRPr="00CD1770" w:rsidRDefault="006953B4" w:rsidP="00A253FF">
            <w:pPr>
              <w:rPr>
                <w:rFonts w:asciiTheme="minorBidi" w:hAnsiTheme="minorBidi"/>
                <w:color w:val="1F1F1F"/>
                <w:sz w:val="24"/>
                <w:szCs w:val="24"/>
              </w:rPr>
            </w:pPr>
            <w:r w:rsidRPr="00CD1770">
              <w:rPr>
                <w:rFonts w:asciiTheme="minorBidi" w:eastAsia="Times New Roman" w:hAnsiTheme="minorBidi"/>
                <w:color w:val="000000" w:themeColor="text1"/>
                <w:kern w:val="24"/>
                <w:sz w:val="24"/>
                <w:szCs w:val="24"/>
              </w:rPr>
              <w:t>SOFA, mean (±SD)</w:t>
            </w:r>
          </w:p>
        </w:tc>
        <w:tc>
          <w:tcPr>
            <w:tcW w:w="1265" w:type="dxa"/>
          </w:tcPr>
          <w:p w:rsidR="006953B4" w:rsidRPr="00CD1770" w:rsidRDefault="006953B4" w:rsidP="00A253FF">
            <w:pPr>
              <w:jc w:val="center"/>
              <w:rPr>
                <w:rFonts w:asciiTheme="minorBidi" w:hAnsiTheme="minorBidi"/>
                <w:color w:val="1F1F1F"/>
                <w:sz w:val="24"/>
                <w:szCs w:val="24"/>
              </w:rPr>
            </w:pPr>
            <w:r w:rsidRPr="00CD1770">
              <w:rPr>
                <w:rFonts w:asciiTheme="minorBidi" w:eastAsia="Times New Roman" w:hAnsiTheme="minorBidi"/>
                <w:color w:val="000000" w:themeColor="text1"/>
                <w:kern w:val="24"/>
                <w:sz w:val="24"/>
                <w:szCs w:val="24"/>
              </w:rPr>
              <w:t>3.</w:t>
            </w:r>
            <w:r w:rsidRPr="00CD1770">
              <w:rPr>
                <w:rFonts w:asciiTheme="minorBidi" w:eastAsia="Times New Roman" w:hAnsiTheme="minorBidi"/>
                <w:color w:val="000000" w:themeColor="text1"/>
                <w:kern w:val="24"/>
                <w:sz w:val="24"/>
                <w:szCs w:val="24"/>
                <w:lang w:val="fr-FR"/>
              </w:rPr>
              <w:t>7</w:t>
            </w:r>
            <w:r w:rsidRPr="00CD1770">
              <w:rPr>
                <w:rFonts w:asciiTheme="minorBidi" w:eastAsia="Times New Roman" w:hAnsiTheme="minorBidi"/>
                <w:color w:val="000000" w:themeColor="text1"/>
                <w:kern w:val="24"/>
                <w:sz w:val="24"/>
                <w:szCs w:val="24"/>
              </w:rPr>
              <w:t xml:space="preserve"> (2.1)</w:t>
            </w:r>
          </w:p>
        </w:tc>
        <w:tc>
          <w:tcPr>
            <w:tcW w:w="1492" w:type="dxa"/>
          </w:tcPr>
          <w:p w:rsidR="006953B4" w:rsidRPr="00CD1770" w:rsidRDefault="006953B4" w:rsidP="00A253FF">
            <w:pPr>
              <w:rPr>
                <w:rFonts w:asciiTheme="minorBidi" w:hAnsiTheme="minorBidi"/>
                <w:color w:val="1F1F1F"/>
                <w:sz w:val="24"/>
                <w:szCs w:val="24"/>
              </w:rPr>
            </w:pPr>
            <w:r w:rsidRPr="00CD1770">
              <w:rPr>
                <w:rFonts w:asciiTheme="minorBidi" w:hAnsiTheme="minorBidi"/>
                <w:color w:val="1F1F1F"/>
                <w:sz w:val="24"/>
                <w:szCs w:val="24"/>
              </w:rPr>
              <w:t>6.8 (3.8)</w:t>
            </w:r>
          </w:p>
        </w:tc>
        <w:tc>
          <w:tcPr>
            <w:tcW w:w="1265" w:type="dxa"/>
          </w:tcPr>
          <w:p w:rsidR="006953B4" w:rsidRPr="00CD1770" w:rsidRDefault="006953B4" w:rsidP="00A253FF">
            <w:pPr>
              <w:jc w:val="center"/>
              <w:rPr>
                <w:rFonts w:asciiTheme="minorBidi" w:hAnsiTheme="minorBidi"/>
                <w:color w:val="1F1F1F"/>
                <w:sz w:val="24"/>
                <w:szCs w:val="24"/>
              </w:rPr>
            </w:pPr>
            <w:r w:rsidRPr="00CD1770">
              <w:rPr>
                <w:rFonts w:asciiTheme="minorBidi" w:hAnsiTheme="minorBidi"/>
                <w:b/>
                <w:bCs/>
                <w:color w:val="000000" w:themeColor="text1"/>
                <w:sz w:val="24"/>
                <w:szCs w:val="24"/>
              </w:rPr>
              <w:t>&lt;0.0001</w:t>
            </w:r>
          </w:p>
        </w:tc>
        <w:tc>
          <w:tcPr>
            <w:tcW w:w="1428" w:type="dxa"/>
          </w:tcPr>
          <w:p w:rsidR="006953B4" w:rsidRPr="00CD1770" w:rsidRDefault="006953B4" w:rsidP="00A253FF">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6.0</w:t>
            </w:r>
            <w:r w:rsidRPr="00CD1770">
              <w:rPr>
                <w:rFonts w:asciiTheme="minorBidi" w:eastAsia="Times New Roman" w:hAnsiTheme="minorBidi"/>
                <w:color w:val="000000" w:themeColor="text1"/>
                <w:kern w:val="24"/>
                <w:sz w:val="24"/>
                <w:szCs w:val="24"/>
                <w:lang w:val="fr-FR"/>
              </w:rPr>
              <w:t xml:space="preserve"> </w:t>
            </w:r>
            <w:r w:rsidRPr="00CD1770">
              <w:rPr>
                <w:rFonts w:asciiTheme="minorBidi" w:eastAsia="Times New Roman" w:hAnsiTheme="minorBidi"/>
                <w:color w:val="000000" w:themeColor="text1"/>
                <w:kern w:val="24"/>
                <w:sz w:val="24"/>
                <w:szCs w:val="24"/>
              </w:rPr>
              <w:t>(3.6)</w:t>
            </w:r>
          </w:p>
        </w:tc>
        <w:tc>
          <w:tcPr>
            <w:tcW w:w="1417" w:type="dxa"/>
          </w:tcPr>
          <w:p w:rsidR="006953B4" w:rsidRPr="00CD1770" w:rsidRDefault="006953B4" w:rsidP="00A253FF">
            <w:pPr>
              <w:rPr>
                <w:rFonts w:asciiTheme="minorBidi" w:eastAsia="Times New Roman" w:hAnsiTheme="minorBidi"/>
                <w:color w:val="000000" w:themeColor="text1"/>
                <w:kern w:val="24"/>
                <w:sz w:val="24"/>
                <w:szCs w:val="24"/>
                <w:lang w:val="fr-FR"/>
              </w:rPr>
            </w:pPr>
            <w:r w:rsidRPr="00CD1770">
              <w:rPr>
                <w:rFonts w:asciiTheme="minorBidi" w:eastAsia="Times New Roman" w:hAnsiTheme="minorBidi"/>
                <w:color w:val="000000" w:themeColor="text1"/>
                <w:kern w:val="24"/>
                <w:sz w:val="24"/>
                <w:szCs w:val="24"/>
              </w:rPr>
              <w:t>8.</w:t>
            </w:r>
            <w:r w:rsidRPr="00CD1770">
              <w:rPr>
                <w:rFonts w:asciiTheme="minorBidi" w:eastAsia="Times New Roman" w:hAnsiTheme="minorBidi"/>
                <w:color w:val="000000" w:themeColor="text1"/>
                <w:kern w:val="24"/>
                <w:sz w:val="24"/>
                <w:szCs w:val="24"/>
                <w:lang w:val="fr-FR"/>
              </w:rPr>
              <w:t xml:space="preserve">5 </w:t>
            </w:r>
            <w:r w:rsidRPr="00CD1770">
              <w:rPr>
                <w:rFonts w:asciiTheme="minorBidi" w:eastAsia="Times New Roman" w:hAnsiTheme="minorBidi"/>
                <w:color w:val="000000" w:themeColor="text1"/>
                <w:kern w:val="24"/>
                <w:sz w:val="24"/>
                <w:szCs w:val="24"/>
              </w:rPr>
              <w:t>(3.</w:t>
            </w:r>
            <w:r w:rsidRPr="00CD1770">
              <w:rPr>
                <w:rFonts w:asciiTheme="minorBidi" w:eastAsia="Times New Roman" w:hAnsiTheme="minorBidi"/>
                <w:color w:val="000000" w:themeColor="text1"/>
                <w:kern w:val="24"/>
                <w:sz w:val="24"/>
                <w:szCs w:val="24"/>
                <w:lang w:val="fr-FR"/>
              </w:rPr>
              <w:t>7</w:t>
            </w:r>
            <w:r w:rsidRPr="00CD1770">
              <w:rPr>
                <w:rFonts w:asciiTheme="minorBidi" w:eastAsia="Times New Roman" w:hAnsiTheme="minorBidi"/>
                <w:color w:val="000000" w:themeColor="text1"/>
                <w:kern w:val="24"/>
                <w:sz w:val="24"/>
                <w:szCs w:val="24"/>
              </w:rPr>
              <w:t>)</w:t>
            </w:r>
          </w:p>
        </w:tc>
        <w:tc>
          <w:tcPr>
            <w:tcW w:w="1418" w:type="dxa"/>
          </w:tcPr>
          <w:p w:rsidR="006953B4" w:rsidRPr="00CD1770" w:rsidRDefault="006953B4" w:rsidP="00A253FF">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6.</w:t>
            </w:r>
            <w:r w:rsidRPr="00CD1770">
              <w:rPr>
                <w:rFonts w:asciiTheme="minorBidi" w:eastAsia="Times New Roman" w:hAnsiTheme="minorBidi"/>
                <w:color w:val="000000" w:themeColor="text1"/>
                <w:kern w:val="24"/>
                <w:sz w:val="24"/>
                <w:szCs w:val="24"/>
                <w:lang w:val="fr-FR"/>
              </w:rPr>
              <w:t xml:space="preserve">7 </w:t>
            </w:r>
            <w:r w:rsidRPr="00CD1770">
              <w:rPr>
                <w:rFonts w:asciiTheme="minorBidi" w:eastAsia="Times New Roman" w:hAnsiTheme="minorBidi"/>
                <w:color w:val="000000" w:themeColor="text1"/>
                <w:kern w:val="24"/>
                <w:sz w:val="24"/>
                <w:szCs w:val="24"/>
              </w:rPr>
              <w:t>(</w:t>
            </w:r>
            <w:r w:rsidRPr="00CD1770">
              <w:rPr>
                <w:rFonts w:asciiTheme="minorBidi" w:eastAsia="Times New Roman" w:hAnsiTheme="minorBidi"/>
                <w:color w:val="000000" w:themeColor="text1"/>
                <w:kern w:val="24"/>
                <w:sz w:val="24"/>
                <w:szCs w:val="24"/>
                <w:lang w:val="fr-FR"/>
              </w:rPr>
              <w:t>4</w:t>
            </w:r>
            <w:r w:rsidRPr="00CD1770">
              <w:rPr>
                <w:rFonts w:asciiTheme="minorBidi" w:eastAsia="Times New Roman" w:hAnsiTheme="minorBidi"/>
                <w:color w:val="000000" w:themeColor="text1"/>
                <w:kern w:val="24"/>
                <w:sz w:val="24"/>
                <w:szCs w:val="24"/>
              </w:rPr>
              <w:t>.</w:t>
            </w:r>
            <w:r w:rsidRPr="00CD1770">
              <w:rPr>
                <w:rFonts w:asciiTheme="minorBidi" w:eastAsia="Times New Roman" w:hAnsiTheme="minorBidi"/>
                <w:color w:val="000000" w:themeColor="text1"/>
                <w:kern w:val="24"/>
                <w:sz w:val="24"/>
                <w:szCs w:val="24"/>
                <w:lang w:val="fr-FR"/>
              </w:rPr>
              <w:t>0</w:t>
            </w:r>
            <w:r w:rsidRPr="00CD1770">
              <w:rPr>
                <w:rFonts w:asciiTheme="minorBidi" w:eastAsia="Times New Roman" w:hAnsiTheme="minorBidi"/>
                <w:color w:val="000000" w:themeColor="text1"/>
                <w:kern w:val="24"/>
                <w:sz w:val="24"/>
                <w:szCs w:val="24"/>
              </w:rPr>
              <w:t>)</w:t>
            </w:r>
          </w:p>
        </w:tc>
        <w:tc>
          <w:tcPr>
            <w:tcW w:w="1417" w:type="dxa"/>
          </w:tcPr>
          <w:p w:rsidR="006953B4" w:rsidRPr="00CD1770" w:rsidRDefault="006953B4" w:rsidP="00A253FF">
            <w:pPr>
              <w:rPr>
                <w:rFonts w:asciiTheme="minorBidi" w:eastAsia="Times New Roman" w:hAnsiTheme="minorBidi"/>
                <w:color w:val="000000" w:themeColor="text1"/>
                <w:kern w:val="24"/>
                <w:sz w:val="24"/>
                <w:szCs w:val="24"/>
                <w:lang w:val="fr-FR"/>
              </w:rPr>
            </w:pPr>
            <w:r w:rsidRPr="00CD1770">
              <w:rPr>
                <w:rFonts w:asciiTheme="minorBidi" w:eastAsia="Times New Roman" w:hAnsiTheme="minorBidi"/>
                <w:color w:val="000000" w:themeColor="text1"/>
                <w:kern w:val="24"/>
                <w:sz w:val="24"/>
                <w:szCs w:val="24"/>
              </w:rPr>
              <w:t>7.</w:t>
            </w:r>
            <w:r w:rsidRPr="00CD1770">
              <w:rPr>
                <w:rFonts w:asciiTheme="minorBidi" w:eastAsia="Times New Roman" w:hAnsiTheme="minorBidi"/>
                <w:color w:val="000000" w:themeColor="text1"/>
                <w:kern w:val="24"/>
                <w:sz w:val="24"/>
                <w:szCs w:val="24"/>
                <w:lang w:val="fr-FR"/>
              </w:rPr>
              <w:t>2 (4</w:t>
            </w:r>
            <w:r w:rsidRPr="00CD1770">
              <w:rPr>
                <w:rFonts w:asciiTheme="minorBidi" w:eastAsia="Times New Roman" w:hAnsiTheme="minorBidi"/>
                <w:color w:val="000000" w:themeColor="text1"/>
                <w:kern w:val="24"/>
                <w:sz w:val="24"/>
                <w:szCs w:val="24"/>
              </w:rPr>
              <w:t>.</w:t>
            </w:r>
            <w:r w:rsidRPr="00CD1770">
              <w:rPr>
                <w:rFonts w:asciiTheme="minorBidi" w:eastAsia="Times New Roman" w:hAnsiTheme="minorBidi"/>
                <w:color w:val="000000" w:themeColor="text1"/>
                <w:kern w:val="24"/>
                <w:sz w:val="24"/>
                <w:szCs w:val="24"/>
                <w:lang w:val="fr-FR"/>
              </w:rPr>
              <w:t>0)</w:t>
            </w:r>
          </w:p>
        </w:tc>
      </w:tr>
      <w:tr w:rsidR="004952E1" w:rsidRPr="00CD1770" w:rsidTr="004952E1">
        <w:tc>
          <w:tcPr>
            <w:tcW w:w="2064" w:type="dxa"/>
          </w:tcPr>
          <w:p w:rsidR="006953B4" w:rsidRPr="00CD1770" w:rsidRDefault="006953B4" w:rsidP="00A253FF">
            <w:pPr>
              <w:rPr>
                <w:rFonts w:asciiTheme="minorBidi" w:hAnsiTheme="minorBidi"/>
                <w:color w:val="1F1F1F"/>
                <w:sz w:val="24"/>
                <w:szCs w:val="24"/>
              </w:rPr>
            </w:pPr>
            <w:r w:rsidRPr="00CD1770">
              <w:rPr>
                <w:rFonts w:asciiTheme="minorBidi" w:eastAsia="Times New Roman" w:hAnsiTheme="minorBidi"/>
                <w:color w:val="000000" w:themeColor="text1"/>
                <w:kern w:val="24"/>
                <w:sz w:val="24"/>
                <w:szCs w:val="24"/>
              </w:rPr>
              <w:t>CCI, mean (±SD)</w:t>
            </w:r>
          </w:p>
        </w:tc>
        <w:tc>
          <w:tcPr>
            <w:tcW w:w="1265" w:type="dxa"/>
          </w:tcPr>
          <w:p w:rsidR="006953B4" w:rsidRPr="00CD1770" w:rsidRDefault="006953B4" w:rsidP="00A253FF">
            <w:pPr>
              <w:jc w:val="center"/>
              <w:rPr>
                <w:rFonts w:asciiTheme="minorBidi" w:hAnsiTheme="minorBidi"/>
                <w:color w:val="1F1F1F"/>
                <w:sz w:val="24"/>
                <w:szCs w:val="24"/>
              </w:rPr>
            </w:pPr>
            <w:r w:rsidRPr="00CD1770">
              <w:rPr>
                <w:rFonts w:asciiTheme="minorBidi" w:eastAsia="Times New Roman" w:hAnsiTheme="minorBidi"/>
                <w:color w:val="000000" w:themeColor="text1"/>
                <w:kern w:val="24"/>
                <w:sz w:val="24"/>
                <w:szCs w:val="24"/>
              </w:rPr>
              <w:t>5.85 (2.48)</w:t>
            </w:r>
          </w:p>
        </w:tc>
        <w:tc>
          <w:tcPr>
            <w:tcW w:w="1492" w:type="dxa"/>
          </w:tcPr>
          <w:p w:rsidR="006953B4" w:rsidRPr="00CD1770" w:rsidRDefault="006953B4" w:rsidP="00A253FF">
            <w:pPr>
              <w:rPr>
                <w:rFonts w:asciiTheme="minorBidi" w:hAnsiTheme="minorBidi"/>
                <w:color w:val="1F1F1F"/>
                <w:sz w:val="24"/>
                <w:szCs w:val="24"/>
              </w:rPr>
            </w:pPr>
            <w:r w:rsidRPr="00CD1770">
              <w:rPr>
                <w:rFonts w:asciiTheme="minorBidi" w:hAnsiTheme="minorBidi"/>
                <w:color w:val="1F1F1F"/>
                <w:sz w:val="24"/>
                <w:szCs w:val="24"/>
              </w:rPr>
              <w:t>4.35 (2.62)</w:t>
            </w:r>
          </w:p>
        </w:tc>
        <w:tc>
          <w:tcPr>
            <w:tcW w:w="1265" w:type="dxa"/>
          </w:tcPr>
          <w:p w:rsidR="006953B4" w:rsidRPr="00CD1770" w:rsidRDefault="006953B4" w:rsidP="00A253FF">
            <w:pPr>
              <w:jc w:val="center"/>
              <w:rPr>
                <w:rFonts w:asciiTheme="minorBidi" w:hAnsiTheme="minorBidi"/>
                <w:color w:val="1F1F1F"/>
                <w:sz w:val="24"/>
                <w:szCs w:val="24"/>
              </w:rPr>
            </w:pPr>
            <w:r w:rsidRPr="00CD1770">
              <w:rPr>
                <w:rFonts w:asciiTheme="minorBidi" w:hAnsiTheme="minorBidi"/>
                <w:b/>
                <w:bCs/>
                <w:color w:val="000000" w:themeColor="text1"/>
                <w:sz w:val="24"/>
                <w:szCs w:val="24"/>
              </w:rPr>
              <w:t>&lt;0.0001</w:t>
            </w:r>
          </w:p>
        </w:tc>
        <w:tc>
          <w:tcPr>
            <w:tcW w:w="1428" w:type="dxa"/>
          </w:tcPr>
          <w:p w:rsidR="006953B4" w:rsidRPr="00CD1770" w:rsidRDefault="006953B4" w:rsidP="00A253FF">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4.77</w:t>
            </w:r>
            <w:r w:rsidRPr="00CD1770">
              <w:rPr>
                <w:rFonts w:asciiTheme="minorBidi" w:eastAsia="Times New Roman" w:hAnsiTheme="minorBidi"/>
                <w:color w:val="000000" w:themeColor="text1"/>
                <w:kern w:val="24"/>
                <w:sz w:val="24"/>
                <w:szCs w:val="24"/>
                <w:lang w:val="fr-FR"/>
              </w:rPr>
              <w:t xml:space="preserve"> </w:t>
            </w:r>
            <w:r w:rsidRPr="00CD1770">
              <w:rPr>
                <w:rFonts w:asciiTheme="minorBidi" w:eastAsia="Times New Roman" w:hAnsiTheme="minorBidi"/>
                <w:color w:val="000000" w:themeColor="text1"/>
                <w:kern w:val="24"/>
                <w:sz w:val="24"/>
                <w:szCs w:val="24"/>
              </w:rPr>
              <w:t>(2.46)</w:t>
            </w:r>
          </w:p>
        </w:tc>
        <w:tc>
          <w:tcPr>
            <w:tcW w:w="1417" w:type="dxa"/>
          </w:tcPr>
          <w:p w:rsidR="006953B4" w:rsidRPr="00CD1770" w:rsidRDefault="006953B4" w:rsidP="00A253FF">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3.43</w:t>
            </w:r>
            <w:r w:rsidRPr="00CD1770">
              <w:rPr>
                <w:rFonts w:asciiTheme="minorBidi" w:eastAsia="Times New Roman" w:hAnsiTheme="minorBidi"/>
                <w:color w:val="000000" w:themeColor="text1"/>
                <w:kern w:val="24"/>
                <w:sz w:val="24"/>
                <w:szCs w:val="24"/>
                <w:lang w:val="fr-FR"/>
              </w:rPr>
              <w:t xml:space="preserve"> </w:t>
            </w:r>
            <w:r w:rsidRPr="00CD1770">
              <w:rPr>
                <w:rFonts w:asciiTheme="minorBidi" w:eastAsia="Times New Roman" w:hAnsiTheme="minorBidi"/>
                <w:color w:val="000000" w:themeColor="text1"/>
                <w:kern w:val="24"/>
                <w:sz w:val="24"/>
                <w:szCs w:val="24"/>
              </w:rPr>
              <w:t>(2.78)</w:t>
            </w:r>
          </w:p>
        </w:tc>
        <w:tc>
          <w:tcPr>
            <w:tcW w:w="1418" w:type="dxa"/>
          </w:tcPr>
          <w:p w:rsidR="006953B4" w:rsidRPr="00CD1770" w:rsidRDefault="006953B4" w:rsidP="00A253FF">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4.48</w:t>
            </w:r>
            <w:r w:rsidRPr="00CD1770">
              <w:rPr>
                <w:rFonts w:asciiTheme="minorBidi" w:eastAsia="Times New Roman" w:hAnsiTheme="minorBidi"/>
                <w:color w:val="000000" w:themeColor="text1"/>
                <w:kern w:val="24"/>
                <w:sz w:val="24"/>
                <w:szCs w:val="24"/>
                <w:lang w:val="fr-FR"/>
              </w:rPr>
              <w:t xml:space="preserve"> </w:t>
            </w:r>
            <w:r w:rsidRPr="00CD1770">
              <w:rPr>
                <w:rFonts w:asciiTheme="minorBidi" w:eastAsia="Times New Roman" w:hAnsiTheme="minorBidi"/>
                <w:color w:val="000000" w:themeColor="text1"/>
                <w:kern w:val="24"/>
                <w:sz w:val="24"/>
                <w:szCs w:val="24"/>
              </w:rPr>
              <w:t>(2.58)</w:t>
            </w:r>
          </w:p>
        </w:tc>
        <w:tc>
          <w:tcPr>
            <w:tcW w:w="1417" w:type="dxa"/>
          </w:tcPr>
          <w:p w:rsidR="006953B4" w:rsidRPr="00CD1770" w:rsidRDefault="006953B4" w:rsidP="00A253FF">
            <w:pPr>
              <w:rPr>
                <w:rFonts w:asciiTheme="minorBidi" w:eastAsia="Times New Roman" w:hAnsiTheme="minorBidi"/>
                <w:color w:val="000000" w:themeColor="text1"/>
                <w:kern w:val="24"/>
                <w:sz w:val="24"/>
                <w:szCs w:val="24"/>
                <w:lang w:val="fr-FR"/>
              </w:rPr>
            </w:pPr>
            <w:r w:rsidRPr="00CD1770">
              <w:rPr>
                <w:rFonts w:asciiTheme="minorBidi" w:eastAsia="Times New Roman" w:hAnsiTheme="minorBidi"/>
                <w:color w:val="000000" w:themeColor="text1"/>
                <w:kern w:val="24"/>
                <w:sz w:val="24"/>
                <w:szCs w:val="24"/>
                <w:lang w:val="fr-FR"/>
              </w:rPr>
              <w:t>3</w:t>
            </w:r>
            <w:r w:rsidRPr="00CD1770">
              <w:rPr>
                <w:rFonts w:asciiTheme="minorBidi" w:eastAsia="Times New Roman" w:hAnsiTheme="minorBidi"/>
                <w:color w:val="000000" w:themeColor="text1"/>
                <w:kern w:val="24"/>
                <w:sz w:val="24"/>
                <w:szCs w:val="24"/>
              </w:rPr>
              <w:t>.</w:t>
            </w:r>
            <w:r w:rsidRPr="00CD1770">
              <w:rPr>
                <w:rFonts w:asciiTheme="minorBidi" w:eastAsia="Times New Roman" w:hAnsiTheme="minorBidi"/>
                <w:color w:val="000000" w:themeColor="text1"/>
                <w:kern w:val="24"/>
                <w:sz w:val="24"/>
                <w:szCs w:val="24"/>
                <w:lang w:val="fr-FR"/>
              </w:rPr>
              <w:t>98 (</w:t>
            </w:r>
            <w:r w:rsidRPr="00CD1770">
              <w:rPr>
                <w:rFonts w:asciiTheme="minorBidi" w:eastAsia="Times New Roman" w:hAnsiTheme="minorBidi"/>
                <w:color w:val="000000" w:themeColor="text1"/>
                <w:kern w:val="24"/>
                <w:sz w:val="24"/>
                <w:szCs w:val="24"/>
              </w:rPr>
              <w:t>2.6</w:t>
            </w:r>
            <w:r w:rsidRPr="00CD1770">
              <w:rPr>
                <w:rFonts w:asciiTheme="minorBidi" w:eastAsia="Times New Roman" w:hAnsiTheme="minorBidi"/>
                <w:color w:val="000000" w:themeColor="text1"/>
                <w:kern w:val="24"/>
                <w:sz w:val="24"/>
                <w:szCs w:val="24"/>
                <w:lang w:val="fr-FR"/>
              </w:rPr>
              <w:t>1)</w:t>
            </w:r>
          </w:p>
        </w:tc>
      </w:tr>
      <w:tr w:rsidR="00E73164" w:rsidRPr="00CD1770" w:rsidTr="004952E1">
        <w:tc>
          <w:tcPr>
            <w:tcW w:w="2064" w:type="dxa"/>
          </w:tcPr>
          <w:p w:rsidR="00E73164" w:rsidRPr="00CD1770" w:rsidRDefault="00E73164" w:rsidP="00A253FF">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APACHE II, mean (±SD)</w:t>
            </w:r>
          </w:p>
        </w:tc>
        <w:tc>
          <w:tcPr>
            <w:tcW w:w="1265" w:type="dxa"/>
          </w:tcPr>
          <w:p w:rsidR="00E73164" w:rsidRPr="00CD1770" w:rsidRDefault="00691129" w:rsidP="00603FFF">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14.5 (5.3)</w:t>
            </w:r>
          </w:p>
        </w:tc>
        <w:tc>
          <w:tcPr>
            <w:tcW w:w="1492" w:type="dxa"/>
          </w:tcPr>
          <w:p w:rsidR="00E73164" w:rsidRPr="00CD1770" w:rsidRDefault="00BD7707" w:rsidP="00A253FF">
            <w:pPr>
              <w:rPr>
                <w:rFonts w:asciiTheme="minorBidi" w:hAnsiTheme="minorBidi"/>
                <w:color w:val="1F1F1F"/>
                <w:sz w:val="24"/>
                <w:szCs w:val="24"/>
              </w:rPr>
            </w:pPr>
            <w:r w:rsidRPr="00CD1770">
              <w:rPr>
                <w:rFonts w:asciiTheme="minorBidi" w:hAnsiTheme="minorBidi"/>
                <w:color w:val="1F1F1F"/>
                <w:sz w:val="24"/>
                <w:szCs w:val="24"/>
              </w:rPr>
              <w:t>18.1 (8.7)</w:t>
            </w:r>
          </w:p>
        </w:tc>
        <w:tc>
          <w:tcPr>
            <w:tcW w:w="1265" w:type="dxa"/>
          </w:tcPr>
          <w:p w:rsidR="00E73164" w:rsidRPr="00CD1770" w:rsidRDefault="00F50F3B" w:rsidP="00A253FF">
            <w:pPr>
              <w:jc w:val="center"/>
              <w:rPr>
                <w:rFonts w:asciiTheme="minorBidi" w:hAnsiTheme="minorBidi"/>
                <w:b/>
                <w:bCs/>
                <w:color w:val="000000" w:themeColor="text1"/>
                <w:sz w:val="24"/>
                <w:szCs w:val="24"/>
              </w:rPr>
            </w:pPr>
            <w:r w:rsidRPr="00CD1770">
              <w:rPr>
                <w:rFonts w:asciiTheme="minorBidi" w:hAnsiTheme="minorBidi"/>
                <w:b/>
                <w:bCs/>
                <w:color w:val="000000" w:themeColor="text1"/>
                <w:sz w:val="24"/>
                <w:szCs w:val="24"/>
              </w:rPr>
              <w:t>&lt;0.0001</w:t>
            </w:r>
          </w:p>
        </w:tc>
        <w:tc>
          <w:tcPr>
            <w:tcW w:w="1428" w:type="dxa"/>
          </w:tcPr>
          <w:p w:rsidR="00E73164" w:rsidRPr="00CD1770" w:rsidRDefault="00546280" w:rsidP="00691129">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16.5 (8.2)</w:t>
            </w:r>
          </w:p>
        </w:tc>
        <w:tc>
          <w:tcPr>
            <w:tcW w:w="1417" w:type="dxa"/>
          </w:tcPr>
          <w:p w:rsidR="00E73164" w:rsidRPr="00CD1770" w:rsidRDefault="001376E2" w:rsidP="00A253FF">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20.4 (8.1)</w:t>
            </w:r>
          </w:p>
        </w:tc>
        <w:tc>
          <w:tcPr>
            <w:tcW w:w="1418" w:type="dxa"/>
          </w:tcPr>
          <w:p w:rsidR="00E73164" w:rsidRPr="00CD1770" w:rsidRDefault="00733F3A" w:rsidP="00691129">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19.0 (9.9)</w:t>
            </w:r>
          </w:p>
        </w:tc>
        <w:tc>
          <w:tcPr>
            <w:tcW w:w="1417" w:type="dxa"/>
          </w:tcPr>
          <w:p w:rsidR="00E73164" w:rsidRPr="00CD1770" w:rsidRDefault="00733F3A" w:rsidP="00A253FF">
            <w:pPr>
              <w:rPr>
                <w:rFonts w:asciiTheme="minorBidi" w:eastAsia="Times New Roman" w:hAnsiTheme="minorBidi"/>
                <w:color w:val="000000" w:themeColor="text1"/>
                <w:kern w:val="24"/>
                <w:sz w:val="24"/>
                <w:szCs w:val="24"/>
                <w:lang w:val="fr-FR"/>
              </w:rPr>
            </w:pPr>
            <w:r w:rsidRPr="00CD1770">
              <w:rPr>
                <w:rFonts w:asciiTheme="minorBidi" w:eastAsia="Times New Roman" w:hAnsiTheme="minorBidi"/>
                <w:color w:val="000000" w:themeColor="text1"/>
                <w:kern w:val="24"/>
                <w:sz w:val="24"/>
                <w:szCs w:val="24"/>
                <w:lang w:val="fr-FR"/>
              </w:rPr>
              <w:t>20.2 (8.1)</w:t>
            </w:r>
          </w:p>
        </w:tc>
      </w:tr>
      <w:tr w:rsidR="00D245AB" w:rsidRPr="00CD1770" w:rsidTr="004952E1">
        <w:tc>
          <w:tcPr>
            <w:tcW w:w="2064" w:type="dxa"/>
          </w:tcPr>
          <w:p w:rsidR="00D245AB" w:rsidRPr="00CD1770" w:rsidRDefault="00D245AB" w:rsidP="00A253FF">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Community-onset infection, n (%)</w:t>
            </w:r>
          </w:p>
        </w:tc>
        <w:tc>
          <w:tcPr>
            <w:tcW w:w="1265" w:type="dxa"/>
          </w:tcPr>
          <w:p w:rsidR="00D245AB" w:rsidRPr="00CD1770" w:rsidRDefault="00D245AB" w:rsidP="00691129">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78 (59.1)</w:t>
            </w:r>
          </w:p>
        </w:tc>
        <w:tc>
          <w:tcPr>
            <w:tcW w:w="1492" w:type="dxa"/>
          </w:tcPr>
          <w:p w:rsidR="00D245AB" w:rsidRPr="00CD1770" w:rsidRDefault="006F3B76" w:rsidP="00A253FF">
            <w:pPr>
              <w:rPr>
                <w:rFonts w:asciiTheme="minorBidi" w:hAnsiTheme="minorBidi"/>
                <w:color w:val="1F1F1F"/>
                <w:sz w:val="24"/>
                <w:szCs w:val="24"/>
              </w:rPr>
            </w:pPr>
            <w:r w:rsidRPr="00CD1770">
              <w:rPr>
                <w:rFonts w:asciiTheme="minorBidi" w:hAnsiTheme="minorBidi"/>
                <w:color w:val="1F1F1F"/>
                <w:sz w:val="24"/>
                <w:szCs w:val="24"/>
              </w:rPr>
              <w:t>2227 (64.1)</w:t>
            </w:r>
          </w:p>
        </w:tc>
        <w:tc>
          <w:tcPr>
            <w:tcW w:w="1265" w:type="dxa"/>
          </w:tcPr>
          <w:p w:rsidR="00D245AB" w:rsidRPr="00CD1770" w:rsidRDefault="00EE338C" w:rsidP="00A253FF">
            <w:pPr>
              <w:jc w:val="center"/>
              <w:rPr>
                <w:rFonts w:asciiTheme="minorBidi" w:hAnsiTheme="minorBidi"/>
                <w:color w:val="000000" w:themeColor="text1"/>
                <w:sz w:val="24"/>
                <w:szCs w:val="24"/>
              </w:rPr>
            </w:pPr>
            <w:r w:rsidRPr="00CD1770">
              <w:rPr>
                <w:rFonts w:asciiTheme="minorBidi" w:hAnsiTheme="minorBidi"/>
                <w:color w:val="000000" w:themeColor="text1"/>
                <w:sz w:val="24"/>
                <w:szCs w:val="24"/>
              </w:rPr>
              <w:t>0.279</w:t>
            </w:r>
          </w:p>
        </w:tc>
        <w:tc>
          <w:tcPr>
            <w:tcW w:w="1428" w:type="dxa"/>
          </w:tcPr>
          <w:p w:rsidR="00D245AB" w:rsidRPr="00CD1770" w:rsidRDefault="00C77F79" w:rsidP="00691129">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1643 (100.0)</w:t>
            </w:r>
          </w:p>
        </w:tc>
        <w:tc>
          <w:tcPr>
            <w:tcW w:w="1417" w:type="dxa"/>
          </w:tcPr>
          <w:p w:rsidR="00D245AB" w:rsidRPr="00CD1770" w:rsidRDefault="00C77F79" w:rsidP="00A253FF">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0 (0.0)</w:t>
            </w:r>
          </w:p>
        </w:tc>
        <w:tc>
          <w:tcPr>
            <w:tcW w:w="1418" w:type="dxa"/>
          </w:tcPr>
          <w:p w:rsidR="00D245AB" w:rsidRPr="00CD1770" w:rsidRDefault="0059333A" w:rsidP="00691129">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 xml:space="preserve">489 </w:t>
            </w:r>
            <w:r w:rsidR="002E6D6E" w:rsidRPr="00CD1770">
              <w:rPr>
                <w:rFonts w:asciiTheme="minorBidi" w:eastAsia="Times New Roman" w:hAnsiTheme="minorBidi"/>
                <w:color w:val="000000" w:themeColor="text1"/>
                <w:kern w:val="24"/>
                <w:sz w:val="24"/>
                <w:szCs w:val="24"/>
              </w:rPr>
              <w:t>(76.1)</w:t>
            </w:r>
          </w:p>
        </w:tc>
        <w:tc>
          <w:tcPr>
            <w:tcW w:w="1417" w:type="dxa"/>
          </w:tcPr>
          <w:p w:rsidR="00D245AB" w:rsidRPr="00CD1770" w:rsidRDefault="002E6D6E" w:rsidP="00A253FF">
            <w:pPr>
              <w:rPr>
                <w:rFonts w:asciiTheme="minorBidi" w:eastAsia="Times New Roman" w:hAnsiTheme="minorBidi"/>
                <w:color w:val="000000" w:themeColor="text1"/>
                <w:kern w:val="24"/>
                <w:sz w:val="24"/>
                <w:szCs w:val="24"/>
                <w:lang w:val="fr-FR"/>
              </w:rPr>
            </w:pPr>
            <w:r w:rsidRPr="00CD1770">
              <w:rPr>
                <w:rFonts w:asciiTheme="minorBidi" w:eastAsia="Times New Roman" w:hAnsiTheme="minorBidi"/>
                <w:color w:val="000000" w:themeColor="text1"/>
                <w:kern w:val="24"/>
                <w:sz w:val="24"/>
                <w:szCs w:val="24"/>
                <w:lang w:val="fr-FR"/>
              </w:rPr>
              <w:t>95 (18.2)</w:t>
            </w:r>
          </w:p>
        </w:tc>
      </w:tr>
      <w:tr w:rsidR="004952E1" w:rsidRPr="00CD1770" w:rsidTr="004952E1">
        <w:tc>
          <w:tcPr>
            <w:tcW w:w="2064" w:type="dxa"/>
          </w:tcPr>
          <w:p w:rsidR="006953B4" w:rsidRPr="00CD1770" w:rsidRDefault="006953B4" w:rsidP="00A253FF">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WBC (x10</w:t>
            </w:r>
            <w:r w:rsidRPr="00CD1770">
              <w:rPr>
                <w:rFonts w:asciiTheme="minorBidi" w:eastAsia="Times New Roman" w:hAnsiTheme="minorBidi"/>
                <w:color w:val="000000" w:themeColor="text1"/>
                <w:kern w:val="24"/>
                <w:sz w:val="24"/>
                <w:szCs w:val="24"/>
                <w:vertAlign w:val="superscript"/>
              </w:rPr>
              <w:t>3</w:t>
            </w:r>
            <w:r w:rsidRPr="00CD1770">
              <w:rPr>
                <w:rFonts w:asciiTheme="minorBidi" w:eastAsia="Times New Roman" w:hAnsiTheme="minorBidi"/>
                <w:color w:val="000000" w:themeColor="text1"/>
                <w:kern w:val="24"/>
                <w:sz w:val="24"/>
                <w:szCs w:val="24"/>
              </w:rPr>
              <w:t xml:space="preserve"> /</w:t>
            </w:r>
            <w:proofErr w:type="spellStart"/>
            <w:r w:rsidRPr="00CD1770">
              <w:rPr>
                <w:rFonts w:asciiTheme="minorBidi" w:eastAsia="Times New Roman" w:hAnsiTheme="minorBidi"/>
                <w:color w:val="000000" w:themeColor="text1"/>
                <w:kern w:val="24"/>
                <w:sz w:val="24"/>
                <w:szCs w:val="24"/>
              </w:rPr>
              <w:t>uL</w:t>
            </w:r>
            <w:proofErr w:type="spellEnd"/>
            <w:r w:rsidRPr="00CD1770">
              <w:rPr>
                <w:rFonts w:asciiTheme="minorBidi" w:eastAsia="Times New Roman" w:hAnsiTheme="minorBidi"/>
                <w:color w:val="000000" w:themeColor="text1"/>
                <w:kern w:val="24"/>
                <w:sz w:val="24"/>
                <w:szCs w:val="24"/>
              </w:rPr>
              <w:t>), median (Q1-Q3)</w:t>
            </w:r>
          </w:p>
        </w:tc>
        <w:tc>
          <w:tcPr>
            <w:tcW w:w="1265" w:type="dxa"/>
          </w:tcPr>
          <w:p w:rsidR="006953B4" w:rsidRPr="00CD1770" w:rsidRDefault="006953B4" w:rsidP="00A253FF">
            <w:pPr>
              <w:jc w:val="cente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12.02 (8.00-19.26)</w:t>
            </w:r>
          </w:p>
        </w:tc>
        <w:tc>
          <w:tcPr>
            <w:tcW w:w="1492" w:type="dxa"/>
          </w:tcPr>
          <w:p w:rsidR="006953B4" w:rsidRPr="00CD1770" w:rsidRDefault="006953B4" w:rsidP="00A253FF">
            <w:pPr>
              <w:rPr>
                <w:rFonts w:asciiTheme="minorBidi" w:hAnsiTheme="minorBidi"/>
                <w:color w:val="000000" w:themeColor="text1"/>
                <w:sz w:val="24"/>
                <w:szCs w:val="24"/>
              </w:rPr>
            </w:pPr>
            <w:r w:rsidRPr="00CD1770">
              <w:rPr>
                <w:rFonts w:asciiTheme="minorBidi" w:hAnsiTheme="minorBidi"/>
                <w:color w:val="000000" w:themeColor="text1"/>
                <w:sz w:val="24"/>
                <w:szCs w:val="24"/>
              </w:rPr>
              <w:t>13.70 (9.35-19.00)</w:t>
            </w:r>
          </w:p>
        </w:tc>
        <w:tc>
          <w:tcPr>
            <w:tcW w:w="1265" w:type="dxa"/>
          </w:tcPr>
          <w:p w:rsidR="006953B4" w:rsidRPr="00CD1770" w:rsidRDefault="006953B4" w:rsidP="00A253FF">
            <w:pPr>
              <w:jc w:val="center"/>
              <w:rPr>
                <w:rFonts w:asciiTheme="minorBidi" w:hAnsiTheme="minorBidi"/>
                <w:color w:val="000000" w:themeColor="text1"/>
                <w:sz w:val="24"/>
                <w:szCs w:val="24"/>
              </w:rPr>
            </w:pPr>
            <w:r w:rsidRPr="00CD1770">
              <w:rPr>
                <w:rFonts w:asciiTheme="minorBidi" w:hAnsiTheme="minorBidi"/>
                <w:color w:val="000000" w:themeColor="text1"/>
                <w:sz w:val="24"/>
                <w:szCs w:val="24"/>
              </w:rPr>
              <w:t>0.223</w:t>
            </w:r>
          </w:p>
        </w:tc>
        <w:tc>
          <w:tcPr>
            <w:tcW w:w="1428" w:type="dxa"/>
          </w:tcPr>
          <w:p w:rsidR="006953B4" w:rsidRPr="00CD1770" w:rsidRDefault="006953B4" w:rsidP="00A253FF">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13</w:t>
            </w:r>
            <w:r w:rsidRPr="00CD1770">
              <w:rPr>
                <w:rFonts w:asciiTheme="minorBidi" w:eastAsia="Times New Roman" w:hAnsiTheme="minorBidi"/>
                <w:color w:val="000000" w:themeColor="text1"/>
                <w:kern w:val="24"/>
                <w:sz w:val="24"/>
                <w:szCs w:val="24"/>
                <w:lang w:val="fr-FR"/>
              </w:rPr>
              <w:t>.</w:t>
            </w:r>
            <w:r w:rsidRPr="00CD1770">
              <w:rPr>
                <w:rFonts w:asciiTheme="minorBidi" w:eastAsia="Times New Roman" w:hAnsiTheme="minorBidi"/>
                <w:color w:val="000000" w:themeColor="text1"/>
                <w:kern w:val="24"/>
                <w:sz w:val="24"/>
                <w:szCs w:val="24"/>
              </w:rPr>
              <w:t>60</w:t>
            </w:r>
            <w:r w:rsidRPr="00CD1770">
              <w:rPr>
                <w:rFonts w:asciiTheme="minorBidi" w:eastAsia="Times New Roman" w:hAnsiTheme="minorBidi"/>
                <w:color w:val="000000" w:themeColor="text1"/>
                <w:kern w:val="24"/>
                <w:sz w:val="24"/>
                <w:szCs w:val="24"/>
                <w:lang w:val="fr-FR"/>
              </w:rPr>
              <w:t xml:space="preserve"> </w:t>
            </w:r>
            <w:r w:rsidRPr="00CD1770">
              <w:rPr>
                <w:rFonts w:asciiTheme="minorBidi" w:eastAsia="Times New Roman" w:hAnsiTheme="minorBidi"/>
                <w:color w:val="000000" w:themeColor="text1"/>
                <w:kern w:val="24"/>
                <w:sz w:val="24"/>
                <w:szCs w:val="24"/>
              </w:rPr>
              <w:t>(9</w:t>
            </w:r>
            <w:r w:rsidRPr="00CD1770">
              <w:rPr>
                <w:rFonts w:asciiTheme="minorBidi" w:eastAsia="Times New Roman" w:hAnsiTheme="minorBidi"/>
                <w:color w:val="000000" w:themeColor="text1"/>
                <w:kern w:val="24"/>
                <w:sz w:val="24"/>
                <w:szCs w:val="24"/>
                <w:lang w:val="fr-FR"/>
              </w:rPr>
              <w:t>.</w:t>
            </w:r>
            <w:r w:rsidRPr="00CD1770">
              <w:rPr>
                <w:rFonts w:asciiTheme="minorBidi" w:eastAsia="Times New Roman" w:hAnsiTheme="minorBidi"/>
                <w:color w:val="000000" w:themeColor="text1"/>
                <w:kern w:val="24"/>
                <w:sz w:val="24"/>
                <w:szCs w:val="24"/>
              </w:rPr>
              <w:t>28-18</w:t>
            </w:r>
            <w:r w:rsidRPr="00CD1770">
              <w:rPr>
                <w:rFonts w:asciiTheme="minorBidi" w:eastAsia="Times New Roman" w:hAnsiTheme="minorBidi"/>
                <w:color w:val="000000" w:themeColor="text1"/>
                <w:kern w:val="24"/>
                <w:sz w:val="24"/>
                <w:szCs w:val="24"/>
                <w:lang w:val="fr-FR"/>
              </w:rPr>
              <w:t>.</w:t>
            </w:r>
            <w:r w:rsidRPr="00CD1770">
              <w:rPr>
                <w:rFonts w:asciiTheme="minorBidi" w:eastAsia="Times New Roman" w:hAnsiTheme="minorBidi"/>
                <w:color w:val="000000" w:themeColor="text1"/>
                <w:kern w:val="24"/>
                <w:sz w:val="24"/>
                <w:szCs w:val="24"/>
              </w:rPr>
              <w:t>50)</w:t>
            </w:r>
          </w:p>
        </w:tc>
        <w:tc>
          <w:tcPr>
            <w:tcW w:w="1417" w:type="dxa"/>
          </w:tcPr>
          <w:p w:rsidR="006953B4" w:rsidRPr="00CD1770" w:rsidRDefault="006953B4" w:rsidP="00A253FF">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13</w:t>
            </w:r>
            <w:r w:rsidRPr="00CD1770">
              <w:rPr>
                <w:rFonts w:asciiTheme="minorBidi" w:eastAsia="Times New Roman" w:hAnsiTheme="minorBidi"/>
                <w:color w:val="000000" w:themeColor="text1"/>
                <w:kern w:val="24"/>
                <w:sz w:val="24"/>
                <w:szCs w:val="24"/>
                <w:lang w:val="fr-FR"/>
              </w:rPr>
              <w:t>.</w:t>
            </w:r>
            <w:r w:rsidRPr="00CD1770">
              <w:rPr>
                <w:rFonts w:asciiTheme="minorBidi" w:eastAsia="Times New Roman" w:hAnsiTheme="minorBidi"/>
                <w:color w:val="000000" w:themeColor="text1"/>
                <w:kern w:val="24"/>
                <w:sz w:val="24"/>
                <w:szCs w:val="24"/>
              </w:rPr>
              <w:t>03</w:t>
            </w:r>
            <w:r w:rsidRPr="00CD1770">
              <w:rPr>
                <w:rFonts w:asciiTheme="minorBidi" w:eastAsia="Times New Roman" w:hAnsiTheme="minorBidi"/>
                <w:color w:val="000000" w:themeColor="text1"/>
                <w:kern w:val="24"/>
                <w:sz w:val="24"/>
                <w:szCs w:val="24"/>
                <w:lang w:val="fr-FR"/>
              </w:rPr>
              <w:t xml:space="preserve"> </w:t>
            </w:r>
            <w:r w:rsidRPr="00CD1770">
              <w:rPr>
                <w:rFonts w:asciiTheme="minorBidi" w:eastAsia="Times New Roman" w:hAnsiTheme="minorBidi"/>
                <w:color w:val="000000" w:themeColor="text1"/>
                <w:kern w:val="24"/>
                <w:sz w:val="24"/>
                <w:szCs w:val="24"/>
              </w:rPr>
              <w:t>(9</w:t>
            </w:r>
            <w:r w:rsidRPr="00CD1770">
              <w:rPr>
                <w:rFonts w:asciiTheme="minorBidi" w:eastAsia="Times New Roman" w:hAnsiTheme="minorBidi"/>
                <w:color w:val="000000" w:themeColor="text1"/>
                <w:kern w:val="24"/>
                <w:sz w:val="24"/>
                <w:szCs w:val="24"/>
                <w:lang w:val="fr-FR"/>
              </w:rPr>
              <w:t>.</w:t>
            </w:r>
            <w:r w:rsidRPr="00CD1770">
              <w:rPr>
                <w:rFonts w:asciiTheme="minorBidi" w:eastAsia="Times New Roman" w:hAnsiTheme="minorBidi"/>
                <w:color w:val="000000" w:themeColor="text1"/>
                <w:kern w:val="24"/>
                <w:sz w:val="24"/>
                <w:szCs w:val="24"/>
              </w:rPr>
              <w:t>0</w:t>
            </w:r>
            <w:r w:rsidRPr="00CD1770">
              <w:rPr>
                <w:rFonts w:asciiTheme="minorBidi" w:eastAsia="Times New Roman" w:hAnsiTheme="minorBidi"/>
                <w:color w:val="000000" w:themeColor="text1"/>
                <w:kern w:val="24"/>
                <w:sz w:val="24"/>
                <w:szCs w:val="24"/>
                <w:lang w:val="fr-FR"/>
              </w:rPr>
              <w:t>2</w:t>
            </w:r>
            <w:r w:rsidRPr="00CD1770">
              <w:rPr>
                <w:rFonts w:asciiTheme="minorBidi" w:eastAsia="Times New Roman" w:hAnsiTheme="minorBidi"/>
                <w:color w:val="000000" w:themeColor="text1"/>
                <w:kern w:val="24"/>
                <w:sz w:val="24"/>
                <w:szCs w:val="24"/>
              </w:rPr>
              <w:t>-17</w:t>
            </w:r>
            <w:r w:rsidRPr="00CD1770">
              <w:rPr>
                <w:rFonts w:asciiTheme="minorBidi" w:eastAsia="Times New Roman" w:hAnsiTheme="minorBidi"/>
                <w:color w:val="000000" w:themeColor="text1"/>
                <w:kern w:val="24"/>
                <w:sz w:val="24"/>
                <w:szCs w:val="24"/>
                <w:lang w:val="fr-FR"/>
              </w:rPr>
              <w:t>.</w:t>
            </w:r>
            <w:r w:rsidRPr="00CD1770">
              <w:rPr>
                <w:rFonts w:asciiTheme="minorBidi" w:eastAsia="Times New Roman" w:hAnsiTheme="minorBidi"/>
                <w:color w:val="000000" w:themeColor="text1"/>
                <w:kern w:val="24"/>
                <w:sz w:val="24"/>
                <w:szCs w:val="24"/>
              </w:rPr>
              <w:t>6</w:t>
            </w:r>
            <w:r w:rsidRPr="00CD1770">
              <w:rPr>
                <w:rFonts w:asciiTheme="minorBidi" w:eastAsia="Times New Roman" w:hAnsiTheme="minorBidi"/>
                <w:color w:val="000000" w:themeColor="text1"/>
                <w:kern w:val="24"/>
                <w:sz w:val="24"/>
                <w:szCs w:val="24"/>
                <w:lang w:val="fr-FR"/>
              </w:rPr>
              <w:t>8</w:t>
            </w:r>
            <w:r w:rsidRPr="00CD1770">
              <w:rPr>
                <w:rFonts w:asciiTheme="minorBidi" w:eastAsia="Times New Roman" w:hAnsiTheme="minorBidi"/>
                <w:color w:val="000000" w:themeColor="text1"/>
                <w:kern w:val="24"/>
                <w:sz w:val="24"/>
                <w:szCs w:val="24"/>
              </w:rPr>
              <w:t>)</w:t>
            </w:r>
          </w:p>
        </w:tc>
        <w:tc>
          <w:tcPr>
            <w:tcW w:w="1418" w:type="dxa"/>
          </w:tcPr>
          <w:p w:rsidR="006953B4" w:rsidRPr="00CD1770" w:rsidRDefault="006953B4" w:rsidP="00A253FF">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15</w:t>
            </w:r>
            <w:r w:rsidRPr="00CD1770">
              <w:rPr>
                <w:rFonts w:asciiTheme="minorBidi" w:eastAsia="Times New Roman" w:hAnsiTheme="minorBidi"/>
                <w:color w:val="000000" w:themeColor="text1"/>
                <w:kern w:val="24"/>
                <w:sz w:val="24"/>
                <w:szCs w:val="24"/>
                <w:lang w:val="fr-FR"/>
              </w:rPr>
              <w:t>.</w:t>
            </w:r>
            <w:r w:rsidRPr="00CD1770">
              <w:rPr>
                <w:rFonts w:asciiTheme="minorBidi" w:eastAsia="Times New Roman" w:hAnsiTheme="minorBidi"/>
                <w:color w:val="000000" w:themeColor="text1"/>
                <w:kern w:val="24"/>
                <w:sz w:val="24"/>
                <w:szCs w:val="24"/>
              </w:rPr>
              <w:t>10</w:t>
            </w:r>
            <w:r w:rsidRPr="00CD1770">
              <w:rPr>
                <w:rFonts w:asciiTheme="minorBidi" w:eastAsia="Times New Roman" w:hAnsiTheme="minorBidi"/>
                <w:color w:val="000000" w:themeColor="text1"/>
                <w:kern w:val="24"/>
                <w:sz w:val="24"/>
                <w:szCs w:val="24"/>
                <w:lang w:val="fr-FR"/>
              </w:rPr>
              <w:t xml:space="preserve"> </w:t>
            </w:r>
            <w:r w:rsidRPr="00CD1770">
              <w:rPr>
                <w:rFonts w:asciiTheme="minorBidi" w:eastAsia="Times New Roman" w:hAnsiTheme="minorBidi"/>
                <w:color w:val="000000" w:themeColor="text1"/>
                <w:kern w:val="24"/>
                <w:sz w:val="24"/>
                <w:szCs w:val="24"/>
              </w:rPr>
              <w:t>(11</w:t>
            </w:r>
            <w:r w:rsidRPr="00CD1770">
              <w:rPr>
                <w:rFonts w:asciiTheme="minorBidi" w:eastAsia="Times New Roman" w:hAnsiTheme="minorBidi"/>
                <w:color w:val="000000" w:themeColor="text1"/>
                <w:kern w:val="24"/>
                <w:sz w:val="24"/>
                <w:szCs w:val="24"/>
                <w:lang w:val="fr-FR"/>
              </w:rPr>
              <w:t>.</w:t>
            </w:r>
            <w:r w:rsidRPr="00CD1770">
              <w:rPr>
                <w:rFonts w:asciiTheme="minorBidi" w:eastAsia="Times New Roman" w:hAnsiTheme="minorBidi"/>
                <w:color w:val="000000" w:themeColor="text1"/>
                <w:kern w:val="24"/>
                <w:sz w:val="24"/>
                <w:szCs w:val="24"/>
              </w:rPr>
              <w:t>05-21</w:t>
            </w:r>
            <w:r w:rsidRPr="00CD1770">
              <w:rPr>
                <w:rFonts w:asciiTheme="minorBidi" w:eastAsia="Times New Roman" w:hAnsiTheme="minorBidi"/>
                <w:color w:val="000000" w:themeColor="text1"/>
                <w:kern w:val="24"/>
                <w:sz w:val="24"/>
                <w:szCs w:val="24"/>
                <w:lang w:val="fr-FR"/>
              </w:rPr>
              <w:t>.</w:t>
            </w:r>
            <w:r w:rsidRPr="00CD1770">
              <w:rPr>
                <w:rFonts w:asciiTheme="minorBidi" w:eastAsia="Times New Roman" w:hAnsiTheme="minorBidi"/>
                <w:color w:val="000000" w:themeColor="text1"/>
                <w:kern w:val="24"/>
                <w:sz w:val="24"/>
                <w:szCs w:val="24"/>
              </w:rPr>
              <w:t>17)</w:t>
            </w:r>
          </w:p>
        </w:tc>
        <w:tc>
          <w:tcPr>
            <w:tcW w:w="1417" w:type="dxa"/>
          </w:tcPr>
          <w:p w:rsidR="006953B4" w:rsidRPr="00CD1770" w:rsidRDefault="006953B4" w:rsidP="00B42B11">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13</w:t>
            </w:r>
            <w:r w:rsidRPr="00CD1770">
              <w:rPr>
                <w:rFonts w:asciiTheme="minorBidi" w:eastAsia="Times New Roman" w:hAnsiTheme="minorBidi"/>
                <w:color w:val="000000" w:themeColor="text1"/>
                <w:kern w:val="24"/>
                <w:sz w:val="24"/>
                <w:szCs w:val="24"/>
                <w:lang w:val="fr-FR"/>
              </w:rPr>
              <w:t>.</w:t>
            </w:r>
            <w:r w:rsidRPr="00CD1770">
              <w:rPr>
                <w:rFonts w:asciiTheme="minorBidi" w:eastAsia="Times New Roman" w:hAnsiTheme="minorBidi"/>
                <w:color w:val="000000" w:themeColor="text1"/>
                <w:kern w:val="24"/>
                <w:sz w:val="24"/>
                <w:szCs w:val="24"/>
              </w:rPr>
              <w:t>80</w:t>
            </w:r>
            <w:r w:rsidR="00B42B11" w:rsidRPr="00CD1770">
              <w:rPr>
                <w:rFonts w:asciiTheme="minorBidi" w:eastAsia="Times New Roman" w:hAnsiTheme="minorBidi"/>
                <w:color w:val="000000" w:themeColor="text1"/>
                <w:kern w:val="24"/>
                <w:sz w:val="24"/>
                <w:szCs w:val="24"/>
              </w:rPr>
              <w:t xml:space="preserve"> </w:t>
            </w:r>
            <w:r w:rsidRPr="00CD1770">
              <w:rPr>
                <w:rFonts w:asciiTheme="minorBidi" w:eastAsia="Times New Roman" w:hAnsiTheme="minorBidi"/>
                <w:color w:val="000000" w:themeColor="text1"/>
                <w:kern w:val="24"/>
                <w:sz w:val="24"/>
                <w:szCs w:val="24"/>
              </w:rPr>
              <w:t>(8</w:t>
            </w:r>
            <w:r w:rsidRPr="00CD1770">
              <w:rPr>
                <w:rFonts w:asciiTheme="minorBidi" w:eastAsia="Times New Roman" w:hAnsiTheme="minorBidi"/>
                <w:color w:val="000000" w:themeColor="text1"/>
                <w:kern w:val="24"/>
                <w:sz w:val="24"/>
                <w:szCs w:val="24"/>
                <w:lang w:val="fr-FR"/>
              </w:rPr>
              <w:t>.</w:t>
            </w:r>
            <w:r w:rsidRPr="00CD1770">
              <w:rPr>
                <w:rFonts w:asciiTheme="minorBidi" w:eastAsia="Times New Roman" w:hAnsiTheme="minorBidi"/>
                <w:color w:val="000000" w:themeColor="text1"/>
                <w:kern w:val="24"/>
                <w:sz w:val="24"/>
                <w:szCs w:val="24"/>
              </w:rPr>
              <w:t>51-19</w:t>
            </w:r>
            <w:r w:rsidRPr="00CD1770">
              <w:rPr>
                <w:rFonts w:asciiTheme="minorBidi" w:eastAsia="Times New Roman" w:hAnsiTheme="minorBidi"/>
                <w:color w:val="000000" w:themeColor="text1"/>
                <w:kern w:val="24"/>
                <w:sz w:val="24"/>
                <w:szCs w:val="24"/>
                <w:lang w:val="fr-FR"/>
              </w:rPr>
              <w:t>.</w:t>
            </w:r>
            <w:r w:rsidRPr="00CD1770">
              <w:rPr>
                <w:rFonts w:asciiTheme="minorBidi" w:eastAsia="Times New Roman" w:hAnsiTheme="minorBidi"/>
                <w:color w:val="000000" w:themeColor="text1"/>
                <w:kern w:val="24"/>
                <w:sz w:val="24"/>
                <w:szCs w:val="24"/>
              </w:rPr>
              <w:t>13)</w:t>
            </w:r>
          </w:p>
        </w:tc>
      </w:tr>
      <w:tr w:rsidR="004952E1" w:rsidRPr="00CD1770" w:rsidTr="004952E1">
        <w:trPr>
          <w:trHeight w:val="664"/>
        </w:trPr>
        <w:tc>
          <w:tcPr>
            <w:tcW w:w="2064" w:type="dxa"/>
          </w:tcPr>
          <w:p w:rsidR="006953B4" w:rsidRPr="00CD1770" w:rsidRDefault="006953B4" w:rsidP="00A253FF">
            <w:pPr>
              <w:rPr>
                <w:rFonts w:asciiTheme="minorBidi" w:eastAsia="Times New Roman" w:hAnsiTheme="minorBidi"/>
                <w:color w:val="000000" w:themeColor="text1"/>
                <w:kern w:val="24"/>
                <w:sz w:val="24"/>
                <w:szCs w:val="24"/>
                <w:lang w:val="es-ES"/>
              </w:rPr>
            </w:pPr>
            <w:r w:rsidRPr="00CD1770">
              <w:rPr>
                <w:rFonts w:asciiTheme="minorBidi" w:eastAsia="Times New Roman" w:hAnsiTheme="minorBidi"/>
                <w:color w:val="000000" w:themeColor="text1"/>
                <w:kern w:val="24"/>
                <w:sz w:val="24"/>
                <w:szCs w:val="24"/>
                <w:lang w:val="es-ES"/>
              </w:rPr>
              <w:t xml:space="preserve">CRP (mg/l), </w:t>
            </w:r>
          </w:p>
          <w:p w:rsidR="006953B4" w:rsidRPr="00CD1770" w:rsidRDefault="006953B4" w:rsidP="00A253FF">
            <w:pPr>
              <w:rPr>
                <w:rFonts w:asciiTheme="minorBidi" w:eastAsia="Times New Roman" w:hAnsiTheme="minorBidi"/>
                <w:color w:val="000000" w:themeColor="text1"/>
                <w:kern w:val="24"/>
                <w:sz w:val="24"/>
                <w:szCs w:val="24"/>
                <w:lang w:val="es-ES"/>
              </w:rPr>
            </w:pPr>
            <w:r w:rsidRPr="00CD1770">
              <w:rPr>
                <w:rFonts w:asciiTheme="minorBidi" w:eastAsia="Times New Roman" w:hAnsiTheme="minorBidi"/>
                <w:color w:val="000000" w:themeColor="text1"/>
                <w:kern w:val="24"/>
                <w:sz w:val="24"/>
                <w:szCs w:val="24"/>
                <w:lang w:val="es-ES"/>
              </w:rPr>
              <w:t>median (Q1-Q3)</w:t>
            </w:r>
          </w:p>
        </w:tc>
        <w:tc>
          <w:tcPr>
            <w:tcW w:w="1265" w:type="dxa"/>
          </w:tcPr>
          <w:p w:rsidR="006953B4" w:rsidRPr="00CD1770" w:rsidRDefault="006953B4" w:rsidP="00A253FF">
            <w:pPr>
              <w:jc w:val="cente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53.7 (15.7-132)</w:t>
            </w:r>
          </w:p>
        </w:tc>
        <w:tc>
          <w:tcPr>
            <w:tcW w:w="1492" w:type="dxa"/>
          </w:tcPr>
          <w:p w:rsidR="006953B4" w:rsidRPr="00CD1770" w:rsidRDefault="006953B4" w:rsidP="00A253FF">
            <w:pPr>
              <w:rPr>
                <w:rFonts w:asciiTheme="minorBidi" w:hAnsiTheme="minorBidi"/>
                <w:color w:val="000000" w:themeColor="text1"/>
                <w:sz w:val="24"/>
                <w:szCs w:val="24"/>
              </w:rPr>
            </w:pPr>
            <w:r w:rsidRPr="00CD1770">
              <w:rPr>
                <w:rFonts w:asciiTheme="minorBidi" w:hAnsiTheme="minorBidi"/>
                <w:color w:val="000000" w:themeColor="text1"/>
                <w:sz w:val="24"/>
                <w:szCs w:val="24"/>
              </w:rPr>
              <w:t>86.1 (23.5-175.0)</w:t>
            </w:r>
          </w:p>
        </w:tc>
        <w:tc>
          <w:tcPr>
            <w:tcW w:w="1265" w:type="dxa"/>
          </w:tcPr>
          <w:p w:rsidR="006953B4" w:rsidRPr="00CD1770" w:rsidRDefault="006953B4" w:rsidP="00A253FF">
            <w:pPr>
              <w:jc w:val="center"/>
              <w:rPr>
                <w:rFonts w:asciiTheme="minorBidi" w:hAnsiTheme="minorBidi"/>
                <w:b/>
                <w:color w:val="000000" w:themeColor="text1"/>
                <w:sz w:val="24"/>
                <w:szCs w:val="24"/>
              </w:rPr>
            </w:pPr>
            <w:r w:rsidRPr="00CD1770">
              <w:rPr>
                <w:rFonts w:asciiTheme="minorBidi" w:hAnsiTheme="minorBidi"/>
                <w:b/>
                <w:color w:val="000000" w:themeColor="text1"/>
                <w:sz w:val="24"/>
                <w:szCs w:val="24"/>
              </w:rPr>
              <w:t>0.012</w:t>
            </w:r>
          </w:p>
        </w:tc>
        <w:tc>
          <w:tcPr>
            <w:tcW w:w="1428" w:type="dxa"/>
          </w:tcPr>
          <w:p w:rsidR="006953B4" w:rsidRPr="00CD1770" w:rsidRDefault="006953B4" w:rsidP="00A253FF">
            <w:pPr>
              <w:rPr>
                <w:rFonts w:asciiTheme="minorBidi" w:eastAsia="Times New Roman" w:hAnsiTheme="minorBidi"/>
                <w:color w:val="000000" w:themeColor="text1"/>
                <w:kern w:val="24"/>
                <w:sz w:val="24"/>
                <w:szCs w:val="24"/>
                <w:lang w:val="fr-FR"/>
              </w:rPr>
            </w:pPr>
            <w:r w:rsidRPr="00CD1770">
              <w:rPr>
                <w:rFonts w:asciiTheme="minorBidi" w:eastAsia="Times New Roman" w:hAnsiTheme="minorBidi"/>
                <w:color w:val="000000" w:themeColor="text1"/>
                <w:kern w:val="24"/>
                <w:sz w:val="24"/>
                <w:szCs w:val="24"/>
                <w:lang w:val="fr-FR"/>
              </w:rPr>
              <w:t>96.6 (39.1-175.0)</w:t>
            </w:r>
          </w:p>
        </w:tc>
        <w:tc>
          <w:tcPr>
            <w:tcW w:w="1417" w:type="dxa"/>
          </w:tcPr>
          <w:p w:rsidR="006953B4" w:rsidRPr="00CD1770" w:rsidRDefault="006953B4" w:rsidP="00A253FF">
            <w:pPr>
              <w:rPr>
                <w:rFonts w:asciiTheme="minorBidi" w:eastAsia="Times New Roman" w:hAnsiTheme="minorBidi"/>
                <w:color w:val="000000" w:themeColor="text1"/>
                <w:kern w:val="24"/>
                <w:sz w:val="24"/>
                <w:szCs w:val="24"/>
                <w:lang w:val="fr-FR"/>
              </w:rPr>
            </w:pPr>
            <w:r w:rsidRPr="00CD1770">
              <w:rPr>
                <w:rFonts w:asciiTheme="minorBidi" w:eastAsia="Times New Roman" w:hAnsiTheme="minorBidi"/>
                <w:color w:val="000000" w:themeColor="text1"/>
                <w:kern w:val="24"/>
                <w:sz w:val="24"/>
                <w:szCs w:val="24"/>
                <w:lang w:val="fr-FR"/>
              </w:rPr>
              <w:t>27.7 (11.9-150.0)</w:t>
            </w:r>
          </w:p>
        </w:tc>
        <w:tc>
          <w:tcPr>
            <w:tcW w:w="1418" w:type="dxa"/>
          </w:tcPr>
          <w:p w:rsidR="006953B4" w:rsidRPr="00CD1770" w:rsidRDefault="006953B4" w:rsidP="00A253FF">
            <w:pPr>
              <w:rPr>
                <w:rFonts w:asciiTheme="minorBidi" w:eastAsia="Times New Roman" w:hAnsiTheme="minorBidi"/>
                <w:color w:val="000000" w:themeColor="text1"/>
                <w:kern w:val="24"/>
                <w:sz w:val="24"/>
                <w:szCs w:val="24"/>
                <w:lang w:val="fr-FR"/>
              </w:rPr>
            </w:pPr>
            <w:r w:rsidRPr="00CD1770">
              <w:rPr>
                <w:rFonts w:asciiTheme="minorBidi" w:eastAsia="Times New Roman" w:hAnsiTheme="minorBidi"/>
                <w:color w:val="000000" w:themeColor="text1"/>
                <w:kern w:val="24"/>
                <w:sz w:val="24"/>
                <w:szCs w:val="24"/>
                <w:lang w:val="fr-FR"/>
              </w:rPr>
              <w:t>99.2 (30.6-207.5)</w:t>
            </w:r>
          </w:p>
        </w:tc>
        <w:tc>
          <w:tcPr>
            <w:tcW w:w="1417" w:type="dxa"/>
          </w:tcPr>
          <w:p w:rsidR="006953B4" w:rsidRPr="00CD1770" w:rsidRDefault="006953B4" w:rsidP="00A253FF">
            <w:pPr>
              <w:rPr>
                <w:rFonts w:asciiTheme="minorBidi" w:eastAsia="Times New Roman" w:hAnsiTheme="minorBidi"/>
                <w:color w:val="000000" w:themeColor="text1"/>
                <w:kern w:val="24"/>
                <w:sz w:val="24"/>
                <w:szCs w:val="24"/>
                <w:lang w:val="fr-FR"/>
              </w:rPr>
            </w:pPr>
            <w:r w:rsidRPr="00CD1770">
              <w:rPr>
                <w:rFonts w:asciiTheme="minorBidi" w:eastAsia="Times New Roman" w:hAnsiTheme="minorBidi"/>
                <w:color w:val="000000" w:themeColor="text1"/>
                <w:kern w:val="24"/>
                <w:sz w:val="24"/>
                <w:szCs w:val="24"/>
                <w:lang w:val="fr-FR"/>
              </w:rPr>
              <w:t>122.0 (47.9</w:t>
            </w:r>
            <w:r w:rsidR="00B42B11" w:rsidRPr="00CD1770">
              <w:rPr>
                <w:rFonts w:asciiTheme="minorBidi" w:eastAsia="Times New Roman" w:hAnsiTheme="minorBidi"/>
                <w:color w:val="000000" w:themeColor="text1"/>
                <w:kern w:val="24"/>
                <w:sz w:val="24"/>
                <w:szCs w:val="24"/>
                <w:lang w:val="fr-FR"/>
              </w:rPr>
              <w:t>-</w:t>
            </w:r>
            <w:r w:rsidRPr="00CD1770">
              <w:rPr>
                <w:rFonts w:asciiTheme="minorBidi" w:eastAsia="Times New Roman" w:hAnsiTheme="minorBidi"/>
                <w:color w:val="000000" w:themeColor="text1"/>
                <w:kern w:val="24"/>
                <w:sz w:val="24"/>
                <w:szCs w:val="24"/>
                <w:lang w:val="fr-FR"/>
              </w:rPr>
              <w:t>181.0)</w:t>
            </w:r>
          </w:p>
        </w:tc>
      </w:tr>
      <w:tr w:rsidR="004952E1" w:rsidRPr="00CD1770" w:rsidTr="004952E1">
        <w:tc>
          <w:tcPr>
            <w:tcW w:w="2064" w:type="dxa"/>
          </w:tcPr>
          <w:p w:rsidR="006953B4" w:rsidRPr="00CD1770" w:rsidRDefault="006953B4" w:rsidP="00A253FF">
            <w:pPr>
              <w:rPr>
                <w:rFonts w:asciiTheme="minorBidi" w:eastAsia="Times New Roman" w:hAnsiTheme="minorBidi"/>
                <w:color w:val="000000" w:themeColor="text1"/>
                <w:kern w:val="24"/>
                <w:sz w:val="24"/>
                <w:szCs w:val="24"/>
                <w:lang w:val="da-DK"/>
              </w:rPr>
            </w:pPr>
            <w:r w:rsidRPr="00CD1770">
              <w:rPr>
                <w:rFonts w:asciiTheme="minorBidi" w:eastAsia="Times New Roman" w:hAnsiTheme="minorBidi"/>
                <w:color w:val="000000" w:themeColor="text1"/>
                <w:kern w:val="24"/>
                <w:sz w:val="24"/>
                <w:szCs w:val="24"/>
                <w:lang w:val="da-DK"/>
              </w:rPr>
              <w:t>PCT (</w:t>
            </w:r>
            <w:proofErr w:type="spellStart"/>
            <w:r w:rsidRPr="00CD1770">
              <w:rPr>
                <w:rFonts w:asciiTheme="minorBidi" w:eastAsia="Times New Roman" w:hAnsiTheme="minorBidi"/>
                <w:color w:val="000000" w:themeColor="text1"/>
                <w:kern w:val="24"/>
                <w:sz w:val="24"/>
                <w:szCs w:val="24"/>
                <w:lang w:val="da-DK"/>
              </w:rPr>
              <w:t>ng</w:t>
            </w:r>
            <w:proofErr w:type="spellEnd"/>
            <w:r w:rsidRPr="00CD1770">
              <w:rPr>
                <w:rFonts w:asciiTheme="minorBidi" w:eastAsia="Times New Roman" w:hAnsiTheme="minorBidi"/>
                <w:color w:val="000000" w:themeColor="text1"/>
                <w:kern w:val="24"/>
                <w:sz w:val="24"/>
                <w:szCs w:val="24"/>
                <w:lang w:val="da-DK"/>
              </w:rPr>
              <w:t>/ml),</w:t>
            </w:r>
          </w:p>
          <w:p w:rsidR="006953B4" w:rsidRPr="00CD1770" w:rsidRDefault="006953B4" w:rsidP="00A253FF">
            <w:pPr>
              <w:rPr>
                <w:rFonts w:asciiTheme="minorBidi" w:eastAsia="Times New Roman" w:hAnsiTheme="minorBidi"/>
                <w:color w:val="000000" w:themeColor="text1"/>
                <w:kern w:val="24"/>
                <w:sz w:val="24"/>
                <w:szCs w:val="24"/>
                <w:lang w:val="da-DK"/>
              </w:rPr>
            </w:pPr>
            <w:r w:rsidRPr="00CD1770">
              <w:rPr>
                <w:rFonts w:asciiTheme="minorBidi" w:eastAsia="Times New Roman" w:hAnsiTheme="minorBidi"/>
                <w:color w:val="000000" w:themeColor="text1"/>
                <w:kern w:val="24"/>
                <w:sz w:val="24"/>
                <w:szCs w:val="24"/>
                <w:lang w:val="da-DK"/>
              </w:rPr>
              <w:t>median (Q1-Q3)</w:t>
            </w:r>
          </w:p>
        </w:tc>
        <w:tc>
          <w:tcPr>
            <w:tcW w:w="1265" w:type="dxa"/>
          </w:tcPr>
          <w:p w:rsidR="006953B4" w:rsidRPr="00CD1770" w:rsidRDefault="006953B4" w:rsidP="00A253FF">
            <w:pPr>
              <w:jc w:val="cente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1.28 (0.25-5.76)</w:t>
            </w:r>
          </w:p>
        </w:tc>
        <w:tc>
          <w:tcPr>
            <w:tcW w:w="1492" w:type="dxa"/>
          </w:tcPr>
          <w:p w:rsidR="006953B4" w:rsidRPr="00CD1770" w:rsidRDefault="006953B4" w:rsidP="00A253FF">
            <w:pPr>
              <w:rPr>
                <w:rFonts w:asciiTheme="minorBidi" w:hAnsiTheme="minorBidi"/>
                <w:color w:val="000000" w:themeColor="text1"/>
                <w:sz w:val="24"/>
                <w:szCs w:val="24"/>
              </w:rPr>
            </w:pPr>
            <w:r w:rsidRPr="00CD1770">
              <w:rPr>
                <w:rFonts w:asciiTheme="minorBidi" w:hAnsiTheme="minorBidi"/>
                <w:color w:val="000000" w:themeColor="text1"/>
                <w:sz w:val="24"/>
                <w:szCs w:val="24"/>
              </w:rPr>
              <w:t>0.68 (0.21-3.66)</w:t>
            </w:r>
          </w:p>
        </w:tc>
        <w:tc>
          <w:tcPr>
            <w:tcW w:w="1265" w:type="dxa"/>
          </w:tcPr>
          <w:p w:rsidR="006953B4" w:rsidRPr="00CD1770" w:rsidRDefault="006953B4" w:rsidP="00A253FF">
            <w:pPr>
              <w:jc w:val="center"/>
              <w:rPr>
                <w:rFonts w:asciiTheme="minorBidi" w:hAnsiTheme="minorBidi"/>
                <w:color w:val="000000" w:themeColor="text1"/>
                <w:sz w:val="24"/>
                <w:szCs w:val="24"/>
              </w:rPr>
            </w:pPr>
            <w:r w:rsidRPr="00CD1770">
              <w:rPr>
                <w:rFonts w:asciiTheme="minorBidi" w:hAnsiTheme="minorBidi"/>
                <w:b/>
                <w:bCs/>
                <w:color w:val="000000" w:themeColor="text1"/>
                <w:sz w:val="24"/>
                <w:szCs w:val="24"/>
              </w:rPr>
              <w:t>&lt;0.0001</w:t>
            </w:r>
          </w:p>
        </w:tc>
        <w:tc>
          <w:tcPr>
            <w:tcW w:w="1428" w:type="dxa"/>
          </w:tcPr>
          <w:p w:rsidR="006953B4" w:rsidRPr="00CD1770" w:rsidRDefault="006953B4" w:rsidP="00A253FF">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0.44</w:t>
            </w:r>
            <w:r w:rsidRPr="00CD1770">
              <w:rPr>
                <w:rFonts w:asciiTheme="minorBidi" w:eastAsia="Times New Roman" w:hAnsiTheme="minorBidi"/>
                <w:color w:val="000000" w:themeColor="text1"/>
                <w:kern w:val="24"/>
                <w:sz w:val="24"/>
                <w:szCs w:val="24"/>
                <w:lang w:val="fr-FR"/>
              </w:rPr>
              <w:t xml:space="preserve"> </w:t>
            </w:r>
            <w:r w:rsidRPr="00CD1770">
              <w:rPr>
                <w:rFonts w:asciiTheme="minorBidi" w:eastAsia="Times New Roman" w:hAnsiTheme="minorBidi"/>
                <w:color w:val="000000" w:themeColor="text1"/>
                <w:kern w:val="24"/>
                <w:sz w:val="24"/>
                <w:szCs w:val="24"/>
              </w:rPr>
              <w:t>(0.13</w:t>
            </w:r>
            <w:r w:rsidRPr="00CD1770">
              <w:rPr>
                <w:rFonts w:asciiTheme="minorBidi" w:eastAsia="Times New Roman" w:hAnsiTheme="minorBidi"/>
                <w:color w:val="000000" w:themeColor="text1"/>
                <w:kern w:val="24"/>
                <w:sz w:val="24"/>
                <w:szCs w:val="24"/>
                <w:lang w:val="fr-FR"/>
              </w:rPr>
              <w:t>-</w:t>
            </w:r>
            <w:r w:rsidRPr="00CD1770">
              <w:rPr>
                <w:rFonts w:asciiTheme="minorBidi" w:eastAsia="Times New Roman" w:hAnsiTheme="minorBidi"/>
                <w:color w:val="000000" w:themeColor="text1"/>
                <w:kern w:val="24"/>
                <w:sz w:val="24"/>
                <w:szCs w:val="24"/>
              </w:rPr>
              <w:t>2.2)</w:t>
            </w:r>
          </w:p>
        </w:tc>
        <w:tc>
          <w:tcPr>
            <w:tcW w:w="1417" w:type="dxa"/>
          </w:tcPr>
          <w:p w:rsidR="006953B4" w:rsidRPr="00CD1770" w:rsidRDefault="006953B4" w:rsidP="00A253FF">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0.47</w:t>
            </w:r>
            <w:r w:rsidRPr="00CD1770">
              <w:rPr>
                <w:rFonts w:asciiTheme="minorBidi" w:eastAsia="Times New Roman" w:hAnsiTheme="minorBidi"/>
                <w:color w:val="000000" w:themeColor="text1"/>
                <w:kern w:val="24"/>
                <w:sz w:val="24"/>
                <w:szCs w:val="24"/>
                <w:lang w:val="fr-FR"/>
              </w:rPr>
              <w:t xml:space="preserve"> </w:t>
            </w:r>
            <w:r w:rsidRPr="00CD1770">
              <w:rPr>
                <w:rFonts w:asciiTheme="minorBidi" w:eastAsia="Times New Roman" w:hAnsiTheme="minorBidi"/>
                <w:color w:val="000000" w:themeColor="text1"/>
                <w:kern w:val="24"/>
                <w:sz w:val="24"/>
                <w:szCs w:val="24"/>
              </w:rPr>
              <w:t>(0.17-2.58)</w:t>
            </w:r>
          </w:p>
        </w:tc>
        <w:tc>
          <w:tcPr>
            <w:tcW w:w="1418" w:type="dxa"/>
          </w:tcPr>
          <w:p w:rsidR="006953B4" w:rsidRPr="00CD1770" w:rsidRDefault="006953B4" w:rsidP="00A253FF">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1.67</w:t>
            </w:r>
            <w:r w:rsidRPr="00CD1770">
              <w:rPr>
                <w:rFonts w:asciiTheme="minorBidi" w:eastAsia="Times New Roman" w:hAnsiTheme="minorBidi"/>
                <w:color w:val="000000" w:themeColor="text1"/>
                <w:kern w:val="24"/>
                <w:sz w:val="24"/>
                <w:szCs w:val="24"/>
                <w:lang w:val="fr-FR"/>
              </w:rPr>
              <w:t xml:space="preserve"> </w:t>
            </w:r>
            <w:r w:rsidRPr="00CD1770">
              <w:rPr>
                <w:rFonts w:asciiTheme="minorBidi" w:eastAsia="Times New Roman" w:hAnsiTheme="minorBidi"/>
                <w:color w:val="000000" w:themeColor="text1"/>
                <w:kern w:val="24"/>
                <w:sz w:val="24"/>
                <w:szCs w:val="24"/>
              </w:rPr>
              <w:t>(0.41-9.19)</w:t>
            </w:r>
          </w:p>
        </w:tc>
        <w:tc>
          <w:tcPr>
            <w:tcW w:w="1417" w:type="dxa"/>
          </w:tcPr>
          <w:p w:rsidR="006953B4" w:rsidRPr="00CD1770" w:rsidRDefault="006953B4" w:rsidP="00A253FF">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1.29</w:t>
            </w:r>
            <w:r w:rsidRPr="00CD1770">
              <w:rPr>
                <w:rFonts w:asciiTheme="minorBidi" w:eastAsia="Times New Roman" w:hAnsiTheme="minorBidi"/>
                <w:color w:val="000000" w:themeColor="text1"/>
                <w:kern w:val="24"/>
                <w:sz w:val="24"/>
                <w:szCs w:val="24"/>
                <w:lang w:val="fr-FR"/>
              </w:rPr>
              <w:t xml:space="preserve"> </w:t>
            </w:r>
            <w:r w:rsidRPr="00CD1770">
              <w:rPr>
                <w:rFonts w:asciiTheme="minorBidi" w:eastAsia="Times New Roman" w:hAnsiTheme="minorBidi"/>
                <w:color w:val="000000" w:themeColor="text1"/>
                <w:kern w:val="24"/>
                <w:sz w:val="24"/>
                <w:szCs w:val="24"/>
              </w:rPr>
              <w:t>(0.5-5.</w:t>
            </w:r>
            <w:r w:rsidRPr="00CD1770">
              <w:rPr>
                <w:rFonts w:asciiTheme="minorBidi" w:eastAsia="Times New Roman" w:hAnsiTheme="minorBidi"/>
                <w:color w:val="000000" w:themeColor="text1"/>
                <w:kern w:val="24"/>
                <w:sz w:val="24"/>
                <w:szCs w:val="24"/>
                <w:lang w:val="fr-FR"/>
              </w:rPr>
              <w:t>7</w:t>
            </w:r>
            <w:r w:rsidRPr="00CD1770">
              <w:rPr>
                <w:rFonts w:asciiTheme="minorBidi" w:eastAsia="Times New Roman" w:hAnsiTheme="minorBidi"/>
                <w:color w:val="000000" w:themeColor="text1"/>
                <w:kern w:val="24"/>
                <w:sz w:val="24"/>
                <w:szCs w:val="24"/>
              </w:rPr>
              <w:t>)</w:t>
            </w:r>
          </w:p>
        </w:tc>
      </w:tr>
      <w:tr w:rsidR="00546280" w:rsidRPr="00CD1770" w:rsidTr="004952E1">
        <w:tc>
          <w:tcPr>
            <w:tcW w:w="2064" w:type="dxa"/>
          </w:tcPr>
          <w:p w:rsidR="00546280" w:rsidRPr="00CD1770" w:rsidRDefault="00546280" w:rsidP="00546280">
            <w:pPr>
              <w:rPr>
                <w:rFonts w:asciiTheme="minorBidi" w:eastAsia="Times New Roman" w:hAnsiTheme="minorBidi"/>
                <w:color w:val="000000" w:themeColor="text1"/>
                <w:kern w:val="24"/>
                <w:sz w:val="24"/>
                <w:szCs w:val="24"/>
                <w:lang w:val="sv-SE"/>
              </w:rPr>
            </w:pPr>
            <w:proofErr w:type="spellStart"/>
            <w:r w:rsidRPr="00CD1770">
              <w:rPr>
                <w:rFonts w:asciiTheme="minorBidi" w:eastAsia="Times New Roman" w:hAnsiTheme="minorBidi"/>
                <w:color w:val="000000" w:themeColor="text1"/>
                <w:kern w:val="24"/>
                <w:sz w:val="24"/>
                <w:szCs w:val="24"/>
                <w:lang w:val="sv-SE"/>
              </w:rPr>
              <w:t>Platelets</w:t>
            </w:r>
            <w:proofErr w:type="spellEnd"/>
            <w:r w:rsidRPr="00CD1770">
              <w:rPr>
                <w:rFonts w:asciiTheme="minorBidi" w:eastAsia="Times New Roman" w:hAnsiTheme="minorBidi"/>
                <w:color w:val="000000" w:themeColor="text1"/>
                <w:kern w:val="24"/>
                <w:sz w:val="24"/>
                <w:szCs w:val="24"/>
                <w:lang w:val="sv-SE"/>
              </w:rPr>
              <w:t xml:space="preserve"> (x10</w:t>
            </w:r>
            <w:r w:rsidRPr="00CD1770">
              <w:rPr>
                <w:rFonts w:asciiTheme="minorBidi" w:eastAsia="Times New Roman" w:hAnsiTheme="minorBidi"/>
                <w:color w:val="000000" w:themeColor="text1"/>
                <w:kern w:val="24"/>
                <w:sz w:val="24"/>
                <w:szCs w:val="24"/>
                <w:vertAlign w:val="superscript"/>
                <w:lang w:val="sv-SE"/>
              </w:rPr>
              <w:t>3</w:t>
            </w:r>
            <w:r w:rsidRPr="00CD1770">
              <w:rPr>
                <w:rFonts w:asciiTheme="minorBidi" w:eastAsia="Times New Roman" w:hAnsiTheme="minorBidi"/>
                <w:color w:val="000000" w:themeColor="text1"/>
                <w:kern w:val="24"/>
                <w:sz w:val="24"/>
                <w:szCs w:val="24"/>
                <w:lang w:val="sv-SE"/>
              </w:rPr>
              <w:t xml:space="preserve">/ </w:t>
            </w:r>
            <w:proofErr w:type="spellStart"/>
            <w:r w:rsidRPr="00CD1770">
              <w:rPr>
                <w:rFonts w:asciiTheme="minorBidi" w:eastAsia="Times New Roman" w:hAnsiTheme="minorBidi"/>
                <w:color w:val="000000" w:themeColor="text1"/>
                <w:kern w:val="24"/>
                <w:sz w:val="24"/>
                <w:szCs w:val="24"/>
                <w:lang w:val="sv-SE"/>
              </w:rPr>
              <w:t>uL</w:t>
            </w:r>
            <w:proofErr w:type="spellEnd"/>
            <w:r w:rsidRPr="00CD1770">
              <w:rPr>
                <w:rFonts w:asciiTheme="minorBidi" w:eastAsia="Times New Roman" w:hAnsiTheme="minorBidi"/>
                <w:color w:val="000000" w:themeColor="text1"/>
                <w:kern w:val="24"/>
                <w:sz w:val="24"/>
                <w:szCs w:val="24"/>
                <w:lang w:val="sv-SE"/>
              </w:rPr>
              <w:t>), median (Q1-Q3)</w:t>
            </w:r>
          </w:p>
        </w:tc>
        <w:tc>
          <w:tcPr>
            <w:tcW w:w="1265" w:type="dxa"/>
          </w:tcPr>
          <w:p w:rsidR="00546280" w:rsidRPr="00CD1770" w:rsidRDefault="00546280" w:rsidP="00CF2353">
            <w:pPr>
              <w:rPr>
                <w:rFonts w:asciiTheme="minorBidi" w:eastAsia="Times New Roman" w:hAnsiTheme="minorBidi"/>
                <w:color w:val="000000" w:themeColor="text1"/>
                <w:kern w:val="24"/>
                <w:sz w:val="24"/>
                <w:szCs w:val="24"/>
                <w:lang w:val="sv-SE"/>
              </w:rPr>
            </w:pPr>
            <w:r w:rsidRPr="00CD1770">
              <w:rPr>
                <w:rFonts w:asciiTheme="minorBidi" w:eastAsia="Times New Roman" w:hAnsiTheme="minorBidi"/>
                <w:color w:val="000000" w:themeColor="text1"/>
                <w:kern w:val="24"/>
                <w:sz w:val="24"/>
                <w:szCs w:val="24"/>
                <w:lang w:val="sv-SE"/>
              </w:rPr>
              <w:t>196 (</w:t>
            </w:r>
            <w:proofErr w:type="gramStart"/>
            <w:r w:rsidRPr="00CD1770">
              <w:rPr>
                <w:rFonts w:asciiTheme="minorBidi" w:eastAsia="Times New Roman" w:hAnsiTheme="minorBidi"/>
                <w:color w:val="000000" w:themeColor="text1"/>
                <w:kern w:val="24"/>
                <w:sz w:val="24"/>
                <w:szCs w:val="24"/>
                <w:lang w:val="sv-SE"/>
              </w:rPr>
              <w:t>136-314</w:t>
            </w:r>
            <w:proofErr w:type="gramEnd"/>
            <w:r w:rsidRPr="00CD1770">
              <w:rPr>
                <w:rFonts w:asciiTheme="minorBidi" w:eastAsia="Times New Roman" w:hAnsiTheme="minorBidi"/>
                <w:color w:val="000000" w:themeColor="text1"/>
                <w:kern w:val="24"/>
                <w:sz w:val="24"/>
                <w:szCs w:val="24"/>
                <w:lang w:val="sv-SE"/>
              </w:rPr>
              <w:t>)</w:t>
            </w:r>
          </w:p>
        </w:tc>
        <w:tc>
          <w:tcPr>
            <w:tcW w:w="1492" w:type="dxa"/>
          </w:tcPr>
          <w:p w:rsidR="00546280" w:rsidRPr="00CD1770" w:rsidRDefault="00546280" w:rsidP="00546280">
            <w:pPr>
              <w:rPr>
                <w:rFonts w:asciiTheme="minorBidi" w:hAnsiTheme="minorBidi"/>
                <w:color w:val="000000" w:themeColor="text1"/>
                <w:sz w:val="24"/>
                <w:szCs w:val="24"/>
                <w:lang w:val="sv-SE"/>
              </w:rPr>
            </w:pPr>
            <w:r w:rsidRPr="00CD1770">
              <w:rPr>
                <w:rFonts w:asciiTheme="minorBidi" w:hAnsiTheme="minorBidi"/>
                <w:color w:val="000000" w:themeColor="text1"/>
                <w:sz w:val="24"/>
                <w:szCs w:val="24"/>
                <w:lang w:val="sv-SE"/>
              </w:rPr>
              <w:t>210 (</w:t>
            </w:r>
            <w:proofErr w:type="gramStart"/>
            <w:r w:rsidRPr="00CD1770">
              <w:rPr>
                <w:rFonts w:asciiTheme="minorBidi" w:hAnsiTheme="minorBidi"/>
                <w:color w:val="000000" w:themeColor="text1"/>
                <w:sz w:val="24"/>
                <w:szCs w:val="24"/>
                <w:lang w:val="sv-SE"/>
              </w:rPr>
              <w:t>145-183</w:t>
            </w:r>
            <w:proofErr w:type="gramEnd"/>
          </w:p>
        </w:tc>
        <w:tc>
          <w:tcPr>
            <w:tcW w:w="1265" w:type="dxa"/>
          </w:tcPr>
          <w:p w:rsidR="00546280" w:rsidRPr="00CD1770" w:rsidRDefault="00F50F3B" w:rsidP="00546280">
            <w:pPr>
              <w:jc w:val="center"/>
              <w:rPr>
                <w:rFonts w:asciiTheme="minorBidi" w:hAnsiTheme="minorBidi"/>
                <w:color w:val="000000" w:themeColor="text1"/>
                <w:sz w:val="24"/>
                <w:szCs w:val="24"/>
                <w:lang w:val="sv-SE"/>
              </w:rPr>
            </w:pPr>
            <w:proofErr w:type="gramStart"/>
            <w:r w:rsidRPr="00CD1770">
              <w:rPr>
                <w:rFonts w:asciiTheme="minorBidi" w:hAnsiTheme="minorBidi"/>
                <w:color w:val="000000" w:themeColor="text1"/>
                <w:sz w:val="24"/>
                <w:szCs w:val="24"/>
                <w:lang w:val="sv-SE"/>
              </w:rPr>
              <w:t>0.234</w:t>
            </w:r>
            <w:proofErr w:type="gramEnd"/>
          </w:p>
        </w:tc>
        <w:tc>
          <w:tcPr>
            <w:tcW w:w="1428" w:type="dxa"/>
          </w:tcPr>
          <w:p w:rsidR="00546280" w:rsidRPr="00CD1770" w:rsidRDefault="00546280" w:rsidP="00546280">
            <w:pPr>
              <w:rPr>
                <w:rFonts w:asciiTheme="minorBidi" w:eastAsia="Times New Roman" w:hAnsiTheme="minorBidi"/>
                <w:color w:val="000000" w:themeColor="text1"/>
                <w:kern w:val="24"/>
                <w:sz w:val="24"/>
                <w:szCs w:val="24"/>
                <w:lang w:val="sv-SE"/>
              </w:rPr>
            </w:pPr>
            <w:r w:rsidRPr="00CD1770">
              <w:rPr>
                <w:rFonts w:asciiTheme="minorBidi" w:eastAsia="Times New Roman" w:hAnsiTheme="minorBidi"/>
                <w:color w:val="000000" w:themeColor="text1"/>
                <w:kern w:val="24"/>
                <w:sz w:val="24"/>
                <w:szCs w:val="24"/>
                <w:lang w:val="sv-SE"/>
              </w:rPr>
              <w:t>216 (</w:t>
            </w:r>
            <w:proofErr w:type="gramStart"/>
            <w:r w:rsidRPr="00CD1770">
              <w:rPr>
                <w:rFonts w:asciiTheme="minorBidi" w:eastAsia="Times New Roman" w:hAnsiTheme="minorBidi"/>
                <w:color w:val="000000" w:themeColor="text1"/>
                <w:kern w:val="24"/>
                <w:sz w:val="24"/>
                <w:szCs w:val="24"/>
                <w:lang w:val="sv-SE"/>
              </w:rPr>
              <w:t>154-277</w:t>
            </w:r>
            <w:proofErr w:type="gramEnd"/>
            <w:r w:rsidRPr="00CD1770">
              <w:rPr>
                <w:rFonts w:asciiTheme="minorBidi" w:eastAsia="Times New Roman" w:hAnsiTheme="minorBidi"/>
                <w:color w:val="000000" w:themeColor="text1"/>
                <w:kern w:val="24"/>
                <w:sz w:val="24"/>
                <w:szCs w:val="24"/>
                <w:lang w:val="sv-SE"/>
              </w:rPr>
              <w:t>)</w:t>
            </w:r>
          </w:p>
        </w:tc>
        <w:tc>
          <w:tcPr>
            <w:tcW w:w="1417" w:type="dxa"/>
          </w:tcPr>
          <w:p w:rsidR="00546280" w:rsidRPr="00CD1770" w:rsidRDefault="00216F2F" w:rsidP="00546280">
            <w:pPr>
              <w:rPr>
                <w:rFonts w:asciiTheme="minorBidi" w:eastAsia="Times New Roman" w:hAnsiTheme="minorBidi"/>
                <w:color w:val="000000" w:themeColor="text1"/>
                <w:kern w:val="24"/>
                <w:sz w:val="24"/>
                <w:szCs w:val="24"/>
                <w:lang w:val="sv-SE"/>
              </w:rPr>
            </w:pPr>
            <w:r w:rsidRPr="00CD1770">
              <w:rPr>
                <w:rFonts w:asciiTheme="minorBidi" w:eastAsia="Times New Roman" w:hAnsiTheme="minorBidi"/>
                <w:color w:val="000000" w:themeColor="text1"/>
                <w:kern w:val="24"/>
                <w:sz w:val="24"/>
                <w:szCs w:val="24"/>
                <w:lang w:val="sv-SE"/>
              </w:rPr>
              <w:t>200 (</w:t>
            </w:r>
            <w:proofErr w:type="gramStart"/>
            <w:r w:rsidRPr="00CD1770">
              <w:rPr>
                <w:rFonts w:asciiTheme="minorBidi" w:eastAsia="Times New Roman" w:hAnsiTheme="minorBidi"/>
                <w:color w:val="000000" w:themeColor="text1"/>
                <w:kern w:val="24"/>
                <w:sz w:val="24"/>
                <w:szCs w:val="24"/>
                <w:lang w:val="sv-SE"/>
              </w:rPr>
              <w:t>122-291</w:t>
            </w:r>
            <w:proofErr w:type="gramEnd"/>
            <w:r w:rsidRPr="00CD1770">
              <w:rPr>
                <w:rFonts w:asciiTheme="minorBidi" w:eastAsia="Times New Roman" w:hAnsiTheme="minorBidi"/>
                <w:color w:val="000000" w:themeColor="text1"/>
                <w:kern w:val="24"/>
                <w:sz w:val="24"/>
                <w:szCs w:val="24"/>
                <w:lang w:val="sv-SE"/>
              </w:rPr>
              <w:t>)</w:t>
            </w:r>
          </w:p>
        </w:tc>
        <w:tc>
          <w:tcPr>
            <w:tcW w:w="1418" w:type="dxa"/>
          </w:tcPr>
          <w:p w:rsidR="00546280" w:rsidRPr="00CD1770" w:rsidRDefault="00546280" w:rsidP="00546280">
            <w:pPr>
              <w:rPr>
                <w:rFonts w:asciiTheme="minorBidi" w:eastAsia="Times New Roman" w:hAnsiTheme="minorBidi"/>
                <w:color w:val="000000" w:themeColor="text1"/>
                <w:kern w:val="24"/>
                <w:sz w:val="24"/>
                <w:szCs w:val="24"/>
                <w:lang w:val="sv-SE"/>
              </w:rPr>
            </w:pPr>
            <w:r w:rsidRPr="00CD1770">
              <w:rPr>
                <w:rFonts w:asciiTheme="minorBidi" w:eastAsia="Times New Roman" w:hAnsiTheme="minorBidi"/>
                <w:color w:val="000000" w:themeColor="text1"/>
                <w:kern w:val="24"/>
                <w:sz w:val="24"/>
                <w:szCs w:val="24"/>
                <w:lang w:val="it-IT"/>
              </w:rPr>
              <w:t>203 (143-286)</w:t>
            </w:r>
          </w:p>
        </w:tc>
        <w:tc>
          <w:tcPr>
            <w:tcW w:w="1417" w:type="dxa"/>
          </w:tcPr>
          <w:p w:rsidR="00546280" w:rsidRPr="00CD1770" w:rsidRDefault="009943FE" w:rsidP="00546280">
            <w:pPr>
              <w:rPr>
                <w:rFonts w:asciiTheme="minorBidi" w:eastAsia="Times New Roman" w:hAnsiTheme="minorBidi"/>
                <w:color w:val="000000" w:themeColor="text1"/>
                <w:kern w:val="24"/>
                <w:sz w:val="24"/>
                <w:szCs w:val="24"/>
                <w:lang w:val="sv-SE"/>
              </w:rPr>
            </w:pPr>
            <w:r w:rsidRPr="00CD1770">
              <w:rPr>
                <w:rFonts w:asciiTheme="minorBidi" w:hAnsiTheme="minorBidi"/>
                <w:color w:val="000000" w:themeColor="text1"/>
                <w:sz w:val="24"/>
                <w:szCs w:val="24"/>
                <w:lang w:val="sv-SE"/>
              </w:rPr>
              <w:t>176 (111-289)</w:t>
            </w:r>
          </w:p>
        </w:tc>
      </w:tr>
      <w:tr w:rsidR="00546280" w:rsidRPr="00CD1770" w:rsidTr="004952E1">
        <w:tc>
          <w:tcPr>
            <w:tcW w:w="2064" w:type="dxa"/>
          </w:tcPr>
          <w:p w:rsidR="00546280" w:rsidRPr="00CD1770" w:rsidRDefault="00546280" w:rsidP="00546280">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Concomitant use of antimicrobials, n (%)</w:t>
            </w:r>
          </w:p>
        </w:tc>
        <w:tc>
          <w:tcPr>
            <w:tcW w:w="1265" w:type="dxa"/>
          </w:tcPr>
          <w:p w:rsidR="00546280" w:rsidRPr="00CD1770" w:rsidRDefault="00546280" w:rsidP="00546280">
            <w:pPr>
              <w:jc w:val="cente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78 (59.1)</w:t>
            </w:r>
          </w:p>
        </w:tc>
        <w:tc>
          <w:tcPr>
            <w:tcW w:w="1492" w:type="dxa"/>
          </w:tcPr>
          <w:p w:rsidR="00546280" w:rsidRPr="00CD1770" w:rsidRDefault="00546280" w:rsidP="00546280">
            <w:pPr>
              <w:rPr>
                <w:rFonts w:asciiTheme="minorBidi" w:hAnsiTheme="minorBidi"/>
                <w:color w:val="000000" w:themeColor="text1"/>
                <w:sz w:val="24"/>
                <w:szCs w:val="24"/>
              </w:rPr>
            </w:pPr>
            <w:r w:rsidRPr="00CD1770">
              <w:rPr>
                <w:rFonts w:asciiTheme="minorBidi" w:hAnsiTheme="minorBidi"/>
                <w:color w:val="000000" w:themeColor="text1"/>
                <w:sz w:val="24"/>
                <w:szCs w:val="24"/>
              </w:rPr>
              <w:t>2690</w:t>
            </w:r>
            <w:r w:rsidRPr="00CD1770">
              <w:rPr>
                <w:rFonts w:asciiTheme="minorBidi" w:hAnsiTheme="minorBidi"/>
                <w:color w:val="000000" w:themeColor="text1"/>
                <w:sz w:val="24"/>
                <w:szCs w:val="24"/>
                <w:lang w:val="fr-FR"/>
              </w:rPr>
              <w:t xml:space="preserve"> </w:t>
            </w:r>
            <w:r w:rsidRPr="00CD1770">
              <w:rPr>
                <w:rFonts w:asciiTheme="minorBidi" w:hAnsiTheme="minorBidi"/>
                <w:color w:val="000000" w:themeColor="text1"/>
                <w:sz w:val="24"/>
                <w:szCs w:val="24"/>
              </w:rPr>
              <w:t>(77.4)</w:t>
            </w:r>
          </w:p>
        </w:tc>
        <w:tc>
          <w:tcPr>
            <w:tcW w:w="1265" w:type="dxa"/>
          </w:tcPr>
          <w:p w:rsidR="00546280" w:rsidRPr="00CD1770" w:rsidRDefault="00546280" w:rsidP="00546280">
            <w:pPr>
              <w:jc w:val="center"/>
              <w:rPr>
                <w:rFonts w:asciiTheme="minorBidi" w:hAnsiTheme="minorBidi"/>
                <w:b/>
                <w:bCs/>
                <w:color w:val="000000" w:themeColor="text1"/>
                <w:sz w:val="24"/>
                <w:szCs w:val="24"/>
              </w:rPr>
            </w:pPr>
            <w:r w:rsidRPr="00CD1770">
              <w:rPr>
                <w:rFonts w:asciiTheme="minorBidi" w:hAnsiTheme="minorBidi"/>
                <w:b/>
                <w:bCs/>
                <w:color w:val="000000" w:themeColor="text1"/>
                <w:sz w:val="24"/>
                <w:szCs w:val="24"/>
              </w:rPr>
              <w:t>&lt;0.0</w:t>
            </w:r>
            <w:r w:rsidR="00F50F3B" w:rsidRPr="00CD1770">
              <w:rPr>
                <w:rFonts w:asciiTheme="minorBidi" w:hAnsiTheme="minorBidi"/>
                <w:b/>
                <w:bCs/>
                <w:color w:val="000000" w:themeColor="text1"/>
                <w:sz w:val="24"/>
                <w:szCs w:val="24"/>
              </w:rPr>
              <w:t>0</w:t>
            </w:r>
            <w:r w:rsidRPr="00CD1770">
              <w:rPr>
                <w:rFonts w:asciiTheme="minorBidi" w:hAnsiTheme="minorBidi"/>
                <w:b/>
                <w:bCs/>
                <w:color w:val="000000" w:themeColor="text1"/>
                <w:sz w:val="24"/>
                <w:szCs w:val="24"/>
              </w:rPr>
              <w:t>01</w:t>
            </w:r>
          </w:p>
        </w:tc>
        <w:tc>
          <w:tcPr>
            <w:tcW w:w="1428" w:type="dxa"/>
          </w:tcPr>
          <w:p w:rsidR="00546280" w:rsidRPr="00CD1770" w:rsidRDefault="00546280" w:rsidP="00546280">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1367 (83.2)</w:t>
            </w:r>
          </w:p>
        </w:tc>
        <w:tc>
          <w:tcPr>
            <w:tcW w:w="1417" w:type="dxa"/>
          </w:tcPr>
          <w:p w:rsidR="00546280" w:rsidRPr="00CD1770" w:rsidRDefault="00546280" w:rsidP="00546280">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416 (62.4)</w:t>
            </w:r>
          </w:p>
        </w:tc>
        <w:tc>
          <w:tcPr>
            <w:tcW w:w="1418" w:type="dxa"/>
          </w:tcPr>
          <w:p w:rsidR="00546280" w:rsidRPr="00CD1770" w:rsidRDefault="00546280" w:rsidP="00546280">
            <w:pPr>
              <w:jc w:val="cente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477 (74.2)</w:t>
            </w:r>
          </w:p>
        </w:tc>
        <w:tc>
          <w:tcPr>
            <w:tcW w:w="1417" w:type="dxa"/>
          </w:tcPr>
          <w:p w:rsidR="00546280" w:rsidRPr="00CD1770" w:rsidRDefault="00546280" w:rsidP="00546280">
            <w:pPr>
              <w:jc w:val="cente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430 (82.4)</w:t>
            </w:r>
          </w:p>
        </w:tc>
      </w:tr>
      <w:tr w:rsidR="00546280" w:rsidRPr="00CD1770" w:rsidTr="004952E1">
        <w:tc>
          <w:tcPr>
            <w:tcW w:w="2064" w:type="dxa"/>
          </w:tcPr>
          <w:p w:rsidR="00546280" w:rsidRPr="00CD1770" w:rsidRDefault="00546280" w:rsidP="00546280">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lastRenderedPageBreak/>
              <w:t>Immunosuppression, n (%)</w:t>
            </w:r>
          </w:p>
        </w:tc>
        <w:tc>
          <w:tcPr>
            <w:tcW w:w="1265" w:type="dxa"/>
          </w:tcPr>
          <w:p w:rsidR="00546280" w:rsidRPr="00CD1770" w:rsidRDefault="00546280" w:rsidP="00546280">
            <w:pPr>
              <w:jc w:val="cente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32 (24.2)</w:t>
            </w:r>
          </w:p>
        </w:tc>
        <w:tc>
          <w:tcPr>
            <w:tcW w:w="1492" w:type="dxa"/>
          </w:tcPr>
          <w:p w:rsidR="00546280" w:rsidRPr="00CD1770" w:rsidRDefault="00546280" w:rsidP="00546280">
            <w:pPr>
              <w:rPr>
                <w:rFonts w:asciiTheme="minorBidi" w:hAnsiTheme="minorBidi"/>
                <w:color w:val="000000" w:themeColor="text1"/>
                <w:sz w:val="24"/>
                <w:szCs w:val="24"/>
              </w:rPr>
            </w:pPr>
            <w:r w:rsidRPr="00CD1770">
              <w:rPr>
                <w:rFonts w:asciiTheme="minorBidi" w:hAnsiTheme="minorBidi"/>
                <w:color w:val="000000" w:themeColor="text1"/>
                <w:sz w:val="24"/>
                <w:szCs w:val="24"/>
              </w:rPr>
              <w:t>672 (19.3)</w:t>
            </w:r>
          </w:p>
        </w:tc>
        <w:tc>
          <w:tcPr>
            <w:tcW w:w="1265" w:type="dxa"/>
          </w:tcPr>
          <w:p w:rsidR="00546280" w:rsidRPr="00CD1770" w:rsidRDefault="00546280" w:rsidP="00546280">
            <w:pPr>
              <w:jc w:val="center"/>
              <w:rPr>
                <w:rFonts w:asciiTheme="minorBidi" w:hAnsiTheme="minorBidi"/>
                <w:color w:val="000000" w:themeColor="text1"/>
                <w:sz w:val="24"/>
                <w:szCs w:val="24"/>
              </w:rPr>
            </w:pPr>
            <w:r w:rsidRPr="00CD1770">
              <w:rPr>
                <w:rFonts w:asciiTheme="minorBidi" w:hAnsiTheme="minorBidi"/>
                <w:color w:val="000000" w:themeColor="text1"/>
                <w:sz w:val="24"/>
                <w:szCs w:val="24"/>
              </w:rPr>
              <w:t>0.163</w:t>
            </w:r>
          </w:p>
        </w:tc>
        <w:tc>
          <w:tcPr>
            <w:tcW w:w="1428" w:type="dxa"/>
          </w:tcPr>
          <w:p w:rsidR="00546280" w:rsidRPr="00CD1770" w:rsidRDefault="00546280" w:rsidP="00546280">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317 (19.3)</w:t>
            </w:r>
          </w:p>
        </w:tc>
        <w:tc>
          <w:tcPr>
            <w:tcW w:w="1417" w:type="dxa"/>
          </w:tcPr>
          <w:p w:rsidR="00546280" w:rsidRPr="00CD1770" w:rsidRDefault="00546280" w:rsidP="00546280">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105 (15.7)</w:t>
            </w:r>
          </w:p>
        </w:tc>
        <w:tc>
          <w:tcPr>
            <w:tcW w:w="1418" w:type="dxa"/>
          </w:tcPr>
          <w:p w:rsidR="00546280" w:rsidRPr="00CD1770" w:rsidRDefault="00546280" w:rsidP="00546280">
            <w:pPr>
              <w:jc w:val="cente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152 (23.6)</w:t>
            </w:r>
          </w:p>
        </w:tc>
        <w:tc>
          <w:tcPr>
            <w:tcW w:w="1417" w:type="dxa"/>
          </w:tcPr>
          <w:p w:rsidR="00546280" w:rsidRPr="00CD1770" w:rsidRDefault="00546280" w:rsidP="00546280">
            <w:pPr>
              <w:jc w:val="cente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98 (18.8)</w:t>
            </w:r>
          </w:p>
        </w:tc>
      </w:tr>
      <w:tr w:rsidR="00546280" w:rsidRPr="00CD1770" w:rsidTr="004952E1">
        <w:tc>
          <w:tcPr>
            <w:tcW w:w="2064" w:type="dxa"/>
          </w:tcPr>
          <w:p w:rsidR="00546280" w:rsidRPr="00CD1770" w:rsidRDefault="00546280" w:rsidP="00546280">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Use of vasopressors, n (%)</w:t>
            </w:r>
          </w:p>
        </w:tc>
        <w:tc>
          <w:tcPr>
            <w:tcW w:w="1265" w:type="dxa"/>
          </w:tcPr>
          <w:p w:rsidR="00546280" w:rsidRPr="00CD1770" w:rsidRDefault="00546280" w:rsidP="00546280">
            <w:pPr>
              <w:jc w:val="cente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10 (7.6)</w:t>
            </w:r>
          </w:p>
        </w:tc>
        <w:tc>
          <w:tcPr>
            <w:tcW w:w="1492" w:type="dxa"/>
          </w:tcPr>
          <w:p w:rsidR="00546280" w:rsidRPr="00CD1770" w:rsidRDefault="0033362B" w:rsidP="00546280">
            <w:pPr>
              <w:rPr>
                <w:rFonts w:asciiTheme="minorBidi" w:hAnsiTheme="minorBidi"/>
                <w:color w:val="000000" w:themeColor="text1"/>
                <w:sz w:val="24"/>
                <w:szCs w:val="24"/>
                <w:lang w:val="fr-FR"/>
              </w:rPr>
            </w:pPr>
            <w:r w:rsidRPr="00CD1770">
              <w:rPr>
                <w:rFonts w:asciiTheme="minorBidi" w:hAnsiTheme="minorBidi"/>
                <w:color w:val="000000" w:themeColor="text1"/>
                <w:sz w:val="24"/>
                <w:szCs w:val="24"/>
                <w:lang w:val="fr-FR"/>
              </w:rPr>
              <w:t>1337 (38.5)</w:t>
            </w:r>
          </w:p>
        </w:tc>
        <w:tc>
          <w:tcPr>
            <w:tcW w:w="1265" w:type="dxa"/>
          </w:tcPr>
          <w:p w:rsidR="00546280" w:rsidRPr="00CD1770" w:rsidRDefault="005C4E3C" w:rsidP="00546280">
            <w:pPr>
              <w:jc w:val="center"/>
              <w:rPr>
                <w:rFonts w:asciiTheme="minorBidi" w:hAnsiTheme="minorBidi"/>
                <w:b/>
                <w:bCs/>
                <w:color w:val="000000" w:themeColor="text1"/>
                <w:sz w:val="24"/>
                <w:szCs w:val="24"/>
              </w:rPr>
            </w:pPr>
            <w:r w:rsidRPr="00CD1770">
              <w:rPr>
                <w:rFonts w:asciiTheme="minorBidi" w:hAnsiTheme="minorBidi"/>
                <w:b/>
                <w:bCs/>
                <w:color w:val="000000" w:themeColor="text1"/>
                <w:sz w:val="24"/>
                <w:szCs w:val="24"/>
              </w:rPr>
              <w:t>&lt;0.0</w:t>
            </w:r>
            <w:r w:rsidR="00F50F3B" w:rsidRPr="00CD1770">
              <w:rPr>
                <w:rFonts w:asciiTheme="minorBidi" w:hAnsiTheme="minorBidi"/>
                <w:b/>
                <w:bCs/>
                <w:color w:val="000000" w:themeColor="text1"/>
                <w:sz w:val="24"/>
                <w:szCs w:val="24"/>
              </w:rPr>
              <w:t>0</w:t>
            </w:r>
            <w:r w:rsidRPr="00CD1770">
              <w:rPr>
                <w:rFonts w:asciiTheme="minorBidi" w:hAnsiTheme="minorBidi"/>
                <w:b/>
                <w:bCs/>
                <w:color w:val="000000" w:themeColor="text1"/>
                <w:sz w:val="24"/>
                <w:szCs w:val="24"/>
              </w:rPr>
              <w:t>01</w:t>
            </w:r>
          </w:p>
        </w:tc>
        <w:tc>
          <w:tcPr>
            <w:tcW w:w="1428" w:type="dxa"/>
          </w:tcPr>
          <w:p w:rsidR="00546280" w:rsidRPr="00CD1770" w:rsidRDefault="00C77F79" w:rsidP="00546280">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446</w:t>
            </w:r>
            <w:r w:rsidR="007B2BBC" w:rsidRPr="00CD1770">
              <w:rPr>
                <w:rFonts w:asciiTheme="minorBidi" w:eastAsia="Times New Roman" w:hAnsiTheme="minorBidi"/>
                <w:color w:val="000000" w:themeColor="text1"/>
                <w:kern w:val="24"/>
                <w:sz w:val="24"/>
                <w:szCs w:val="24"/>
              </w:rPr>
              <w:t xml:space="preserve"> (27.1)</w:t>
            </w:r>
          </w:p>
        </w:tc>
        <w:tc>
          <w:tcPr>
            <w:tcW w:w="1417" w:type="dxa"/>
          </w:tcPr>
          <w:p w:rsidR="00546280" w:rsidRPr="00CD1770" w:rsidRDefault="00157693" w:rsidP="00546280">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380</w:t>
            </w:r>
            <w:r w:rsidR="007B2BBC" w:rsidRPr="00CD1770">
              <w:rPr>
                <w:rFonts w:asciiTheme="minorBidi" w:eastAsia="Times New Roman" w:hAnsiTheme="minorBidi"/>
                <w:color w:val="000000" w:themeColor="text1"/>
                <w:kern w:val="24"/>
                <w:sz w:val="24"/>
                <w:szCs w:val="24"/>
              </w:rPr>
              <w:t xml:space="preserve"> (57.0)</w:t>
            </w:r>
          </w:p>
        </w:tc>
        <w:tc>
          <w:tcPr>
            <w:tcW w:w="1418" w:type="dxa"/>
          </w:tcPr>
          <w:p w:rsidR="00546280" w:rsidRPr="00CD1770" w:rsidRDefault="0059333A" w:rsidP="00546280">
            <w:pPr>
              <w:jc w:val="cente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274</w:t>
            </w:r>
            <w:r w:rsidR="005F5F17" w:rsidRPr="00CD1770">
              <w:rPr>
                <w:rFonts w:asciiTheme="minorBidi" w:eastAsia="Times New Roman" w:hAnsiTheme="minorBidi"/>
                <w:color w:val="000000" w:themeColor="text1"/>
                <w:kern w:val="24"/>
                <w:sz w:val="24"/>
                <w:szCs w:val="24"/>
              </w:rPr>
              <w:t xml:space="preserve"> (42.6)</w:t>
            </w:r>
          </w:p>
        </w:tc>
        <w:tc>
          <w:tcPr>
            <w:tcW w:w="1417" w:type="dxa"/>
          </w:tcPr>
          <w:p w:rsidR="00546280" w:rsidRPr="00CD1770" w:rsidRDefault="002E6D6E" w:rsidP="00546280">
            <w:pPr>
              <w:jc w:val="cente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237</w:t>
            </w:r>
            <w:r w:rsidR="005F5F17" w:rsidRPr="00CD1770">
              <w:rPr>
                <w:rFonts w:asciiTheme="minorBidi" w:eastAsia="Times New Roman" w:hAnsiTheme="minorBidi"/>
                <w:color w:val="000000" w:themeColor="text1"/>
                <w:kern w:val="24"/>
                <w:sz w:val="24"/>
                <w:szCs w:val="24"/>
              </w:rPr>
              <w:t xml:space="preserve"> (45.4)</w:t>
            </w:r>
          </w:p>
        </w:tc>
      </w:tr>
      <w:tr w:rsidR="00C77F79" w:rsidRPr="00CD1770" w:rsidTr="004952E1">
        <w:tc>
          <w:tcPr>
            <w:tcW w:w="2064" w:type="dxa"/>
          </w:tcPr>
          <w:p w:rsidR="00C77F79" w:rsidRPr="00CD1770" w:rsidRDefault="00C77F79" w:rsidP="00546280">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AKI, n (%)</w:t>
            </w:r>
          </w:p>
        </w:tc>
        <w:tc>
          <w:tcPr>
            <w:tcW w:w="1265" w:type="dxa"/>
          </w:tcPr>
          <w:p w:rsidR="00C77F79" w:rsidRPr="00CD1770" w:rsidRDefault="006C6D1F" w:rsidP="00546280">
            <w:pPr>
              <w:jc w:val="center"/>
              <w:rPr>
                <w:rFonts w:asciiTheme="minorBidi" w:eastAsia="Times New Roman" w:hAnsiTheme="minorBidi"/>
                <w:color w:val="000000" w:themeColor="text1"/>
                <w:kern w:val="24"/>
                <w:sz w:val="24"/>
                <w:szCs w:val="24"/>
                <w:lang w:val="fr-FR"/>
              </w:rPr>
            </w:pPr>
            <w:r w:rsidRPr="00CD1770">
              <w:rPr>
                <w:rFonts w:asciiTheme="minorBidi" w:eastAsia="Times New Roman" w:hAnsiTheme="minorBidi"/>
                <w:color w:val="000000" w:themeColor="text1"/>
                <w:kern w:val="24"/>
                <w:sz w:val="24"/>
                <w:szCs w:val="24"/>
                <w:lang w:val="el-GR"/>
              </w:rPr>
              <w:t>9</w:t>
            </w:r>
            <w:r w:rsidR="00F55852" w:rsidRPr="00CD1770">
              <w:rPr>
                <w:rFonts w:asciiTheme="minorBidi" w:eastAsia="Times New Roman" w:hAnsiTheme="minorBidi"/>
                <w:color w:val="000000" w:themeColor="text1"/>
                <w:kern w:val="24"/>
                <w:sz w:val="24"/>
                <w:szCs w:val="24"/>
                <w:lang w:val="el-GR"/>
              </w:rPr>
              <w:t xml:space="preserve"> </w:t>
            </w:r>
            <w:r w:rsidR="00F55852" w:rsidRPr="00CD1770">
              <w:rPr>
                <w:rFonts w:asciiTheme="minorBidi" w:eastAsia="Times New Roman" w:hAnsiTheme="minorBidi"/>
                <w:color w:val="000000" w:themeColor="text1"/>
                <w:kern w:val="24"/>
                <w:sz w:val="24"/>
                <w:szCs w:val="24"/>
                <w:lang w:val="fr-FR"/>
              </w:rPr>
              <w:t>(6.8)</w:t>
            </w:r>
          </w:p>
        </w:tc>
        <w:tc>
          <w:tcPr>
            <w:tcW w:w="1492" w:type="dxa"/>
          </w:tcPr>
          <w:p w:rsidR="00C77F79" w:rsidRPr="00CD1770" w:rsidRDefault="00BD4F53" w:rsidP="00546280">
            <w:pPr>
              <w:rPr>
                <w:rFonts w:asciiTheme="minorBidi" w:hAnsiTheme="minorBidi"/>
                <w:color w:val="000000" w:themeColor="text1"/>
                <w:sz w:val="24"/>
                <w:szCs w:val="24"/>
                <w:lang w:val="fr-FR"/>
              </w:rPr>
            </w:pPr>
            <w:r w:rsidRPr="00CD1770">
              <w:rPr>
                <w:rFonts w:asciiTheme="minorBidi" w:hAnsiTheme="minorBidi"/>
                <w:color w:val="000000" w:themeColor="text1"/>
                <w:sz w:val="24"/>
                <w:szCs w:val="24"/>
                <w:lang w:val="fr-FR"/>
              </w:rPr>
              <w:t>819 (23.6)</w:t>
            </w:r>
          </w:p>
        </w:tc>
        <w:tc>
          <w:tcPr>
            <w:tcW w:w="1265" w:type="dxa"/>
          </w:tcPr>
          <w:p w:rsidR="00C77F79" w:rsidRPr="00CD1770" w:rsidRDefault="007071B6" w:rsidP="00546280">
            <w:pPr>
              <w:jc w:val="center"/>
              <w:rPr>
                <w:rFonts w:asciiTheme="minorBidi" w:hAnsiTheme="minorBidi"/>
                <w:color w:val="000000" w:themeColor="text1"/>
                <w:sz w:val="24"/>
                <w:szCs w:val="24"/>
              </w:rPr>
            </w:pPr>
            <w:r w:rsidRPr="00CD1770">
              <w:rPr>
                <w:rFonts w:asciiTheme="minorBidi" w:hAnsiTheme="minorBidi"/>
                <w:b/>
                <w:bCs/>
                <w:color w:val="000000" w:themeColor="text1"/>
                <w:sz w:val="24"/>
                <w:szCs w:val="24"/>
              </w:rPr>
              <w:t>&lt;0.0001</w:t>
            </w:r>
          </w:p>
        </w:tc>
        <w:tc>
          <w:tcPr>
            <w:tcW w:w="1428" w:type="dxa"/>
          </w:tcPr>
          <w:p w:rsidR="00C77F79" w:rsidRPr="00CD1770" w:rsidRDefault="00C77F79" w:rsidP="00546280">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370</w:t>
            </w:r>
            <w:r w:rsidR="00860A6E" w:rsidRPr="00CD1770">
              <w:rPr>
                <w:rFonts w:asciiTheme="minorBidi" w:eastAsia="Times New Roman" w:hAnsiTheme="minorBidi"/>
                <w:color w:val="000000" w:themeColor="text1"/>
                <w:kern w:val="24"/>
                <w:sz w:val="24"/>
                <w:szCs w:val="24"/>
              </w:rPr>
              <w:t xml:space="preserve"> (22.5)</w:t>
            </w:r>
          </w:p>
        </w:tc>
        <w:tc>
          <w:tcPr>
            <w:tcW w:w="1417" w:type="dxa"/>
          </w:tcPr>
          <w:p w:rsidR="00C77F79" w:rsidRPr="00CD1770" w:rsidRDefault="00157693" w:rsidP="00546280">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150</w:t>
            </w:r>
            <w:r w:rsidR="003A1374" w:rsidRPr="00CD1770">
              <w:rPr>
                <w:rFonts w:asciiTheme="minorBidi" w:eastAsia="Times New Roman" w:hAnsiTheme="minorBidi"/>
                <w:color w:val="000000" w:themeColor="text1"/>
                <w:kern w:val="24"/>
                <w:sz w:val="24"/>
                <w:szCs w:val="24"/>
              </w:rPr>
              <w:t xml:space="preserve"> (22.5)</w:t>
            </w:r>
          </w:p>
        </w:tc>
        <w:tc>
          <w:tcPr>
            <w:tcW w:w="1418" w:type="dxa"/>
          </w:tcPr>
          <w:p w:rsidR="00C77F79" w:rsidRPr="00CD1770" w:rsidRDefault="0059333A" w:rsidP="00546280">
            <w:pPr>
              <w:jc w:val="cente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178</w:t>
            </w:r>
            <w:r w:rsidR="008E1FC5" w:rsidRPr="00CD1770">
              <w:rPr>
                <w:rFonts w:asciiTheme="minorBidi" w:eastAsia="Times New Roman" w:hAnsiTheme="minorBidi"/>
                <w:color w:val="000000" w:themeColor="text1"/>
                <w:kern w:val="24"/>
                <w:sz w:val="24"/>
                <w:szCs w:val="24"/>
              </w:rPr>
              <w:t xml:space="preserve"> (27.7)</w:t>
            </w:r>
          </w:p>
        </w:tc>
        <w:tc>
          <w:tcPr>
            <w:tcW w:w="1417" w:type="dxa"/>
          </w:tcPr>
          <w:p w:rsidR="00C77F79" w:rsidRPr="00CD1770" w:rsidRDefault="002E6D6E" w:rsidP="00546280">
            <w:pPr>
              <w:jc w:val="cente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121</w:t>
            </w:r>
            <w:r w:rsidR="00BE7995" w:rsidRPr="00CD1770">
              <w:rPr>
                <w:rFonts w:asciiTheme="minorBidi" w:eastAsia="Times New Roman" w:hAnsiTheme="minorBidi"/>
                <w:color w:val="000000" w:themeColor="text1"/>
                <w:kern w:val="24"/>
                <w:sz w:val="24"/>
                <w:szCs w:val="24"/>
              </w:rPr>
              <w:t xml:space="preserve"> (23.2)</w:t>
            </w:r>
          </w:p>
        </w:tc>
      </w:tr>
      <w:tr w:rsidR="00157693" w:rsidRPr="00CD1770" w:rsidTr="004952E1">
        <w:tc>
          <w:tcPr>
            <w:tcW w:w="2064" w:type="dxa"/>
          </w:tcPr>
          <w:p w:rsidR="00157693" w:rsidRPr="00CD1770" w:rsidRDefault="00157693" w:rsidP="00546280">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ARDS, n (%)</w:t>
            </w:r>
          </w:p>
        </w:tc>
        <w:tc>
          <w:tcPr>
            <w:tcW w:w="1265" w:type="dxa"/>
          </w:tcPr>
          <w:p w:rsidR="00157693" w:rsidRPr="00CD1770" w:rsidRDefault="006C6D1F" w:rsidP="00546280">
            <w:pPr>
              <w:jc w:val="center"/>
              <w:rPr>
                <w:rFonts w:asciiTheme="minorBidi" w:eastAsia="Times New Roman" w:hAnsiTheme="minorBidi"/>
                <w:color w:val="000000" w:themeColor="text1"/>
                <w:kern w:val="24"/>
                <w:sz w:val="24"/>
                <w:szCs w:val="24"/>
                <w:lang w:val="fr-FR"/>
              </w:rPr>
            </w:pPr>
            <w:r w:rsidRPr="00CD1770">
              <w:rPr>
                <w:rFonts w:asciiTheme="minorBidi" w:eastAsia="Times New Roman" w:hAnsiTheme="minorBidi"/>
                <w:color w:val="000000" w:themeColor="text1"/>
                <w:kern w:val="24"/>
                <w:sz w:val="24"/>
                <w:szCs w:val="24"/>
                <w:lang w:val="el-GR"/>
              </w:rPr>
              <w:t>6</w:t>
            </w:r>
            <w:r w:rsidR="00F55852" w:rsidRPr="00CD1770">
              <w:rPr>
                <w:rFonts w:asciiTheme="minorBidi" w:eastAsia="Times New Roman" w:hAnsiTheme="minorBidi"/>
                <w:color w:val="000000" w:themeColor="text1"/>
                <w:kern w:val="24"/>
                <w:sz w:val="24"/>
                <w:szCs w:val="24"/>
                <w:lang w:val="fr-FR"/>
              </w:rPr>
              <w:t xml:space="preserve"> (4.6)</w:t>
            </w:r>
          </w:p>
        </w:tc>
        <w:tc>
          <w:tcPr>
            <w:tcW w:w="1492" w:type="dxa"/>
          </w:tcPr>
          <w:p w:rsidR="00157693" w:rsidRPr="00CD1770" w:rsidRDefault="00BD4F53" w:rsidP="00546280">
            <w:pPr>
              <w:rPr>
                <w:rFonts w:asciiTheme="minorBidi" w:hAnsiTheme="minorBidi"/>
                <w:color w:val="000000" w:themeColor="text1"/>
                <w:sz w:val="24"/>
                <w:szCs w:val="24"/>
                <w:lang w:val="fr-FR"/>
              </w:rPr>
            </w:pPr>
            <w:r w:rsidRPr="00CD1770">
              <w:rPr>
                <w:rFonts w:asciiTheme="minorBidi" w:hAnsiTheme="minorBidi"/>
                <w:color w:val="000000" w:themeColor="text1"/>
                <w:sz w:val="24"/>
                <w:szCs w:val="24"/>
                <w:lang w:val="fr-FR"/>
              </w:rPr>
              <w:t>1268 (36.5)</w:t>
            </w:r>
          </w:p>
        </w:tc>
        <w:tc>
          <w:tcPr>
            <w:tcW w:w="1265" w:type="dxa"/>
          </w:tcPr>
          <w:p w:rsidR="00157693" w:rsidRPr="00CD1770" w:rsidRDefault="007071B6" w:rsidP="00546280">
            <w:pPr>
              <w:jc w:val="center"/>
              <w:rPr>
                <w:rFonts w:asciiTheme="minorBidi" w:hAnsiTheme="minorBidi"/>
                <w:color w:val="000000" w:themeColor="text1"/>
                <w:sz w:val="24"/>
                <w:szCs w:val="24"/>
              </w:rPr>
            </w:pPr>
            <w:r w:rsidRPr="00CD1770">
              <w:rPr>
                <w:rFonts w:asciiTheme="minorBidi" w:hAnsiTheme="minorBidi"/>
                <w:b/>
                <w:bCs/>
                <w:color w:val="000000" w:themeColor="text1"/>
                <w:sz w:val="24"/>
                <w:szCs w:val="24"/>
              </w:rPr>
              <w:t>&lt;0.0001</w:t>
            </w:r>
          </w:p>
        </w:tc>
        <w:tc>
          <w:tcPr>
            <w:tcW w:w="1428" w:type="dxa"/>
          </w:tcPr>
          <w:p w:rsidR="00157693" w:rsidRPr="00CD1770" w:rsidRDefault="006402C0" w:rsidP="00546280">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590</w:t>
            </w:r>
            <w:r w:rsidR="00860A6E" w:rsidRPr="00CD1770">
              <w:rPr>
                <w:rFonts w:asciiTheme="minorBidi" w:eastAsia="Times New Roman" w:hAnsiTheme="minorBidi"/>
                <w:color w:val="000000" w:themeColor="text1"/>
                <w:kern w:val="24"/>
                <w:sz w:val="24"/>
                <w:szCs w:val="24"/>
              </w:rPr>
              <w:t xml:space="preserve"> (35.9)</w:t>
            </w:r>
          </w:p>
        </w:tc>
        <w:tc>
          <w:tcPr>
            <w:tcW w:w="1417" w:type="dxa"/>
          </w:tcPr>
          <w:p w:rsidR="00157693" w:rsidRPr="00CD1770" w:rsidRDefault="00157693" w:rsidP="00546280">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342</w:t>
            </w:r>
            <w:r w:rsidR="003A1374" w:rsidRPr="00CD1770">
              <w:rPr>
                <w:rFonts w:asciiTheme="minorBidi" w:eastAsia="Times New Roman" w:hAnsiTheme="minorBidi"/>
                <w:color w:val="000000" w:themeColor="text1"/>
                <w:kern w:val="24"/>
                <w:sz w:val="24"/>
                <w:szCs w:val="24"/>
              </w:rPr>
              <w:t xml:space="preserve"> (51.2)</w:t>
            </w:r>
          </w:p>
        </w:tc>
        <w:tc>
          <w:tcPr>
            <w:tcW w:w="1418" w:type="dxa"/>
          </w:tcPr>
          <w:p w:rsidR="00157693" w:rsidRPr="00CD1770" w:rsidRDefault="006402C0" w:rsidP="00546280">
            <w:pPr>
              <w:jc w:val="cente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194</w:t>
            </w:r>
            <w:r w:rsidR="008E1FC5" w:rsidRPr="00CD1770">
              <w:rPr>
                <w:rFonts w:asciiTheme="minorBidi" w:eastAsia="Times New Roman" w:hAnsiTheme="minorBidi"/>
                <w:color w:val="000000" w:themeColor="text1"/>
                <w:kern w:val="24"/>
                <w:sz w:val="24"/>
                <w:szCs w:val="24"/>
              </w:rPr>
              <w:t xml:space="preserve"> (30.2)</w:t>
            </w:r>
          </w:p>
        </w:tc>
        <w:tc>
          <w:tcPr>
            <w:tcW w:w="1417" w:type="dxa"/>
          </w:tcPr>
          <w:p w:rsidR="00157693" w:rsidRPr="00CD1770" w:rsidRDefault="006402C0" w:rsidP="00546280">
            <w:pPr>
              <w:jc w:val="cente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142</w:t>
            </w:r>
            <w:r w:rsidR="00BE7995" w:rsidRPr="00CD1770">
              <w:rPr>
                <w:rFonts w:asciiTheme="minorBidi" w:eastAsia="Times New Roman" w:hAnsiTheme="minorBidi"/>
                <w:color w:val="000000" w:themeColor="text1"/>
                <w:kern w:val="24"/>
                <w:sz w:val="24"/>
                <w:szCs w:val="24"/>
              </w:rPr>
              <w:t xml:space="preserve"> (27.2)</w:t>
            </w:r>
          </w:p>
        </w:tc>
      </w:tr>
      <w:tr w:rsidR="00546280" w:rsidRPr="00CD1770" w:rsidTr="004952E1">
        <w:tc>
          <w:tcPr>
            <w:tcW w:w="2064" w:type="dxa"/>
          </w:tcPr>
          <w:p w:rsidR="00546280" w:rsidRPr="00CD1770" w:rsidRDefault="00546280" w:rsidP="00546280">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ICU at enrollment, n (%)</w:t>
            </w:r>
          </w:p>
        </w:tc>
        <w:tc>
          <w:tcPr>
            <w:tcW w:w="1265" w:type="dxa"/>
          </w:tcPr>
          <w:p w:rsidR="00546280" w:rsidRPr="00CD1770" w:rsidRDefault="00546280" w:rsidP="00546280">
            <w:pPr>
              <w:jc w:val="cente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0 (0.0)</w:t>
            </w:r>
          </w:p>
        </w:tc>
        <w:tc>
          <w:tcPr>
            <w:tcW w:w="1492" w:type="dxa"/>
          </w:tcPr>
          <w:p w:rsidR="00546280" w:rsidRPr="00CD1770" w:rsidRDefault="00BD4F53" w:rsidP="00546280">
            <w:pPr>
              <w:rPr>
                <w:rFonts w:asciiTheme="minorBidi" w:hAnsiTheme="minorBidi"/>
                <w:color w:val="000000" w:themeColor="text1"/>
                <w:sz w:val="24"/>
                <w:szCs w:val="24"/>
              </w:rPr>
            </w:pPr>
            <w:r w:rsidRPr="00CD1770">
              <w:rPr>
                <w:rFonts w:asciiTheme="minorBidi" w:hAnsiTheme="minorBidi"/>
                <w:color w:val="000000" w:themeColor="text1"/>
                <w:sz w:val="24"/>
                <w:szCs w:val="24"/>
              </w:rPr>
              <w:t>1275 (36.7)</w:t>
            </w:r>
          </w:p>
        </w:tc>
        <w:tc>
          <w:tcPr>
            <w:tcW w:w="1265" w:type="dxa"/>
          </w:tcPr>
          <w:p w:rsidR="00546280" w:rsidRPr="00CD1770" w:rsidRDefault="007071B6" w:rsidP="00546280">
            <w:pPr>
              <w:jc w:val="center"/>
              <w:rPr>
                <w:rFonts w:asciiTheme="minorBidi" w:hAnsiTheme="minorBidi"/>
                <w:color w:val="000000" w:themeColor="text1"/>
                <w:sz w:val="24"/>
                <w:szCs w:val="24"/>
              </w:rPr>
            </w:pPr>
            <w:r w:rsidRPr="00CD1770">
              <w:rPr>
                <w:rFonts w:asciiTheme="minorBidi" w:hAnsiTheme="minorBidi"/>
                <w:b/>
                <w:bCs/>
                <w:color w:val="000000" w:themeColor="text1"/>
                <w:sz w:val="24"/>
                <w:szCs w:val="24"/>
              </w:rPr>
              <w:t>&lt;0.0001</w:t>
            </w:r>
          </w:p>
        </w:tc>
        <w:tc>
          <w:tcPr>
            <w:tcW w:w="1428" w:type="dxa"/>
          </w:tcPr>
          <w:p w:rsidR="00546280" w:rsidRPr="00CD1770" w:rsidRDefault="00C77F79" w:rsidP="00546280">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267</w:t>
            </w:r>
            <w:r w:rsidR="00860A6E" w:rsidRPr="00CD1770">
              <w:rPr>
                <w:rFonts w:asciiTheme="minorBidi" w:eastAsia="Times New Roman" w:hAnsiTheme="minorBidi"/>
                <w:color w:val="000000" w:themeColor="text1"/>
                <w:kern w:val="24"/>
                <w:sz w:val="24"/>
                <w:szCs w:val="24"/>
              </w:rPr>
              <w:t xml:space="preserve"> (16.3)</w:t>
            </w:r>
          </w:p>
        </w:tc>
        <w:tc>
          <w:tcPr>
            <w:tcW w:w="1417" w:type="dxa"/>
          </w:tcPr>
          <w:p w:rsidR="00546280" w:rsidRPr="00CD1770" w:rsidRDefault="00157693" w:rsidP="00546280">
            <w:pP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515</w:t>
            </w:r>
            <w:r w:rsidR="003A1374" w:rsidRPr="00CD1770">
              <w:rPr>
                <w:rFonts w:asciiTheme="minorBidi" w:eastAsia="Times New Roman" w:hAnsiTheme="minorBidi"/>
                <w:color w:val="000000" w:themeColor="text1"/>
                <w:kern w:val="24"/>
                <w:sz w:val="24"/>
                <w:szCs w:val="24"/>
              </w:rPr>
              <w:t xml:space="preserve"> (77.2)</w:t>
            </w:r>
          </w:p>
        </w:tc>
        <w:tc>
          <w:tcPr>
            <w:tcW w:w="1418" w:type="dxa"/>
          </w:tcPr>
          <w:p w:rsidR="00546280" w:rsidRPr="00CD1770" w:rsidRDefault="0059333A" w:rsidP="00546280">
            <w:pPr>
              <w:jc w:val="cente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206</w:t>
            </w:r>
            <w:r w:rsidR="008E1FC5" w:rsidRPr="00CD1770">
              <w:rPr>
                <w:rFonts w:asciiTheme="minorBidi" w:eastAsia="Times New Roman" w:hAnsiTheme="minorBidi"/>
                <w:color w:val="000000" w:themeColor="text1"/>
                <w:kern w:val="24"/>
                <w:sz w:val="24"/>
                <w:szCs w:val="24"/>
              </w:rPr>
              <w:t xml:space="preserve"> (32.0)</w:t>
            </w:r>
          </w:p>
        </w:tc>
        <w:tc>
          <w:tcPr>
            <w:tcW w:w="1417" w:type="dxa"/>
          </w:tcPr>
          <w:p w:rsidR="00546280" w:rsidRPr="00CD1770" w:rsidRDefault="002E6D6E" w:rsidP="00546280">
            <w:pPr>
              <w:jc w:val="center"/>
              <w:rPr>
                <w:rFonts w:asciiTheme="minorBidi" w:eastAsia="Times New Roman" w:hAnsiTheme="minorBidi"/>
                <w:color w:val="000000" w:themeColor="text1"/>
                <w:kern w:val="24"/>
                <w:sz w:val="24"/>
                <w:szCs w:val="24"/>
              </w:rPr>
            </w:pPr>
            <w:r w:rsidRPr="00CD1770">
              <w:rPr>
                <w:rFonts w:asciiTheme="minorBidi" w:eastAsia="Times New Roman" w:hAnsiTheme="minorBidi"/>
                <w:color w:val="000000" w:themeColor="text1"/>
                <w:kern w:val="24"/>
                <w:sz w:val="24"/>
                <w:szCs w:val="24"/>
              </w:rPr>
              <w:t>287</w:t>
            </w:r>
            <w:r w:rsidR="00BE7995" w:rsidRPr="00CD1770">
              <w:rPr>
                <w:rFonts w:asciiTheme="minorBidi" w:eastAsia="Times New Roman" w:hAnsiTheme="minorBidi"/>
                <w:color w:val="000000" w:themeColor="text1"/>
                <w:kern w:val="24"/>
                <w:sz w:val="24"/>
                <w:szCs w:val="24"/>
              </w:rPr>
              <w:t xml:space="preserve"> (55.0)</w:t>
            </w:r>
          </w:p>
        </w:tc>
      </w:tr>
    </w:tbl>
    <w:p w:rsidR="006953B4" w:rsidRPr="00CD1770" w:rsidRDefault="006953B4" w:rsidP="006953B4">
      <w:pPr>
        <w:spacing w:after="0" w:line="480" w:lineRule="auto"/>
        <w:rPr>
          <w:rFonts w:asciiTheme="minorBidi" w:hAnsiTheme="minorBidi"/>
          <w:color w:val="1F1F1F"/>
          <w:sz w:val="24"/>
          <w:szCs w:val="24"/>
        </w:rPr>
      </w:pPr>
      <w:r w:rsidRPr="00CD1770">
        <w:rPr>
          <w:rFonts w:asciiTheme="minorBidi" w:hAnsiTheme="minorBidi"/>
          <w:b/>
          <w:color w:val="1F1F1F"/>
          <w:sz w:val="24"/>
          <w:szCs w:val="24"/>
          <w:lang w:val="en-US"/>
        </w:rPr>
        <w:t>Abbreviations</w:t>
      </w:r>
      <w:r w:rsidRPr="00CD1770">
        <w:rPr>
          <w:rFonts w:asciiTheme="minorBidi" w:hAnsiTheme="minorBidi"/>
          <w:color w:val="1F1F1F"/>
          <w:sz w:val="24"/>
          <w:szCs w:val="24"/>
        </w:rPr>
        <w:t xml:space="preserve"> </w:t>
      </w:r>
      <w:proofErr w:type="gramStart"/>
      <w:r w:rsidR="00603FFF" w:rsidRPr="00CD1770">
        <w:rPr>
          <w:rFonts w:ascii="Arial" w:hAnsi="Arial" w:cs="Arial"/>
          <w:color w:val="1F1F1F"/>
          <w:sz w:val="24"/>
          <w:szCs w:val="24"/>
          <w:lang w:val="fr-FR"/>
        </w:rPr>
        <w:t>AKI </w:t>
      </w:r>
      <w:r w:rsidR="00603FFF" w:rsidRPr="00CD1770">
        <w:rPr>
          <w:rFonts w:ascii="Arial" w:hAnsi="Arial" w:cs="Arial"/>
          <w:color w:val="1F1F1F"/>
          <w:sz w:val="24"/>
          <w:szCs w:val="24"/>
        </w:rPr>
        <w:t>:</w:t>
      </w:r>
      <w:proofErr w:type="gramEnd"/>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fr-FR"/>
        </w:rPr>
        <w:t>acute</w:t>
      </w:r>
      <w:r w:rsidR="00603FFF" w:rsidRPr="00CD1770">
        <w:rPr>
          <w:rFonts w:ascii="Arial" w:hAnsi="Arial" w:cs="Arial"/>
          <w:color w:val="1F1F1F"/>
          <w:sz w:val="24"/>
          <w:szCs w:val="24"/>
        </w:rPr>
        <w:t xml:space="preserve"> </w:t>
      </w:r>
      <w:proofErr w:type="spellStart"/>
      <w:r w:rsidR="00603FFF" w:rsidRPr="00CD1770">
        <w:rPr>
          <w:rFonts w:ascii="Arial" w:hAnsi="Arial" w:cs="Arial"/>
          <w:color w:val="1F1F1F"/>
          <w:sz w:val="24"/>
          <w:szCs w:val="24"/>
          <w:lang w:val="fr-FR"/>
        </w:rPr>
        <w:t>kidney</w:t>
      </w:r>
      <w:proofErr w:type="spellEnd"/>
      <w:r w:rsidR="00603FFF" w:rsidRPr="00CD1770">
        <w:rPr>
          <w:rFonts w:ascii="Arial" w:hAnsi="Arial" w:cs="Arial"/>
          <w:color w:val="1F1F1F"/>
          <w:sz w:val="24"/>
          <w:szCs w:val="24"/>
        </w:rPr>
        <w:t xml:space="preserve"> </w:t>
      </w:r>
      <w:proofErr w:type="spellStart"/>
      <w:r w:rsidR="00603FFF" w:rsidRPr="00CD1770">
        <w:rPr>
          <w:rFonts w:ascii="Arial" w:hAnsi="Arial" w:cs="Arial"/>
          <w:color w:val="1F1F1F"/>
          <w:sz w:val="24"/>
          <w:szCs w:val="24"/>
          <w:lang w:val="fr-FR"/>
        </w:rPr>
        <w:t>injury</w:t>
      </w:r>
      <w:proofErr w:type="spellEnd"/>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fr-FR"/>
        </w:rPr>
        <w:t>APACHE </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fr-FR"/>
        </w:rPr>
        <w:t>acute</w:t>
      </w:r>
      <w:r w:rsidR="00603FFF" w:rsidRPr="00CD1770">
        <w:rPr>
          <w:rFonts w:ascii="Arial" w:hAnsi="Arial" w:cs="Arial"/>
          <w:color w:val="1F1F1F"/>
          <w:sz w:val="24"/>
          <w:szCs w:val="24"/>
        </w:rPr>
        <w:t xml:space="preserve"> </w:t>
      </w:r>
      <w:proofErr w:type="spellStart"/>
      <w:r w:rsidR="00603FFF" w:rsidRPr="00CD1770">
        <w:rPr>
          <w:rFonts w:ascii="Arial" w:hAnsi="Arial" w:cs="Arial"/>
          <w:color w:val="1F1F1F"/>
          <w:sz w:val="24"/>
          <w:szCs w:val="24"/>
          <w:lang w:val="fr-FR"/>
        </w:rPr>
        <w:t>pathophysiology</w:t>
      </w:r>
      <w:proofErr w:type="spellEnd"/>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fr-FR"/>
        </w:rPr>
        <w:t>and</w:t>
      </w:r>
      <w:r w:rsidR="00603FFF" w:rsidRPr="00CD1770">
        <w:rPr>
          <w:rFonts w:ascii="Arial" w:hAnsi="Arial" w:cs="Arial"/>
          <w:color w:val="1F1F1F"/>
          <w:sz w:val="24"/>
          <w:szCs w:val="24"/>
        </w:rPr>
        <w:t xml:space="preserve"> </w:t>
      </w:r>
      <w:proofErr w:type="spellStart"/>
      <w:r w:rsidR="00603FFF" w:rsidRPr="00CD1770">
        <w:rPr>
          <w:rFonts w:ascii="Arial" w:hAnsi="Arial" w:cs="Arial"/>
          <w:color w:val="1F1F1F"/>
          <w:sz w:val="24"/>
          <w:szCs w:val="24"/>
          <w:lang w:val="fr-FR"/>
        </w:rPr>
        <w:t>chronic</w:t>
      </w:r>
      <w:proofErr w:type="spellEnd"/>
      <w:r w:rsidR="00603FFF" w:rsidRPr="00CD1770">
        <w:rPr>
          <w:rFonts w:ascii="Arial" w:hAnsi="Arial" w:cs="Arial"/>
          <w:color w:val="1F1F1F"/>
          <w:sz w:val="24"/>
          <w:szCs w:val="24"/>
        </w:rPr>
        <w:t xml:space="preserve"> </w:t>
      </w:r>
      <w:proofErr w:type="spellStart"/>
      <w:r w:rsidR="00603FFF" w:rsidRPr="00CD1770">
        <w:rPr>
          <w:rFonts w:ascii="Arial" w:hAnsi="Arial" w:cs="Arial"/>
          <w:color w:val="1F1F1F"/>
          <w:sz w:val="24"/>
          <w:szCs w:val="24"/>
          <w:lang w:val="fr-FR"/>
        </w:rPr>
        <w:t>health</w:t>
      </w:r>
      <w:proofErr w:type="spellEnd"/>
      <w:r w:rsidR="00603FFF" w:rsidRPr="00CD1770">
        <w:rPr>
          <w:rFonts w:ascii="Arial" w:hAnsi="Arial" w:cs="Arial"/>
          <w:color w:val="1F1F1F"/>
          <w:sz w:val="24"/>
          <w:szCs w:val="24"/>
        </w:rPr>
        <w:t xml:space="preserve"> </w:t>
      </w:r>
      <w:proofErr w:type="spellStart"/>
      <w:r w:rsidR="00603FFF" w:rsidRPr="00CD1770">
        <w:rPr>
          <w:rFonts w:ascii="Arial" w:hAnsi="Arial" w:cs="Arial"/>
          <w:color w:val="1F1F1F"/>
          <w:sz w:val="24"/>
          <w:szCs w:val="24"/>
          <w:lang w:val="fr-FR"/>
        </w:rPr>
        <w:t>evaluation</w:t>
      </w:r>
      <w:proofErr w:type="spellEnd"/>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fr-FR"/>
        </w:rPr>
        <w:t>score</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fr-FR"/>
        </w:rPr>
        <w:t>ARDS </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fr-FR"/>
        </w:rPr>
        <w:t>acute</w:t>
      </w:r>
      <w:r w:rsidR="00603FFF" w:rsidRPr="00CD1770">
        <w:rPr>
          <w:rFonts w:ascii="Arial" w:hAnsi="Arial" w:cs="Arial"/>
          <w:color w:val="1F1F1F"/>
          <w:sz w:val="24"/>
          <w:szCs w:val="24"/>
        </w:rPr>
        <w:t xml:space="preserve"> </w:t>
      </w:r>
      <w:proofErr w:type="spellStart"/>
      <w:r w:rsidR="00603FFF" w:rsidRPr="00CD1770">
        <w:rPr>
          <w:rFonts w:ascii="Arial" w:hAnsi="Arial" w:cs="Arial"/>
          <w:color w:val="1F1F1F"/>
          <w:sz w:val="24"/>
          <w:szCs w:val="24"/>
          <w:lang w:val="fr-FR"/>
        </w:rPr>
        <w:t>respiratory</w:t>
      </w:r>
      <w:proofErr w:type="spellEnd"/>
      <w:r w:rsidR="00603FFF" w:rsidRPr="00CD1770">
        <w:rPr>
          <w:rFonts w:ascii="Arial" w:hAnsi="Arial" w:cs="Arial"/>
          <w:color w:val="1F1F1F"/>
          <w:sz w:val="24"/>
          <w:szCs w:val="24"/>
        </w:rPr>
        <w:t xml:space="preserve"> </w:t>
      </w:r>
      <w:proofErr w:type="spellStart"/>
      <w:r w:rsidR="00603FFF" w:rsidRPr="00CD1770">
        <w:rPr>
          <w:rFonts w:ascii="Arial" w:hAnsi="Arial" w:cs="Arial"/>
          <w:color w:val="1F1F1F"/>
          <w:sz w:val="24"/>
          <w:szCs w:val="24"/>
          <w:lang w:val="fr-FR"/>
        </w:rPr>
        <w:t>dysfunction</w:t>
      </w:r>
      <w:proofErr w:type="spellEnd"/>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fr-FR"/>
        </w:rPr>
        <w:t>syndrome</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CDI</w:t>
      </w:r>
      <w:r w:rsidR="00603FFF" w:rsidRPr="00CD1770">
        <w:rPr>
          <w:rFonts w:ascii="Arial" w:hAnsi="Arial" w:cs="Arial"/>
          <w:color w:val="1F1F1F"/>
          <w:sz w:val="24"/>
          <w:szCs w:val="24"/>
        </w:rPr>
        <w:t xml:space="preserve">: </w:t>
      </w:r>
      <w:proofErr w:type="spellStart"/>
      <w:r w:rsidR="00603FFF" w:rsidRPr="00CD1770">
        <w:rPr>
          <w:rFonts w:ascii="Arial" w:hAnsi="Arial" w:cs="Arial"/>
          <w:i/>
          <w:color w:val="1F1F1F"/>
          <w:sz w:val="24"/>
          <w:szCs w:val="24"/>
          <w:lang w:val="en-US"/>
        </w:rPr>
        <w:t>Clostridioides</w:t>
      </w:r>
      <w:proofErr w:type="spellEnd"/>
      <w:r w:rsidR="00603FFF" w:rsidRPr="00CD1770">
        <w:rPr>
          <w:rFonts w:ascii="Arial" w:hAnsi="Arial" w:cs="Arial"/>
          <w:i/>
          <w:color w:val="1F1F1F"/>
          <w:sz w:val="24"/>
          <w:szCs w:val="24"/>
        </w:rPr>
        <w:t xml:space="preserve"> </w:t>
      </w:r>
      <w:r w:rsidR="00603FFF" w:rsidRPr="00CD1770">
        <w:rPr>
          <w:rFonts w:ascii="Arial" w:hAnsi="Arial" w:cs="Arial"/>
          <w:i/>
          <w:color w:val="1F1F1F"/>
          <w:sz w:val="24"/>
          <w:szCs w:val="24"/>
          <w:lang w:val="en-US"/>
        </w:rPr>
        <w:t>difficile</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infection</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CAP</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community</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acquired</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pneumonia</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HAP</w:t>
      </w:r>
      <w:r w:rsidR="00603FFF" w:rsidRPr="00CD1770">
        <w:rPr>
          <w:rFonts w:ascii="Arial" w:hAnsi="Arial" w:cs="Arial"/>
          <w:color w:val="1F1F1F"/>
          <w:sz w:val="24"/>
          <w:szCs w:val="24"/>
        </w:rPr>
        <w:t>/</w:t>
      </w:r>
      <w:r w:rsidR="00603FFF" w:rsidRPr="00CD1770">
        <w:rPr>
          <w:rFonts w:ascii="Arial" w:hAnsi="Arial" w:cs="Arial"/>
          <w:color w:val="1F1F1F"/>
          <w:sz w:val="24"/>
          <w:szCs w:val="24"/>
          <w:lang w:val="en-US"/>
        </w:rPr>
        <w:t>VAP</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hospital</w:t>
      </w:r>
      <w:r w:rsidR="00603FFF" w:rsidRPr="00CD1770">
        <w:rPr>
          <w:rFonts w:ascii="Arial" w:hAnsi="Arial" w:cs="Arial"/>
          <w:color w:val="1F1F1F"/>
          <w:sz w:val="24"/>
          <w:szCs w:val="24"/>
        </w:rPr>
        <w:t>-</w:t>
      </w:r>
      <w:r w:rsidR="00603FFF" w:rsidRPr="00CD1770">
        <w:rPr>
          <w:rFonts w:ascii="Arial" w:hAnsi="Arial" w:cs="Arial"/>
          <w:color w:val="1F1F1F"/>
          <w:sz w:val="24"/>
          <w:szCs w:val="24"/>
          <w:lang w:val="en-US"/>
        </w:rPr>
        <w:t>acquired</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or</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ventilator</w:t>
      </w:r>
      <w:r w:rsidR="00603FFF" w:rsidRPr="00CD1770">
        <w:rPr>
          <w:rFonts w:ascii="Arial" w:hAnsi="Arial" w:cs="Arial"/>
          <w:color w:val="1F1F1F"/>
          <w:sz w:val="24"/>
          <w:szCs w:val="24"/>
        </w:rPr>
        <w:t>-</w:t>
      </w:r>
      <w:r w:rsidR="00603FFF" w:rsidRPr="00CD1770">
        <w:rPr>
          <w:rFonts w:ascii="Arial" w:hAnsi="Arial" w:cs="Arial"/>
          <w:color w:val="1F1F1F"/>
          <w:sz w:val="24"/>
          <w:szCs w:val="24"/>
          <w:lang w:val="en-US"/>
        </w:rPr>
        <w:t>associated</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pneumonia</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IAI</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intra</w:t>
      </w:r>
      <w:r w:rsidR="00603FFF" w:rsidRPr="00CD1770">
        <w:rPr>
          <w:rFonts w:ascii="Arial" w:hAnsi="Arial" w:cs="Arial"/>
          <w:color w:val="1F1F1F"/>
          <w:sz w:val="24"/>
          <w:szCs w:val="24"/>
        </w:rPr>
        <w:t>-</w:t>
      </w:r>
      <w:r w:rsidR="00603FFF" w:rsidRPr="00CD1770">
        <w:rPr>
          <w:rFonts w:ascii="Arial" w:hAnsi="Arial" w:cs="Arial"/>
          <w:color w:val="1F1F1F"/>
          <w:sz w:val="24"/>
          <w:szCs w:val="24"/>
          <w:lang w:val="en-US"/>
        </w:rPr>
        <w:t>abdominal</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infection</w:t>
      </w:r>
      <w:r w:rsidR="00603FFF" w:rsidRPr="00CD1770">
        <w:rPr>
          <w:rFonts w:ascii="Arial" w:hAnsi="Arial" w:cs="Arial"/>
          <w:color w:val="1F1F1F"/>
          <w:sz w:val="24"/>
          <w:szCs w:val="24"/>
        </w:rPr>
        <w:t xml:space="preserve">, </w:t>
      </w:r>
      <w:proofErr w:type="gramStart"/>
      <w:r w:rsidR="00603FFF" w:rsidRPr="00CD1770">
        <w:rPr>
          <w:rFonts w:ascii="Arial" w:hAnsi="Arial" w:cs="Arial"/>
          <w:color w:val="1F1F1F"/>
          <w:sz w:val="24"/>
          <w:szCs w:val="24"/>
          <w:lang w:val="fr-FR"/>
        </w:rPr>
        <w:t>ICU </w:t>
      </w:r>
      <w:r w:rsidR="00603FFF" w:rsidRPr="00CD1770">
        <w:rPr>
          <w:rFonts w:ascii="Arial" w:hAnsi="Arial" w:cs="Arial"/>
          <w:color w:val="1F1F1F"/>
          <w:sz w:val="24"/>
          <w:szCs w:val="24"/>
        </w:rPr>
        <w:t>:</w:t>
      </w:r>
      <w:proofErr w:type="gramEnd"/>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fr-FR"/>
        </w:rPr>
        <w:t>intensive</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fr-FR"/>
        </w:rPr>
        <w:t>care</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fr-FR"/>
        </w:rPr>
        <w:t>unit</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BSI</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primary</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bloodstream</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infection</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SD</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standard</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deviation</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SOFA</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Sequential</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Organ</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Failure</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Assessment</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score</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CCI</w:t>
      </w:r>
      <w:r w:rsidR="00603FFF" w:rsidRPr="00CD1770">
        <w:rPr>
          <w:rFonts w:ascii="Arial" w:hAnsi="Arial" w:cs="Arial"/>
          <w:color w:val="1F1F1F"/>
          <w:sz w:val="24"/>
          <w:szCs w:val="24"/>
        </w:rPr>
        <w:t xml:space="preserve">: </w:t>
      </w:r>
      <w:proofErr w:type="spellStart"/>
      <w:r w:rsidR="00603FFF" w:rsidRPr="00CD1770">
        <w:rPr>
          <w:rFonts w:ascii="Arial" w:hAnsi="Arial" w:cs="Arial"/>
          <w:color w:val="1F1F1F"/>
          <w:sz w:val="24"/>
          <w:szCs w:val="24"/>
          <w:lang w:val="en-US"/>
        </w:rPr>
        <w:t>Charlson</w:t>
      </w:r>
      <w:proofErr w:type="spellEnd"/>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comorbidity</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index</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WBC</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white</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blood</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cells</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CRP</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C</w:t>
      </w:r>
      <w:r w:rsidR="00603FFF" w:rsidRPr="00CD1770">
        <w:rPr>
          <w:rFonts w:ascii="Arial" w:hAnsi="Arial" w:cs="Arial"/>
          <w:color w:val="1F1F1F"/>
          <w:sz w:val="24"/>
          <w:szCs w:val="24"/>
        </w:rPr>
        <w:t>-</w:t>
      </w:r>
      <w:r w:rsidR="00603FFF" w:rsidRPr="00CD1770">
        <w:rPr>
          <w:rFonts w:ascii="Arial" w:hAnsi="Arial" w:cs="Arial"/>
          <w:color w:val="1F1F1F"/>
          <w:sz w:val="24"/>
          <w:szCs w:val="24"/>
          <w:lang w:val="en-US"/>
        </w:rPr>
        <w:t>reactive</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protein</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PCT</w:t>
      </w:r>
      <w:r w:rsidR="00603FFF" w:rsidRPr="00CD1770">
        <w:rPr>
          <w:rFonts w:ascii="Arial" w:hAnsi="Arial" w:cs="Arial"/>
          <w:color w:val="1F1F1F"/>
          <w:sz w:val="24"/>
          <w:szCs w:val="24"/>
        </w:rPr>
        <w:t xml:space="preserve">: </w:t>
      </w:r>
      <w:r w:rsidR="00603FFF" w:rsidRPr="00CD1770">
        <w:rPr>
          <w:rFonts w:ascii="Arial" w:hAnsi="Arial" w:cs="Arial"/>
          <w:color w:val="1F1F1F"/>
          <w:sz w:val="24"/>
          <w:szCs w:val="24"/>
          <w:lang w:val="en-US"/>
        </w:rPr>
        <w:t>procalcitonin</w:t>
      </w:r>
    </w:p>
    <w:p w:rsidR="006953B4" w:rsidRPr="00CD1770" w:rsidRDefault="006953B4" w:rsidP="006953B4">
      <w:pPr>
        <w:spacing w:after="0" w:line="480" w:lineRule="auto"/>
        <w:rPr>
          <w:rFonts w:asciiTheme="minorBidi" w:hAnsiTheme="minorBidi"/>
          <w:b/>
          <w:bCs/>
          <w:sz w:val="24"/>
          <w:szCs w:val="24"/>
        </w:rPr>
      </w:pPr>
      <w:r w:rsidRPr="00CD1770">
        <w:rPr>
          <w:rFonts w:asciiTheme="minorBidi" w:hAnsiTheme="minorBidi"/>
          <w:b/>
          <w:bCs/>
          <w:sz w:val="24"/>
          <w:szCs w:val="24"/>
        </w:rPr>
        <w:br w:type="page"/>
      </w:r>
    </w:p>
    <w:p w:rsidR="006953B4" w:rsidRPr="00CD1770" w:rsidRDefault="0024190C" w:rsidP="006953B4">
      <w:pPr>
        <w:spacing w:after="0" w:line="480" w:lineRule="auto"/>
        <w:rPr>
          <w:rFonts w:asciiTheme="minorBidi" w:hAnsiTheme="minorBidi"/>
          <w:sz w:val="24"/>
          <w:szCs w:val="24"/>
          <w:lang w:val="en-US"/>
        </w:rPr>
      </w:pPr>
      <w:r w:rsidRPr="00CD1770">
        <w:rPr>
          <w:rFonts w:asciiTheme="minorBidi" w:hAnsiTheme="minorBidi"/>
          <w:b/>
          <w:color w:val="1F1F1F"/>
          <w:sz w:val="24"/>
          <w:szCs w:val="24"/>
          <w:lang w:val="en-US"/>
        </w:rPr>
        <w:lastRenderedPageBreak/>
        <w:t>Supplementary</w:t>
      </w:r>
      <w:r w:rsidR="001B3F3A" w:rsidRPr="00CD1770">
        <w:rPr>
          <w:rFonts w:asciiTheme="minorBidi" w:hAnsiTheme="minorBidi"/>
          <w:b/>
          <w:bCs/>
          <w:noProof/>
          <w:sz w:val="24"/>
          <w:szCs w:val="24"/>
          <w:lang w:val="en-US"/>
        </w:rPr>
        <w:t xml:space="preserve"> Fig</w:t>
      </w:r>
      <w:r w:rsidRPr="00CD1770">
        <w:rPr>
          <w:rFonts w:asciiTheme="minorBidi" w:hAnsiTheme="minorBidi"/>
          <w:b/>
          <w:bCs/>
          <w:noProof/>
          <w:sz w:val="24"/>
          <w:szCs w:val="24"/>
          <w:lang w:val="en-US"/>
        </w:rPr>
        <w:t>ure S</w:t>
      </w:r>
      <w:r w:rsidR="006953B4" w:rsidRPr="00CD1770">
        <w:rPr>
          <w:rFonts w:asciiTheme="minorBidi" w:hAnsiTheme="minorBidi"/>
          <w:b/>
          <w:bCs/>
          <w:noProof/>
          <w:sz w:val="24"/>
          <w:szCs w:val="24"/>
          <w:lang w:val="en-US"/>
        </w:rPr>
        <w:t>1</w:t>
      </w:r>
      <w:r w:rsidR="006953B4" w:rsidRPr="00CD1770">
        <w:rPr>
          <w:rFonts w:asciiTheme="minorBidi" w:hAnsiTheme="minorBidi"/>
          <w:noProof/>
          <w:sz w:val="24"/>
          <w:szCs w:val="24"/>
          <w:lang w:val="en-US"/>
        </w:rPr>
        <w:t xml:space="preserve">. </w:t>
      </w:r>
      <w:r w:rsidR="006953B4" w:rsidRPr="00CD1770">
        <w:rPr>
          <w:rFonts w:asciiTheme="minorBidi" w:hAnsiTheme="minorBidi"/>
          <w:b/>
          <w:bCs/>
          <w:sz w:val="24"/>
          <w:szCs w:val="24"/>
          <w:lang w:val="en-US"/>
        </w:rPr>
        <w:t>Comparative analysis of 28-day mortality among propensity-matched severe CDI and non-CDI sepsis patients</w:t>
      </w:r>
      <w:r w:rsidR="006953B4" w:rsidRPr="00CD1770">
        <w:rPr>
          <w:rFonts w:asciiTheme="minorBidi" w:hAnsiTheme="minorBidi"/>
          <w:sz w:val="24"/>
          <w:szCs w:val="24"/>
          <w:lang w:val="en-US"/>
        </w:rPr>
        <w:t>. P-values for comparison by the Cox regression analysis are provided</w:t>
      </w:r>
    </w:p>
    <w:p w:rsidR="006953B4" w:rsidRPr="00CD1770" w:rsidRDefault="006953B4" w:rsidP="006953B4">
      <w:pPr>
        <w:spacing w:after="0" w:line="480" w:lineRule="auto"/>
        <w:rPr>
          <w:rFonts w:asciiTheme="minorBidi" w:hAnsiTheme="minorBidi"/>
          <w:noProof/>
          <w:sz w:val="24"/>
          <w:szCs w:val="24"/>
          <w:lang w:val="en-US"/>
        </w:rPr>
      </w:pPr>
    </w:p>
    <w:p w:rsidR="006953B4" w:rsidRPr="00CD1770" w:rsidRDefault="006953B4" w:rsidP="006953B4">
      <w:pPr>
        <w:spacing w:after="0" w:line="480" w:lineRule="auto"/>
        <w:rPr>
          <w:rFonts w:asciiTheme="minorBidi" w:hAnsiTheme="minorBidi"/>
          <w:noProof/>
          <w:sz w:val="24"/>
          <w:szCs w:val="24"/>
          <w:lang w:val="en-US"/>
        </w:rPr>
      </w:pPr>
      <w:r w:rsidRPr="00CD1770">
        <w:rPr>
          <w:rFonts w:asciiTheme="minorBidi" w:hAnsiTheme="minorBidi"/>
          <w:noProof/>
          <w:sz w:val="24"/>
          <w:szCs w:val="24"/>
        </w:rPr>
        <w:drawing>
          <wp:inline distT="0" distB="0" distL="0" distR="0" wp14:anchorId="0303EF87" wp14:editId="4908BB86">
            <wp:extent cx="5943600" cy="2050960"/>
            <wp:effectExtent l="0" t="0" r="0" b="0"/>
            <wp:docPr id="17657280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28004" name="Picture 3"/>
                    <pic:cNvPicPr/>
                  </pic:nvPicPr>
                  <pic:blipFill>
                    <a:blip r:embed="rId7">
                      <a:extLst>
                        <a:ext uri="{28A0092B-C50C-407E-A947-70E740481C1C}">
                          <a14:useLocalDpi xmlns:a14="http://schemas.microsoft.com/office/drawing/2010/main" val="0"/>
                        </a:ext>
                      </a:extLst>
                    </a:blip>
                    <a:stretch>
                      <a:fillRect/>
                    </a:stretch>
                  </pic:blipFill>
                  <pic:spPr>
                    <a:xfrm>
                      <a:off x="0" y="0"/>
                      <a:ext cx="5943600" cy="2050960"/>
                    </a:xfrm>
                    <a:prstGeom prst="rect">
                      <a:avLst/>
                    </a:prstGeom>
                  </pic:spPr>
                </pic:pic>
              </a:graphicData>
            </a:graphic>
          </wp:inline>
        </w:drawing>
      </w:r>
    </w:p>
    <w:p w:rsidR="006953B4" w:rsidRPr="00CD1770" w:rsidRDefault="006953B4" w:rsidP="006953B4">
      <w:pPr>
        <w:spacing w:after="0" w:line="480" w:lineRule="auto"/>
        <w:rPr>
          <w:rFonts w:asciiTheme="minorBidi" w:hAnsiTheme="minorBidi"/>
          <w:sz w:val="24"/>
          <w:szCs w:val="24"/>
          <w:lang w:val="en-US"/>
        </w:rPr>
      </w:pPr>
    </w:p>
    <w:p w:rsidR="006953B4" w:rsidRPr="006953B4" w:rsidRDefault="006953B4" w:rsidP="006953B4">
      <w:pPr>
        <w:spacing w:after="0" w:line="480" w:lineRule="auto"/>
        <w:rPr>
          <w:rFonts w:asciiTheme="minorBidi" w:hAnsiTheme="minorBidi"/>
          <w:sz w:val="24"/>
          <w:szCs w:val="24"/>
          <w:lang w:val="en-US"/>
        </w:rPr>
      </w:pPr>
      <w:r w:rsidRPr="00CD1770">
        <w:rPr>
          <w:rFonts w:asciiTheme="minorBidi" w:hAnsiTheme="minorBidi"/>
          <w:b/>
          <w:bCs/>
          <w:sz w:val="24"/>
          <w:szCs w:val="24"/>
          <w:lang w:val="en-US"/>
        </w:rPr>
        <w:t>Abbreviations</w:t>
      </w:r>
      <w:r w:rsidRPr="00CD1770">
        <w:rPr>
          <w:rFonts w:asciiTheme="minorBidi" w:hAnsiTheme="minorBidi"/>
          <w:sz w:val="24"/>
          <w:szCs w:val="24"/>
          <w:lang w:val="en-US"/>
        </w:rPr>
        <w:t xml:space="preserve"> </w:t>
      </w:r>
      <w:r w:rsidRPr="00CD1770">
        <w:rPr>
          <w:rFonts w:asciiTheme="minorBidi" w:hAnsiTheme="minorBidi"/>
          <w:color w:val="1F1F1F"/>
          <w:sz w:val="24"/>
          <w:szCs w:val="24"/>
          <w:lang w:val="en-US"/>
        </w:rPr>
        <w:t xml:space="preserve">CDI: </w:t>
      </w:r>
      <w:proofErr w:type="spellStart"/>
      <w:r w:rsidRPr="00CD1770">
        <w:rPr>
          <w:rFonts w:asciiTheme="minorBidi" w:hAnsiTheme="minorBidi"/>
          <w:i/>
          <w:color w:val="1F1F1F"/>
          <w:sz w:val="24"/>
          <w:szCs w:val="24"/>
          <w:lang w:val="en-US"/>
        </w:rPr>
        <w:t>Clostridioides</w:t>
      </w:r>
      <w:proofErr w:type="spellEnd"/>
      <w:r w:rsidRPr="00CD1770">
        <w:rPr>
          <w:rFonts w:asciiTheme="minorBidi" w:hAnsiTheme="minorBidi"/>
          <w:i/>
          <w:color w:val="1F1F1F"/>
          <w:sz w:val="24"/>
          <w:szCs w:val="24"/>
          <w:lang w:val="en-US"/>
        </w:rPr>
        <w:t xml:space="preserve"> difficile</w:t>
      </w:r>
      <w:r w:rsidRPr="00CD1770">
        <w:rPr>
          <w:rFonts w:asciiTheme="minorBidi" w:hAnsiTheme="minorBidi"/>
          <w:color w:val="1F1F1F"/>
          <w:sz w:val="24"/>
          <w:szCs w:val="24"/>
          <w:lang w:val="en-US"/>
        </w:rPr>
        <w:t xml:space="preserve"> infection, CAP: community acquired pneumonia. VAP/HAP: ventilator-associated or hospital-acquired pneumonia, IAI: intra-abdominal infection, BSI: primary bloodstream infection, OR: odds ratio</w:t>
      </w:r>
    </w:p>
    <w:p w:rsidR="008A6D4B" w:rsidRPr="006953B4" w:rsidRDefault="008A6D4B">
      <w:pPr>
        <w:rPr>
          <w:rFonts w:asciiTheme="minorBidi" w:hAnsiTheme="minorBidi"/>
          <w:lang w:val="en-US"/>
        </w:rPr>
      </w:pPr>
    </w:p>
    <w:sectPr w:rsidR="008A6D4B" w:rsidRPr="006953B4" w:rsidSect="00EC2B0A">
      <w:footerReference w:type="even" r:id="rId8"/>
      <w:footerReference w:type="default" r:id="rId9"/>
      <w:pgSz w:w="12240" w:h="15840"/>
      <w:pgMar w:top="1418" w:right="1418" w:bottom="1418" w:left="1418"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65235" w:rsidRDefault="00965235" w:rsidP="00CA4B9A">
      <w:pPr>
        <w:spacing w:after="0" w:line="240" w:lineRule="auto"/>
      </w:pPr>
      <w:r>
        <w:separator/>
      </w:r>
    </w:p>
  </w:endnote>
  <w:endnote w:type="continuationSeparator" w:id="0">
    <w:p w:rsidR="00965235" w:rsidRDefault="00965235" w:rsidP="00CA4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A1"/>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408114"/>
      <w:docPartObj>
        <w:docPartGallery w:val="Page Numbers (Bottom of Page)"/>
        <w:docPartUnique/>
      </w:docPartObj>
    </w:sdtPr>
    <w:sdtContent>
      <w:p w:rsidR="00CA4B9A" w:rsidRDefault="00CA4B9A" w:rsidP="005D5E7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CA4B9A" w:rsidRDefault="00CA4B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64879504"/>
      <w:docPartObj>
        <w:docPartGallery w:val="Page Numbers (Bottom of Page)"/>
        <w:docPartUnique/>
      </w:docPartObj>
    </w:sdtPr>
    <w:sdtContent>
      <w:p w:rsidR="00CA4B9A" w:rsidRDefault="00CA4B9A" w:rsidP="005D5E7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CA4B9A" w:rsidRDefault="00CA4B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65235" w:rsidRDefault="00965235" w:rsidP="00CA4B9A">
      <w:pPr>
        <w:spacing w:after="0" w:line="240" w:lineRule="auto"/>
      </w:pPr>
      <w:r>
        <w:separator/>
      </w:r>
    </w:p>
  </w:footnote>
  <w:footnote w:type="continuationSeparator" w:id="0">
    <w:p w:rsidR="00965235" w:rsidRDefault="00965235" w:rsidP="00CA4B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C0725D"/>
    <w:multiLevelType w:val="hybridMultilevel"/>
    <w:tmpl w:val="2DB6FE9C"/>
    <w:lvl w:ilvl="0" w:tplc="B0D20084">
      <w:start w:val="2014"/>
      <w:numFmt w:val="bullet"/>
      <w:lvlText w:val="-"/>
      <w:lvlJc w:val="left"/>
      <w:pPr>
        <w:ind w:left="720" w:hanging="360"/>
      </w:pPr>
      <w:rPr>
        <w:rFonts w:ascii="Arial" w:eastAsiaTheme="minorHAnsi"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5B2319F0"/>
    <w:multiLevelType w:val="hybridMultilevel"/>
    <w:tmpl w:val="7F600F82"/>
    <w:lvl w:ilvl="0" w:tplc="F45C3304">
      <w:start w:val="1"/>
      <w:numFmt w:val="bullet"/>
      <w:lvlText w:val="-"/>
      <w:lvlJc w:val="left"/>
      <w:pPr>
        <w:ind w:left="720" w:hanging="360"/>
      </w:pPr>
      <w:rPr>
        <w:rFonts w:ascii="Arial" w:eastAsia="SimSu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296564327">
    <w:abstractNumId w:val="0"/>
  </w:num>
  <w:num w:numId="2" w16cid:durableId="608196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3B4"/>
    <w:rsid w:val="0007313A"/>
    <w:rsid w:val="000A3625"/>
    <w:rsid w:val="001376E2"/>
    <w:rsid w:val="00157693"/>
    <w:rsid w:val="00166006"/>
    <w:rsid w:val="0018738C"/>
    <w:rsid w:val="001B3F3A"/>
    <w:rsid w:val="001C0BD4"/>
    <w:rsid w:val="001E0DA3"/>
    <w:rsid w:val="001E5392"/>
    <w:rsid w:val="002010BC"/>
    <w:rsid w:val="002053BA"/>
    <w:rsid w:val="00214C28"/>
    <w:rsid w:val="00216F2F"/>
    <w:rsid w:val="0024190C"/>
    <w:rsid w:val="0029154E"/>
    <w:rsid w:val="002D4994"/>
    <w:rsid w:val="002E6D6E"/>
    <w:rsid w:val="0033362B"/>
    <w:rsid w:val="0035631E"/>
    <w:rsid w:val="003970C3"/>
    <w:rsid w:val="003A1374"/>
    <w:rsid w:val="004176E3"/>
    <w:rsid w:val="004241EA"/>
    <w:rsid w:val="00465E9F"/>
    <w:rsid w:val="004952E1"/>
    <w:rsid w:val="004E51F3"/>
    <w:rsid w:val="00535BE2"/>
    <w:rsid w:val="00546280"/>
    <w:rsid w:val="005775CE"/>
    <w:rsid w:val="00587E8A"/>
    <w:rsid w:val="0059333A"/>
    <w:rsid w:val="005A785E"/>
    <w:rsid w:val="005C4E2C"/>
    <w:rsid w:val="005C4E3C"/>
    <w:rsid w:val="005D6326"/>
    <w:rsid w:val="005F5F17"/>
    <w:rsid w:val="00603FFF"/>
    <w:rsid w:val="00622945"/>
    <w:rsid w:val="0063127B"/>
    <w:rsid w:val="006402C0"/>
    <w:rsid w:val="0065594E"/>
    <w:rsid w:val="006759E3"/>
    <w:rsid w:val="00676D82"/>
    <w:rsid w:val="00691129"/>
    <w:rsid w:val="006953B4"/>
    <w:rsid w:val="0069630D"/>
    <w:rsid w:val="006C6D1F"/>
    <w:rsid w:val="006F3B76"/>
    <w:rsid w:val="007071B6"/>
    <w:rsid w:val="00733F3A"/>
    <w:rsid w:val="007402BD"/>
    <w:rsid w:val="00741424"/>
    <w:rsid w:val="0077427C"/>
    <w:rsid w:val="00783D43"/>
    <w:rsid w:val="007B2BBC"/>
    <w:rsid w:val="007D7CB6"/>
    <w:rsid w:val="0080698C"/>
    <w:rsid w:val="008501FD"/>
    <w:rsid w:val="00860A6E"/>
    <w:rsid w:val="0088685E"/>
    <w:rsid w:val="008A6D4B"/>
    <w:rsid w:val="008E1FC5"/>
    <w:rsid w:val="008F34F5"/>
    <w:rsid w:val="009010F6"/>
    <w:rsid w:val="00922C63"/>
    <w:rsid w:val="00954D28"/>
    <w:rsid w:val="00965235"/>
    <w:rsid w:val="00971B84"/>
    <w:rsid w:val="009943FE"/>
    <w:rsid w:val="00A055F3"/>
    <w:rsid w:val="00A253FF"/>
    <w:rsid w:val="00AA55CA"/>
    <w:rsid w:val="00AF4C9A"/>
    <w:rsid w:val="00B3073B"/>
    <w:rsid w:val="00B41849"/>
    <w:rsid w:val="00B42B11"/>
    <w:rsid w:val="00B46C57"/>
    <w:rsid w:val="00BA4983"/>
    <w:rsid w:val="00BD4F53"/>
    <w:rsid w:val="00BD7707"/>
    <w:rsid w:val="00BE29F0"/>
    <w:rsid w:val="00BE7995"/>
    <w:rsid w:val="00BE7E08"/>
    <w:rsid w:val="00C77F79"/>
    <w:rsid w:val="00CA4B9A"/>
    <w:rsid w:val="00CD1770"/>
    <w:rsid w:val="00CF2353"/>
    <w:rsid w:val="00D245AB"/>
    <w:rsid w:val="00D35A28"/>
    <w:rsid w:val="00D6490C"/>
    <w:rsid w:val="00DC6DA9"/>
    <w:rsid w:val="00DE66F5"/>
    <w:rsid w:val="00E367A0"/>
    <w:rsid w:val="00E43046"/>
    <w:rsid w:val="00E440F6"/>
    <w:rsid w:val="00E73164"/>
    <w:rsid w:val="00E849BF"/>
    <w:rsid w:val="00EC2B0A"/>
    <w:rsid w:val="00EE338C"/>
    <w:rsid w:val="00F50F3B"/>
    <w:rsid w:val="00F55852"/>
    <w:rsid w:val="00F62013"/>
    <w:rsid w:val="00F97AE7"/>
    <w:rsid w:val="00FC643C"/>
    <w:rsid w:val="00FC7EE0"/>
    <w:rsid w:val="00FF1E91"/>
  </w:rsids>
  <m:mathPr>
    <m:mathFont m:val="Cambria Math"/>
    <m:brkBin m:val="before"/>
    <m:brkBinSub m:val="--"/>
    <m:smallFrac m:val="0"/>
    <m:dispDef/>
    <m:lMargin m:val="0"/>
    <m:rMargin m:val="0"/>
    <m:defJc m:val="centerGroup"/>
    <m:wrapIndent m:val="1440"/>
    <m:intLim m:val="subSup"/>
    <m:naryLim m:val="undOvr"/>
  </m:mathPr>
  <w:themeFontLang w:val="el-G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BB6F81-68F6-5D46-B3C3-9E92E43F5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l-GR"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3B4"/>
    <w:pPr>
      <w:spacing w:after="200" w:line="276" w:lineRule="auto"/>
    </w:pPr>
    <w:rPr>
      <w:kern w:val="0"/>
      <w:sz w:val="22"/>
      <w:szCs w:val="22"/>
      <w:lang w:eastAsia="el-G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53B4"/>
    <w:rPr>
      <w:rFonts w:eastAsiaTheme="minorHAnsi"/>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B3F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3F3A"/>
    <w:rPr>
      <w:rFonts w:ascii="Tahoma" w:hAnsi="Tahoma" w:cs="Tahoma"/>
      <w:kern w:val="0"/>
      <w:sz w:val="16"/>
      <w:szCs w:val="16"/>
      <w:lang w:eastAsia="el-GR"/>
      <w14:ligatures w14:val="none"/>
    </w:rPr>
  </w:style>
  <w:style w:type="paragraph" w:styleId="Footer">
    <w:name w:val="footer"/>
    <w:basedOn w:val="Normal"/>
    <w:link w:val="FooterChar"/>
    <w:uiPriority w:val="99"/>
    <w:unhideWhenUsed/>
    <w:rsid w:val="00CA4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B9A"/>
    <w:rPr>
      <w:kern w:val="0"/>
      <w:sz w:val="22"/>
      <w:szCs w:val="22"/>
      <w:lang w:eastAsia="el-GR"/>
      <w14:ligatures w14:val="none"/>
    </w:rPr>
  </w:style>
  <w:style w:type="character" w:styleId="PageNumber">
    <w:name w:val="page number"/>
    <w:basedOn w:val="DefaultParagraphFont"/>
    <w:uiPriority w:val="99"/>
    <w:semiHidden/>
    <w:unhideWhenUsed/>
    <w:rsid w:val="00CA4B9A"/>
  </w:style>
  <w:style w:type="paragraph" w:styleId="Revision">
    <w:name w:val="Revision"/>
    <w:hidden/>
    <w:uiPriority w:val="99"/>
    <w:semiHidden/>
    <w:rsid w:val="00E73164"/>
    <w:rPr>
      <w:kern w:val="0"/>
      <w:sz w:val="22"/>
      <w:szCs w:val="22"/>
      <w:lang w:eastAsia="el-GR"/>
      <w14:ligatures w14:val="none"/>
    </w:rPr>
  </w:style>
  <w:style w:type="paragraph" w:styleId="ListParagraph">
    <w:name w:val="List Paragraph"/>
    <w:basedOn w:val="Normal"/>
    <w:uiPriority w:val="34"/>
    <w:qFormat/>
    <w:rsid w:val="0088685E"/>
    <w:pPr>
      <w:ind w:left="720"/>
      <w:contextualSpacing/>
    </w:pPr>
    <w:rPr>
      <w:rFonts w:eastAsia="SimSun"/>
      <w:lang w:eastAsia="en-US"/>
    </w:rPr>
  </w:style>
  <w:style w:type="character" w:styleId="LineNumber">
    <w:name w:val="line number"/>
    <w:basedOn w:val="DefaultParagraphFont"/>
    <w:uiPriority w:val="99"/>
    <w:semiHidden/>
    <w:unhideWhenUsed/>
    <w:rsid w:val="00EC2B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2369</Words>
  <Characters>13507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Karakike</dc:creator>
  <cp:keywords/>
  <dc:description/>
  <cp:lastModifiedBy>Eleni Karakike</cp:lastModifiedBy>
  <cp:revision>3</cp:revision>
  <cp:lastPrinted>2025-07-22T14:43:00Z</cp:lastPrinted>
  <dcterms:created xsi:type="dcterms:W3CDTF">2026-04-20T18:11:00Z</dcterms:created>
  <dcterms:modified xsi:type="dcterms:W3CDTF">2026-04-20T18:11:00Z</dcterms:modified>
</cp:coreProperties>
</file>