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EE029" w14:textId="01C19B50" w:rsidR="00D503BA" w:rsidRPr="00D503BA" w:rsidRDefault="005D6FDF" w:rsidP="00D503B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503BA">
        <w:rPr>
          <w:rFonts w:ascii="Times New Roman" w:hAnsi="Times New Roman" w:cs="Times New Roman"/>
          <w:b/>
          <w:bCs/>
          <w:sz w:val="36"/>
          <w:szCs w:val="36"/>
        </w:rPr>
        <w:t>Supplementary Information</w:t>
      </w:r>
    </w:p>
    <w:p w14:paraId="02234B5A" w14:textId="7B7004DB" w:rsidR="00D503BA" w:rsidRPr="00D503BA" w:rsidRDefault="00D503BA" w:rsidP="005D6FDF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503BA">
        <w:rPr>
          <w:rFonts w:ascii="Times New Roman" w:hAnsi="Times New Roman" w:cs="Times New Roman"/>
          <w:b/>
          <w:bCs/>
          <w:sz w:val="28"/>
          <w:szCs w:val="28"/>
        </w:rPr>
        <w:t xml:space="preserve">Supplementary Figure S1. </w:t>
      </w:r>
      <w:r w:rsidRPr="00D503BA">
        <w:rPr>
          <w:rFonts w:ascii="Times New Roman" w:hAnsi="Times New Roman" w:cs="Times New Roman"/>
          <w:sz w:val="28"/>
          <w:szCs w:val="28"/>
        </w:rPr>
        <w:t>Expression analyses of additional POTE family members in hepatocellular carcinoma.</w:t>
      </w:r>
      <w:r w:rsidR="005D6FDF" w:rsidRPr="00D503BA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09B46A2" wp14:editId="55590B33">
            <wp:extent cx="5142662" cy="1520014"/>
            <wp:effectExtent l="0" t="0" r="1270" b="4445"/>
            <wp:docPr id="20862345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23458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5769" cy="1520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E5535" w14:textId="77777777" w:rsidR="00D503BA" w:rsidRPr="00D503BA" w:rsidRDefault="00D503BA" w:rsidP="00D503BA">
      <w:pPr>
        <w:jc w:val="both"/>
        <w:rPr>
          <w:rFonts w:ascii="Times New Roman" w:hAnsi="Times New Roman" w:cs="Times New Roman"/>
          <w:sz w:val="28"/>
          <w:szCs w:val="28"/>
        </w:rPr>
      </w:pPr>
      <w:r w:rsidRPr="00D503BA">
        <w:rPr>
          <w:rFonts w:ascii="Times New Roman" w:hAnsi="Times New Roman" w:cs="Times New Roman"/>
          <w:b/>
          <w:bCs/>
          <w:sz w:val="28"/>
          <w:szCs w:val="28"/>
        </w:rPr>
        <w:t xml:space="preserve">Supplementary Figure S2. </w:t>
      </w:r>
      <w:r w:rsidRPr="00D503BA">
        <w:rPr>
          <w:rFonts w:ascii="Times New Roman" w:hAnsi="Times New Roman" w:cs="Times New Roman"/>
          <w:sz w:val="28"/>
          <w:szCs w:val="28"/>
        </w:rPr>
        <w:t>Prognostic and diagnostic analyses of additional POTE family members in hepatocellular carcinoma.</w:t>
      </w:r>
    </w:p>
    <w:p w14:paraId="55353CDB" w14:textId="4A49B3AA" w:rsidR="005D6FDF" w:rsidRPr="00D503BA" w:rsidRDefault="005D6FDF" w:rsidP="00D503BA">
      <w:pPr>
        <w:jc w:val="both"/>
        <w:rPr>
          <w:rFonts w:ascii="Times New Roman" w:hAnsi="Times New Roman" w:cs="Times New Roman"/>
          <w:sz w:val="32"/>
          <w:szCs w:val="32"/>
        </w:rPr>
      </w:pPr>
      <w:r w:rsidRPr="00D503BA">
        <w:rPr>
          <w:rFonts w:ascii="Times New Roman" w:hAnsi="Times New Roman" w:cs="Times New Roman" w:hint="eastAsia"/>
          <w:noProof/>
          <w:sz w:val="32"/>
          <w:szCs w:val="32"/>
        </w:rPr>
        <w:drawing>
          <wp:inline distT="0" distB="0" distL="0" distR="0" wp14:anchorId="75F9804D" wp14:editId="305AF748">
            <wp:extent cx="5274310" cy="4801235"/>
            <wp:effectExtent l="0" t="0" r="2540" b="0"/>
            <wp:docPr id="20870682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068281" name="图片 208706828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0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45C6A" w14:textId="019C78E6" w:rsidR="005D6FDF" w:rsidRDefault="00D503BA" w:rsidP="005D6FDF">
      <w:pPr>
        <w:rPr>
          <w:rFonts w:ascii="Times New Roman" w:hAnsi="Times New Roman" w:cs="Times New Roman"/>
          <w:noProof/>
          <w:sz w:val="32"/>
          <w:szCs w:val="32"/>
        </w:rPr>
      </w:pPr>
      <w:r w:rsidRPr="00D503BA">
        <w:rPr>
          <w:rFonts w:ascii="Times New Roman" w:hAnsi="Times New Roman" w:cs="Times New Roman"/>
          <w:b/>
          <w:bCs/>
          <w:sz w:val="28"/>
          <w:szCs w:val="28"/>
        </w:rPr>
        <w:lastRenderedPageBreak/>
        <w:t>Supplementary Figure S3.</w:t>
      </w:r>
      <w:r w:rsidRPr="00D503BA">
        <w:rPr>
          <w:rFonts w:ascii="Times New Roman" w:hAnsi="Times New Roman" w:cs="Times New Roman"/>
          <w:sz w:val="28"/>
          <w:szCs w:val="28"/>
        </w:rPr>
        <w:t xml:space="preserve"> Pan-cancer expression profiles of POTE family members across TCGA datasets.</w:t>
      </w:r>
    </w:p>
    <w:p w14:paraId="4ACE698C" w14:textId="7EB82B6F" w:rsidR="004557BB" w:rsidRPr="004557BB" w:rsidRDefault="004557BB" w:rsidP="005D6F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A673E87" wp14:editId="69E0EEB4">
            <wp:extent cx="5834266" cy="2781567"/>
            <wp:effectExtent l="0" t="0" r="0" b="0"/>
            <wp:docPr id="12518147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814729" name="图片 125181472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705" cy="2787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6B420" w14:textId="77777777" w:rsidR="00D503BA" w:rsidRPr="00D503BA" w:rsidRDefault="00D503BA" w:rsidP="00D503BA">
      <w:pPr>
        <w:jc w:val="both"/>
        <w:rPr>
          <w:rFonts w:ascii="Times New Roman" w:hAnsi="Times New Roman" w:cs="Times New Roman"/>
          <w:sz w:val="28"/>
          <w:szCs w:val="28"/>
        </w:rPr>
      </w:pPr>
      <w:r w:rsidRPr="00D503BA">
        <w:rPr>
          <w:rFonts w:ascii="Times New Roman" w:hAnsi="Times New Roman" w:cs="Times New Roman"/>
          <w:b/>
          <w:bCs/>
          <w:sz w:val="28"/>
          <w:szCs w:val="28"/>
        </w:rPr>
        <w:t xml:space="preserve">Supplementary Figure S4. </w:t>
      </w:r>
      <w:r w:rsidRPr="00D503BA">
        <w:rPr>
          <w:rFonts w:ascii="Times New Roman" w:hAnsi="Times New Roman" w:cs="Times New Roman"/>
          <w:sz w:val="28"/>
          <w:szCs w:val="28"/>
        </w:rPr>
        <w:t>Positively correlated genes associated with POTEF expression in hepatocellular carcinoma.</w:t>
      </w:r>
    </w:p>
    <w:p w14:paraId="5D331A4B" w14:textId="22320717" w:rsidR="00B0028C" w:rsidRPr="00D503BA" w:rsidRDefault="00B0028C" w:rsidP="00B0028C">
      <w:pPr>
        <w:jc w:val="center"/>
        <w:rPr>
          <w:rFonts w:ascii="Times New Roman" w:hAnsi="Times New Roman" w:cs="Times New Roman"/>
          <w:sz w:val="32"/>
          <w:szCs w:val="32"/>
        </w:rPr>
      </w:pPr>
      <w:r w:rsidRPr="00D503BA">
        <w:rPr>
          <w:rFonts w:ascii="Times New Roman" w:hAnsi="Times New Roman" w:cs="Times New Roman" w:hint="eastAsia"/>
          <w:noProof/>
          <w:sz w:val="32"/>
          <w:szCs w:val="32"/>
        </w:rPr>
        <w:drawing>
          <wp:inline distT="0" distB="0" distL="0" distR="0" wp14:anchorId="1A9B00D1" wp14:editId="7868BE97">
            <wp:extent cx="4095832" cy="3401522"/>
            <wp:effectExtent l="0" t="0" r="0" b="8890"/>
            <wp:docPr id="127918857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188572" name="图片 127918857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138" cy="341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76A22" w14:textId="77777777" w:rsidR="00D503BA" w:rsidRPr="00D503BA" w:rsidRDefault="00D503BA" w:rsidP="00D503BA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B2C85FD" w14:textId="77777777" w:rsidR="00D503BA" w:rsidRPr="00D503BA" w:rsidRDefault="00D503BA" w:rsidP="00D503BA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35CBAE7" w14:textId="77777777" w:rsidR="00D503BA" w:rsidRPr="00D503BA" w:rsidRDefault="00D503BA" w:rsidP="00D503BA">
      <w:pPr>
        <w:jc w:val="both"/>
        <w:rPr>
          <w:rFonts w:ascii="Times New Roman" w:hAnsi="Times New Roman" w:cs="Times New Roman"/>
          <w:sz w:val="28"/>
          <w:szCs w:val="28"/>
        </w:rPr>
      </w:pPr>
      <w:r w:rsidRPr="00D503BA">
        <w:rPr>
          <w:rFonts w:ascii="Times New Roman" w:hAnsi="Times New Roman" w:cs="Times New Roman"/>
          <w:b/>
          <w:bCs/>
          <w:sz w:val="28"/>
          <w:szCs w:val="28"/>
        </w:rPr>
        <w:t xml:space="preserve">Supplementary Figure S5. </w:t>
      </w:r>
      <w:r w:rsidRPr="00D503BA">
        <w:rPr>
          <w:rFonts w:ascii="Times New Roman" w:hAnsi="Times New Roman" w:cs="Times New Roman"/>
          <w:sz w:val="28"/>
          <w:szCs w:val="28"/>
        </w:rPr>
        <w:t>Correlation analysis between POTEF mRNA expression and CD66b-positive areas in matched hepatocellular carcinoma tissues. Correlations were analyzed using Spearman’s rank correlation test.</w:t>
      </w:r>
    </w:p>
    <w:p w14:paraId="479F38B9" w14:textId="77777777" w:rsidR="00D503BA" w:rsidRDefault="00D503BA" w:rsidP="00D503B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0903BFB" w14:textId="777B1345" w:rsidR="00B0028C" w:rsidRPr="005D6FDF" w:rsidRDefault="00A56908" w:rsidP="00D503BA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noProof/>
          <w:sz w:val="18"/>
          <w:szCs w:val="18"/>
        </w:rPr>
        <w:drawing>
          <wp:inline distT="0" distB="0" distL="0" distR="0" wp14:anchorId="28D2F29A" wp14:editId="53F14495">
            <wp:extent cx="3456432" cy="3456432"/>
            <wp:effectExtent l="0" t="0" r="0" b="0"/>
            <wp:docPr id="53927225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272251" name="图片 53927225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1116" cy="346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028C" w:rsidRPr="005D6F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AAE94" w14:textId="77777777" w:rsidR="00160D67" w:rsidRDefault="00160D67" w:rsidP="00DE77D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2784BE9" w14:textId="77777777" w:rsidR="00160D67" w:rsidRDefault="00160D67" w:rsidP="00DE77D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98521" w14:textId="77777777" w:rsidR="00160D67" w:rsidRDefault="00160D67" w:rsidP="00DE77D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24DBA9E" w14:textId="77777777" w:rsidR="00160D67" w:rsidRDefault="00160D67" w:rsidP="00DE77D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FDF"/>
    <w:rsid w:val="00160D67"/>
    <w:rsid w:val="00190A7A"/>
    <w:rsid w:val="001D6361"/>
    <w:rsid w:val="002C3F4E"/>
    <w:rsid w:val="003E436B"/>
    <w:rsid w:val="00405591"/>
    <w:rsid w:val="0045313F"/>
    <w:rsid w:val="004557BB"/>
    <w:rsid w:val="005D6FDF"/>
    <w:rsid w:val="00660F47"/>
    <w:rsid w:val="00825440"/>
    <w:rsid w:val="009B70DC"/>
    <w:rsid w:val="00A26E3A"/>
    <w:rsid w:val="00A400E6"/>
    <w:rsid w:val="00A56908"/>
    <w:rsid w:val="00A57E7C"/>
    <w:rsid w:val="00B0028C"/>
    <w:rsid w:val="00B21FB3"/>
    <w:rsid w:val="00B6252A"/>
    <w:rsid w:val="00D503BA"/>
    <w:rsid w:val="00DE77D2"/>
    <w:rsid w:val="00F4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E33449"/>
  <w15:chartTrackingRefBased/>
  <w15:docId w15:val="{A4F5538E-E81A-41B2-987D-EBFD048AA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D6FD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D6F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5D6FD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6FD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6FD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6FD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6FD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6FD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6FD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6FD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5D6F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5D6F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D6FD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D6FD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D6FD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D6FD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D6FD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D6FD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D6FD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D6F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6FD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D6F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6F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D6F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6FD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D6FD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D6F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D6FD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D6FD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E77D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E77D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E77D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E77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</Words>
  <Characters>616</Characters>
  <Application>Microsoft Office Word</Application>
  <DocSecurity>0</DocSecurity>
  <Lines>20</Lines>
  <Paragraphs>6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 li</dc:creator>
  <cp:keywords/>
  <dc:description/>
  <cp:lastModifiedBy>zan li</cp:lastModifiedBy>
  <cp:revision>3</cp:revision>
  <cp:lastPrinted>2026-05-19T17:20:00Z</cp:lastPrinted>
  <dcterms:created xsi:type="dcterms:W3CDTF">2026-05-20T06:52:00Z</dcterms:created>
  <dcterms:modified xsi:type="dcterms:W3CDTF">2026-06-02T19:20:00Z</dcterms:modified>
</cp:coreProperties>
</file>