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CAB4" w14:textId="68ACD1C3" w:rsidR="0080056A" w:rsidRPr="009D6908" w:rsidRDefault="0080056A">
      <w:pPr>
        <w:rPr>
          <w:rFonts w:ascii="Times New Roman" w:hAnsi="Times New Roman" w:cs="Times New Roman"/>
          <w:i/>
          <w:iCs/>
          <w:sz w:val="24"/>
          <w:szCs w:val="28"/>
        </w:rPr>
      </w:pPr>
      <w:bookmarkStart w:id="0" w:name="_Hlk221229343"/>
      <w:bookmarkEnd w:id="0"/>
      <w:r w:rsidRPr="0080056A">
        <w:rPr>
          <w:rFonts w:ascii="Times New Roman" w:hAnsi="Times New Roman" w:cs="Times New Roman"/>
          <w:i/>
          <w:iCs/>
          <w:sz w:val="24"/>
          <w:szCs w:val="28"/>
        </w:rPr>
        <w:t>A.1. Supplementary Table</w:t>
      </w:r>
    </w:p>
    <w:p w14:paraId="2757EE48" w14:textId="1F7C25DA" w:rsidR="0080056A" w:rsidRPr="009D6908" w:rsidRDefault="0080056A">
      <w:pPr>
        <w:rPr>
          <w:rFonts w:ascii="Times New Roman" w:hAnsi="Times New Roman" w:cs="Times New Roman"/>
          <w:color w:val="EE0000"/>
          <w:sz w:val="24"/>
          <w:szCs w:val="28"/>
        </w:rPr>
      </w:pPr>
      <w:r w:rsidRPr="009D6908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>Supplementary Table S1</w:t>
      </w:r>
      <w:r w:rsidRPr="009D6908">
        <w:rPr>
          <w:rFonts w:ascii="Times New Roman" w:hAnsi="Times New Roman" w:cs="Times New Roman" w:hint="eastAsia"/>
          <w:color w:val="EE0000"/>
          <w:sz w:val="24"/>
          <w:szCs w:val="28"/>
        </w:rPr>
        <w:t>. Sequences of primers used for RT-qPCR analysis.</w:t>
      </w:r>
    </w:p>
    <w:tbl>
      <w:tblPr>
        <w:tblStyle w:val="af2"/>
        <w:tblW w:w="83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5594"/>
      </w:tblGrid>
      <w:tr w:rsidR="00312FC9" w:rsidRPr="00312FC9" w14:paraId="140F37B3" w14:textId="77777777" w:rsidTr="009D6908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7FF96D7B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Gene </w:t>
            </w: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</w:t>
            </w:r>
            <w:r w:rsidRPr="009D6908">
              <w:rPr>
                <w:rFonts w:ascii="Times New Roman" w:eastAsia="宋体" w:hAnsi="Times New Roman" w:cs="Times New Roman"/>
                <w:sz w:val="24"/>
                <w:szCs w:val="24"/>
              </w:rPr>
              <w:t>ymbol</w:t>
            </w:r>
          </w:p>
        </w:tc>
        <w:tc>
          <w:tcPr>
            <w:tcW w:w="5594" w:type="dxa"/>
            <w:tcBorders>
              <w:top w:val="single" w:sz="4" w:space="0" w:color="auto"/>
              <w:bottom w:val="single" w:sz="4" w:space="0" w:color="auto"/>
            </w:tcBorders>
          </w:tcPr>
          <w:p w14:paraId="1EEA0D5C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/>
                <w:sz w:val="24"/>
                <w:szCs w:val="24"/>
              </w:rPr>
              <w:t>Primer sequence (5′</w:t>
            </w: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9D6908">
              <w:rPr>
                <w:rFonts w:ascii="Times New Roman" w:eastAsia="宋体" w:hAnsi="Times New Roman" w:cs="Times New Roman"/>
                <w:sz w:val="24"/>
                <w:szCs w:val="24"/>
              </w:rPr>
              <w:t>3′)</w:t>
            </w:r>
          </w:p>
        </w:tc>
      </w:tr>
      <w:tr w:rsidR="00312FC9" w:rsidRPr="00312FC9" w14:paraId="7E430A53" w14:textId="77777777" w:rsidTr="009D6908">
        <w:tc>
          <w:tcPr>
            <w:tcW w:w="2765" w:type="dxa"/>
            <w:tcBorders>
              <w:top w:val="single" w:sz="4" w:space="0" w:color="auto"/>
            </w:tcBorders>
          </w:tcPr>
          <w:p w14:paraId="26D88720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AMH</w:t>
            </w:r>
          </w:p>
        </w:tc>
        <w:tc>
          <w:tcPr>
            <w:tcW w:w="5594" w:type="dxa"/>
            <w:tcBorders>
              <w:top w:val="single" w:sz="4" w:space="0" w:color="auto"/>
            </w:tcBorders>
          </w:tcPr>
          <w:p w14:paraId="5BC499D6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F: TGCTTCACACGGATGACCC</w:t>
            </w:r>
          </w:p>
          <w:p w14:paraId="204E7DF6" w14:textId="77777777" w:rsidR="0080056A" w:rsidRPr="009D6908" w:rsidRDefault="0080056A" w:rsidP="00AA0208">
            <w:pPr>
              <w:tabs>
                <w:tab w:val="left" w:pos="50"/>
              </w:tabs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R: GTGGCGACTCCTCGAGTTC</w:t>
            </w:r>
          </w:p>
        </w:tc>
      </w:tr>
      <w:tr w:rsidR="00312FC9" w:rsidRPr="00312FC9" w14:paraId="1D50F8E0" w14:textId="77777777" w:rsidTr="00AA0208">
        <w:tc>
          <w:tcPr>
            <w:tcW w:w="2765" w:type="dxa"/>
          </w:tcPr>
          <w:p w14:paraId="6CF008B0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INHBA</w:t>
            </w:r>
          </w:p>
        </w:tc>
        <w:tc>
          <w:tcPr>
            <w:tcW w:w="5594" w:type="dxa"/>
          </w:tcPr>
          <w:p w14:paraId="4F8A2F90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F: GAAGAGACCCGATGTCACCC</w:t>
            </w:r>
          </w:p>
          <w:p w14:paraId="034F893F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R: TGACTCGGCAAACGTGATGA</w:t>
            </w:r>
          </w:p>
        </w:tc>
      </w:tr>
      <w:tr w:rsidR="00312FC9" w:rsidRPr="00312FC9" w14:paraId="49E66070" w14:textId="77777777" w:rsidTr="00AA0208">
        <w:tc>
          <w:tcPr>
            <w:tcW w:w="2765" w:type="dxa"/>
          </w:tcPr>
          <w:p w14:paraId="46686BB0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INHBB</w:t>
            </w:r>
          </w:p>
        </w:tc>
        <w:tc>
          <w:tcPr>
            <w:tcW w:w="5594" w:type="dxa"/>
          </w:tcPr>
          <w:p w14:paraId="2EF82644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F: CTCCAACGAAGGCAACCAGA</w:t>
            </w:r>
          </w:p>
          <w:p w14:paraId="00E0C4B1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R: AGTACACTTTGACCCGCACC</w:t>
            </w:r>
          </w:p>
        </w:tc>
      </w:tr>
      <w:tr w:rsidR="00312FC9" w:rsidRPr="00312FC9" w14:paraId="3C3E88C1" w14:textId="77777777" w:rsidTr="00AA0208">
        <w:tc>
          <w:tcPr>
            <w:tcW w:w="2765" w:type="dxa"/>
          </w:tcPr>
          <w:p w14:paraId="260E93FD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BAX</w:t>
            </w:r>
          </w:p>
        </w:tc>
        <w:tc>
          <w:tcPr>
            <w:tcW w:w="5594" w:type="dxa"/>
          </w:tcPr>
          <w:p w14:paraId="1850140C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F: </w:t>
            </w: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GAGGTCTTTTTCCGAGTGGCA</w:t>
            </w:r>
          </w:p>
          <w:p w14:paraId="531DE09B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R: </w:t>
            </w: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GGCAAAGTAGAAAAGGGCGAC</w:t>
            </w:r>
          </w:p>
        </w:tc>
      </w:tr>
      <w:tr w:rsidR="00312FC9" w:rsidRPr="00312FC9" w14:paraId="3693C632" w14:textId="77777777" w:rsidTr="00AA0208">
        <w:tc>
          <w:tcPr>
            <w:tcW w:w="2765" w:type="dxa"/>
          </w:tcPr>
          <w:p w14:paraId="461123E9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BCL-2</w:t>
            </w:r>
          </w:p>
        </w:tc>
        <w:tc>
          <w:tcPr>
            <w:tcW w:w="5594" w:type="dxa"/>
          </w:tcPr>
          <w:p w14:paraId="1A9B8CA5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F: </w:t>
            </w: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GTGAACTGGGGGAGGATTGT</w:t>
            </w:r>
          </w:p>
          <w:p w14:paraId="5C6F581A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R: </w:t>
            </w: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GCCCAGACTCACATCACCAAG</w:t>
            </w:r>
          </w:p>
        </w:tc>
      </w:tr>
      <w:tr w:rsidR="00312FC9" w:rsidRPr="00312FC9" w14:paraId="2A52BABA" w14:textId="77777777" w:rsidTr="00AA0208">
        <w:tc>
          <w:tcPr>
            <w:tcW w:w="2765" w:type="dxa"/>
          </w:tcPr>
          <w:p w14:paraId="5E274374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GSTP1</w:t>
            </w:r>
          </w:p>
        </w:tc>
        <w:tc>
          <w:tcPr>
            <w:tcW w:w="5594" w:type="dxa"/>
          </w:tcPr>
          <w:p w14:paraId="2353AA6F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F: GCGGGCAAGGATGACTATGT</w:t>
            </w:r>
          </w:p>
          <w:p w14:paraId="5BBE3060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R: GACCTCATGGATCAGCAGCA</w:t>
            </w:r>
          </w:p>
        </w:tc>
      </w:tr>
      <w:tr w:rsidR="00312FC9" w:rsidRPr="00312FC9" w14:paraId="632E431A" w14:textId="77777777" w:rsidTr="00AA0208">
        <w:tc>
          <w:tcPr>
            <w:tcW w:w="2765" w:type="dxa"/>
          </w:tcPr>
          <w:p w14:paraId="42D241F8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PRDX5</w:t>
            </w:r>
          </w:p>
        </w:tc>
        <w:tc>
          <w:tcPr>
            <w:tcW w:w="5594" w:type="dxa"/>
          </w:tcPr>
          <w:p w14:paraId="17399D1D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F: GCTCCTGGCTGATCCCACT</w:t>
            </w:r>
          </w:p>
          <w:p w14:paraId="184D2918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R: AAGATGGACACCAGCGAATCA</w:t>
            </w:r>
          </w:p>
        </w:tc>
      </w:tr>
      <w:tr w:rsidR="00312FC9" w:rsidRPr="00312FC9" w14:paraId="4E3EB352" w14:textId="77777777" w:rsidTr="00AA0208">
        <w:tc>
          <w:tcPr>
            <w:tcW w:w="2765" w:type="dxa"/>
          </w:tcPr>
          <w:p w14:paraId="00D11DEE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TGFBR1</w:t>
            </w:r>
          </w:p>
        </w:tc>
        <w:tc>
          <w:tcPr>
            <w:tcW w:w="5594" w:type="dxa"/>
          </w:tcPr>
          <w:p w14:paraId="7175F2FF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F: AACAAAAAGGTACATGGCCCC</w:t>
            </w:r>
          </w:p>
          <w:p w14:paraId="54F8220A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R: CCACCAATGGAACATCGTCG</w:t>
            </w:r>
          </w:p>
        </w:tc>
      </w:tr>
      <w:tr w:rsidR="00312FC9" w:rsidRPr="00312FC9" w14:paraId="3218D4E5" w14:textId="77777777" w:rsidTr="00AA0208">
        <w:tc>
          <w:tcPr>
            <w:tcW w:w="2765" w:type="dxa"/>
          </w:tcPr>
          <w:p w14:paraId="56723AE3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GAPDH</w:t>
            </w:r>
          </w:p>
        </w:tc>
        <w:tc>
          <w:tcPr>
            <w:tcW w:w="5594" w:type="dxa"/>
          </w:tcPr>
          <w:p w14:paraId="7749F818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F: GTCTCCTCTGACTTCAACAGCG</w:t>
            </w:r>
          </w:p>
          <w:p w14:paraId="6BBFA48E" w14:textId="77777777" w:rsidR="0080056A" w:rsidRPr="009D6908" w:rsidRDefault="0080056A" w:rsidP="00AA0208">
            <w:pPr>
              <w:wordWrap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D6908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R: ACCACCCTGTTGCTGTAGCCAA</w:t>
            </w:r>
          </w:p>
        </w:tc>
      </w:tr>
    </w:tbl>
    <w:p w14:paraId="00DD29FE" w14:textId="78C4F103" w:rsidR="0080056A" w:rsidRPr="009D6908" w:rsidRDefault="0080056A">
      <w:pPr>
        <w:rPr>
          <w:rFonts w:ascii="Times New Roman" w:hAnsi="Times New Roman" w:cs="Times New Roman"/>
          <w:color w:val="EE0000"/>
          <w:sz w:val="24"/>
          <w:szCs w:val="28"/>
        </w:rPr>
      </w:pPr>
      <w:r w:rsidRPr="009D6908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>Supplementary Table S2</w:t>
      </w:r>
      <w:r w:rsidRPr="0080056A">
        <w:rPr>
          <w:rFonts w:ascii="Times New Roman" w:hAnsi="Times New Roman" w:cs="Times New Roman" w:hint="eastAsia"/>
          <w:color w:val="EE0000"/>
          <w:sz w:val="24"/>
          <w:szCs w:val="28"/>
        </w:rPr>
        <w:t>. Basic information for PFAS</w:t>
      </w:r>
      <w:r w:rsidR="00312FC9">
        <w:rPr>
          <w:rFonts w:ascii="Times New Roman" w:hAnsi="Times New Roman" w:cs="Times New Roman" w:hint="eastAsia"/>
          <w:color w:val="EE0000"/>
          <w:sz w:val="24"/>
          <w:szCs w:val="28"/>
        </w:rPr>
        <w:t>.</w:t>
      </w:r>
    </w:p>
    <w:tbl>
      <w:tblPr>
        <w:tblStyle w:val="af2"/>
        <w:tblpPr w:leftFromText="180" w:rightFromText="180" w:vertAnchor="page" w:horzAnchor="margin" w:tblpY="8441"/>
        <w:tblW w:w="893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3124"/>
        <w:gridCol w:w="1276"/>
        <w:gridCol w:w="1701"/>
      </w:tblGrid>
      <w:tr w:rsidR="009D6908" w:rsidRPr="00312FC9" w14:paraId="0B52D4A9" w14:textId="77777777" w:rsidTr="009D6908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43BB9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Name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425A2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PFAS</w:t>
            </w:r>
          </w:p>
        </w:tc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4BA9B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SMILES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77E70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CAS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A5605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LD50</w:t>
            </w: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(</w:t>
            </w:r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mg/kg</w:t>
            </w: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)</w:t>
            </w:r>
          </w:p>
        </w:tc>
      </w:tr>
      <w:tr w:rsidR="009D6908" w:rsidRPr="00312FC9" w14:paraId="452C9179" w14:textId="77777777" w:rsidTr="009D6908"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03B51EE1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Perfluorooctanesulfonic</w:t>
            </w:r>
            <w:proofErr w:type="spell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acid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66E5C27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PFOS</w:t>
            </w:r>
          </w:p>
        </w:tc>
        <w:tc>
          <w:tcPr>
            <w:tcW w:w="3124" w:type="dxa"/>
            <w:tcBorders>
              <w:top w:val="single" w:sz="4" w:space="0" w:color="auto"/>
            </w:tcBorders>
            <w:vAlign w:val="center"/>
          </w:tcPr>
          <w:p w14:paraId="62D229C5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C(C(C(C(C(F)(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F)S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(=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O)(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=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O)O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)(F)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C(C(C(F)(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F)F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)(F)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F)F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3995018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1763-23-1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BA28748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154</w:t>
            </w:r>
          </w:p>
        </w:tc>
      </w:tr>
      <w:tr w:rsidR="009D6908" w:rsidRPr="00312FC9" w14:paraId="48776613" w14:textId="77777777" w:rsidTr="009D6908">
        <w:tc>
          <w:tcPr>
            <w:tcW w:w="1838" w:type="dxa"/>
            <w:vAlign w:val="center"/>
          </w:tcPr>
          <w:p w14:paraId="59D5B143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Perfluorooctanoic acid</w:t>
            </w:r>
          </w:p>
        </w:tc>
        <w:tc>
          <w:tcPr>
            <w:tcW w:w="992" w:type="dxa"/>
            <w:vAlign w:val="center"/>
          </w:tcPr>
          <w:p w14:paraId="75FE3D2A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PFOA</w:t>
            </w:r>
          </w:p>
        </w:tc>
        <w:tc>
          <w:tcPr>
            <w:tcW w:w="3124" w:type="dxa"/>
            <w:vAlign w:val="center"/>
          </w:tcPr>
          <w:p w14:paraId="357D6EB1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C(=</w:t>
            </w:r>
            <w:proofErr w:type="gram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O)(</w:t>
            </w:r>
            <w:proofErr w:type="gram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C(C(C(C(C(C(C(F)(</w:t>
            </w:r>
            <w:proofErr w:type="gram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F)F</w:t>
            </w:r>
            <w:proofErr w:type="gram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)(F)</w:t>
            </w:r>
            <w:proofErr w:type="gram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F)O</w:t>
            </w:r>
            <w:proofErr w:type="gramEnd"/>
          </w:p>
        </w:tc>
        <w:tc>
          <w:tcPr>
            <w:tcW w:w="1276" w:type="dxa"/>
            <w:vAlign w:val="center"/>
          </w:tcPr>
          <w:p w14:paraId="280C4EA6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335-67-1</w:t>
            </w:r>
          </w:p>
        </w:tc>
        <w:tc>
          <w:tcPr>
            <w:tcW w:w="1701" w:type="dxa"/>
            <w:vAlign w:val="center"/>
          </w:tcPr>
          <w:p w14:paraId="7B3201AE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518</w:t>
            </w:r>
          </w:p>
        </w:tc>
      </w:tr>
      <w:tr w:rsidR="009D6908" w:rsidRPr="00312FC9" w14:paraId="191BD044" w14:textId="77777777" w:rsidTr="009D6908">
        <w:tc>
          <w:tcPr>
            <w:tcW w:w="1838" w:type="dxa"/>
            <w:vAlign w:val="center"/>
          </w:tcPr>
          <w:p w14:paraId="2793B61A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Perfluorohexanesulfonic</w:t>
            </w:r>
            <w:proofErr w:type="spell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68BDDD0F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PFHxS</w:t>
            </w:r>
            <w:proofErr w:type="spellEnd"/>
          </w:p>
        </w:tc>
        <w:tc>
          <w:tcPr>
            <w:tcW w:w="3124" w:type="dxa"/>
            <w:vAlign w:val="center"/>
          </w:tcPr>
          <w:p w14:paraId="56D66B94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C(C(C(C(F)(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F)S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(=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O)(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=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O)O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)(F)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C(C(F)(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F)F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)(F)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F)F</w:t>
            </w:r>
          </w:p>
        </w:tc>
        <w:tc>
          <w:tcPr>
            <w:tcW w:w="1276" w:type="dxa"/>
            <w:vAlign w:val="center"/>
          </w:tcPr>
          <w:p w14:paraId="7AE9F284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355-46-4</w:t>
            </w:r>
          </w:p>
        </w:tc>
        <w:tc>
          <w:tcPr>
            <w:tcW w:w="1701" w:type="dxa"/>
            <w:vAlign w:val="center"/>
          </w:tcPr>
          <w:p w14:paraId="7C09A56A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154</w:t>
            </w:r>
          </w:p>
        </w:tc>
      </w:tr>
      <w:tr w:rsidR="009D6908" w:rsidRPr="00312FC9" w14:paraId="6BCE108F" w14:textId="77777777" w:rsidTr="009D6908">
        <w:tc>
          <w:tcPr>
            <w:tcW w:w="1838" w:type="dxa"/>
            <w:vAlign w:val="center"/>
          </w:tcPr>
          <w:p w14:paraId="5B1184D0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Perfluorononanoic</w:t>
            </w:r>
            <w:proofErr w:type="spellEnd"/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4A20FDAC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PFNA</w:t>
            </w:r>
          </w:p>
        </w:tc>
        <w:tc>
          <w:tcPr>
            <w:tcW w:w="3124" w:type="dxa"/>
            <w:vAlign w:val="center"/>
          </w:tcPr>
          <w:p w14:paraId="6EB08EB7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C(=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O)(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C(C(C(C(C(C(C(C(F)(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F)F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)(F)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F)(</w:t>
            </w:r>
            <w:proofErr w:type="gramEnd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</w:t>
            </w:r>
            <w:proofErr w:type="gramStart"/>
            <w:r w:rsidRPr="00312FC9">
              <w:rPr>
                <w:rFonts w:ascii="Times New Roman" w:hAnsi="Times New Roman" w:cs="Times New Roman"/>
                <w:sz w:val="24"/>
                <w:szCs w:val="28"/>
              </w:rPr>
              <w:t>F)O</w:t>
            </w:r>
            <w:proofErr w:type="gramEnd"/>
          </w:p>
        </w:tc>
        <w:tc>
          <w:tcPr>
            <w:tcW w:w="1276" w:type="dxa"/>
            <w:vAlign w:val="center"/>
          </w:tcPr>
          <w:p w14:paraId="065FFD84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375-95-1</w:t>
            </w:r>
          </w:p>
        </w:tc>
        <w:tc>
          <w:tcPr>
            <w:tcW w:w="1701" w:type="dxa"/>
            <w:vAlign w:val="center"/>
          </w:tcPr>
          <w:p w14:paraId="2B8D6E52" w14:textId="77777777" w:rsidR="009D6908" w:rsidRPr="00312FC9" w:rsidRDefault="009D6908" w:rsidP="009D69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FC9">
              <w:rPr>
                <w:rFonts w:ascii="Times New Roman" w:hAnsi="Times New Roman" w:cs="Times New Roman" w:hint="eastAsia"/>
                <w:sz w:val="24"/>
                <w:szCs w:val="28"/>
              </w:rPr>
              <w:t>518</w:t>
            </w:r>
          </w:p>
        </w:tc>
      </w:tr>
    </w:tbl>
    <w:p w14:paraId="33C2A3BA" w14:textId="5C9E24F5" w:rsidR="0080056A" w:rsidRPr="009D6908" w:rsidRDefault="00312FC9" w:rsidP="0080056A">
      <w:pPr>
        <w:rPr>
          <w:rFonts w:ascii="Times New Roman" w:hAnsi="Times New Roman" w:cs="Times New Roman"/>
          <w:color w:val="EE0000"/>
          <w:sz w:val="24"/>
          <w:szCs w:val="28"/>
        </w:rPr>
      </w:pPr>
      <w:r w:rsidRPr="009D6908">
        <w:rPr>
          <w:rFonts w:ascii="Times New Roman" w:hAnsi="Times New Roman" w:cs="Times New Roman" w:hint="eastAsia"/>
          <w:b/>
          <w:bCs/>
          <w:color w:val="EE0000"/>
          <w:sz w:val="24"/>
          <w:szCs w:val="28"/>
        </w:rPr>
        <w:t>Supplementary Table S3</w:t>
      </w:r>
      <w:r w:rsidRPr="0080056A">
        <w:rPr>
          <w:rFonts w:ascii="Times New Roman" w:hAnsi="Times New Roman" w:cs="Times New Roman" w:hint="eastAsia"/>
          <w:color w:val="EE0000"/>
          <w:sz w:val="24"/>
          <w:szCs w:val="28"/>
        </w:rPr>
        <w:t xml:space="preserve">. </w:t>
      </w:r>
      <w:r w:rsidRPr="00312FC9">
        <w:rPr>
          <w:rFonts w:ascii="Times New Roman" w:hAnsi="Times New Roman" w:cs="Times New Roman" w:hint="eastAsia"/>
          <w:color w:val="EE0000"/>
          <w:sz w:val="24"/>
          <w:szCs w:val="28"/>
        </w:rPr>
        <w:t>Targets screened from PPI network.</w:t>
      </w:r>
    </w:p>
    <w:tbl>
      <w:tblPr>
        <w:tblStyle w:val="af2"/>
        <w:tblW w:w="850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134"/>
        <w:gridCol w:w="2977"/>
        <w:gridCol w:w="2693"/>
      </w:tblGrid>
      <w:tr w:rsidR="00312FC9" w:rsidRPr="00312FC9" w14:paraId="0B5E747B" w14:textId="77777777" w:rsidTr="00AA0208">
        <w:trPr>
          <w:jc w:val="center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8C70F" w14:textId="77777777" w:rsidR="00312FC9" w:rsidRPr="00312FC9" w:rsidRDefault="00312FC9" w:rsidP="00AA020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975E5" w14:textId="77777777" w:rsidR="00312FC9" w:rsidRPr="00312FC9" w:rsidRDefault="00312FC9" w:rsidP="00AA020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CBE50" w14:textId="77777777" w:rsidR="00312FC9" w:rsidRPr="00312FC9" w:rsidRDefault="00312FC9" w:rsidP="00AA020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/>
                <w:sz w:val="24"/>
                <w:szCs w:val="24"/>
              </w:rPr>
              <w:t>Betweenness</w:t>
            </w: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312FC9">
              <w:rPr>
                <w:rFonts w:ascii="Times New Roman" w:eastAsia="宋体" w:hAnsi="Times New Roman" w:cs="Times New Roman"/>
                <w:sz w:val="24"/>
                <w:szCs w:val="24"/>
              </w:rPr>
              <w:t>centrality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DE106" w14:textId="77777777" w:rsidR="00312FC9" w:rsidRPr="00312FC9" w:rsidRDefault="00312FC9" w:rsidP="00AA020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/>
                <w:sz w:val="24"/>
                <w:szCs w:val="24"/>
              </w:rPr>
              <w:t>Closeness centrality</w:t>
            </w:r>
          </w:p>
        </w:tc>
      </w:tr>
      <w:tr w:rsidR="00312FC9" w:rsidRPr="00312FC9" w14:paraId="4881934D" w14:textId="77777777" w:rsidTr="00AA0208">
        <w:trPr>
          <w:jc w:val="center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41A7493B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ALB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9B13F44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2FD4DD95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171.230937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14457AB8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0.744186</w:t>
            </w:r>
          </w:p>
        </w:tc>
      </w:tr>
      <w:tr w:rsidR="00312FC9" w:rsidRPr="00312FC9" w14:paraId="102AAE31" w14:textId="77777777" w:rsidTr="00AA0208">
        <w:trPr>
          <w:jc w:val="center"/>
        </w:trPr>
        <w:tc>
          <w:tcPr>
            <w:tcW w:w="1696" w:type="dxa"/>
            <w:vAlign w:val="center"/>
          </w:tcPr>
          <w:p w14:paraId="2DFCBC21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ESR1</w:t>
            </w:r>
          </w:p>
        </w:tc>
        <w:tc>
          <w:tcPr>
            <w:tcW w:w="1134" w:type="dxa"/>
            <w:vAlign w:val="center"/>
          </w:tcPr>
          <w:p w14:paraId="53C9F895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2977" w:type="dxa"/>
            <w:vAlign w:val="center"/>
          </w:tcPr>
          <w:p w14:paraId="0652479F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60.165512</w:t>
            </w:r>
          </w:p>
        </w:tc>
        <w:tc>
          <w:tcPr>
            <w:tcW w:w="2693" w:type="dxa"/>
            <w:vAlign w:val="center"/>
          </w:tcPr>
          <w:p w14:paraId="1D9249EC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0.695652</w:t>
            </w:r>
          </w:p>
        </w:tc>
      </w:tr>
      <w:tr w:rsidR="00312FC9" w:rsidRPr="00312FC9" w14:paraId="69A04F0E" w14:textId="77777777" w:rsidTr="00AA0208">
        <w:trPr>
          <w:jc w:val="center"/>
        </w:trPr>
        <w:tc>
          <w:tcPr>
            <w:tcW w:w="1696" w:type="dxa"/>
            <w:vAlign w:val="center"/>
          </w:tcPr>
          <w:p w14:paraId="50693DE7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PPARG</w:t>
            </w:r>
          </w:p>
        </w:tc>
        <w:tc>
          <w:tcPr>
            <w:tcW w:w="1134" w:type="dxa"/>
            <w:vAlign w:val="center"/>
          </w:tcPr>
          <w:p w14:paraId="7078B848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2977" w:type="dxa"/>
            <w:vAlign w:val="center"/>
          </w:tcPr>
          <w:p w14:paraId="62429B8A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167.445151</w:t>
            </w:r>
          </w:p>
        </w:tc>
        <w:tc>
          <w:tcPr>
            <w:tcW w:w="2693" w:type="dxa"/>
            <w:vAlign w:val="center"/>
          </w:tcPr>
          <w:p w14:paraId="3055E0DD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0.711111</w:t>
            </w:r>
          </w:p>
        </w:tc>
      </w:tr>
      <w:tr w:rsidR="00312FC9" w:rsidRPr="00312FC9" w14:paraId="34EF6AF4" w14:textId="77777777" w:rsidTr="00AA0208">
        <w:trPr>
          <w:jc w:val="center"/>
        </w:trPr>
        <w:tc>
          <w:tcPr>
            <w:tcW w:w="1696" w:type="dxa"/>
            <w:vAlign w:val="center"/>
          </w:tcPr>
          <w:p w14:paraId="4605C4F2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ERBB2</w:t>
            </w:r>
          </w:p>
        </w:tc>
        <w:tc>
          <w:tcPr>
            <w:tcW w:w="1134" w:type="dxa"/>
            <w:vAlign w:val="center"/>
          </w:tcPr>
          <w:p w14:paraId="6661513A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2977" w:type="dxa"/>
            <w:vAlign w:val="center"/>
          </w:tcPr>
          <w:p w14:paraId="3E760BB1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178.595382</w:t>
            </w:r>
          </w:p>
        </w:tc>
        <w:tc>
          <w:tcPr>
            <w:tcW w:w="2693" w:type="dxa"/>
            <w:vAlign w:val="center"/>
          </w:tcPr>
          <w:p w14:paraId="51AB552C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0.711111</w:t>
            </w:r>
          </w:p>
        </w:tc>
      </w:tr>
      <w:tr w:rsidR="00312FC9" w:rsidRPr="00312FC9" w14:paraId="0EC8BE39" w14:textId="77777777" w:rsidTr="00AA0208">
        <w:trPr>
          <w:jc w:val="center"/>
        </w:trPr>
        <w:tc>
          <w:tcPr>
            <w:tcW w:w="1696" w:type="dxa"/>
            <w:vAlign w:val="center"/>
          </w:tcPr>
          <w:p w14:paraId="5FE6D0AE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HSP90AA1</w:t>
            </w:r>
          </w:p>
        </w:tc>
        <w:tc>
          <w:tcPr>
            <w:tcW w:w="1134" w:type="dxa"/>
            <w:vAlign w:val="center"/>
          </w:tcPr>
          <w:p w14:paraId="34E08C56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</w:t>
            </w:r>
          </w:p>
        </w:tc>
        <w:tc>
          <w:tcPr>
            <w:tcW w:w="2977" w:type="dxa"/>
            <w:vAlign w:val="center"/>
          </w:tcPr>
          <w:p w14:paraId="25749304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115.574531</w:t>
            </w:r>
          </w:p>
        </w:tc>
        <w:tc>
          <w:tcPr>
            <w:tcW w:w="2693" w:type="dxa"/>
            <w:vAlign w:val="center"/>
          </w:tcPr>
          <w:p w14:paraId="0438B6C8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0.695652</w:t>
            </w:r>
          </w:p>
        </w:tc>
      </w:tr>
      <w:tr w:rsidR="00312FC9" w:rsidRPr="00312FC9" w14:paraId="0F48805C" w14:textId="77777777" w:rsidTr="00AA0208">
        <w:trPr>
          <w:jc w:val="center"/>
        </w:trPr>
        <w:tc>
          <w:tcPr>
            <w:tcW w:w="1696" w:type="dxa"/>
            <w:vAlign w:val="center"/>
          </w:tcPr>
          <w:p w14:paraId="46364096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IGF1R</w:t>
            </w:r>
          </w:p>
        </w:tc>
        <w:tc>
          <w:tcPr>
            <w:tcW w:w="1134" w:type="dxa"/>
            <w:vAlign w:val="center"/>
          </w:tcPr>
          <w:p w14:paraId="2A5896F5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2977" w:type="dxa"/>
            <w:vAlign w:val="center"/>
          </w:tcPr>
          <w:p w14:paraId="23A3EE07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18.730519</w:t>
            </w:r>
          </w:p>
        </w:tc>
        <w:tc>
          <w:tcPr>
            <w:tcW w:w="2693" w:type="dxa"/>
            <w:vAlign w:val="center"/>
          </w:tcPr>
          <w:p w14:paraId="62EF3EC9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0.615384</w:t>
            </w:r>
          </w:p>
        </w:tc>
      </w:tr>
      <w:tr w:rsidR="00312FC9" w:rsidRPr="00312FC9" w14:paraId="6C717A90" w14:textId="77777777" w:rsidTr="00AA0208">
        <w:trPr>
          <w:jc w:val="center"/>
        </w:trPr>
        <w:tc>
          <w:tcPr>
            <w:tcW w:w="1696" w:type="dxa"/>
            <w:vAlign w:val="center"/>
          </w:tcPr>
          <w:p w14:paraId="6B710D01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GSK3B</w:t>
            </w:r>
          </w:p>
        </w:tc>
        <w:tc>
          <w:tcPr>
            <w:tcW w:w="1134" w:type="dxa"/>
            <w:vAlign w:val="center"/>
          </w:tcPr>
          <w:p w14:paraId="6B0CD96B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2977" w:type="dxa"/>
            <w:vAlign w:val="center"/>
          </w:tcPr>
          <w:p w14:paraId="66FDDA06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8.488961</w:t>
            </w:r>
          </w:p>
        </w:tc>
        <w:tc>
          <w:tcPr>
            <w:tcW w:w="2693" w:type="dxa"/>
            <w:vAlign w:val="center"/>
          </w:tcPr>
          <w:p w14:paraId="33A217A2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0.592592</w:t>
            </w:r>
          </w:p>
        </w:tc>
      </w:tr>
      <w:tr w:rsidR="00312FC9" w:rsidRPr="00312FC9" w14:paraId="61DDD879" w14:textId="77777777" w:rsidTr="00AA0208">
        <w:trPr>
          <w:jc w:val="center"/>
        </w:trPr>
        <w:tc>
          <w:tcPr>
            <w:tcW w:w="1696" w:type="dxa"/>
            <w:vAlign w:val="center"/>
          </w:tcPr>
          <w:p w14:paraId="5877E8E9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AR</w:t>
            </w:r>
          </w:p>
        </w:tc>
        <w:tc>
          <w:tcPr>
            <w:tcW w:w="1134" w:type="dxa"/>
            <w:vAlign w:val="center"/>
          </w:tcPr>
          <w:p w14:paraId="0B2F2391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2977" w:type="dxa"/>
            <w:vAlign w:val="center"/>
          </w:tcPr>
          <w:p w14:paraId="2A741AE3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9.881905</w:t>
            </w:r>
          </w:p>
        </w:tc>
        <w:tc>
          <w:tcPr>
            <w:tcW w:w="2693" w:type="dxa"/>
            <w:vAlign w:val="center"/>
          </w:tcPr>
          <w:p w14:paraId="43384C8F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0.581818</w:t>
            </w:r>
          </w:p>
        </w:tc>
      </w:tr>
      <w:tr w:rsidR="00312FC9" w:rsidRPr="00312FC9" w14:paraId="540AB824" w14:textId="77777777" w:rsidTr="00AA0208">
        <w:trPr>
          <w:jc w:val="center"/>
        </w:trPr>
        <w:tc>
          <w:tcPr>
            <w:tcW w:w="1696" w:type="dxa"/>
            <w:vAlign w:val="center"/>
          </w:tcPr>
          <w:p w14:paraId="16C68196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ANXA5</w:t>
            </w:r>
          </w:p>
        </w:tc>
        <w:tc>
          <w:tcPr>
            <w:tcW w:w="1134" w:type="dxa"/>
            <w:vAlign w:val="center"/>
          </w:tcPr>
          <w:p w14:paraId="586612FC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2977" w:type="dxa"/>
            <w:vAlign w:val="center"/>
          </w:tcPr>
          <w:p w14:paraId="5EF32FED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18.144444</w:t>
            </w:r>
          </w:p>
        </w:tc>
        <w:tc>
          <w:tcPr>
            <w:tcW w:w="2693" w:type="dxa"/>
            <w:vAlign w:val="center"/>
          </w:tcPr>
          <w:p w14:paraId="328283E5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0.592592</w:t>
            </w:r>
          </w:p>
        </w:tc>
      </w:tr>
      <w:tr w:rsidR="00312FC9" w:rsidRPr="00312FC9" w14:paraId="2684F6D6" w14:textId="77777777" w:rsidTr="00AA0208">
        <w:trPr>
          <w:jc w:val="center"/>
        </w:trPr>
        <w:tc>
          <w:tcPr>
            <w:tcW w:w="1696" w:type="dxa"/>
            <w:vAlign w:val="center"/>
          </w:tcPr>
          <w:p w14:paraId="3A470FA6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MAPK8</w:t>
            </w:r>
          </w:p>
        </w:tc>
        <w:tc>
          <w:tcPr>
            <w:tcW w:w="1134" w:type="dxa"/>
            <w:vAlign w:val="center"/>
          </w:tcPr>
          <w:p w14:paraId="53303396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2977" w:type="dxa"/>
            <w:vAlign w:val="center"/>
          </w:tcPr>
          <w:p w14:paraId="7B37EAFD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67.560476</w:t>
            </w:r>
          </w:p>
        </w:tc>
        <w:tc>
          <w:tcPr>
            <w:tcW w:w="2693" w:type="dxa"/>
            <w:vAlign w:val="center"/>
          </w:tcPr>
          <w:p w14:paraId="2B3EE286" w14:textId="77777777" w:rsidR="00312FC9" w:rsidRPr="00312FC9" w:rsidRDefault="00312FC9" w:rsidP="00AA0208">
            <w:pPr>
              <w:wordWrap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12FC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0.581818</w:t>
            </w:r>
          </w:p>
        </w:tc>
      </w:tr>
    </w:tbl>
    <w:p w14:paraId="4F6AA6A7" w14:textId="77777777" w:rsidR="005255F0" w:rsidRDefault="005255F0" w:rsidP="0080056A">
      <w:pPr>
        <w:rPr>
          <w:rFonts w:ascii="Times New Roman" w:eastAsia="宋体" w:hAnsi="Times New Roman" w:cs="Times New Roman"/>
          <w:sz w:val="24"/>
          <w:szCs w:val="24"/>
        </w:rPr>
      </w:pPr>
    </w:p>
    <w:p w14:paraId="643CB409" w14:textId="7B4A74EC" w:rsidR="001229FE" w:rsidRPr="002663A4" w:rsidRDefault="001229FE" w:rsidP="0080056A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Fig S</w:t>
      </w:r>
      <w:r w:rsidR="006D7689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EB0D43"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Western blotting</w:t>
      </w:r>
    </w:p>
    <w:p w14:paraId="56ED4220" w14:textId="375F77D9" w:rsidR="0080056A" w:rsidRPr="0080056A" w:rsidRDefault="009D6908" w:rsidP="0080056A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BE6E183" wp14:editId="5B5E36CF">
            <wp:extent cx="5274310" cy="6863080"/>
            <wp:effectExtent l="0" t="0" r="2540" b="0"/>
            <wp:docPr id="891108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6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056A" w:rsidRPr="008005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E014E" w14:textId="77777777" w:rsidR="00F71134" w:rsidRDefault="00F71134" w:rsidP="0080056A">
      <w:pPr>
        <w:rPr>
          <w:rFonts w:hint="eastAsia"/>
        </w:rPr>
      </w:pPr>
      <w:r>
        <w:separator/>
      </w:r>
    </w:p>
  </w:endnote>
  <w:endnote w:type="continuationSeparator" w:id="0">
    <w:p w14:paraId="71E3A475" w14:textId="77777777" w:rsidR="00F71134" w:rsidRDefault="00F71134" w:rsidP="008005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7F46E" w14:textId="77777777" w:rsidR="00F71134" w:rsidRDefault="00F71134" w:rsidP="0080056A">
      <w:pPr>
        <w:rPr>
          <w:rFonts w:hint="eastAsia"/>
        </w:rPr>
      </w:pPr>
      <w:r>
        <w:separator/>
      </w:r>
    </w:p>
  </w:footnote>
  <w:footnote w:type="continuationSeparator" w:id="0">
    <w:p w14:paraId="440CBFDD" w14:textId="77777777" w:rsidR="00F71134" w:rsidRDefault="00F71134" w:rsidP="0080056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87E45195-3538-4C50-A5C4-BD68AAC89C83}"/>
    <w:docVar w:name="KY_MEDREF_VERSION" w:val="3"/>
  </w:docVars>
  <w:rsids>
    <w:rsidRoot w:val="00EC65A8"/>
    <w:rsid w:val="000254F1"/>
    <w:rsid w:val="000E32D1"/>
    <w:rsid w:val="001229FE"/>
    <w:rsid w:val="001554B4"/>
    <w:rsid w:val="001A7DC0"/>
    <w:rsid w:val="00202EE2"/>
    <w:rsid w:val="002663A4"/>
    <w:rsid w:val="00287B62"/>
    <w:rsid w:val="002F263A"/>
    <w:rsid w:val="00312FC9"/>
    <w:rsid w:val="003649E1"/>
    <w:rsid w:val="003E7006"/>
    <w:rsid w:val="00444118"/>
    <w:rsid w:val="00454160"/>
    <w:rsid w:val="00472B8E"/>
    <w:rsid w:val="004A1712"/>
    <w:rsid w:val="004C70F6"/>
    <w:rsid w:val="005255F0"/>
    <w:rsid w:val="00584FE1"/>
    <w:rsid w:val="006A6C1F"/>
    <w:rsid w:val="006D69AE"/>
    <w:rsid w:val="006D7689"/>
    <w:rsid w:val="00761D70"/>
    <w:rsid w:val="00764F52"/>
    <w:rsid w:val="007A5197"/>
    <w:rsid w:val="0080056A"/>
    <w:rsid w:val="00851BC5"/>
    <w:rsid w:val="00884A49"/>
    <w:rsid w:val="008E7773"/>
    <w:rsid w:val="009257F4"/>
    <w:rsid w:val="009766CC"/>
    <w:rsid w:val="00985438"/>
    <w:rsid w:val="00985968"/>
    <w:rsid w:val="009D6908"/>
    <w:rsid w:val="00A52CAF"/>
    <w:rsid w:val="00AA6443"/>
    <w:rsid w:val="00B72F65"/>
    <w:rsid w:val="00C22EA8"/>
    <w:rsid w:val="00CC0AB1"/>
    <w:rsid w:val="00D25FEC"/>
    <w:rsid w:val="00E23266"/>
    <w:rsid w:val="00EB0D43"/>
    <w:rsid w:val="00EB4FF5"/>
    <w:rsid w:val="00EC65A8"/>
    <w:rsid w:val="00EE0B94"/>
    <w:rsid w:val="00F340F6"/>
    <w:rsid w:val="00F43974"/>
    <w:rsid w:val="00F61B3F"/>
    <w:rsid w:val="00F7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5C7F54"/>
  <w14:defaultImageDpi w14:val="32767"/>
  <w15:chartTrackingRefBased/>
  <w15:docId w15:val="{F8D6A8DF-D00D-4158-836D-4CD2278A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C65A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5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5A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65A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65A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65A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65A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65A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C65A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C65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C65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C65A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C65A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C65A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C65A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C65A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C65A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C65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C6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65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C65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65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C65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65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65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6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C65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C65A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005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0056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005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0056A"/>
    <w:rPr>
      <w:sz w:val="18"/>
      <w:szCs w:val="18"/>
    </w:rPr>
  </w:style>
  <w:style w:type="table" w:styleId="af2">
    <w:name w:val="Table Grid"/>
    <w:basedOn w:val="a1"/>
    <w:uiPriority w:val="39"/>
    <w:rsid w:val="0080056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2482</TotalTime>
  <Pages>2</Pages>
  <Words>160</Words>
  <Characters>1424</Characters>
  <Application>Microsoft Office Word</Application>
  <DocSecurity>0</DocSecurity>
  <Lines>129</Lines>
  <Paragraphs>113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a13395342022@outlook.com</dc:creator>
  <cp:keywords/>
  <dc:description/>
  <cp:lastModifiedBy>a13395342022@outlook.com</cp:lastModifiedBy>
  <cp:revision>21</cp:revision>
  <dcterms:created xsi:type="dcterms:W3CDTF">2025-10-10T16:39:00Z</dcterms:created>
  <dcterms:modified xsi:type="dcterms:W3CDTF">2026-04-29T17:20:00Z</dcterms:modified>
</cp:coreProperties>
</file>