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27109" w14:textId="363C4497" w:rsidR="00CD269B" w:rsidRPr="00F44A16" w:rsidRDefault="00CD269B">
      <w:pPr>
        <w:rPr>
          <w:rFonts w:ascii="Times New Roman" w:hAnsi="Times New Roman" w:cs="Times New Roman"/>
          <w:sz w:val="24"/>
          <w:szCs w:val="24"/>
        </w:rPr>
      </w:pPr>
      <w:r w:rsidRPr="00F44A16">
        <w:rPr>
          <w:rFonts w:ascii="Times New Roman" w:hAnsi="Times New Roman" w:cs="Times New Roman"/>
          <w:sz w:val="24"/>
          <w:szCs w:val="24"/>
        </w:rPr>
        <w:t xml:space="preserve">Supplementary </w:t>
      </w:r>
      <w:proofErr w:type="gramStart"/>
      <w:r w:rsidRPr="00F44A16">
        <w:rPr>
          <w:rFonts w:ascii="Times New Roman" w:hAnsi="Times New Roman" w:cs="Times New Roman"/>
          <w:sz w:val="24"/>
          <w:szCs w:val="24"/>
        </w:rPr>
        <w:t>Table..</w:t>
      </w:r>
      <w:proofErr w:type="gramEnd"/>
    </w:p>
    <w:tbl>
      <w:tblPr>
        <w:tblStyle w:val="TableGridLight"/>
        <w:tblW w:w="14312" w:type="dxa"/>
        <w:tblLook w:val="04A0" w:firstRow="1" w:lastRow="0" w:firstColumn="1" w:lastColumn="0" w:noHBand="0" w:noVBand="1"/>
      </w:tblPr>
      <w:tblGrid>
        <w:gridCol w:w="2995"/>
        <w:gridCol w:w="1081"/>
        <w:gridCol w:w="1467"/>
        <w:gridCol w:w="3524"/>
        <w:gridCol w:w="1276"/>
        <w:gridCol w:w="1134"/>
        <w:gridCol w:w="2835"/>
      </w:tblGrid>
      <w:tr w:rsidR="00B310CA" w:rsidRPr="006F1E40" w14:paraId="3F701E91" w14:textId="5A7C2F79" w:rsidTr="0097098C">
        <w:trPr>
          <w:trHeight w:val="287"/>
        </w:trPr>
        <w:tc>
          <w:tcPr>
            <w:tcW w:w="2995" w:type="dxa"/>
            <w:noWrap/>
            <w:hideMark/>
          </w:tcPr>
          <w:p w14:paraId="2339DE5E" w14:textId="77777777" w:rsidR="00C21861" w:rsidRPr="006F1E40" w:rsidRDefault="00C21861" w:rsidP="0067136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F1E4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Strain Name</w:t>
            </w:r>
          </w:p>
        </w:tc>
        <w:tc>
          <w:tcPr>
            <w:tcW w:w="1081" w:type="dxa"/>
            <w:hideMark/>
          </w:tcPr>
          <w:p w14:paraId="7E1477A3" w14:textId="77777777" w:rsidR="00C21861" w:rsidRPr="006F1E40" w:rsidRDefault="00C21861" w:rsidP="0067136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F1E4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Cluster ID</w:t>
            </w:r>
          </w:p>
        </w:tc>
        <w:tc>
          <w:tcPr>
            <w:tcW w:w="1467" w:type="dxa"/>
            <w:hideMark/>
          </w:tcPr>
          <w:p w14:paraId="723EB0F5" w14:textId="77777777" w:rsidR="00C21861" w:rsidRPr="006F1E40" w:rsidRDefault="00C21861" w:rsidP="0067136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F1E4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Cluster Type</w:t>
            </w:r>
          </w:p>
        </w:tc>
        <w:tc>
          <w:tcPr>
            <w:tcW w:w="3524" w:type="dxa"/>
            <w:hideMark/>
          </w:tcPr>
          <w:p w14:paraId="6A1793DF" w14:textId="77777777" w:rsidR="00C21861" w:rsidRPr="006F1E40" w:rsidRDefault="00C21861" w:rsidP="0067136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F1E4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Genomic Location (Start–End)</w:t>
            </w:r>
          </w:p>
        </w:tc>
        <w:tc>
          <w:tcPr>
            <w:tcW w:w="1276" w:type="dxa"/>
            <w:hideMark/>
          </w:tcPr>
          <w:p w14:paraId="2590CF5E" w14:textId="77777777" w:rsidR="00C21861" w:rsidRPr="006F1E40" w:rsidRDefault="00C21861" w:rsidP="0067136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F1E4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Length (</w:t>
            </w:r>
            <w:proofErr w:type="spellStart"/>
            <w:r w:rsidRPr="006F1E4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nt</w:t>
            </w:r>
            <w:proofErr w:type="spellEnd"/>
            <w:r w:rsidRPr="006F1E4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  <w:tc>
          <w:tcPr>
            <w:tcW w:w="1134" w:type="dxa"/>
          </w:tcPr>
          <w:p w14:paraId="03E41E92" w14:textId="1D40E7A2" w:rsidR="00C21861" w:rsidRPr="006F1E40" w:rsidRDefault="00C21861" w:rsidP="0067136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BLASTp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 xml:space="preserve"> identity</w:t>
            </w:r>
          </w:p>
        </w:tc>
        <w:tc>
          <w:tcPr>
            <w:tcW w:w="2835" w:type="dxa"/>
          </w:tcPr>
          <w:p w14:paraId="305856DC" w14:textId="77777777" w:rsidR="00C21861" w:rsidRDefault="00C21861" w:rsidP="0067136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BLASTp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 xml:space="preserve"> </w:t>
            </w:r>
          </w:p>
          <w:p w14:paraId="693625CC" w14:textId="1C1806C4" w:rsidR="00C21861" w:rsidRPr="006F1E40" w:rsidRDefault="00C21861" w:rsidP="0067136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Product</w:t>
            </w:r>
          </w:p>
        </w:tc>
      </w:tr>
      <w:tr w:rsidR="00262A46" w:rsidRPr="006F1E40" w14:paraId="65DCB9D6" w14:textId="5D54F214" w:rsidTr="0097098C">
        <w:trPr>
          <w:trHeight w:val="64"/>
        </w:trPr>
        <w:tc>
          <w:tcPr>
            <w:tcW w:w="2995" w:type="dxa"/>
            <w:vMerge w:val="restart"/>
            <w:noWrap/>
            <w:hideMark/>
          </w:tcPr>
          <w:p w14:paraId="76BF0BFD" w14:textId="77777777" w:rsidR="00262A46" w:rsidRDefault="00262A46" w:rsidP="00244F2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06BE570C" w14:textId="77777777" w:rsidR="00262A46" w:rsidRDefault="00262A46" w:rsidP="00244F2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4EC20EE4" w14:textId="77777777" w:rsidR="00262A46" w:rsidRDefault="00262A46" w:rsidP="00244F2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036339D7" w14:textId="77777777" w:rsidR="00262A46" w:rsidRDefault="00262A46" w:rsidP="00244F2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14B2788E" w14:textId="77777777" w:rsidR="00262A46" w:rsidRDefault="00262A46" w:rsidP="00244F2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0FA0591D" w14:textId="77777777" w:rsidR="00262A46" w:rsidRDefault="00262A46" w:rsidP="00244F2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054E2584" w14:textId="77777777" w:rsidR="00262A46" w:rsidRDefault="00262A46" w:rsidP="00244F2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3F7062C7" w14:textId="77777777" w:rsidR="00262A46" w:rsidRDefault="00262A46" w:rsidP="00244F2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4B517D36" w14:textId="2201F06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 w:rsidRPr="0067004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en-IN"/>
                <w14:ligatures w14:val="none"/>
              </w:rPr>
              <w:t>Brachybacterium</w:t>
            </w:r>
            <w:proofErr w:type="spellEnd"/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</w:t>
            </w:r>
            <w:proofErr w:type="spellStart"/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sp</w:t>
            </w:r>
            <w:proofErr w:type="spellEnd"/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Strain DNPG3</w:t>
            </w:r>
          </w:p>
        </w:tc>
        <w:tc>
          <w:tcPr>
            <w:tcW w:w="1081" w:type="dxa"/>
            <w:noWrap/>
            <w:hideMark/>
          </w:tcPr>
          <w:p w14:paraId="103D66F9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BGC1</w:t>
            </w:r>
          </w:p>
        </w:tc>
        <w:tc>
          <w:tcPr>
            <w:tcW w:w="1467" w:type="dxa"/>
            <w:noWrap/>
            <w:hideMark/>
          </w:tcPr>
          <w:p w14:paraId="1EA41695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terpene-precursor</w:t>
            </w:r>
          </w:p>
        </w:tc>
        <w:tc>
          <w:tcPr>
            <w:tcW w:w="3524" w:type="dxa"/>
            <w:noWrap/>
            <w:hideMark/>
          </w:tcPr>
          <w:p w14:paraId="1803077B" w14:textId="1DB55636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81,494 - 82,651</w:t>
            </w:r>
          </w:p>
        </w:tc>
        <w:tc>
          <w:tcPr>
            <w:tcW w:w="1276" w:type="dxa"/>
            <w:noWrap/>
            <w:hideMark/>
          </w:tcPr>
          <w:p w14:paraId="4742B9BF" w14:textId="50B9257D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1158</w:t>
            </w:r>
          </w:p>
        </w:tc>
        <w:tc>
          <w:tcPr>
            <w:tcW w:w="1134" w:type="dxa"/>
          </w:tcPr>
          <w:p w14:paraId="7068E876" w14:textId="6AF824F0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78.18%</w:t>
            </w:r>
          </w:p>
        </w:tc>
        <w:tc>
          <w:tcPr>
            <w:tcW w:w="2835" w:type="dxa"/>
          </w:tcPr>
          <w:p w14:paraId="1ED7C37B" w14:textId="324DA755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Polyprenyl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synthetase protein (</w:t>
            </w:r>
            <w:hyperlink r:id="rId4" w:tgtFrame="lnkN31CHTHR016" w:tooltip="Show report for BGZ93848.1" w:history="1">
              <w:r w:rsidRPr="00FD10DC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BGZ93848.1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262A46" w:rsidRPr="006F1E40" w14:paraId="2DA183ED" w14:textId="567313D5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5FD244B2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20A24778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BGC2</w:t>
            </w:r>
          </w:p>
        </w:tc>
        <w:tc>
          <w:tcPr>
            <w:tcW w:w="1467" w:type="dxa"/>
            <w:noWrap/>
            <w:hideMark/>
          </w:tcPr>
          <w:p w14:paraId="0C9C822A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RRE-containing</w:t>
            </w:r>
          </w:p>
        </w:tc>
        <w:tc>
          <w:tcPr>
            <w:tcW w:w="3524" w:type="dxa"/>
            <w:noWrap/>
            <w:hideMark/>
          </w:tcPr>
          <w:p w14:paraId="6B3A483E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380,416 - 382,371,</w:t>
            </w:r>
          </w:p>
        </w:tc>
        <w:tc>
          <w:tcPr>
            <w:tcW w:w="1276" w:type="dxa"/>
            <w:noWrap/>
            <w:hideMark/>
          </w:tcPr>
          <w:p w14:paraId="35F25B33" w14:textId="69E01E60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1956</w:t>
            </w:r>
          </w:p>
        </w:tc>
        <w:tc>
          <w:tcPr>
            <w:tcW w:w="1134" w:type="dxa"/>
          </w:tcPr>
          <w:p w14:paraId="5081E31C" w14:textId="4E0BB31D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C648F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44.87%</w:t>
            </w:r>
          </w:p>
        </w:tc>
        <w:tc>
          <w:tcPr>
            <w:tcW w:w="2835" w:type="dxa"/>
          </w:tcPr>
          <w:p w14:paraId="17CCBD87" w14:textId="65733564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Hypothetical Protein (</w:t>
            </w:r>
            <w:hyperlink r:id="rId5" w:tgtFrame="lnkN31R92K8016" w:tooltip="Show report for WP_142043591.1" w:history="1">
              <w:r w:rsidRPr="004B5C99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WP_142043591.1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262A46" w:rsidRPr="006F1E40" w14:paraId="05A276C0" w14:textId="248FB425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284EF11E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7784D374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467" w:type="dxa"/>
            <w:noWrap/>
            <w:hideMark/>
          </w:tcPr>
          <w:p w14:paraId="3DB0F4E3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azole-containing-</w:t>
            </w:r>
            <w:proofErr w:type="spellStart"/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RiPP</w:t>
            </w:r>
            <w:proofErr w:type="spellEnd"/>
          </w:p>
        </w:tc>
        <w:tc>
          <w:tcPr>
            <w:tcW w:w="3524" w:type="dxa"/>
            <w:noWrap/>
            <w:hideMark/>
          </w:tcPr>
          <w:p w14:paraId="48AF8A19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383802-391,409; 397,318 - 398,517</w:t>
            </w:r>
          </w:p>
        </w:tc>
        <w:tc>
          <w:tcPr>
            <w:tcW w:w="1276" w:type="dxa"/>
            <w:noWrap/>
            <w:hideMark/>
          </w:tcPr>
          <w:p w14:paraId="1151AE90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7607; 1200</w:t>
            </w:r>
          </w:p>
        </w:tc>
        <w:tc>
          <w:tcPr>
            <w:tcW w:w="1134" w:type="dxa"/>
          </w:tcPr>
          <w:p w14:paraId="7247DCDA" w14:textId="5FD19596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7022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65.08%</w:t>
            </w:r>
          </w:p>
        </w:tc>
        <w:tc>
          <w:tcPr>
            <w:tcW w:w="2835" w:type="dxa"/>
          </w:tcPr>
          <w:p w14:paraId="37FEA996" w14:textId="4ECA13AC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TOMM precursor leader peptide-binding protein (</w:t>
            </w:r>
            <w:hyperlink r:id="rId6" w:tgtFrame="lnkN31TW197016" w:tooltip="Show report for WP_158645486.1" w:history="1">
              <w:r w:rsidRPr="00702262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WP_158645486.1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262A46" w:rsidRPr="006F1E40" w14:paraId="5F38E274" w14:textId="3FBCB789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44B24C36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072290C2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BGC3</w:t>
            </w:r>
          </w:p>
        </w:tc>
        <w:tc>
          <w:tcPr>
            <w:tcW w:w="1467" w:type="dxa"/>
            <w:noWrap/>
            <w:hideMark/>
          </w:tcPr>
          <w:p w14:paraId="54180D7C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thioamitides</w:t>
            </w:r>
            <w:proofErr w:type="spellEnd"/>
          </w:p>
        </w:tc>
        <w:tc>
          <w:tcPr>
            <w:tcW w:w="3524" w:type="dxa"/>
            <w:noWrap/>
            <w:hideMark/>
          </w:tcPr>
          <w:p w14:paraId="39CA31ED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440669-447,194</w:t>
            </w:r>
          </w:p>
        </w:tc>
        <w:tc>
          <w:tcPr>
            <w:tcW w:w="1276" w:type="dxa"/>
            <w:noWrap/>
            <w:hideMark/>
          </w:tcPr>
          <w:p w14:paraId="1CEA2FCF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6525</w:t>
            </w:r>
          </w:p>
        </w:tc>
        <w:tc>
          <w:tcPr>
            <w:tcW w:w="1134" w:type="dxa"/>
          </w:tcPr>
          <w:p w14:paraId="29FC031F" w14:textId="00500BA2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B75C4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61.69%</w:t>
            </w:r>
          </w:p>
        </w:tc>
        <w:tc>
          <w:tcPr>
            <w:tcW w:w="2835" w:type="dxa"/>
          </w:tcPr>
          <w:p w14:paraId="45D9C6A8" w14:textId="5D4F0AE5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Yca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-O family Protein (</w:t>
            </w:r>
            <w:hyperlink r:id="rId7" w:tgtFrame="lnkN31WZEJN016" w:tooltip="Show report for WP_191727267.1" w:history="1">
              <w:r w:rsidRPr="00B75C4F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WP_191727267.1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262A46" w:rsidRPr="006F1E40" w14:paraId="73638AF7" w14:textId="4EA6E43C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24545635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527BEF77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BGC4</w:t>
            </w:r>
          </w:p>
        </w:tc>
        <w:tc>
          <w:tcPr>
            <w:tcW w:w="1467" w:type="dxa"/>
            <w:noWrap/>
            <w:hideMark/>
          </w:tcPr>
          <w:p w14:paraId="779E9B9E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NAPAA</w:t>
            </w:r>
          </w:p>
        </w:tc>
        <w:tc>
          <w:tcPr>
            <w:tcW w:w="3524" w:type="dxa"/>
            <w:noWrap/>
            <w:hideMark/>
          </w:tcPr>
          <w:p w14:paraId="1AC4F21D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357,290 - 361,243</w:t>
            </w:r>
          </w:p>
        </w:tc>
        <w:tc>
          <w:tcPr>
            <w:tcW w:w="1276" w:type="dxa"/>
            <w:noWrap/>
            <w:hideMark/>
          </w:tcPr>
          <w:p w14:paraId="108903CD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3954</w:t>
            </w:r>
          </w:p>
        </w:tc>
        <w:tc>
          <w:tcPr>
            <w:tcW w:w="1134" w:type="dxa"/>
          </w:tcPr>
          <w:p w14:paraId="4997E96C" w14:textId="22D2B50F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211A4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83.36%</w:t>
            </w:r>
          </w:p>
        </w:tc>
        <w:tc>
          <w:tcPr>
            <w:tcW w:w="2835" w:type="dxa"/>
          </w:tcPr>
          <w:p w14:paraId="0BA28276" w14:textId="77777777" w:rsidR="00262A46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Pls/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PosA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family peptide synthase</w:t>
            </w:r>
          </w:p>
          <w:p w14:paraId="738EBD64" w14:textId="5C79AB18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(</w:t>
            </w:r>
            <w:hyperlink r:id="rId8" w:tgtFrame="lnkN321ZABH016" w:tooltip="Show report for WP_137770042.1" w:history="1">
              <w:r w:rsidRPr="00211A42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WP_137770042.1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262A46" w:rsidRPr="006F1E40" w14:paraId="6F7C69DF" w14:textId="46049F3D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4CD7081C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705F070A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467" w:type="dxa"/>
            <w:noWrap/>
            <w:hideMark/>
          </w:tcPr>
          <w:p w14:paraId="089E07EB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ectoine</w:t>
            </w:r>
            <w:proofErr w:type="spellEnd"/>
          </w:p>
        </w:tc>
        <w:tc>
          <w:tcPr>
            <w:tcW w:w="3524" w:type="dxa"/>
            <w:noWrap/>
            <w:hideMark/>
          </w:tcPr>
          <w:p w14:paraId="31A26A75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368,632 - 369,039</w:t>
            </w:r>
          </w:p>
        </w:tc>
        <w:tc>
          <w:tcPr>
            <w:tcW w:w="1276" w:type="dxa"/>
            <w:noWrap/>
            <w:hideMark/>
          </w:tcPr>
          <w:p w14:paraId="3EDAEB29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408</w:t>
            </w:r>
          </w:p>
        </w:tc>
        <w:tc>
          <w:tcPr>
            <w:tcW w:w="1134" w:type="dxa"/>
          </w:tcPr>
          <w:p w14:paraId="09654A47" w14:textId="40D1C8C4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983BC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88.15%</w:t>
            </w:r>
          </w:p>
        </w:tc>
        <w:tc>
          <w:tcPr>
            <w:tcW w:w="2835" w:type="dxa"/>
          </w:tcPr>
          <w:p w14:paraId="3A5DAF04" w14:textId="350E92A3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Ectoine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synthase (</w:t>
            </w:r>
            <w:hyperlink r:id="rId9" w:tgtFrame="lnkN325RR2D016" w:tooltip="Show report for WP_106267693.1" w:history="1">
              <w:r w:rsidRPr="00983BC1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WP_106267693.1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262A46" w:rsidRPr="006F1E40" w14:paraId="00EE88A2" w14:textId="37100DB6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12F67205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1380F3C6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BGC5</w:t>
            </w:r>
          </w:p>
        </w:tc>
        <w:tc>
          <w:tcPr>
            <w:tcW w:w="1467" w:type="dxa"/>
            <w:noWrap/>
            <w:hideMark/>
          </w:tcPr>
          <w:p w14:paraId="5514B11F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terpene</w:t>
            </w:r>
          </w:p>
        </w:tc>
        <w:tc>
          <w:tcPr>
            <w:tcW w:w="3524" w:type="dxa"/>
            <w:noWrap/>
            <w:hideMark/>
          </w:tcPr>
          <w:p w14:paraId="15DBC2F6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149,971-151,077; 153,436-154,347</w:t>
            </w:r>
            <w:proofErr w:type="gramStart"/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;  155,969</w:t>
            </w:r>
            <w:proofErr w:type="gramEnd"/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-156,669;</w:t>
            </w:r>
          </w:p>
        </w:tc>
        <w:tc>
          <w:tcPr>
            <w:tcW w:w="1276" w:type="dxa"/>
            <w:noWrap/>
            <w:hideMark/>
          </w:tcPr>
          <w:p w14:paraId="2AD322E6" w14:textId="77777777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1107; 912; 700</w:t>
            </w:r>
          </w:p>
        </w:tc>
        <w:tc>
          <w:tcPr>
            <w:tcW w:w="1134" w:type="dxa"/>
          </w:tcPr>
          <w:p w14:paraId="47E6FAC3" w14:textId="51E0D698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0C38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98.08%</w:t>
            </w:r>
          </w:p>
        </w:tc>
        <w:tc>
          <w:tcPr>
            <w:tcW w:w="2835" w:type="dxa"/>
          </w:tcPr>
          <w:p w14:paraId="7DEAD01C" w14:textId="46598F74" w:rsidR="00262A46" w:rsidRPr="00670047" w:rsidRDefault="00262A46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Polyprenyl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synthetase family protein  (</w:t>
            </w:r>
            <w:hyperlink r:id="rId10" w:tgtFrame="lnkN328C5DH016" w:tooltip="Show report for WP_329749341.1" w:history="1">
              <w:r w:rsidRPr="000C3887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WP_329749341.1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B310CA" w:rsidRPr="006F1E40" w14:paraId="18DC7C8B" w14:textId="343ECFF0" w:rsidTr="0097098C">
        <w:trPr>
          <w:trHeight w:val="159"/>
        </w:trPr>
        <w:tc>
          <w:tcPr>
            <w:tcW w:w="2995" w:type="dxa"/>
            <w:noWrap/>
            <w:hideMark/>
          </w:tcPr>
          <w:p w14:paraId="59FC4F5F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3F7DC2E9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467" w:type="dxa"/>
            <w:noWrap/>
            <w:hideMark/>
          </w:tcPr>
          <w:p w14:paraId="56AB29F4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3524" w:type="dxa"/>
            <w:noWrap/>
            <w:hideMark/>
          </w:tcPr>
          <w:p w14:paraId="7F755027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276" w:type="dxa"/>
            <w:noWrap/>
            <w:hideMark/>
          </w:tcPr>
          <w:p w14:paraId="5290D231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134" w:type="dxa"/>
          </w:tcPr>
          <w:p w14:paraId="3C01769D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2835" w:type="dxa"/>
          </w:tcPr>
          <w:p w14:paraId="68BBF723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</w:tr>
      <w:tr w:rsidR="0036532A" w:rsidRPr="006F1E40" w14:paraId="6EFD5D1D" w14:textId="0E04E876" w:rsidTr="0097098C">
        <w:trPr>
          <w:trHeight w:val="287"/>
        </w:trPr>
        <w:tc>
          <w:tcPr>
            <w:tcW w:w="2995" w:type="dxa"/>
            <w:vMerge w:val="restart"/>
            <w:noWrap/>
            <w:hideMark/>
          </w:tcPr>
          <w:p w14:paraId="5DA292B2" w14:textId="2AF917A3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en-IN"/>
                <w14:ligatures w14:val="none"/>
              </w:rPr>
              <w:t xml:space="preserve">B. </w:t>
            </w:r>
            <w:proofErr w:type="spellStart"/>
            <w:r w:rsidRPr="0067004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en-IN"/>
                <w14:ligatures w14:val="none"/>
              </w:rPr>
              <w:t>Zhongshanense</w:t>
            </w:r>
            <w:proofErr w:type="spellEnd"/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strain JB</w:t>
            </w:r>
            <w:r w:rsidRPr="00AB25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:lang w:eastAsia="en-IN"/>
                <w14:ligatures w14:val="none"/>
              </w:rPr>
              <w:t>T</w:t>
            </w:r>
          </w:p>
        </w:tc>
        <w:tc>
          <w:tcPr>
            <w:tcW w:w="1081" w:type="dxa"/>
            <w:noWrap/>
            <w:hideMark/>
          </w:tcPr>
          <w:p w14:paraId="40E2AB54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BGC1</w:t>
            </w:r>
          </w:p>
        </w:tc>
        <w:tc>
          <w:tcPr>
            <w:tcW w:w="1467" w:type="dxa"/>
            <w:noWrap/>
            <w:hideMark/>
          </w:tcPr>
          <w:p w14:paraId="52D3883C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RiPP</w:t>
            </w:r>
            <w:proofErr w:type="spellEnd"/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-like</w:t>
            </w:r>
          </w:p>
        </w:tc>
        <w:tc>
          <w:tcPr>
            <w:tcW w:w="3524" w:type="dxa"/>
            <w:noWrap/>
            <w:hideMark/>
          </w:tcPr>
          <w:p w14:paraId="181E5405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1,333 - 2,427,</w:t>
            </w:r>
          </w:p>
        </w:tc>
        <w:tc>
          <w:tcPr>
            <w:tcW w:w="1276" w:type="dxa"/>
            <w:noWrap/>
            <w:hideMark/>
          </w:tcPr>
          <w:p w14:paraId="5E89FEB5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1095</w:t>
            </w:r>
          </w:p>
        </w:tc>
        <w:tc>
          <w:tcPr>
            <w:tcW w:w="1134" w:type="dxa"/>
          </w:tcPr>
          <w:p w14:paraId="1628BFBD" w14:textId="31C2FB0D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A37F4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99.12%</w:t>
            </w:r>
          </w:p>
        </w:tc>
        <w:tc>
          <w:tcPr>
            <w:tcW w:w="2835" w:type="dxa"/>
          </w:tcPr>
          <w:p w14:paraId="6D56BC2C" w14:textId="335EB8B3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Hypothetical Protein (</w:t>
            </w:r>
            <w:hyperlink r:id="rId11" w:tgtFrame="lnkN32VP5B1014" w:tooltip="Show report for BGZ93007.1" w:history="1">
              <w:r w:rsidRPr="00A37F4C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BGZ93007.1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36532A" w:rsidRPr="006F1E40" w14:paraId="5E245AD1" w14:textId="337DE4DD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08EA08F1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1565AC24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BGC2</w:t>
            </w:r>
          </w:p>
        </w:tc>
        <w:tc>
          <w:tcPr>
            <w:tcW w:w="1467" w:type="dxa"/>
            <w:noWrap/>
            <w:hideMark/>
          </w:tcPr>
          <w:p w14:paraId="7889A975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terpene-precursor</w:t>
            </w:r>
          </w:p>
        </w:tc>
        <w:tc>
          <w:tcPr>
            <w:tcW w:w="3524" w:type="dxa"/>
            <w:noWrap/>
            <w:hideMark/>
          </w:tcPr>
          <w:p w14:paraId="5436D92D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343 - 741</w:t>
            </w:r>
          </w:p>
        </w:tc>
        <w:tc>
          <w:tcPr>
            <w:tcW w:w="1276" w:type="dxa"/>
            <w:noWrap/>
            <w:hideMark/>
          </w:tcPr>
          <w:p w14:paraId="57366DEF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399</w:t>
            </w:r>
          </w:p>
        </w:tc>
        <w:tc>
          <w:tcPr>
            <w:tcW w:w="1134" w:type="dxa"/>
          </w:tcPr>
          <w:p w14:paraId="0C45B0BC" w14:textId="1924AD9B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96.58%</w:t>
            </w:r>
          </w:p>
        </w:tc>
        <w:tc>
          <w:tcPr>
            <w:tcW w:w="2835" w:type="dxa"/>
          </w:tcPr>
          <w:p w14:paraId="7FC1B5F1" w14:textId="4B607C4E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Polyprenyl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synthetase family protein 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(</w:t>
            </w:r>
            <w:hyperlink r:id="rId12" w:tgtFrame="lnkN32XJ5TA014" w:tooltip="Show report for BGZ93027.1" w:history="1">
              <w:r w:rsidRPr="009944BA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BGZ93027.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1)</w:t>
            </w:r>
          </w:p>
        </w:tc>
      </w:tr>
      <w:tr w:rsidR="00B310CA" w:rsidRPr="006F1E40" w14:paraId="71FC1D76" w14:textId="456DDF94" w:rsidTr="0097098C">
        <w:trPr>
          <w:trHeight w:val="287"/>
        </w:trPr>
        <w:tc>
          <w:tcPr>
            <w:tcW w:w="2995" w:type="dxa"/>
            <w:noWrap/>
            <w:hideMark/>
          </w:tcPr>
          <w:p w14:paraId="33BCDA78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6F15FF90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467" w:type="dxa"/>
            <w:noWrap/>
            <w:hideMark/>
          </w:tcPr>
          <w:p w14:paraId="39FA2C93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3524" w:type="dxa"/>
            <w:noWrap/>
            <w:hideMark/>
          </w:tcPr>
          <w:p w14:paraId="4D8CE795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276" w:type="dxa"/>
            <w:noWrap/>
            <w:hideMark/>
          </w:tcPr>
          <w:p w14:paraId="319D1359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134" w:type="dxa"/>
          </w:tcPr>
          <w:p w14:paraId="7076E895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2835" w:type="dxa"/>
          </w:tcPr>
          <w:p w14:paraId="23270284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</w:tr>
      <w:tr w:rsidR="0036532A" w:rsidRPr="006F1E40" w14:paraId="2D7E1776" w14:textId="2A983BF3" w:rsidTr="0097098C">
        <w:trPr>
          <w:trHeight w:val="287"/>
        </w:trPr>
        <w:tc>
          <w:tcPr>
            <w:tcW w:w="2995" w:type="dxa"/>
            <w:vMerge w:val="restart"/>
            <w:noWrap/>
            <w:hideMark/>
          </w:tcPr>
          <w:p w14:paraId="5796AFB4" w14:textId="77777777" w:rsidR="0036532A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767BC173" w14:textId="77777777" w:rsidR="0036532A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5330429B" w14:textId="77777777" w:rsidR="0036532A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02AC6F01" w14:textId="77777777" w:rsidR="0036532A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700339CA" w14:textId="7D78143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11337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en-IN"/>
                <w14:ligatures w14:val="none"/>
              </w:rPr>
              <w:t>B. a</w:t>
            </w:r>
            <w:proofErr w:type="spellStart"/>
            <w:r w:rsidRPr="0011337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en-IN"/>
                <w14:ligatures w14:val="none"/>
              </w:rPr>
              <w:t>tlanticum</w:t>
            </w:r>
            <w:proofErr w:type="spellEnd"/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strain_DSM28796</w:t>
            </w:r>
            <w:r w:rsidRPr="00AB25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:lang w:eastAsia="en-IN"/>
                <w14:ligatures w14:val="none"/>
              </w:rPr>
              <w:t>T</w:t>
            </w:r>
          </w:p>
        </w:tc>
        <w:tc>
          <w:tcPr>
            <w:tcW w:w="1081" w:type="dxa"/>
            <w:noWrap/>
            <w:hideMark/>
          </w:tcPr>
          <w:p w14:paraId="46CCF963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BGC1</w:t>
            </w:r>
          </w:p>
        </w:tc>
        <w:tc>
          <w:tcPr>
            <w:tcW w:w="1467" w:type="dxa"/>
            <w:noWrap/>
            <w:hideMark/>
          </w:tcPr>
          <w:p w14:paraId="4088204F" w14:textId="7FB402B1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NAPAA, </w:t>
            </w:r>
          </w:p>
        </w:tc>
        <w:tc>
          <w:tcPr>
            <w:tcW w:w="3524" w:type="dxa"/>
            <w:noWrap/>
            <w:hideMark/>
          </w:tcPr>
          <w:p w14:paraId="414C4C44" w14:textId="3FDE4EE0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65,596 - 69,561; </w:t>
            </w:r>
          </w:p>
        </w:tc>
        <w:tc>
          <w:tcPr>
            <w:tcW w:w="1276" w:type="dxa"/>
            <w:noWrap/>
            <w:hideMark/>
          </w:tcPr>
          <w:p w14:paraId="2716B72E" w14:textId="21A2ED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3966, </w:t>
            </w:r>
          </w:p>
        </w:tc>
        <w:tc>
          <w:tcPr>
            <w:tcW w:w="1134" w:type="dxa"/>
          </w:tcPr>
          <w:p w14:paraId="602E671D" w14:textId="73309DF4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3D534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96.53%</w:t>
            </w:r>
          </w:p>
        </w:tc>
        <w:tc>
          <w:tcPr>
            <w:tcW w:w="2835" w:type="dxa"/>
          </w:tcPr>
          <w:p w14:paraId="2D40A362" w14:textId="72760C46" w:rsidR="0036532A" w:rsidRPr="00670047" w:rsidRDefault="0036532A" w:rsidP="003D534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Pls/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PosA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family peptide synthase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(</w:t>
            </w:r>
            <w:hyperlink r:id="rId13" w:tgtFrame="lnkN32FTMU7016" w:tooltip="Show report for WP_440138710.1" w:history="1">
              <w:r w:rsidRPr="003D534D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WP_440138710.1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36532A" w:rsidRPr="006F1E40" w14:paraId="3D2BD7C9" w14:textId="77777777" w:rsidTr="0097098C">
        <w:trPr>
          <w:trHeight w:val="287"/>
        </w:trPr>
        <w:tc>
          <w:tcPr>
            <w:tcW w:w="2995" w:type="dxa"/>
            <w:vMerge/>
            <w:noWrap/>
          </w:tcPr>
          <w:p w14:paraId="3CB4FDC3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</w:tcPr>
          <w:p w14:paraId="0677F996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467" w:type="dxa"/>
            <w:noWrap/>
          </w:tcPr>
          <w:p w14:paraId="43AE9781" w14:textId="37D835F0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ectoine</w:t>
            </w:r>
            <w:proofErr w:type="spellEnd"/>
          </w:p>
        </w:tc>
        <w:tc>
          <w:tcPr>
            <w:tcW w:w="3524" w:type="dxa"/>
            <w:noWrap/>
          </w:tcPr>
          <w:p w14:paraId="1BF7098E" w14:textId="4E84C629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62,572 - 62,964</w:t>
            </w:r>
          </w:p>
        </w:tc>
        <w:tc>
          <w:tcPr>
            <w:tcW w:w="1276" w:type="dxa"/>
            <w:noWrap/>
          </w:tcPr>
          <w:p w14:paraId="6F365052" w14:textId="027CA023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393</w:t>
            </w:r>
          </w:p>
        </w:tc>
        <w:tc>
          <w:tcPr>
            <w:tcW w:w="1134" w:type="dxa"/>
          </w:tcPr>
          <w:p w14:paraId="11B43B6C" w14:textId="66C19DB0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A00D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96.92%</w:t>
            </w:r>
          </w:p>
        </w:tc>
        <w:tc>
          <w:tcPr>
            <w:tcW w:w="2835" w:type="dxa"/>
          </w:tcPr>
          <w:p w14:paraId="4A586BC9" w14:textId="5F5A6C1F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Ectoine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synthase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(</w:t>
            </w:r>
            <w:hyperlink r:id="rId14" w:tgtFrame="lnkN32DD5ZN014" w:tooltip="Show report for WP_396501093.1" w:history="1">
              <w:r w:rsidRPr="00A00DAA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WP_396501093.1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36532A" w:rsidRPr="006F1E40" w14:paraId="1A8F1AA1" w14:textId="23C8B2BB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5956C2BD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7079A154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BGC2</w:t>
            </w:r>
          </w:p>
        </w:tc>
        <w:tc>
          <w:tcPr>
            <w:tcW w:w="1467" w:type="dxa"/>
            <w:noWrap/>
            <w:hideMark/>
          </w:tcPr>
          <w:p w14:paraId="052EF719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terpene-precursor</w:t>
            </w:r>
          </w:p>
        </w:tc>
        <w:tc>
          <w:tcPr>
            <w:tcW w:w="3524" w:type="dxa"/>
            <w:noWrap/>
            <w:hideMark/>
          </w:tcPr>
          <w:p w14:paraId="75CA3CFD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209,129 - 210,262</w:t>
            </w:r>
          </w:p>
        </w:tc>
        <w:tc>
          <w:tcPr>
            <w:tcW w:w="1276" w:type="dxa"/>
            <w:noWrap/>
            <w:hideMark/>
          </w:tcPr>
          <w:p w14:paraId="6A92BDFA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1134</w:t>
            </w:r>
          </w:p>
        </w:tc>
        <w:tc>
          <w:tcPr>
            <w:tcW w:w="1134" w:type="dxa"/>
          </w:tcPr>
          <w:p w14:paraId="1DF55567" w14:textId="418B52C1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FA704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94.43%</w:t>
            </w:r>
          </w:p>
        </w:tc>
        <w:tc>
          <w:tcPr>
            <w:tcW w:w="2835" w:type="dxa"/>
          </w:tcPr>
          <w:p w14:paraId="657D7863" w14:textId="11F99D26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Polyprenyl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synthetase family protein 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(</w:t>
            </w:r>
            <w:hyperlink r:id="rId15" w:tgtFrame="lnkN32JT4GV014" w:tooltip="Show report for WP_053917238.1" w:history="1">
              <w:r w:rsidRPr="00FA7048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WP_053917238.1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36532A" w:rsidRPr="006F1E40" w14:paraId="5E664DE9" w14:textId="1980609C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7EFD6129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59855775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BGC3</w:t>
            </w:r>
          </w:p>
        </w:tc>
        <w:tc>
          <w:tcPr>
            <w:tcW w:w="1467" w:type="dxa"/>
            <w:noWrap/>
            <w:hideMark/>
          </w:tcPr>
          <w:p w14:paraId="6B78FD31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terpene</w:t>
            </w:r>
          </w:p>
        </w:tc>
        <w:tc>
          <w:tcPr>
            <w:tcW w:w="3524" w:type="dxa"/>
            <w:noWrap/>
            <w:hideMark/>
          </w:tcPr>
          <w:p w14:paraId="1B962AE7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2,691-3,863;4,926-5,804; 7,450-8,102</w:t>
            </w:r>
          </w:p>
        </w:tc>
        <w:tc>
          <w:tcPr>
            <w:tcW w:w="1276" w:type="dxa"/>
            <w:noWrap/>
            <w:hideMark/>
          </w:tcPr>
          <w:p w14:paraId="6AF89B2F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1173, 879, 657</w:t>
            </w:r>
          </w:p>
        </w:tc>
        <w:tc>
          <w:tcPr>
            <w:tcW w:w="1134" w:type="dxa"/>
          </w:tcPr>
          <w:p w14:paraId="331BEB1F" w14:textId="1E5299BA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AF15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93.59%</w:t>
            </w:r>
          </w:p>
        </w:tc>
        <w:tc>
          <w:tcPr>
            <w:tcW w:w="2835" w:type="dxa"/>
          </w:tcPr>
          <w:p w14:paraId="6D06F0B3" w14:textId="368F2180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Polyprenyl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synthetase family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(</w:t>
            </w:r>
            <w:hyperlink r:id="rId16" w:tgtFrame="lnkN32N4GBP014" w:tooltip="Show report for WP_062946412.1" w:history="1">
              <w:r w:rsidRPr="00AF152D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WP_062946412.1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36532A" w:rsidRPr="006F1E40" w14:paraId="447B3582" w14:textId="3E4CED6D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15C7DCF5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2F745967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BGC4</w:t>
            </w:r>
          </w:p>
        </w:tc>
        <w:tc>
          <w:tcPr>
            <w:tcW w:w="1467" w:type="dxa"/>
            <w:noWrap/>
            <w:hideMark/>
          </w:tcPr>
          <w:p w14:paraId="1D969950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NI-siderophore</w:t>
            </w:r>
          </w:p>
        </w:tc>
        <w:tc>
          <w:tcPr>
            <w:tcW w:w="3524" w:type="dxa"/>
            <w:noWrap/>
            <w:hideMark/>
          </w:tcPr>
          <w:p w14:paraId="3584642F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69,953 - 70,828</w:t>
            </w:r>
          </w:p>
        </w:tc>
        <w:tc>
          <w:tcPr>
            <w:tcW w:w="1276" w:type="dxa"/>
            <w:noWrap/>
            <w:hideMark/>
          </w:tcPr>
          <w:p w14:paraId="33043BE9" w14:textId="77777777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876</w:t>
            </w:r>
          </w:p>
        </w:tc>
        <w:tc>
          <w:tcPr>
            <w:tcW w:w="1134" w:type="dxa"/>
          </w:tcPr>
          <w:p w14:paraId="1A34EE31" w14:textId="0152EF41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100%</w:t>
            </w:r>
          </w:p>
        </w:tc>
        <w:tc>
          <w:tcPr>
            <w:tcW w:w="2835" w:type="dxa"/>
          </w:tcPr>
          <w:p w14:paraId="283D45BE" w14:textId="0ACB7979" w:rsidR="0036532A" w:rsidRPr="00670047" w:rsidRDefault="0036532A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LucA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LucC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family protein (</w:t>
            </w:r>
            <w:hyperlink r:id="rId17" w:tgtFrame="lnkN32RAXH5014" w:tooltip="Show report for WP_308445905.1" w:history="1">
              <w:r w:rsidRPr="00E93A6C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WP_308445905.1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B310CA" w:rsidRPr="006F1E40" w14:paraId="004C1388" w14:textId="51A94704" w:rsidTr="0097098C">
        <w:trPr>
          <w:trHeight w:val="287"/>
        </w:trPr>
        <w:tc>
          <w:tcPr>
            <w:tcW w:w="2995" w:type="dxa"/>
            <w:noWrap/>
            <w:hideMark/>
          </w:tcPr>
          <w:p w14:paraId="45C08A3A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0683B049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467" w:type="dxa"/>
            <w:noWrap/>
            <w:hideMark/>
          </w:tcPr>
          <w:p w14:paraId="050E9280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3524" w:type="dxa"/>
            <w:noWrap/>
            <w:hideMark/>
          </w:tcPr>
          <w:p w14:paraId="1B16F1E6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276" w:type="dxa"/>
            <w:noWrap/>
            <w:hideMark/>
          </w:tcPr>
          <w:p w14:paraId="5A4ABD46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134" w:type="dxa"/>
          </w:tcPr>
          <w:p w14:paraId="253D8758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2835" w:type="dxa"/>
          </w:tcPr>
          <w:p w14:paraId="661638BF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</w:tr>
      <w:tr w:rsidR="000C5E82" w:rsidRPr="006F1E40" w14:paraId="6A603FEE" w14:textId="7D8BDE7C" w:rsidTr="0097098C">
        <w:trPr>
          <w:trHeight w:val="287"/>
        </w:trPr>
        <w:tc>
          <w:tcPr>
            <w:tcW w:w="2995" w:type="dxa"/>
            <w:vMerge w:val="restart"/>
            <w:noWrap/>
            <w:hideMark/>
          </w:tcPr>
          <w:p w14:paraId="72D0C3CD" w14:textId="77777777" w:rsidR="000C5E82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37CEAD53" w14:textId="77777777" w:rsidR="000C5E82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2EB2D663" w14:textId="77777777" w:rsidR="000C5E82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68FBD347" w14:textId="77777777" w:rsidR="000C5E82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0195E781" w14:textId="1DD7559B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11337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en-IN"/>
                <w14:ligatures w14:val="none"/>
              </w:rPr>
              <w:t>B. m</w:t>
            </w:r>
            <w:proofErr w:type="spellStart"/>
            <w:r w:rsidRPr="0011337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en-IN"/>
                <w14:ligatures w14:val="none"/>
              </w:rPr>
              <w:t>uris</w:t>
            </w:r>
            <w:proofErr w:type="spellEnd"/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strain C3H-21</w:t>
            </w:r>
            <w:r w:rsidRPr="00AB25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:lang w:eastAsia="en-IN"/>
                <w14:ligatures w14:val="none"/>
              </w:rPr>
              <w:t>T</w:t>
            </w:r>
          </w:p>
        </w:tc>
        <w:tc>
          <w:tcPr>
            <w:tcW w:w="1081" w:type="dxa"/>
            <w:noWrap/>
            <w:hideMark/>
          </w:tcPr>
          <w:p w14:paraId="6EDF01F3" w14:textId="77777777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BGC1</w:t>
            </w:r>
          </w:p>
        </w:tc>
        <w:tc>
          <w:tcPr>
            <w:tcW w:w="1467" w:type="dxa"/>
            <w:noWrap/>
            <w:hideMark/>
          </w:tcPr>
          <w:p w14:paraId="7C5AB76E" w14:textId="0CB041C4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ectoine</w:t>
            </w:r>
            <w:proofErr w:type="spellEnd"/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</w:t>
            </w:r>
          </w:p>
        </w:tc>
        <w:tc>
          <w:tcPr>
            <w:tcW w:w="3524" w:type="dxa"/>
            <w:noWrap/>
            <w:hideMark/>
          </w:tcPr>
          <w:p w14:paraId="3F3BE8A1" w14:textId="21022C32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10,303-10,680</w:t>
            </w:r>
          </w:p>
        </w:tc>
        <w:tc>
          <w:tcPr>
            <w:tcW w:w="1276" w:type="dxa"/>
            <w:noWrap/>
            <w:hideMark/>
          </w:tcPr>
          <w:p w14:paraId="78583117" w14:textId="4D3D923A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387 </w:t>
            </w:r>
          </w:p>
        </w:tc>
        <w:tc>
          <w:tcPr>
            <w:tcW w:w="1134" w:type="dxa"/>
          </w:tcPr>
          <w:p w14:paraId="32812B6D" w14:textId="4E19F1C5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B44CA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91.20%</w:t>
            </w:r>
          </w:p>
        </w:tc>
        <w:tc>
          <w:tcPr>
            <w:tcW w:w="2835" w:type="dxa"/>
          </w:tcPr>
          <w:p w14:paraId="42A0F597" w14:textId="77777777" w:rsidR="000C5E82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Ectoine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synthase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</w:t>
            </w:r>
          </w:p>
          <w:p w14:paraId="79E338D9" w14:textId="5850D017" w:rsidR="000C5E82" w:rsidRPr="00B44CA4" w:rsidRDefault="000C5E82" w:rsidP="00B44CA4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(</w:t>
            </w:r>
            <w:hyperlink r:id="rId18" w:tgtFrame="lnkN3324U3A016" w:tooltip="Show report for WP_412020692.1" w:history="1">
              <w:r>
                <w:rPr>
                  <w:rStyle w:val="Hyperlink"/>
                  <w:rFonts w:ascii="Arial" w:hAnsi="Arial" w:cs="Arial"/>
                  <w:color w:val="336699"/>
                  <w:sz w:val="20"/>
                  <w:szCs w:val="20"/>
                </w:rPr>
                <w:t>WP_412020692.1</w:t>
              </w:r>
            </w:hyperlink>
            <w:r>
              <w:rPr>
                <w:rFonts w:ascii="Arial" w:hAnsi="Arial" w:cs="Arial"/>
                <w:color w:val="212121"/>
                <w:sz w:val="20"/>
                <w:szCs w:val="20"/>
              </w:rPr>
              <w:t>)</w:t>
            </w:r>
          </w:p>
        </w:tc>
      </w:tr>
      <w:tr w:rsidR="000C5E82" w:rsidRPr="006F1E40" w14:paraId="551C97BA" w14:textId="77777777" w:rsidTr="0097098C">
        <w:trPr>
          <w:trHeight w:val="287"/>
        </w:trPr>
        <w:tc>
          <w:tcPr>
            <w:tcW w:w="2995" w:type="dxa"/>
            <w:vMerge/>
            <w:noWrap/>
          </w:tcPr>
          <w:p w14:paraId="1E94C7F3" w14:textId="77777777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</w:tcPr>
          <w:p w14:paraId="4CC76B00" w14:textId="77777777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467" w:type="dxa"/>
            <w:noWrap/>
          </w:tcPr>
          <w:p w14:paraId="1960C1E8" w14:textId="6478E32E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bottromycin</w:t>
            </w:r>
          </w:p>
        </w:tc>
        <w:tc>
          <w:tcPr>
            <w:tcW w:w="3524" w:type="dxa"/>
            <w:noWrap/>
          </w:tcPr>
          <w:p w14:paraId="2FFBB221" w14:textId="4A44E2F5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14,577-15,380</w:t>
            </w:r>
          </w:p>
        </w:tc>
        <w:tc>
          <w:tcPr>
            <w:tcW w:w="1276" w:type="dxa"/>
            <w:noWrap/>
          </w:tcPr>
          <w:p w14:paraId="65ED7573" w14:textId="602D8469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804</w:t>
            </w:r>
          </w:p>
        </w:tc>
        <w:tc>
          <w:tcPr>
            <w:tcW w:w="1134" w:type="dxa"/>
          </w:tcPr>
          <w:p w14:paraId="61BFB855" w14:textId="706BEF66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D9213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94.38%</w:t>
            </w:r>
          </w:p>
        </w:tc>
        <w:tc>
          <w:tcPr>
            <w:tcW w:w="2835" w:type="dxa"/>
          </w:tcPr>
          <w:p w14:paraId="1A3E7B97" w14:textId="77777777" w:rsidR="000C5E82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Alpha/beta fold hydrolase </w:t>
            </w:r>
          </w:p>
          <w:p w14:paraId="130F82E0" w14:textId="15B686BE" w:rsidR="000C5E82" w:rsidRPr="00670047" w:rsidRDefault="000C5E82" w:rsidP="00AC55A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(</w:t>
            </w:r>
            <w:hyperlink r:id="rId19" w:tgtFrame="lnkN3354TZ2016" w:tooltip="Show report for WP_259804142.1" w:history="1">
              <w:r>
                <w:rPr>
                  <w:rStyle w:val="Hyperlink"/>
                  <w:rFonts w:ascii="Arial" w:hAnsi="Arial" w:cs="Arial"/>
                  <w:color w:val="336699"/>
                  <w:sz w:val="20"/>
                  <w:szCs w:val="20"/>
                </w:rPr>
                <w:t>WP_259804142.1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0C5E82" w:rsidRPr="006F1E40" w14:paraId="23902E0F" w14:textId="1D08DC23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098181FA" w14:textId="77777777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4864189B" w14:textId="77777777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BGC2</w:t>
            </w:r>
          </w:p>
        </w:tc>
        <w:tc>
          <w:tcPr>
            <w:tcW w:w="1467" w:type="dxa"/>
            <w:noWrap/>
            <w:hideMark/>
          </w:tcPr>
          <w:p w14:paraId="4310C268" w14:textId="77777777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terpene</w:t>
            </w:r>
          </w:p>
        </w:tc>
        <w:tc>
          <w:tcPr>
            <w:tcW w:w="3524" w:type="dxa"/>
            <w:noWrap/>
            <w:hideMark/>
          </w:tcPr>
          <w:p w14:paraId="74FEF049" w14:textId="77777777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1516-2,195; 3,826-5,849</w:t>
            </w:r>
          </w:p>
        </w:tc>
        <w:tc>
          <w:tcPr>
            <w:tcW w:w="1276" w:type="dxa"/>
            <w:noWrap/>
            <w:hideMark/>
          </w:tcPr>
          <w:p w14:paraId="73551EEC" w14:textId="77777777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679; 2023</w:t>
            </w:r>
          </w:p>
        </w:tc>
        <w:tc>
          <w:tcPr>
            <w:tcW w:w="1134" w:type="dxa"/>
          </w:tcPr>
          <w:p w14:paraId="615A41B0" w14:textId="00A19888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ED4C8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98.05%</w:t>
            </w:r>
          </w:p>
        </w:tc>
        <w:tc>
          <w:tcPr>
            <w:tcW w:w="2835" w:type="dxa"/>
          </w:tcPr>
          <w:p w14:paraId="77F1F591" w14:textId="3C9E1198" w:rsidR="000C5E82" w:rsidRPr="00ED4C8D" w:rsidRDefault="000C5E82" w:rsidP="00ED4C8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Phytoene/squalene synthase family protein (</w:t>
            </w:r>
            <w:hyperlink r:id="rId20" w:tgtFrame="lnkN3387W30016" w:tooltip="Show report for WP_259841745.1" w:history="1">
              <w:r>
                <w:rPr>
                  <w:rFonts w:ascii="Arial" w:hAnsi="Arial" w:cs="Arial"/>
                  <w:color w:val="336699"/>
                  <w:sz w:val="20"/>
                  <w:szCs w:val="20"/>
                  <w:u w:val="single"/>
                </w:rPr>
                <w:br/>
              </w:r>
              <w:r>
                <w:rPr>
                  <w:rStyle w:val="Hyperlink"/>
                  <w:rFonts w:ascii="Arial" w:hAnsi="Arial" w:cs="Arial"/>
                  <w:color w:val="336699"/>
                  <w:sz w:val="20"/>
                  <w:szCs w:val="20"/>
                </w:rPr>
                <w:t>WP_259841745.1</w:t>
              </w:r>
            </w:hyperlink>
            <w:r>
              <w:rPr>
                <w:rFonts w:ascii="Arial" w:hAnsi="Arial" w:cs="Arial"/>
                <w:color w:val="212121"/>
                <w:sz w:val="20"/>
                <w:szCs w:val="20"/>
              </w:rPr>
              <w:t>)</w:t>
            </w:r>
          </w:p>
        </w:tc>
      </w:tr>
      <w:tr w:rsidR="000C5E82" w:rsidRPr="006F1E40" w14:paraId="532060E5" w14:textId="1866A720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6D43C5B2" w14:textId="77777777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5C042C1B" w14:textId="77777777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BGC3</w:t>
            </w:r>
          </w:p>
        </w:tc>
        <w:tc>
          <w:tcPr>
            <w:tcW w:w="1467" w:type="dxa"/>
            <w:noWrap/>
            <w:hideMark/>
          </w:tcPr>
          <w:p w14:paraId="271CFE1F" w14:textId="77777777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terpene-precursor</w:t>
            </w:r>
          </w:p>
        </w:tc>
        <w:tc>
          <w:tcPr>
            <w:tcW w:w="3524" w:type="dxa"/>
            <w:noWrap/>
            <w:hideMark/>
          </w:tcPr>
          <w:p w14:paraId="1E4DBDD6" w14:textId="77777777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17,494 - 18,669,</w:t>
            </w:r>
          </w:p>
        </w:tc>
        <w:tc>
          <w:tcPr>
            <w:tcW w:w="1276" w:type="dxa"/>
            <w:noWrap/>
            <w:hideMark/>
          </w:tcPr>
          <w:p w14:paraId="277874AA" w14:textId="77777777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1176</w:t>
            </w:r>
          </w:p>
        </w:tc>
        <w:tc>
          <w:tcPr>
            <w:tcW w:w="1134" w:type="dxa"/>
          </w:tcPr>
          <w:p w14:paraId="5DEDC89E" w14:textId="54850D01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99.49%</w:t>
            </w:r>
          </w:p>
        </w:tc>
        <w:tc>
          <w:tcPr>
            <w:tcW w:w="2835" w:type="dxa"/>
          </w:tcPr>
          <w:p w14:paraId="35263C62" w14:textId="32A14141" w:rsidR="000C5E82" w:rsidRPr="00670047" w:rsidRDefault="000C5E82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Polyprenyl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synthetase family protein 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(</w:t>
            </w:r>
            <w:hyperlink r:id="rId21" w:tgtFrame="lnkN33B79H4014" w:tooltip="Show report for WP_017823668.1" w:history="1">
              <w:r w:rsidRPr="001D3EC0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WP_017823668.1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B310CA" w:rsidRPr="006F1E40" w14:paraId="0C189764" w14:textId="16E75991" w:rsidTr="0097098C">
        <w:trPr>
          <w:trHeight w:val="287"/>
        </w:trPr>
        <w:tc>
          <w:tcPr>
            <w:tcW w:w="2995" w:type="dxa"/>
            <w:noWrap/>
            <w:hideMark/>
          </w:tcPr>
          <w:p w14:paraId="1C320171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456E1422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467" w:type="dxa"/>
            <w:noWrap/>
            <w:hideMark/>
          </w:tcPr>
          <w:p w14:paraId="2B072C27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3524" w:type="dxa"/>
            <w:noWrap/>
            <w:hideMark/>
          </w:tcPr>
          <w:p w14:paraId="4D3598CD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276" w:type="dxa"/>
            <w:noWrap/>
            <w:hideMark/>
          </w:tcPr>
          <w:p w14:paraId="1C33D900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134" w:type="dxa"/>
          </w:tcPr>
          <w:p w14:paraId="675D4D3A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2835" w:type="dxa"/>
          </w:tcPr>
          <w:p w14:paraId="4463BA9C" w14:textId="77777777" w:rsidR="00C21861" w:rsidRPr="00670047" w:rsidRDefault="00C21861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</w:tr>
      <w:tr w:rsidR="00945B87" w:rsidRPr="006F1E40" w14:paraId="159EF1E7" w14:textId="40FACF95" w:rsidTr="0097098C">
        <w:trPr>
          <w:trHeight w:val="287"/>
        </w:trPr>
        <w:tc>
          <w:tcPr>
            <w:tcW w:w="2995" w:type="dxa"/>
            <w:vMerge w:val="restart"/>
            <w:noWrap/>
            <w:hideMark/>
          </w:tcPr>
          <w:p w14:paraId="651D38AA" w14:textId="77777777" w:rsidR="00945B8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67C1B1B5" w14:textId="77777777" w:rsidR="00945B8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70A48141" w14:textId="77777777" w:rsidR="00945B8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74538792" w14:textId="77777777" w:rsidR="00945B8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5CF4DD71" w14:textId="77777777" w:rsidR="00945B8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  <w:p w14:paraId="26748842" w14:textId="4384E93F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11337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en-IN"/>
                <w14:ligatures w14:val="none"/>
              </w:rPr>
              <w:t>B. s</w:t>
            </w:r>
            <w:proofErr w:type="spellStart"/>
            <w:r w:rsidRPr="0011337B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en-IN"/>
                <w14:ligatures w14:val="none"/>
              </w:rPr>
              <w:t>quillarum</w:t>
            </w:r>
            <w:proofErr w:type="spellEnd"/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strain M-6-3</w:t>
            </w:r>
            <w:r w:rsidRPr="00AB25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:lang w:eastAsia="en-IN"/>
                <w14:ligatures w14:val="none"/>
              </w:rPr>
              <w:t>T</w:t>
            </w:r>
          </w:p>
        </w:tc>
        <w:tc>
          <w:tcPr>
            <w:tcW w:w="1081" w:type="dxa"/>
            <w:noWrap/>
            <w:hideMark/>
          </w:tcPr>
          <w:p w14:paraId="5F9C16E7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BGC1</w:t>
            </w:r>
          </w:p>
        </w:tc>
        <w:tc>
          <w:tcPr>
            <w:tcW w:w="1467" w:type="dxa"/>
            <w:noWrap/>
            <w:hideMark/>
          </w:tcPr>
          <w:p w14:paraId="02278E56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terpene</w:t>
            </w:r>
          </w:p>
        </w:tc>
        <w:tc>
          <w:tcPr>
            <w:tcW w:w="3524" w:type="dxa"/>
            <w:noWrap/>
            <w:hideMark/>
          </w:tcPr>
          <w:p w14:paraId="428C3ABB" w14:textId="55FA2D4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340,430-341,130</w:t>
            </w:r>
          </w:p>
        </w:tc>
        <w:tc>
          <w:tcPr>
            <w:tcW w:w="1276" w:type="dxa"/>
            <w:noWrap/>
            <w:hideMark/>
          </w:tcPr>
          <w:p w14:paraId="18B5E856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700</w:t>
            </w:r>
          </w:p>
        </w:tc>
        <w:tc>
          <w:tcPr>
            <w:tcW w:w="1134" w:type="dxa"/>
          </w:tcPr>
          <w:p w14:paraId="254828E6" w14:textId="1D5E703C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8C257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100.00%</w:t>
            </w:r>
          </w:p>
        </w:tc>
        <w:tc>
          <w:tcPr>
            <w:tcW w:w="2835" w:type="dxa"/>
          </w:tcPr>
          <w:p w14:paraId="70FA69F5" w14:textId="445DD34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Lycopene cyclase family Protein (</w:t>
            </w:r>
            <w:hyperlink r:id="rId22" w:tgtFrame="lnkN33G400T016" w:tooltip="Show report for WP_010534716.1" w:history="1">
              <w:r w:rsidRPr="008C257C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WP_010534716.1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945B87" w:rsidRPr="006F1E40" w14:paraId="47A46FC1" w14:textId="51BFCC3F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0DB2E969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23B1275B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BGC2</w:t>
            </w:r>
          </w:p>
        </w:tc>
        <w:tc>
          <w:tcPr>
            <w:tcW w:w="1467" w:type="dxa"/>
            <w:noWrap/>
            <w:hideMark/>
          </w:tcPr>
          <w:p w14:paraId="5E3F891A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terpene-precursor</w:t>
            </w:r>
          </w:p>
        </w:tc>
        <w:tc>
          <w:tcPr>
            <w:tcW w:w="3524" w:type="dxa"/>
            <w:noWrap/>
            <w:hideMark/>
          </w:tcPr>
          <w:p w14:paraId="467B8961" w14:textId="79A7E5EA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387,483 - 388,616,</w:t>
            </w:r>
          </w:p>
        </w:tc>
        <w:tc>
          <w:tcPr>
            <w:tcW w:w="1276" w:type="dxa"/>
            <w:noWrap/>
            <w:hideMark/>
          </w:tcPr>
          <w:p w14:paraId="0C522D67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1134</w:t>
            </w:r>
          </w:p>
        </w:tc>
        <w:tc>
          <w:tcPr>
            <w:tcW w:w="1134" w:type="dxa"/>
          </w:tcPr>
          <w:p w14:paraId="6317A528" w14:textId="3211E731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DF196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100.00%</w:t>
            </w:r>
          </w:p>
        </w:tc>
        <w:tc>
          <w:tcPr>
            <w:tcW w:w="2835" w:type="dxa"/>
          </w:tcPr>
          <w:p w14:paraId="460B6A9F" w14:textId="76832D64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Polyprenyl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synthetase family protein 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(</w:t>
            </w:r>
            <w:hyperlink r:id="rId23" w:tgtFrame="lnkN33JV7JM016" w:tooltip="Show report for WP_010534400.1" w:history="1">
              <w:r w:rsidRPr="00DF1963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WP_010534400.1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945B87" w:rsidRPr="006F1E40" w14:paraId="4664A416" w14:textId="3F063885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0A6026D1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25BDE264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BGC3</w:t>
            </w:r>
          </w:p>
        </w:tc>
        <w:tc>
          <w:tcPr>
            <w:tcW w:w="1467" w:type="dxa"/>
            <w:noWrap/>
            <w:hideMark/>
          </w:tcPr>
          <w:p w14:paraId="00A2CE3B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T3PKS</w:t>
            </w:r>
          </w:p>
        </w:tc>
        <w:tc>
          <w:tcPr>
            <w:tcW w:w="3524" w:type="dxa"/>
            <w:noWrap/>
            <w:hideMark/>
          </w:tcPr>
          <w:p w14:paraId="00CE4DE2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501,560 - 502,783</w:t>
            </w:r>
          </w:p>
        </w:tc>
        <w:tc>
          <w:tcPr>
            <w:tcW w:w="1276" w:type="dxa"/>
            <w:noWrap/>
            <w:hideMark/>
          </w:tcPr>
          <w:p w14:paraId="058E7D2C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1224</w:t>
            </w:r>
          </w:p>
        </w:tc>
        <w:tc>
          <w:tcPr>
            <w:tcW w:w="1134" w:type="dxa"/>
          </w:tcPr>
          <w:p w14:paraId="1F97F74F" w14:textId="3717A8FF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1D4A6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100.00%</w:t>
            </w:r>
          </w:p>
        </w:tc>
        <w:tc>
          <w:tcPr>
            <w:tcW w:w="2835" w:type="dxa"/>
          </w:tcPr>
          <w:p w14:paraId="6CB3093A" w14:textId="20BAB0D3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hyperlink r:id="rId24" w:anchor="alnHdr_WP_010532958" w:tooltip="Go to alignment for hydroxymethylglutaryl-CoA synthase [Brachybacterium squillarum]" w:history="1">
              <w:proofErr w:type="spellStart"/>
              <w:r w:rsidRPr="001D4A60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hydroxymethylglutaryl</w:t>
              </w:r>
              <w:proofErr w:type="spellEnd"/>
              <w:r w:rsidRPr="001D4A60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-CoA synthase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(</w:t>
            </w:r>
            <w:hyperlink r:id="rId25" w:tgtFrame="lnkN33MKUVS016" w:tooltip="Show report for WP_010532958.1" w:history="1">
              <w:r w:rsidRPr="001D4A60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WP_010532958.1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945B87" w:rsidRPr="006F1E40" w14:paraId="0FF6F730" w14:textId="2B75D7C7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1DF7B9CE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439FDE17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BGC4</w:t>
            </w:r>
          </w:p>
        </w:tc>
        <w:tc>
          <w:tcPr>
            <w:tcW w:w="1467" w:type="dxa"/>
            <w:noWrap/>
            <w:hideMark/>
          </w:tcPr>
          <w:p w14:paraId="6717F26B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resorcinol</w:t>
            </w:r>
          </w:p>
        </w:tc>
        <w:tc>
          <w:tcPr>
            <w:tcW w:w="3524" w:type="dxa"/>
            <w:noWrap/>
            <w:hideMark/>
          </w:tcPr>
          <w:p w14:paraId="1CBBD973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547,367 - 549,022,</w:t>
            </w:r>
          </w:p>
        </w:tc>
        <w:tc>
          <w:tcPr>
            <w:tcW w:w="1276" w:type="dxa"/>
            <w:noWrap/>
            <w:hideMark/>
          </w:tcPr>
          <w:p w14:paraId="6D91DDCD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1656</w:t>
            </w:r>
          </w:p>
        </w:tc>
        <w:tc>
          <w:tcPr>
            <w:tcW w:w="1134" w:type="dxa"/>
          </w:tcPr>
          <w:p w14:paraId="61987056" w14:textId="00E183E0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97098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100.00%</w:t>
            </w:r>
          </w:p>
        </w:tc>
        <w:tc>
          <w:tcPr>
            <w:tcW w:w="2835" w:type="dxa"/>
          </w:tcPr>
          <w:p w14:paraId="64995946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Redox enzyme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gfamily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Protein (</w:t>
            </w:r>
          </w:p>
          <w:p w14:paraId="62E3C1BC" w14:textId="00F5D9E4" w:rsidR="00945B87" w:rsidRPr="0097098C" w:rsidRDefault="00945B87" w:rsidP="0097098C">
            <w:pPr>
              <w:jc w:val="center"/>
              <w:rPr>
                <w:rFonts w:ascii="Arial" w:hAnsi="Arial" w:cs="Arial"/>
                <w:color w:val="212121"/>
                <w:sz w:val="20"/>
                <w:szCs w:val="20"/>
              </w:rPr>
            </w:pPr>
            <w:hyperlink r:id="rId26" w:tgtFrame="lnkN33PTF34016" w:tooltip="Show report for WP_010532993.1" w:history="1">
              <w:r>
                <w:rPr>
                  <w:rStyle w:val="Hyperlink"/>
                  <w:rFonts w:ascii="Arial" w:hAnsi="Arial" w:cs="Arial"/>
                  <w:color w:val="336699"/>
                  <w:sz w:val="20"/>
                  <w:szCs w:val="20"/>
                </w:rPr>
                <w:t>WP_010532993.1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945B87" w:rsidRPr="006F1E40" w14:paraId="203CEF6D" w14:textId="568C3E55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1075ADB4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0D958DE3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BGC5</w:t>
            </w:r>
          </w:p>
        </w:tc>
        <w:tc>
          <w:tcPr>
            <w:tcW w:w="1467" w:type="dxa"/>
            <w:noWrap/>
            <w:hideMark/>
          </w:tcPr>
          <w:p w14:paraId="3D70F97C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terpene</w:t>
            </w:r>
          </w:p>
        </w:tc>
        <w:tc>
          <w:tcPr>
            <w:tcW w:w="3524" w:type="dxa"/>
            <w:noWrap/>
            <w:hideMark/>
          </w:tcPr>
          <w:p w14:paraId="321FD07B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988874-990,924</w:t>
            </w:r>
          </w:p>
        </w:tc>
        <w:tc>
          <w:tcPr>
            <w:tcW w:w="1276" w:type="dxa"/>
            <w:noWrap/>
            <w:hideMark/>
          </w:tcPr>
          <w:p w14:paraId="098DCEA3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2050</w:t>
            </w:r>
          </w:p>
        </w:tc>
        <w:tc>
          <w:tcPr>
            <w:tcW w:w="1134" w:type="dxa"/>
          </w:tcPr>
          <w:p w14:paraId="019827A4" w14:textId="36A9E43C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49261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100.00%</w:t>
            </w:r>
          </w:p>
        </w:tc>
        <w:tc>
          <w:tcPr>
            <w:tcW w:w="2835" w:type="dxa"/>
          </w:tcPr>
          <w:p w14:paraId="5D403871" w14:textId="5ADD9A5A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Phytoene/squalene synthase family protein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(</w:t>
            </w:r>
            <w:hyperlink r:id="rId27" w:tgtFrame="lnkN33TYMAY014" w:tooltip="Show report for WP_010533371.1" w:history="1">
              <w:r w:rsidRPr="00492615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WP_010533371.1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945B87" w:rsidRPr="006F1E40" w14:paraId="6D54E04A" w14:textId="03C220AB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5CB9E284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6233CB73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BGC6</w:t>
            </w:r>
          </w:p>
        </w:tc>
        <w:tc>
          <w:tcPr>
            <w:tcW w:w="1467" w:type="dxa"/>
            <w:noWrap/>
            <w:hideMark/>
          </w:tcPr>
          <w:p w14:paraId="7810F163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NRPS, T1PKS</w:t>
            </w:r>
          </w:p>
        </w:tc>
        <w:tc>
          <w:tcPr>
            <w:tcW w:w="3524" w:type="dxa"/>
            <w:noWrap/>
            <w:hideMark/>
          </w:tcPr>
          <w:p w14:paraId="3D095169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1,122,302 - 1,138,330,</w:t>
            </w:r>
          </w:p>
        </w:tc>
        <w:tc>
          <w:tcPr>
            <w:tcW w:w="1276" w:type="dxa"/>
            <w:noWrap/>
            <w:hideMark/>
          </w:tcPr>
          <w:p w14:paraId="2984F918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16029</w:t>
            </w:r>
          </w:p>
        </w:tc>
        <w:tc>
          <w:tcPr>
            <w:tcW w:w="1134" w:type="dxa"/>
          </w:tcPr>
          <w:p w14:paraId="2D31C299" w14:textId="0724AF4D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8333B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100.00%</w:t>
            </w:r>
          </w:p>
        </w:tc>
        <w:tc>
          <w:tcPr>
            <w:tcW w:w="2835" w:type="dxa"/>
          </w:tcPr>
          <w:p w14:paraId="496BFCE3" w14:textId="0BD3974D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Type 1 polyketide synthase (</w:t>
            </w:r>
            <w:hyperlink r:id="rId28" w:tgtFrame="lnkN33W0NBJ016" w:tooltip="Show report for WP_280990798.1" w:history="1">
              <w:r w:rsidRPr="008333BF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WP_280990798.1</w:t>
              </w:r>
            </w:hyperlink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  <w:tr w:rsidR="00945B87" w:rsidRPr="006F1E40" w14:paraId="7D9D2DCC" w14:textId="4ED17638" w:rsidTr="0097098C">
        <w:trPr>
          <w:trHeight w:val="287"/>
        </w:trPr>
        <w:tc>
          <w:tcPr>
            <w:tcW w:w="2995" w:type="dxa"/>
            <w:vMerge/>
            <w:noWrap/>
            <w:hideMark/>
          </w:tcPr>
          <w:p w14:paraId="6C2D572A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</w:p>
        </w:tc>
        <w:tc>
          <w:tcPr>
            <w:tcW w:w="1081" w:type="dxa"/>
            <w:noWrap/>
            <w:hideMark/>
          </w:tcPr>
          <w:p w14:paraId="2275CFD5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BGC7</w:t>
            </w:r>
          </w:p>
        </w:tc>
        <w:tc>
          <w:tcPr>
            <w:tcW w:w="1467" w:type="dxa"/>
            <w:noWrap/>
            <w:hideMark/>
          </w:tcPr>
          <w:p w14:paraId="1CB2F5AC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T2PKS</w:t>
            </w:r>
          </w:p>
        </w:tc>
        <w:tc>
          <w:tcPr>
            <w:tcW w:w="3524" w:type="dxa"/>
            <w:noWrap/>
            <w:hideMark/>
          </w:tcPr>
          <w:p w14:paraId="1887926A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1319782-1,322,024,</w:t>
            </w:r>
          </w:p>
        </w:tc>
        <w:tc>
          <w:tcPr>
            <w:tcW w:w="1276" w:type="dxa"/>
            <w:noWrap/>
            <w:hideMark/>
          </w:tcPr>
          <w:p w14:paraId="2408B890" w14:textId="7777777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670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2242</w:t>
            </w:r>
          </w:p>
        </w:tc>
        <w:tc>
          <w:tcPr>
            <w:tcW w:w="1134" w:type="dxa"/>
          </w:tcPr>
          <w:p w14:paraId="3BAFAC64" w14:textId="55BA1427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100%</w:t>
            </w:r>
          </w:p>
        </w:tc>
        <w:tc>
          <w:tcPr>
            <w:tcW w:w="2835" w:type="dxa"/>
          </w:tcPr>
          <w:p w14:paraId="54B10F72" w14:textId="473C6383" w:rsidR="00945B87" w:rsidRPr="00670047" w:rsidRDefault="00945B87" w:rsidP="00244F2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</w:pPr>
            <w:r w:rsidRPr="00DA52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>beta-ketoacyl synthase</w:t>
            </w:r>
            <w:r w:rsidRPr="00DA52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IN"/>
                <w14:ligatures w14:val="none"/>
              </w:rPr>
              <w:t xml:space="preserve"> Protein (</w:t>
            </w:r>
            <w:hyperlink r:id="rId29" w:tgtFrame="lnkN33YWMS9014" w:tooltip="Show report for WP_010533660.1" w:history="1">
              <w:r w:rsidRPr="00DA52F5">
                <w:rPr>
                  <w:rStyle w:val="Hyperlink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en-IN"/>
                  <w14:ligatures w14:val="none"/>
                </w:rPr>
                <w:t>WP_010533660.1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en-IN"/>
                <w14:ligatures w14:val="none"/>
              </w:rPr>
              <w:t>)</w:t>
            </w:r>
          </w:p>
        </w:tc>
      </w:tr>
    </w:tbl>
    <w:p w14:paraId="45E4E7C4" w14:textId="77777777" w:rsidR="005852F7" w:rsidRPr="006F1E40" w:rsidRDefault="005852F7" w:rsidP="00BE2FB0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5852F7" w:rsidRPr="006F1E40" w:rsidSect="00063C9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98"/>
    <w:rsid w:val="00026D98"/>
    <w:rsid w:val="00063C98"/>
    <w:rsid w:val="000C3887"/>
    <w:rsid w:val="000C5E82"/>
    <w:rsid w:val="0011337B"/>
    <w:rsid w:val="00152018"/>
    <w:rsid w:val="001C290B"/>
    <w:rsid w:val="001D3EC0"/>
    <w:rsid w:val="001D4A60"/>
    <w:rsid w:val="00211A42"/>
    <w:rsid w:val="00244F2C"/>
    <w:rsid w:val="00262A46"/>
    <w:rsid w:val="002965CE"/>
    <w:rsid w:val="00316DED"/>
    <w:rsid w:val="0034029C"/>
    <w:rsid w:val="0036532A"/>
    <w:rsid w:val="003D534D"/>
    <w:rsid w:val="0040060E"/>
    <w:rsid w:val="00492615"/>
    <w:rsid w:val="004B5C99"/>
    <w:rsid w:val="005505D3"/>
    <w:rsid w:val="005852F7"/>
    <w:rsid w:val="00670047"/>
    <w:rsid w:val="00671368"/>
    <w:rsid w:val="006F1E40"/>
    <w:rsid w:val="00702262"/>
    <w:rsid w:val="00740406"/>
    <w:rsid w:val="00757BA4"/>
    <w:rsid w:val="007971A0"/>
    <w:rsid w:val="00820DB0"/>
    <w:rsid w:val="008333BF"/>
    <w:rsid w:val="00894F20"/>
    <w:rsid w:val="008C257C"/>
    <w:rsid w:val="00945B87"/>
    <w:rsid w:val="0097098C"/>
    <w:rsid w:val="00983BC1"/>
    <w:rsid w:val="009944BA"/>
    <w:rsid w:val="009E1FC7"/>
    <w:rsid w:val="00A00DAA"/>
    <w:rsid w:val="00A37F4C"/>
    <w:rsid w:val="00AB25AB"/>
    <w:rsid w:val="00AC55A9"/>
    <w:rsid w:val="00AF152D"/>
    <w:rsid w:val="00B310CA"/>
    <w:rsid w:val="00B44CA4"/>
    <w:rsid w:val="00B75C4F"/>
    <w:rsid w:val="00BE2FB0"/>
    <w:rsid w:val="00C21861"/>
    <w:rsid w:val="00C648FF"/>
    <w:rsid w:val="00C65C68"/>
    <w:rsid w:val="00CD269B"/>
    <w:rsid w:val="00CF4C04"/>
    <w:rsid w:val="00D617F6"/>
    <w:rsid w:val="00D9213D"/>
    <w:rsid w:val="00DA52F5"/>
    <w:rsid w:val="00DF1963"/>
    <w:rsid w:val="00E50747"/>
    <w:rsid w:val="00E93A6C"/>
    <w:rsid w:val="00EC1D31"/>
    <w:rsid w:val="00ED4C8D"/>
    <w:rsid w:val="00F44A16"/>
    <w:rsid w:val="00F45CBF"/>
    <w:rsid w:val="00FA7048"/>
    <w:rsid w:val="00FC05D3"/>
    <w:rsid w:val="00FD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866EE"/>
  <w15:chartTrackingRefBased/>
  <w15:docId w15:val="{D4C6EF14-0B06-4CCE-A578-B8E2A7E5C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3C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3C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3C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3C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3C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3C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3C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3C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3C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3C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3C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3C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3C9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3C9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3C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3C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3C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3C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3C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3C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3C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3C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3C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3C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3C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3C9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3C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3C9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3C9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3C98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63C98"/>
    <w:rPr>
      <w:color w:val="954F72"/>
      <w:u w:val="single"/>
    </w:rPr>
  </w:style>
  <w:style w:type="paragraph" w:customStyle="1" w:styleId="msonormal0">
    <w:name w:val="msonormal"/>
    <w:basedOn w:val="Normal"/>
    <w:rsid w:val="00063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paragraph" w:customStyle="1" w:styleId="xl65">
    <w:name w:val="xl65"/>
    <w:basedOn w:val="Normal"/>
    <w:rsid w:val="00063C9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n-IN"/>
      <w14:ligatures w14:val="none"/>
    </w:rPr>
  </w:style>
  <w:style w:type="paragraph" w:customStyle="1" w:styleId="xl66">
    <w:name w:val="xl66"/>
    <w:basedOn w:val="Normal"/>
    <w:rsid w:val="00063C9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555555"/>
      <w:kern w:val="0"/>
      <w:sz w:val="16"/>
      <w:szCs w:val="16"/>
      <w:lang w:eastAsia="en-IN"/>
      <w14:ligatures w14:val="none"/>
    </w:rPr>
  </w:style>
  <w:style w:type="paragraph" w:customStyle="1" w:styleId="xl67">
    <w:name w:val="xl67"/>
    <w:basedOn w:val="Normal"/>
    <w:rsid w:val="00063C9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555555"/>
      <w:kern w:val="0"/>
      <w:sz w:val="20"/>
      <w:szCs w:val="20"/>
      <w:lang w:eastAsia="en-IN"/>
      <w14:ligatures w14:val="none"/>
    </w:rPr>
  </w:style>
  <w:style w:type="paragraph" w:customStyle="1" w:styleId="xl68">
    <w:name w:val="xl68"/>
    <w:basedOn w:val="Normal"/>
    <w:rsid w:val="00063C98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color w:val="555555"/>
      <w:kern w:val="0"/>
      <w:sz w:val="20"/>
      <w:szCs w:val="20"/>
      <w:lang w:eastAsia="en-IN"/>
      <w14:ligatures w14:val="none"/>
    </w:rPr>
  </w:style>
  <w:style w:type="paragraph" w:customStyle="1" w:styleId="xl69">
    <w:name w:val="xl69"/>
    <w:basedOn w:val="Normal"/>
    <w:rsid w:val="00063C9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kern w:val="0"/>
      <w:sz w:val="20"/>
      <w:szCs w:val="20"/>
      <w:lang w:eastAsia="en-IN"/>
      <w14:ligatures w14:val="none"/>
    </w:rPr>
  </w:style>
  <w:style w:type="paragraph" w:customStyle="1" w:styleId="xl70">
    <w:name w:val="xl70"/>
    <w:basedOn w:val="Normal"/>
    <w:rsid w:val="00063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IN"/>
      <w14:ligatures w14:val="none"/>
    </w:rPr>
  </w:style>
  <w:style w:type="paragraph" w:customStyle="1" w:styleId="xl71">
    <w:name w:val="xl71"/>
    <w:basedOn w:val="Normal"/>
    <w:rsid w:val="00063C98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kern w:val="0"/>
      <w:sz w:val="20"/>
      <w:szCs w:val="20"/>
      <w:lang w:eastAsia="en-IN"/>
      <w14:ligatures w14:val="none"/>
    </w:rPr>
  </w:style>
  <w:style w:type="paragraph" w:customStyle="1" w:styleId="xl72">
    <w:name w:val="xl72"/>
    <w:basedOn w:val="Normal"/>
    <w:rsid w:val="00063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IN"/>
      <w14:ligatures w14:val="none"/>
    </w:rPr>
  </w:style>
  <w:style w:type="paragraph" w:customStyle="1" w:styleId="xl73">
    <w:name w:val="xl73"/>
    <w:basedOn w:val="Normal"/>
    <w:rsid w:val="00063C9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555555"/>
      <w:kern w:val="0"/>
      <w:sz w:val="20"/>
      <w:szCs w:val="20"/>
      <w:lang w:eastAsia="en-IN"/>
      <w14:ligatures w14:val="none"/>
    </w:rPr>
  </w:style>
  <w:style w:type="paragraph" w:customStyle="1" w:styleId="xl74">
    <w:name w:val="xl74"/>
    <w:basedOn w:val="Normal"/>
    <w:rsid w:val="00063C9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paragraph" w:customStyle="1" w:styleId="xl75">
    <w:name w:val="xl75"/>
    <w:basedOn w:val="Normal"/>
    <w:rsid w:val="00063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563C1"/>
      <w:kern w:val="0"/>
      <w:sz w:val="24"/>
      <w:szCs w:val="24"/>
      <w:u w:val="single"/>
      <w:lang w:eastAsia="en-IN"/>
      <w14:ligatures w14:val="none"/>
    </w:rPr>
  </w:style>
  <w:style w:type="paragraph" w:customStyle="1" w:styleId="xl76">
    <w:name w:val="xl76"/>
    <w:basedOn w:val="Normal"/>
    <w:rsid w:val="00063C98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color w:val="555555"/>
      <w:kern w:val="0"/>
      <w:sz w:val="20"/>
      <w:szCs w:val="20"/>
      <w:lang w:eastAsia="en-IN"/>
      <w14:ligatures w14:val="none"/>
    </w:rPr>
  </w:style>
  <w:style w:type="paragraph" w:customStyle="1" w:styleId="xl77">
    <w:name w:val="xl77"/>
    <w:basedOn w:val="Normal"/>
    <w:rsid w:val="00063C9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555555"/>
      <w:kern w:val="0"/>
      <w:sz w:val="18"/>
      <w:szCs w:val="18"/>
      <w:lang w:eastAsia="en-IN"/>
      <w14:ligatures w14:val="none"/>
    </w:rPr>
  </w:style>
  <w:style w:type="paragraph" w:customStyle="1" w:styleId="xl78">
    <w:name w:val="xl78"/>
    <w:basedOn w:val="Normal"/>
    <w:rsid w:val="00063C9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555555"/>
      <w:kern w:val="0"/>
      <w:sz w:val="18"/>
      <w:szCs w:val="18"/>
      <w:lang w:eastAsia="en-IN"/>
      <w14:ligatures w14:val="none"/>
    </w:rPr>
  </w:style>
  <w:style w:type="table" w:styleId="TableGrid">
    <w:name w:val="Table Grid"/>
    <w:basedOn w:val="TableNormal"/>
    <w:uiPriority w:val="39"/>
    <w:rsid w:val="00BE2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9E1F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D10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rotein/WP_137770042.1?report=genbank&amp;log$=prottop&amp;blast_rank=1&amp;RID=N321ZABH016" TargetMode="External"/><Relationship Id="rId13" Type="http://schemas.openxmlformats.org/officeDocument/2006/relationships/hyperlink" Target="https://www.ncbi.nlm.nih.gov/protein/WP_440138710.1?report=genbank&amp;log$=prottop&amp;blast_rank=1&amp;RID=N32FTMU7016" TargetMode="External"/><Relationship Id="rId18" Type="http://schemas.openxmlformats.org/officeDocument/2006/relationships/hyperlink" Target="https://www.ncbi.nlm.nih.gov/protein/WP_412020692.1?report=genbank&amp;log$=prottop&amp;blast_rank=1&amp;RID=N3324U3A016" TargetMode="External"/><Relationship Id="rId26" Type="http://schemas.openxmlformats.org/officeDocument/2006/relationships/hyperlink" Target="https://www.ncbi.nlm.nih.gov/protein/WP_010532993.1?report=genbank&amp;log$=prottop&amp;blast_rank=1&amp;RID=N33PTF3401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ncbi.nlm.nih.gov/protein/WP_017823668.1?report=genbank&amp;log$=prottop&amp;blast_rank=1&amp;RID=N33B79H4014" TargetMode="External"/><Relationship Id="rId7" Type="http://schemas.openxmlformats.org/officeDocument/2006/relationships/hyperlink" Target="https://www.ncbi.nlm.nih.gov/protein/WP_191727267.1?report=genbank&amp;log$=prottop&amp;blast_rank=1&amp;RID=N31WZEJN016" TargetMode="External"/><Relationship Id="rId12" Type="http://schemas.openxmlformats.org/officeDocument/2006/relationships/hyperlink" Target="https://www.ncbi.nlm.nih.gov/protein/BGZ93027.1?report=genbank&amp;log$=prottop&amp;blast_rank=1&amp;RID=N32XJ5TA014" TargetMode="External"/><Relationship Id="rId17" Type="http://schemas.openxmlformats.org/officeDocument/2006/relationships/hyperlink" Target="https://www.ncbi.nlm.nih.gov/protein/WP_308445905.1?report=genbank&amp;log$=prottop&amp;blast_rank=1&amp;RID=N32RAXH5014" TargetMode="External"/><Relationship Id="rId25" Type="http://schemas.openxmlformats.org/officeDocument/2006/relationships/hyperlink" Target="https://www.ncbi.nlm.nih.gov/protein/WP_010532958.1?report=genbank&amp;log$=prottop&amp;blast_rank=1&amp;RID=N33MKUVS01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cbi.nlm.nih.gov/protein/WP_062946412.1?report=genbank&amp;log$=prottop&amp;blast_rank=1&amp;RID=N32N4GBP014" TargetMode="External"/><Relationship Id="rId20" Type="http://schemas.openxmlformats.org/officeDocument/2006/relationships/hyperlink" Target="https://www.ncbi.nlm.nih.gov/protein/WP_259841745.1?report=genbank&amp;log$=prottop&amp;blast_rank=1&amp;RID=N3387W30016" TargetMode="External"/><Relationship Id="rId29" Type="http://schemas.openxmlformats.org/officeDocument/2006/relationships/hyperlink" Target="https://www.ncbi.nlm.nih.gov/protein/WP_010533660.1?report=genbank&amp;log$=protalign&amp;blast_rank=1&amp;RID=N33YWMS9014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ncbi.nlm.nih.gov/protein/WP_158645486.1?report=genbank&amp;log$=prottop&amp;blast_rank=1&amp;RID=N31TW197016" TargetMode="External"/><Relationship Id="rId11" Type="http://schemas.openxmlformats.org/officeDocument/2006/relationships/hyperlink" Target="https://www.ncbi.nlm.nih.gov/protein/BGZ93007.1?report=genbank&amp;log$=prottop&amp;blast_rank=1&amp;RID=N32VP5B1014" TargetMode="External"/><Relationship Id="rId24" Type="http://schemas.openxmlformats.org/officeDocument/2006/relationships/hyperlink" Target="https://blast.ncbi.nlm.nih.gov/Blast.cgi" TargetMode="External"/><Relationship Id="rId5" Type="http://schemas.openxmlformats.org/officeDocument/2006/relationships/hyperlink" Target="https://www.ncbi.nlm.nih.gov/protein/WP_142043591.1?report=genbank&amp;log$=prottop&amp;blast_rank=1&amp;RID=N31R92K8016" TargetMode="External"/><Relationship Id="rId15" Type="http://schemas.openxmlformats.org/officeDocument/2006/relationships/hyperlink" Target="https://www.ncbi.nlm.nih.gov/protein/WP_053917238.1?report=genbank&amp;log$=prottop&amp;blast_rank=1&amp;RID=N32JT4GV014" TargetMode="External"/><Relationship Id="rId23" Type="http://schemas.openxmlformats.org/officeDocument/2006/relationships/hyperlink" Target="https://www.ncbi.nlm.nih.gov/protein/WP_010534400.1?report=genbank&amp;log$=prottop&amp;blast_rank=1&amp;RID=N33JV7JM016" TargetMode="External"/><Relationship Id="rId28" Type="http://schemas.openxmlformats.org/officeDocument/2006/relationships/hyperlink" Target="https://www.ncbi.nlm.nih.gov/protein/WP_280990798.1?report=genbank&amp;log$=prottop&amp;blast_rank=1&amp;RID=N33W0NBJ016" TargetMode="External"/><Relationship Id="rId10" Type="http://schemas.openxmlformats.org/officeDocument/2006/relationships/hyperlink" Target="https://www.ncbi.nlm.nih.gov/protein/WP_329749341.1?report=genbank&amp;log$=prottop&amp;blast_rank=1&amp;RID=N328C5DH016" TargetMode="External"/><Relationship Id="rId19" Type="http://schemas.openxmlformats.org/officeDocument/2006/relationships/hyperlink" Target="https://www.ncbi.nlm.nih.gov/protein/WP_259804142.1?report=genbank&amp;log$=prottop&amp;blast_rank=1&amp;RID=N3354TZ2016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www.ncbi.nlm.nih.gov/protein/BGZ93848.1?report=genbank&amp;log$=prottop&amp;blast_rank=1&amp;RID=N31CHTHR016" TargetMode="External"/><Relationship Id="rId9" Type="http://schemas.openxmlformats.org/officeDocument/2006/relationships/hyperlink" Target="https://www.ncbi.nlm.nih.gov/protein/WP_106267693.1?report=genbank&amp;log$=prottop&amp;blast_rank=1&amp;RID=N325RR2D016" TargetMode="External"/><Relationship Id="rId14" Type="http://schemas.openxmlformats.org/officeDocument/2006/relationships/hyperlink" Target="https://www.ncbi.nlm.nih.gov/protein/WP_396501093.1?report=genbank&amp;log$=prottop&amp;blast_rank=1&amp;RID=N32DD5ZN014" TargetMode="External"/><Relationship Id="rId22" Type="http://schemas.openxmlformats.org/officeDocument/2006/relationships/hyperlink" Target="https://www.ncbi.nlm.nih.gov/protein/WP_010534716.1?report=genbank&amp;log$=prottop&amp;blast_rank=1&amp;RID=N33G400T016" TargetMode="External"/><Relationship Id="rId27" Type="http://schemas.openxmlformats.org/officeDocument/2006/relationships/hyperlink" Target="https://www.ncbi.nlm.nih.gov/protein/WP_010533371.1?report=genbank&amp;log$=prottop&amp;blast_rank=1&amp;RID=N33TYMAY014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1109</Words>
  <Characters>6324</Characters>
  <Application>Microsoft Office Word</Application>
  <DocSecurity>0</DocSecurity>
  <Lines>52</Lines>
  <Paragraphs>14</Paragraphs>
  <ScaleCrop>false</ScaleCrop>
  <Company/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 AFTABUL ALAM</dc:creator>
  <cp:keywords/>
  <dc:description/>
  <cp:lastModifiedBy>SK AFTABUL ALAM</cp:lastModifiedBy>
  <cp:revision>65</cp:revision>
  <dcterms:created xsi:type="dcterms:W3CDTF">2025-12-04T18:39:00Z</dcterms:created>
  <dcterms:modified xsi:type="dcterms:W3CDTF">2025-12-28T20:17:00Z</dcterms:modified>
</cp:coreProperties>
</file>