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5626E" w14:textId="34CDCC73" w:rsidR="00306F69" w:rsidRPr="00306F69" w:rsidRDefault="00306F69" w:rsidP="00306F69">
      <w:pPr>
        <w:rPr>
          <w:rFonts w:ascii="Calibri" w:eastAsia="Times New Roman" w:hAnsi="Calibri" w:cs="Calibri"/>
          <w:kern w:val="0"/>
          <w:sz w:val="22"/>
          <w:szCs w:val="22"/>
          <w14:ligatures w14:val="none"/>
        </w:rPr>
      </w:pPr>
      <w:r w:rsidRPr="00306F69">
        <w:rPr>
          <w:rFonts w:ascii="Calibri" w:eastAsia="Times New Roman" w:hAnsi="Calibri" w:cs="Calibri"/>
          <w:kern w:val="0"/>
          <w:sz w:val="22"/>
          <w:szCs w:val="22"/>
          <w14:ligatures w14:val="none"/>
        </w:rPr>
        <w:t>This pseudocode details the method used to dynamically adjust the size of the hidden layers when synthetic noise features are injected. The goal is to scale the hidden layer size such that the number of parameters associated with that layer remains approximately consistent or scales inversely with the square root of the increased input dimensionality, thereby maintaining a comparable model complexity despite varying input feature counts.</w:t>
      </w:r>
    </w:p>
    <w:p w14:paraId="2A45F17C" w14:textId="56497FCB" w:rsidR="00EE4982" w:rsidRDefault="00306F69" w:rsidP="00306F69">
      <w:pPr>
        <w:rPr>
          <w:rFonts w:ascii="Calibri" w:eastAsia="Times New Roman" w:hAnsi="Calibri" w:cs="Calibri"/>
          <w:kern w:val="0"/>
          <w:sz w:val="22"/>
          <w:szCs w:val="22"/>
          <w14:ligatures w14:val="none"/>
        </w:rPr>
      </w:pPr>
      <w:r w:rsidRPr="00306F69">
        <w:rPr>
          <w:rFonts w:ascii="Calibri" w:eastAsia="Times New Roman" w:hAnsi="Calibri" w:cs="Calibri"/>
          <w:kern w:val="0"/>
          <w:sz w:val="22"/>
          <w:szCs w:val="22"/>
          <w14:ligatures w14:val="none"/>
        </w:rPr>
        <w:t xml:space="preserve">This specific example demonstrates the calculation for the ICL104 dataset (binary classification, </w:t>
      </w:r>
      <w:r w:rsidR="004E5DEF">
        <w:rPr>
          <w:rFonts w:ascii="Calibri" w:eastAsia="Times New Roman" w:hAnsi="Calibri" w:cs="Calibri"/>
          <w:kern w:val="0"/>
          <w:sz w:val="22"/>
          <w:szCs w:val="22"/>
          <w14:ligatures w14:val="none"/>
        </w:rPr>
        <w:t>config 1 in supplementary item 2, `</w:t>
      </w:r>
      <w:r w:rsidR="004E5DEF" w:rsidRPr="004E5DEF">
        <w:rPr>
          <w:rFonts w:ascii="Calibri" w:eastAsia="Times New Roman" w:hAnsi="Calibri" w:cs="Calibri"/>
          <w:b/>
          <w:bCs/>
          <w:kern w:val="0"/>
          <w:sz w:val="22"/>
          <w:szCs w:val="22"/>
          <w14:ligatures w14:val="none"/>
        </w:rPr>
        <w:t>noise-sweep-tables.docx</w:t>
      </w:r>
      <w:r w:rsidR="004E5DEF">
        <w:rPr>
          <w:rFonts w:ascii="Calibri" w:eastAsia="Times New Roman" w:hAnsi="Calibri" w:cs="Calibri"/>
          <w:kern w:val="0"/>
          <w:sz w:val="22"/>
          <w:szCs w:val="22"/>
          <w14:ligatures w14:val="none"/>
        </w:rPr>
        <w:t>`), and the calculation is performed analogously for the ICL102 dataset.</w:t>
      </w:r>
    </w:p>
    <w:p w14:paraId="2960365D" w14:textId="77777777" w:rsidR="00EE4982" w:rsidRDefault="00EE4982" w:rsidP="00306F69">
      <w:pPr>
        <w:rPr>
          <w:rFonts w:ascii="Calibri" w:eastAsia="Times New Roman" w:hAnsi="Calibri" w:cs="Calibri"/>
          <w:kern w:val="0"/>
          <w:sz w:val="22"/>
          <w:szCs w:val="22"/>
          <w14:ligatures w14:val="none"/>
        </w:rPr>
      </w:pPr>
    </w:p>
    <w:p w14:paraId="121EAF00" w14:textId="77777777" w:rsidR="00EE4982" w:rsidRPr="000978C6" w:rsidRDefault="00EE4982" w:rsidP="00EE4982">
      <w:pPr>
        <w:spacing w:after="0" w:line="240" w:lineRule="auto"/>
        <w:rPr>
          <w:rFonts w:ascii="Courier New" w:eastAsia="Times New Roman" w:hAnsi="Courier New" w:cs="Courier New"/>
          <w:i/>
          <w:iCs/>
          <w:color w:val="4C886B"/>
          <w:kern w:val="0"/>
          <w:sz w:val="22"/>
          <w:szCs w:val="22"/>
          <w14:ligatures w14:val="none"/>
        </w:rPr>
      </w:pPr>
      <w:r w:rsidRPr="000978C6">
        <w:rPr>
          <w:rFonts w:ascii="Courier New" w:eastAsia="Times New Roman" w:hAnsi="Courier New" w:cs="Courier New"/>
          <w:i/>
          <w:iCs/>
          <w:color w:val="4C886B"/>
          <w:kern w:val="0"/>
          <w:sz w:val="22"/>
          <w:szCs w:val="22"/>
          <w14:ligatures w14:val="none"/>
        </w:rPr>
        <w:t># parameters</w:t>
      </w:r>
    </w:p>
    <w:p w14:paraId="3E2C602D" w14:textId="77777777" w:rsidR="00EE4982" w:rsidRPr="000978C6" w:rsidRDefault="00EE4982" w:rsidP="00EE4982">
      <w:pPr>
        <w:spacing w:after="0" w:line="240" w:lineRule="auto"/>
        <w:rPr>
          <w:rFonts w:ascii="Courier New" w:eastAsia="Times New Roman" w:hAnsi="Courier New" w:cs="Courier New"/>
          <w:i/>
          <w:iCs/>
          <w:color w:val="4C886B"/>
          <w:kern w:val="0"/>
          <w:sz w:val="22"/>
          <w:szCs w:val="22"/>
          <w14:ligatures w14:val="none"/>
        </w:rPr>
      </w:pPr>
      <w:proofErr w:type="spellStart"/>
      <w:r w:rsidRPr="00EE4982">
        <w:rPr>
          <w:rFonts w:ascii="Courier New" w:eastAsia="Times New Roman" w:hAnsi="Courier New" w:cs="Courier New"/>
          <w:kern w:val="0"/>
          <w:sz w:val="22"/>
          <w:szCs w:val="22"/>
          <w14:ligatures w14:val="none"/>
        </w:rPr>
        <w:t>n_noise</w:t>
      </w:r>
      <w:proofErr w:type="spellEnd"/>
      <w:r w:rsidRPr="00EE4982">
        <w:rPr>
          <w:rFonts w:ascii="Courier New" w:eastAsia="Times New Roman" w:hAnsi="Courier New" w:cs="Courier New"/>
          <w:kern w:val="0"/>
          <w:sz w:val="22"/>
          <w:szCs w:val="22"/>
          <w14:ligatures w14:val="none"/>
        </w:rPr>
        <w:t xml:space="preserve"> </w:t>
      </w:r>
      <w:r>
        <w:rPr>
          <w:rFonts w:ascii="Courier New" w:eastAsia="Times New Roman" w:hAnsi="Courier New" w:cs="Courier New"/>
          <w:kern w:val="0"/>
          <w:sz w:val="22"/>
          <w:szCs w:val="22"/>
          <w14:ligatures w14:val="none"/>
        </w:rPr>
        <w:t>=</w:t>
      </w:r>
      <w:r w:rsidRPr="00EE4982">
        <w:rPr>
          <w:rFonts w:ascii="Courier New" w:eastAsia="Times New Roman" w:hAnsi="Courier New" w:cs="Courier New"/>
          <w:kern w:val="0"/>
          <w:sz w:val="22"/>
          <w:szCs w:val="22"/>
          <w14:ligatures w14:val="none"/>
        </w:rPr>
        <w:t xml:space="preserve"> 100 </w:t>
      </w:r>
      <w:r w:rsidRPr="000978C6">
        <w:rPr>
          <w:rFonts w:ascii="Courier New" w:eastAsia="Times New Roman" w:hAnsi="Courier New" w:cs="Courier New"/>
          <w:i/>
          <w:iCs/>
          <w:color w:val="4C886B"/>
          <w:kern w:val="0"/>
          <w:sz w:val="22"/>
          <w:szCs w:val="22"/>
          <w14:ligatures w14:val="none"/>
        </w:rPr>
        <w:t># number of noise features</w:t>
      </w:r>
    </w:p>
    <w:p w14:paraId="47727BA2" w14:textId="77777777" w:rsidR="00EE4982" w:rsidRPr="000978C6" w:rsidRDefault="00EE4982" w:rsidP="00EE4982">
      <w:pPr>
        <w:spacing w:after="0" w:line="240" w:lineRule="auto"/>
        <w:rPr>
          <w:rFonts w:ascii="Courier New" w:eastAsia="Times New Roman" w:hAnsi="Courier New" w:cs="Courier New"/>
          <w:i/>
          <w:iCs/>
          <w:color w:val="4C886B"/>
          <w:kern w:val="0"/>
          <w:sz w:val="22"/>
          <w:szCs w:val="22"/>
          <w14:ligatures w14:val="none"/>
        </w:rPr>
      </w:pPr>
      <w:r w:rsidRPr="00EE4982">
        <w:rPr>
          <w:rFonts w:ascii="Courier New" w:eastAsia="Times New Roman" w:hAnsi="Courier New" w:cs="Courier New"/>
          <w:kern w:val="0"/>
          <w:sz w:val="22"/>
          <w:szCs w:val="22"/>
          <w14:ligatures w14:val="none"/>
        </w:rPr>
        <w:t xml:space="preserve">p0_size </w:t>
      </w:r>
      <w:r>
        <w:rPr>
          <w:rFonts w:ascii="Courier New" w:eastAsia="Times New Roman" w:hAnsi="Courier New" w:cs="Courier New"/>
          <w:kern w:val="0"/>
          <w:sz w:val="22"/>
          <w:szCs w:val="22"/>
          <w14:ligatures w14:val="none"/>
        </w:rPr>
        <w:t>=</w:t>
      </w:r>
      <w:r w:rsidRPr="00EE4982">
        <w:rPr>
          <w:rFonts w:ascii="Courier New" w:eastAsia="Times New Roman" w:hAnsi="Courier New" w:cs="Courier New"/>
          <w:kern w:val="0"/>
          <w:sz w:val="22"/>
          <w:szCs w:val="22"/>
          <w14:ligatures w14:val="none"/>
        </w:rPr>
        <w:t xml:space="preserve"> 120 </w:t>
      </w:r>
      <w:r w:rsidRPr="000978C6">
        <w:rPr>
          <w:rFonts w:ascii="Courier New" w:eastAsia="Times New Roman" w:hAnsi="Courier New" w:cs="Courier New"/>
          <w:i/>
          <w:iCs/>
          <w:color w:val="4C886B"/>
          <w:kern w:val="0"/>
          <w:sz w:val="22"/>
          <w:szCs w:val="22"/>
          <w14:ligatures w14:val="none"/>
        </w:rPr>
        <w:t xml:space="preserve"># original metabolite size for ICL104 </w:t>
      </w:r>
    </w:p>
    <w:p w14:paraId="0DFDD52A" w14:textId="77777777" w:rsidR="00EE4982" w:rsidRPr="000978C6" w:rsidRDefault="00EE4982" w:rsidP="00EE4982">
      <w:pPr>
        <w:spacing w:after="0" w:line="240" w:lineRule="auto"/>
        <w:rPr>
          <w:rFonts w:ascii="Courier New" w:eastAsia="Times New Roman" w:hAnsi="Courier New" w:cs="Courier New"/>
          <w:i/>
          <w:iCs/>
          <w:color w:val="4C886B"/>
          <w:kern w:val="0"/>
          <w:sz w:val="22"/>
          <w:szCs w:val="22"/>
          <w14:ligatures w14:val="none"/>
        </w:rPr>
      </w:pPr>
      <w:r w:rsidRPr="00EE4982">
        <w:rPr>
          <w:rFonts w:ascii="Courier New" w:eastAsia="Times New Roman" w:hAnsi="Courier New" w:cs="Courier New"/>
          <w:kern w:val="0"/>
          <w:sz w:val="22"/>
          <w:szCs w:val="22"/>
          <w14:ligatures w14:val="none"/>
        </w:rPr>
        <w:t xml:space="preserve">n_params_0 = 64^2 </w:t>
      </w:r>
      <w:r w:rsidRPr="000978C6">
        <w:rPr>
          <w:rFonts w:ascii="Courier New" w:eastAsia="Times New Roman" w:hAnsi="Courier New" w:cs="Courier New"/>
          <w:i/>
          <w:iCs/>
          <w:color w:val="4C886B"/>
          <w:kern w:val="0"/>
          <w:sz w:val="22"/>
          <w:szCs w:val="22"/>
          <w14:ligatures w14:val="none"/>
        </w:rPr>
        <w:t># number of parameters in metabolite base model</w:t>
      </w:r>
    </w:p>
    <w:p w14:paraId="5DE76188" w14:textId="77777777" w:rsidR="00EE4982" w:rsidRPr="000978C6" w:rsidRDefault="00EE4982" w:rsidP="00EE4982">
      <w:pPr>
        <w:spacing w:after="0" w:line="240" w:lineRule="auto"/>
        <w:rPr>
          <w:rFonts w:ascii="Courier New" w:eastAsia="Times New Roman" w:hAnsi="Courier New" w:cs="Courier New"/>
          <w:i/>
          <w:iCs/>
          <w:color w:val="4C886B"/>
          <w:kern w:val="0"/>
          <w:sz w:val="22"/>
          <w:szCs w:val="22"/>
          <w14:ligatures w14:val="none"/>
        </w:rPr>
      </w:pPr>
      <w:r w:rsidRPr="00EE4982">
        <w:rPr>
          <w:rFonts w:ascii="Courier New" w:eastAsia="Times New Roman" w:hAnsi="Courier New" w:cs="Courier New"/>
          <w:kern w:val="0"/>
          <w:sz w:val="22"/>
          <w:szCs w:val="22"/>
          <w14:ligatures w14:val="none"/>
        </w:rPr>
        <w:t xml:space="preserve">n_params_1 = 512^2 </w:t>
      </w:r>
      <w:r w:rsidRPr="000978C6">
        <w:rPr>
          <w:rFonts w:ascii="Courier New" w:eastAsia="Times New Roman" w:hAnsi="Courier New" w:cs="Courier New"/>
          <w:i/>
          <w:iCs/>
          <w:color w:val="4C886B"/>
          <w:kern w:val="0"/>
          <w:sz w:val="22"/>
          <w:szCs w:val="22"/>
          <w14:ligatures w14:val="none"/>
        </w:rPr>
        <w:t xml:space="preserve"># number of parameters in protein base model </w:t>
      </w:r>
    </w:p>
    <w:p w14:paraId="10957DDE" w14:textId="77777777" w:rsidR="00EE4982" w:rsidRPr="00EE4982" w:rsidRDefault="00EE4982" w:rsidP="00EE4982">
      <w:pPr>
        <w:spacing w:after="0" w:line="240" w:lineRule="auto"/>
        <w:rPr>
          <w:rFonts w:ascii="Courier New" w:eastAsia="Times New Roman" w:hAnsi="Courier New" w:cs="Courier New"/>
          <w:kern w:val="0"/>
          <w:sz w:val="22"/>
          <w:szCs w:val="22"/>
          <w14:ligatures w14:val="none"/>
        </w:rPr>
      </w:pPr>
    </w:p>
    <w:p w14:paraId="520A70DC" w14:textId="77777777" w:rsidR="00EE4982" w:rsidRPr="000978C6" w:rsidRDefault="00EE4982" w:rsidP="00EE4982">
      <w:pPr>
        <w:spacing w:after="0" w:line="240" w:lineRule="auto"/>
        <w:rPr>
          <w:rFonts w:ascii="Courier New" w:eastAsia="Times New Roman" w:hAnsi="Courier New" w:cs="Courier New"/>
          <w:i/>
          <w:iCs/>
          <w:color w:val="4C886B"/>
          <w:kern w:val="0"/>
          <w:sz w:val="22"/>
          <w:szCs w:val="22"/>
          <w14:ligatures w14:val="none"/>
        </w:rPr>
      </w:pPr>
      <w:r w:rsidRPr="000978C6">
        <w:rPr>
          <w:rFonts w:ascii="Courier New" w:eastAsia="Times New Roman" w:hAnsi="Courier New" w:cs="Courier New"/>
          <w:i/>
          <w:iCs/>
          <w:color w:val="4C886B"/>
          <w:kern w:val="0"/>
          <w:sz w:val="22"/>
          <w:szCs w:val="22"/>
          <w14:ligatures w14:val="none"/>
        </w:rPr>
        <w:t># compute multiplier: ratio of noise to size of metabolites</w:t>
      </w:r>
    </w:p>
    <w:p w14:paraId="75987F23" w14:textId="77777777" w:rsidR="00EE4982" w:rsidRPr="00EE4982" w:rsidRDefault="00EE4982" w:rsidP="00EE4982">
      <w:pPr>
        <w:spacing w:after="0" w:line="240" w:lineRule="auto"/>
        <w:rPr>
          <w:rFonts w:ascii="Courier New" w:eastAsia="Times New Roman" w:hAnsi="Courier New" w:cs="Courier New"/>
          <w:kern w:val="0"/>
          <w:sz w:val="22"/>
          <w:szCs w:val="22"/>
          <w14:ligatures w14:val="none"/>
        </w:rPr>
      </w:pPr>
      <w:proofErr w:type="spellStart"/>
      <w:r w:rsidRPr="00EE4982">
        <w:rPr>
          <w:rFonts w:ascii="Courier New" w:eastAsia="Times New Roman" w:hAnsi="Courier New" w:cs="Courier New"/>
          <w:kern w:val="0"/>
          <w:sz w:val="22"/>
          <w:szCs w:val="22"/>
          <w14:ligatures w14:val="none"/>
        </w:rPr>
        <w:t>mult</w:t>
      </w:r>
      <w:proofErr w:type="spellEnd"/>
      <w:r w:rsidRPr="00EE4982">
        <w:rPr>
          <w:rFonts w:ascii="Courier New" w:eastAsia="Times New Roman" w:hAnsi="Courier New" w:cs="Courier New"/>
          <w:kern w:val="0"/>
          <w:sz w:val="22"/>
          <w:szCs w:val="22"/>
          <w14:ligatures w14:val="none"/>
        </w:rPr>
        <w:t xml:space="preserve"> </w:t>
      </w:r>
      <w:r>
        <w:rPr>
          <w:rFonts w:ascii="Courier New" w:eastAsia="Times New Roman" w:hAnsi="Courier New" w:cs="Courier New"/>
          <w:kern w:val="0"/>
          <w:sz w:val="22"/>
          <w:szCs w:val="22"/>
          <w14:ligatures w14:val="none"/>
        </w:rPr>
        <w:t xml:space="preserve">= </w:t>
      </w:r>
      <w:proofErr w:type="gramStart"/>
      <w:r w:rsidRPr="00EE4982">
        <w:rPr>
          <w:rFonts w:ascii="Courier New" w:eastAsia="Times New Roman" w:hAnsi="Courier New" w:cs="Courier New"/>
          <w:kern w:val="0"/>
          <w:sz w:val="22"/>
          <w:szCs w:val="22"/>
          <w14:ligatures w14:val="none"/>
        </w:rPr>
        <w:t>sqrt(</w:t>
      </w:r>
      <w:proofErr w:type="gramEnd"/>
      <w:r w:rsidRPr="00EE4982">
        <w:rPr>
          <w:rFonts w:ascii="Courier New" w:eastAsia="Times New Roman" w:hAnsi="Courier New" w:cs="Courier New"/>
          <w:kern w:val="0"/>
          <w:sz w:val="22"/>
          <w:szCs w:val="22"/>
          <w14:ligatures w14:val="none"/>
        </w:rPr>
        <w:t>1 + (</w:t>
      </w:r>
      <w:proofErr w:type="spellStart"/>
      <w:r w:rsidRPr="00EE4982">
        <w:rPr>
          <w:rFonts w:ascii="Courier New" w:eastAsia="Times New Roman" w:hAnsi="Courier New" w:cs="Courier New"/>
          <w:kern w:val="0"/>
          <w:sz w:val="22"/>
          <w:szCs w:val="22"/>
          <w14:ligatures w14:val="none"/>
        </w:rPr>
        <w:t>n_noise</w:t>
      </w:r>
      <w:proofErr w:type="spellEnd"/>
      <w:r w:rsidRPr="00EE4982">
        <w:rPr>
          <w:rFonts w:ascii="Courier New" w:eastAsia="Times New Roman" w:hAnsi="Courier New" w:cs="Courier New"/>
          <w:kern w:val="0"/>
          <w:sz w:val="22"/>
          <w:szCs w:val="22"/>
          <w14:ligatures w14:val="none"/>
        </w:rPr>
        <w:t xml:space="preserve"> / p0_size)</w:t>
      </w:r>
      <w:r>
        <w:rPr>
          <w:rFonts w:ascii="Courier New" w:eastAsia="Times New Roman" w:hAnsi="Courier New" w:cs="Courier New"/>
          <w:kern w:val="0"/>
          <w:sz w:val="22"/>
          <w:szCs w:val="22"/>
          <w14:ligatures w14:val="none"/>
        </w:rPr>
        <w:t>)</w:t>
      </w:r>
    </w:p>
    <w:p w14:paraId="76524C09" w14:textId="77777777" w:rsidR="00EE4982" w:rsidRPr="00EE4982" w:rsidRDefault="00EE4982" w:rsidP="00EE4982">
      <w:pPr>
        <w:spacing w:after="0" w:line="240" w:lineRule="auto"/>
        <w:rPr>
          <w:rFonts w:ascii="Courier New" w:eastAsia="Times New Roman" w:hAnsi="Courier New" w:cs="Courier New"/>
          <w:kern w:val="0"/>
          <w:sz w:val="22"/>
          <w:szCs w:val="22"/>
          <w14:ligatures w14:val="none"/>
        </w:rPr>
      </w:pPr>
    </w:p>
    <w:p w14:paraId="4E3BEBE1" w14:textId="77777777" w:rsidR="00EE4982" w:rsidRPr="000978C6" w:rsidRDefault="00EE4982" w:rsidP="00EE4982">
      <w:pPr>
        <w:spacing w:after="0" w:line="240" w:lineRule="auto"/>
        <w:rPr>
          <w:rFonts w:ascii="Courier New" w:eastAsia="Times New Roman" w:hAnsi="Courier New" w:cs="Courier New"/>
          <w:i/>
          <w:iCs/>
          <w:color w:val="4C886B"/>
          <w:kern w:val="0"/>
          <w:sz w:val="22"/>
          <w:szCs w:val="22"/>
          <w14:ligatures w14:val="none"/>
        </w:rPr>
      </w:pPr>
      <w:r w:rsidRPr="000978C6">
        <w:rPr>
          <w:rFonts w:ascii="Courier New" w:eastAsia="Times New Roman" w:hAnsi="Courier New" w:cs="Courier New"/>
          <w:i/>
          <w:iCs/>
          <w:color w:val="4C886B"/>
          <w:kern w:val="0"/>
          <w:sz w:val="22"/>
          <w:szCs w:val="22"/>
          <w14:ligatures w14:val="none"/>
        </w:rPr>
        <w:t># compute new layer size for metabolites (increase layer size)</w:t>
      </w:r>
    </w:p>
    <w:p w14:paraId="6BD50541" w14:textId="77777777" w:rsidR="00EE4982" w:rsidRPr="00EE4982" w:rsidRDefault="00EE4982" w:rsidP="00EE4982">
      <w:pPr>
        <w:spacing w:after="0" w:line="240" w:lineRule="auto"/>
        <w:rPr>
          <w:rFonts w:ascii="Courier New" w:eastAsia="Times New Roman" w:hAnsi="Courier New" w:cs="Courier New"/>
          <w:kern w:val="0"/>
          <w:sz w:val="22"/>
          <w:szCs w:val="22"/>
          <w14:ligatures w14:val="none"/>
        </w:rPr>
      </w:pPr>
      <w:r w:rsidRPr="00EE4982">
        <w:rPr>
          <w:rFonts w:ascii="Courier New" w:eastAsia="Times New Roman" w:hAnsi="Courier New" w:cs="Courier New"/>
          <w:kern w:val="0"/>
          <w:sz w:val="22"/>
          <w:szCs w:val="22"/>
          <w14:ligatures w14:val="none"/>
        </w:rPr>
        <w:t xml:space="preserve">x_0 = (-1 + </w:t>
      </w:r>
      <w:proofErr w:type="gramStart"/>
      <w:r w:rsidRPr="00EE4982">
        <w:rPr>
          <w:rFonts w:ascii="Courier New" w:eastAsia="Times New Roman" w:hAnsi="Courier New" w:cs="Courier New"/>
          <w:kern w:val="0"/>
          <w:sz w:val="22"/>
          <w:szCs w:val="22"/>
          <w14:ligatures w14:val="none"/>
        </w:rPr>
        <w:t>sqrt(</w:t>
      </w:r>
      <w:proofErr w:type="gramEnd"/>
      <w:r w:rsidRPr="00EE4982">
        <w:rPr>
          <w:rFonts w:ascii="Courier New" w:eastAsia="Times New Roman" w:hAnsi="Courier New" w:cs="Courier New"/>
          <w:kern w:val="0"/>
          <w:sz w:val="22"/>
          <w:szCs w:val="22"/>
          <w14:ligatures w14:val="none"/>
        </w:rPr>
        <w:t xml:space="preserve">1 + 4 * </w:t>
      </w:r>
      <w:proofErr w:type="spellStart"/>
      <w:r w:rsidRPr="00EE4982">
        <w:rPr>
          <w:rFonts w:ascii="Courier New" w:eastAsia="Times New Roman" w:hAnsi="Courier New" w:cs="Courier New"/>
          <w:kern w:val="0"/>
          <w:sz w:val="22"/>
          <w:szCs w:val="22"/>
          <w14:ligatures w14:val="none"/>
        </w:rPr>
        <w:t>mult</w:t>
      </w:r>
      <w:proofErr w:type="spellEnd"/>
      <w:r w:rsidRPr="00EE4982">
        <w:rPr>
          <w:rFonts w:ascii="Courier New" w:eastAsia="Times New Roman" w:hAnsi="Courier New" w:cs="Courier New"/>
          <w:kern w:val="0"/>
          <w:sz w:val="22"/>
          <w:szCs w:val="22"/>
          <w14:ligatures w14:val="none"/>
        </w:rPr>
        <w:t xml:space="preserve"> * n_params_0))</w:t>
      </w:r>
      <w:r>
        <w:rPr>
          <w:rFonts w:ascii="Courier New" w:eastAsia="Times New Roman" w:hAnsi="Courier New" w:cs="Courier New"/>
          <w:kern w:val="0"/>
          <w:sz w:val="22"/>
          <w:szCs w:val="22"/>
          <w14:ligatures w14:val="none"/>
        </w:rPr>
        <w:t xml:space="preserve"> </w:t>
      </w:r>
      <w:r w:rsidRPr="00EE4982">
        <w:rPr>
          <w:rFonts w:ascii="Courier New" w:eastAsia="Times New Roman" w:hAnsi="Courier New" w:cs="Courier New"/>
          <w:kern w:val="0"/>
          <w:sz w:val="22"/>
          <w:szCs w:val="22"/>
          <w14:ligatures w14:val="none"/>
        </w:rPr>
        <w:t>/</w:t>
      </w:r>
      <w:r>
        <w:rPr>
          <w:rFonts w:ascii="Courier New" w:eastAsia="Times New Roman" w:hAnsi="Courier New" w:cs="Courier New"/>
          <w:kern w:val="0"/>
          <w:sz w:val="22"/>
          <w:szCs w:val="22"/>
          <w14:ligatures w14:val="none"/>
        </w:rPr>
        <w:t xml:space="preserve"> </w:t>
      </w:r>
      <w:r w:rsidRPr="00EE4982">
        <w:rPr>
          <w:rFonts w:ascii="Courier New" w:eastAsia="Times New Roman" w:hAnsi="Courier New" w:cs="Courier New"/>
          <w:kern w:val="0"/>
          <w:sz w:val="22"/>
          <w:szCs w:val="22"/>
          <w14:ligatures w14:val="none"/>
        </w:rPr>
        <w:t>2</w:t>
      </w:r>
    </w:p>
    <w:p w14:paraId="66378BBE" w14:textId="77777777" w:rsidR="00EE4982" w:rsidRPr="00EE4982" w:rsidRDefault="00EE4982" w:rsidP="00EE4982">
      <w:pPr>
        <w:spacing w:after="0" w:line="240" w:lineRule="auto"/>
        <w:rPr>
          <w:rFonts w:ascii="Courier New" w:eastAsia="Times New Roman" w:hAnsi="Courier New" w:cs="Courier New"/>
          <w:kern w:val="0"/>
          <w:sz w:val="22"/>
          <w:szCs w:val="22"/>
          <w14:ligatures w14:val="none"/>
        </w:rPr>
      </w:pPr>
    </w:p>
    <w:p w14:paraId="7BF8DEE6" w14:textId="77777777" w:rsidR="00EE4982" w:rsidRPr="000978C6" w:rsidRDefault="00EE4982" w:rsidP="00EE4982">
      <w:pPr>
        <w:spacing w:after="0" w:line="240" w:lineRule="auto"/>
        <w:rPr>
          <w:rFonts w:ascii="Courier New" w:eastAsia="Times New Roman" w:hAnsi="Courier New" w:cs="Courier New"/>
          <w:i/>
          <w:iCs/>
          <w:color w:val="4C886B"/>
          <w:kern w:val="0"/>
          <w:sz w:val="22"/>
          <w:szCs w:val="22"/>
          <w14:ligatures w14:val="none"/>
        </w:rPr>
      </w:pPr>
      <w:r w:rsidRPr="000978C6">
        <w:rPr>
          <w:rFonts w:ascii="Courier New" w:eastAsia="Times New Roman" w:hAnsi="Courier New" w:cs="Courier New"/>
          <w:i/>
          <w:iCs/>
          <w:color w:val="4C886B"/>
          <w:kern w:val="0"/>
          <w:sz w:val="22"/>
          <w:szCs w:val="22"/>
          <w14:ligatures w14:val="none"/>
        </w:rPr>
        <w:t># compute new layer size for proteomics (decrease layer size)</w:t>
      </w:r>
    </w:p>
    <w:p w14:paraId="4EACAC11" w14:textId="49E85C18" w:rsidR="00EE4982" w:rsidRPr="00846548" w:rsidRDefault="00EE4982" w:rsidP="00846548">
      <w:pPr>
        <w:spacing w:after="0" w:line="240" w:lineRule="auto"/>
        <w:rPr>
          <w:rFonts w:ascii="Courier New" w:eastAsia="Times New Roman" w:hAnsi="Courier New" w:cs="Courier New"/>
          <w:kern w:val="0"/>
          <w:sz w:val="22"/>
          <w:szCs w:val="22"/>
          <w14:ligatures w14:val="none"/>
        </w:rPr>
      </w:pPr>
      <w:r w:rsidRPr="00EE4982">
        <w:rPr>
          <w:rFonts w:ascii="Courier New" w:eastAsia="Times New Roman" w:hAnsi="Courier New" w:cs="Courier New"/>
          <w:kern w:val="0"/>
          <w:sz w:val="22"/>
          <w:szCs w:val="22"/>
          <w14:ligatures w14:val="none"/>
        </w:rPr>
        <w:t>x_1 = (-1 + sqrt(1 + 4 * n_params_1</w:t>
      </w:r>
      <w:r>
        <w:rPr>
          <w:rFonts w:ascii="Courier New" w:eastAsia="Times New Roman" w:hAnsi="Courier New" w:cs="Courier New"/>
          <w:kern w:val="0"/>
          <w:sz w:val="22"/>
          <w:szCs w:val="22"/>
          <w14:ligatures w14:val="none"/>
        </w:rPr>
        <w:t xml:space="preserve"> </w:t>
      </w:r>
      <w:r w:rsidRPr="00EE4982">
        <w:rPr>
          <w:rFonts w:ascii="Courier New" w:eastAsia="Times New Roman" w:hAnsi="Courier New" w:cs="Courier New"/>
          <w:kern w:val="0"/>
          <w:sz w:val="22"/>
          <w:szCs w:val="22"/>
          <w14:ligatures w14:val="none"/>
        </w:rPr>
        <w:t>/</w:t>
      </w:r>
      <w:r>
        <w:rPr>
          <w:rFonts w:ascii="Courier New" w:eastAsia="Times New Roman" w:hAnsi="Courier New" w:cs="Courier New"/>
          <w:kern w:val="0"/>
          <w:sz w:val="22"/>
          <w:szCs w:val="22"/>
          <w14:ligatures w14:val="none"/>
        </w:rPr>
        <w:t xml:space="preserve"> </w:t>
      </w:r>
      <w:proofErr w:type="spellStart"/>
      <w:r w:rsidRPr="00EE4982">
        <w:rPr>
          <w:rFonts w:ascii="Courier New" w:eastAsia="Times New Roman" w:hAnsi="Courier New" w:cs="Courier New"/>
          <w:kern w:val="0"/>
          <w:sz w:val="22"/>
          <w:szCs w:val="22"/>
          <w14:ligatures w14:val="none"/>
        </w:rPr>
        <w:t>mult</w:t>
      </w:r>
      <w:proofErr w:type="spellEnd"/>
      <w:r w:rsidRPr="00EE4982">
        <w:rPr>
          <w:rFonts w:ascii="Courier New" w:eastAsia="Times New Roman" w:hAnsi="Courier New" w:cs="Courier New"/>
          <w:kern w:val="0"/>
          <w:sz w:val="22"/>
          <w:szCs w:val="22"/>
          <w14:ligatures w14:val="none"/>
        </w:rPr>
        <w:t>))</w:t>
      </w:r>
      <w:r>
        <w:rPr>
          <w:rFonts w:ascii="Courier New" w:eastAsia="Times New Roman" w:hAnsi="Courier New" w:cs="Courier New"/>
          <w:kern w:val="0"/>
          <w:sz w:val="22"/>
          <w:szCs w:val="22"/>
          <w14:ligatures w14:val="none"/>
        </w:rPr>
        <w:t xml:space="preserve"> </w:t>
      </w:r>
      <w:r w:rsidRPr="00EE4982">
        <w:rPr>
          <w:rFonts w:ascii="Courier New" w:eastAsia="Times New Roman" w:hAnsi="Courier New" w:cs="Courier New"/>
          <w:kern w:val="0"/>
          <w:sz w:val="22"/>
          <w:szCs w:val="22"/>
          <w14:ligatures w14:val="none"/>
        </w:rPr>
        <w:t>/</w:t>
      </w:r>
      <w:r>
        <w:rPr>
          <w:rFonts w:ascii="Courier New" w:eastAsia="Times New Roman" w:hAnsi="Courier New" w:cs="Courier New"/>
          <w:kern w:val="0"/>
          <w:sz w:val="22"/>
          <w:szCs w:val="22"/>
          <w14:ligatures w14:val="none"/>
        </w:rPr>
        <w:t xml:space="preserve"> </w:t>
      </w:r>
      <w:r w:rsidRPr="00EE4982">
        <w:rPr>
          <w:rFonts w:ascii="Courier New" w:eastAsia="Times New Roman" w:hAnsi="Courier New" w:cs="Courier New"/>
          <w:kern w:val="0"/>
          <w:sz w:val="22"/>
          <w:szCs w:val="22"/>
          <w14:ligatures w14:val="none"/>
        </w:rPr>
        <w:t>2</w:t>
      </w:r>
    </w:p>
    <w:p w14:paraId="218A0031" w14:textId="77777777" w:rsidR="00EE4982" w:rsidRDefault="00EE4982" w:rsidP="00306F69">
      <w:pPr>
        <w:rPr>
          <w:rFonts w:ascii="Calibri" w:eastAsia="Times New Roman" w:hAnsi="Calibri" w:cs="Calibri"/>
          <w:kern w:val="0"/>
          <w:sz w:val="22"/>
          <w:szCs w:val="22"/>
          <w14:ligatures w14:val="none"/>
        </w:rPr>
      </w:pPr>
    </w:p>
    <w:p w14:paraId="457A2559" w14:textId="26D50C67" w:rsidR="00306F69" w:rsidRPr="00306F69" w:rsidRDefault="00306F69" w:rsidP="00306F69">
      <w:pPr>
        <w:rPr>
          <w:rFonts w:ascii="Calibri" w:eastAsia="Times New Roman" w:hAnsi="Calibri" w:cs="Calibri"/>
          <w:kern w:val="0"/>
          <w:sz w:val="22"/>
          <w:szCs w:val="22"/>
          <w14:ligatures w14:val="none"/>
        </w:rPr>
      </w:pPr>
    </w:p>
    <w:sectPr w:rsidR="00306F69" w:rsidRPr="00306F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00146"/>
    <w:multiLevelType w:val="hybridMultilevel"/>
    <w:tmpl w:val="0CB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F90E91"/>
    <w:multiLevelType w:val="hybridMultilevel"/>
    <w:tmpl w:val="15C81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4459456">
    <w:abstractNumId w:val="0"/>
  </w:num>
  <w:num w:numId="2" w16cid:durableId="1534807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CCC"/>
    <w:rsid w:val="00035E99"/>
    <w:rsid w:val="0008694A"/>
    <w:rsid w:val="000E2B4C"/>
    <w:rsid w:val="00187EC5"/>
    <w:rsid w:val="00233CE9"/>
    <w:rsid w:val="00282919"/>
    <w:rsid w:val="002C44C9"/>
    <w:rsid w:val="002C6655"/>
    <w:rsid w:val="002F78B3"/>
    <w:rsid w:val="00306F69"/>
    <w:rsid w:val="0033120F"/>
    <w:rsid w:val="00384012"/>
    <w:rsid w:val="003A6E0D"/>
    <w:rsid w:val="004033F5"/>
    <w:rsid w:val="004516A9"/>
    <w:rsid w:val="00473A63"/>
    <w:rsid w:val="004B109D"/>
    <w:rsid w:val="004D636E"/>
    <w:rsid w:val="004E5DEF"/>
    <w:rsid w:val="0054590C"/>
    <w:rsid w:val="00576B8A"/>
    <w:rsid w:val="005917A9"/>
    <w:rsid w:val="005D396A"/>
    <w:rsid w:val="00622CCB"/>
    <w:rsid w:val="006624DC"/>
    <w:rsid w:val="006E222E"/>
    <w:rsid w:val="006F6621"/>
    <w:rsid w:val="00780347"/>
    <w:rsid w:val="007803B5"/>
    <w:rsid w:val="007821C7"/>
    <w:rsid w:val="00846548"/>
    <w:rsid w:val="008A2C0C"/>
    <w:rsid w:val="008B0980"/>
    <w:rsid w:val="00921E92"/>
    <w:rsid w:val="009239DB"/>
    <w:rsid w:val="0097570B"/>
    <w:rsid w:val="009A2A37"/>
    <w:rsid w:val="009B3BD9"/>
    <w:rsid w:val="00A40A29"/>
    <w:rsid w:val="00A83DA5"/>
    <w:rsid w:val="00AC27ED"/>
    <w:rsid w:val="00B349B5"/>
    <w:rsid w:val="00BA0D72"/>
    <w:rsid w:val="00E23D13"/>
    <w:rsid w:val="00EE4982"/>
    <w:rsid w:val="00F00422"/>
    <w:rsid w:val="00F52786"/>
    <w:rsid w:val="00F80232"/>
    <w:rsid w:val="00F96CCC"/>
    <w:rsid w:val="00FC5B13"/>
    <w:rsid w:val="2748B730"/>
    <w:rsid w:val="383E6E9F"/>
    <w:rsid w:val="5520C495"/>
    <w:rsid w:val="61E67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8DF80"/>
  <w15:chartTrackingRefBased/>
  <w15:docId w15:val="{FFE258D6-B166-9E44-B2C9-AC9FEE634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6C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6C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C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C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C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C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C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C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C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C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6C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C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C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C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C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C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C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CCC"/>
    <w:rPr>
      <w:rFonts w:eastAsiaTheme="majorEastAsia" w:cstheme="majorBidi"/>
      <w:color w:val="272727" w:themeColor="text1" w:themeTint="D8"/>
    </w:rPr>
  </w:style>
  <w:style w:type="paragraph" w:styleId="Title">
    <w:name w:val="Title"/>
    <w:basedOn w:val="Normal"/>
    <w:next w:val="Normal"/>
    <w:link w:val="TitleChar"/>
    <w:uiPriority w:val="10"/>
    <w:qFormat/>
    <w:rsid w:val="00F96C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C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C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C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CCC"/>
    <w:pPr>
      <w:spacing w:before="160"/>
      <w:jc w:val="center"/>
    </w:pPr>
    <w:rPr>
      <w:i/>
      <w:iCs/>
      <w:color w:val="404040" w:themeColor="text1" w:themeTint="BF"/>
    </w:rPr>
  </w:style>
  <w:style w:type="character" w:customStyle="1" w:styleId="QuoteChar">
    <w:name w:val="Quote Char"/>
    <w:basedOn w:val="DefaultParagraphFont"/>
    <w:link w:val="Quote"/>
    <w:uiPriority w:val="29"/>
    <w:rsid w:val="00F96CCC"/>
    <w:rPr>
      <w:i/>
      <w:iCs/>
      <w:color w:val="404040" w:themeColor="text1" w:themeTint="BF"/>
    </w:rPr>
  </w:style>
  <w:style w:type="paragraph" w:styleId="ListParagraph">
    <w:name w:val="List Paragraph"/>
    <w:basedOn w:val="Normal"/>
    <w:uiPriority w:val="34"/>
    <w:qFormat/>
    <w:rsid w:val="00F96CCC"/>
    <w:pPr>
      <w:ind w:left="720"/>
      <w:contextualSpacing/>
    </w:pPr>
  </w:style>
  <w:style w:type="character" w:styleId="IntenseEmphasis">
    <w:name w:val="Intense Emphasis"/>
    <w:basedOn w:val="DefaultParagraphFont"/>
    <w:uiPriority w:val="21"/>
    <w:qFormat/>
    <w:rsid w:val="00F96CCC"/>
    <w:rPr>
      <w:i/>
      <w:iCs/>
      <w:color w:val="0F4761" w:themeColor="accent1" w:themeShade="BF"/>
    </w:rPr>
  </w:style>
  <w:style w:type="paragraph" w:styleId="IntenseQuote">
    <w:name w:val="Intense Quote"/>
    <w:basedOn w:val="Normal"/>
    <w:next w:val="Normal"/>
    <w:link w:val="IntenseQuoteChar"/>
    <w:uiPriority w:val="30"/>
    <w:qFormat/>
    <w:rsid w:val="00F96C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CCC"/>
    <w:rPr>
      <w:i/>
      <w:iCs/>
      <w:color w:val="0F4761" w:themeColor="accent1" w:themeShade="BF"/>
    </w:rPr>
  </w:style>
  <w:style w:type="character" w:styleId="IntenseReference">
    <w:name w:val="Intense Reference"/>
    <w:basedOn w:val="DefaultParagraphFont"/>
    <w:uiPriority w:val="32"/>
    <w:qFormat/>
    <w:rsid w:val="00F96CCC"/>
    <w:rPr>
      <w:b/>
      <w:bCs/>
      <w:smallCaps/>
      <w:color w:val="0F4761" w:themeColor="accent1" w:themeShade="BF"/>
      <w:spacing w:val="5"/>
    </w:rPr>
  </w:style>
  <w:style w:type="paragraph" w:styleId="NormalWeb">
    <w:name w:val="Normal (Web)"/>
    <w:basedOn w:val="Normal"/>
    <w:uiPriority w:val="99"/>
    <w:semiHidden/>
    <w:unhideWhenUsed/>
    <w:rsid w:val="007803B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7803B5"/>
    <w:rPr>
      <w:color w:val="0000FF"/>
      <w:u w:val="single"/>
    </w:rPr>
  </w:style>
  <w:style w:type="character" w:styleId="FollowedHyperlink">
    <w:name w:val="FollowedHyperlink"/>
    <w:basedOn w:val="DefaultParagraphFont"/>
    <w:uiPriority w:val="99"/>
    <w:semiHidden/>
    <w:unhideWhenUsed/>
    <w:rsid w:val="007803B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34907f-3b89-48ba-9c3e-373af3ef12fc">
      <Terms xmlns="http://schemas.microsoft.com/office/infopath/2007/PartnerControls"/>
    </lcf76f155ced4ddcb4097134ff3c332f>
    <TaxCatchAll xmlns="da89afa8-0e23-4081-9e0d-fa59d8bdd3d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2FEA0968579947A17CB9950B898AF3" ma:contentTypeVersion="15" ma:contentTypeDescription="Create a new document." ma:contentTypeScope="" ma:versionID="ba53177ca17aeca425df1e19d3cbd395">
  <xsd:schema xmlns:xsd="http://www.w3.org/2001/XMLSchema" xmlns:xs="http://www.w3.org/2001/XMLSchema" xmlns:p="http://schemas.microsoft.com/office/2006/metadata/properties" xmlns:ns2="bb34907f-3b89-48ba-9c3e-373af3ef12fc" xmlns:ns3="da89afa8-0e23-4081-9e0d-fa59d8bdd3d8" targetNamespace="http://schemas.microsoft.com/office/2006/metadata/properties" ma:root="true" ma:fieldsID="dcd90c0731332537d18247c8ecf07dc0" ns2:_="" ns3:_="">
    <xsd:import namespace="bb34907f-3b89-48ba-9c3e-373af3ef12fc"/>
    <xsd:import namespace="da89afa8-0e23-4081-9e0d-fa59d8bdd3d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34907f-3b89-48ba-9c3e-373af3ef1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60f1aaf-6244-4bb9-9bf9-38bf3738530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89afa8-0e23-4081-9e0d-fa59d8bdd3d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1175894-bf73-4c9f-bb35-28a284251269}" ma:internalName="TaxCatchAll" ma:showField="CatchAllData" ma:web="da89afa8-0e23-4081-9e0d-fa59d8bdd3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4D8C67-EA26-4840-AC7B-DCD76D505F0B}">
  <ds:schemaRefs>
    <ds:schemaRef ds:uri="http://schemas.microsoft.com/office/2006/metadata/properties"/>
    <ds:schemaRef ds:uri="http://schemas.microsoft.com/office/infopath/2007/PartnerControls"/>
    <ds:schemaRef ds:uri="bb34907f-3b89-48ba-9c3e-373af3ef12fc"/>
    <ds:schemaRef ds:uri="da89afa8-0e23-4081-9e0d-fa59d8bdd3d8"/>
  </ds:schemaRefs>
</ds:datastoreItem>
</file>

<file path=customXml/itemProps2.xml><?xml version="1.0" encoding="utf-8"?>
<ds:datastoreItem xmlns:ds="http://schemas.openxmlformats.org/officeDocument/2006/customXml" ds:itemID="{C5B7D404-7BF6-4856-A276-E2FEA81A871E}">
  <ds:schemaRefs>
    <ds:schemaRef ds:uri="http://schemas.microsoft.com/sharepoint/v3/contenttype/forms"/>
  </ds:schemaRefs>
</ds:datastoreItem>
</file>

<file path=customXml/itemProps3.xml><?xml version="1.0" encoding="utf-8"?>
<ds:datastoreItem xmlns:ds="http://schemas.openxmlformats.org/officeDocument/2006/customXml" ds:itemID="{62BDD63F-B3F9-4817-BEDB-80BB7C4D9477}"/>
</file>

<file path=customXml/itemProps4.xml><?xml version="1.0" encoding="utf-8"?>
<ds:datastoreItem xmlns:ds="http://schemas.openxmlformats.org/officeDocument/2006/customXml" ds:itemID="{DABC70E3-E080-C14B-AFA6-C99DC6407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221</Words>
  <Characters>1014</Characters>
  <Application>Microsoft Office Word</Application>
  <DocSecurity>0</DocSecurity>
  <Lines>37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Claborne, Daniel M</dc:creator>
  <cp:keywords/>
  <dc:description/>
  <cp:lastModifiedBy>Durell, Luke</cp:lastModifiedBy>
  <cp:revision>38</cp:revision>
  <dcterms:created xsi:type="dcterms:W3CDTF">2025-03-05T19:34:00Z</dcterms:created>
  <dcterms:modified xsi:type="dcterms:W3CDTF">2026-01-12T20:35:00Z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0x010100472FEA0968579947A17CB9950B898AF3</vt:lpwstr>
  </property>
  <property fmtid="{D5CDD505-2E9C-101B-9397-08002B2CF9AE}" pid="3" name="MediaServiceImageTags">
    <vt:lpwstr/>
  </property>
</Properties>
</file>