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FE7E0" w14:textId="2C5772EC" w:rsidR="009239DB" w:rsidRDefault="00282919" w:rsidP="00282919">
      <w:pPr>
        <w:pStyle w:val="Heading2"/>
      </w:pPr>
      <w:r w:rsidRPr="00282919">
        <w:t>Item numbers referenced in the main document, their file names, and brief descriptions.</w:t>
      </w:r>
    </w:p>
    <w:p w14:paraId="46953088" w14:textId="77777777" w:rsidR="00282919" w:rsidRDefault="00282919" w:rsidP="00282919"/>
    <w:p w14:paraId="41E27F90" w14:textId="062A0845" w:rsidR="00282919" w:rsidRDefault="009B3BD9" w:rsidP="00282919">
      <w:pPr>
        <w:pStyle w:val="ListParagraph"/>
        <w:numPr>
          <w:ilvl w:val="0"/>
          <w:numId w:val="2"/>
        </w:numPr>
      </w:pPr>
      <w:r w:rsidRPr="0097570B">
        <w:rPr>
          <w:b/>
          <w:bCs/>
        </w:rPr>
        <w:t>`</w:t>
      </w:r>
      <w:r w:rsidR="003A6E0D" w:rsidRPr="0097570B">
        <w:rPr>
          <w:b/>
          <w:bCs/>
        </w:rPr>
        <w:t>architecture</w:t>
      </w:r>
      <w:r w:rsidRPr="0097570B">
        <w:rPr>
          <w:b/>
          <w:bCs/>
        </w:rPr>
        <w:t>-sweep</w:t>
      </w:r>
      <w:r w:rsidR="003A6E0D" w:rsidRPr="0097570B">
        <w:rPr>
          <w:b/>
          <w:bCs/>
        </w:rPr>
        <w:t>-tables</w:t>
      </w:r>
      <w:r w:rsidRPr="0097570B">
        <w:rPr>
          <w:b/>
          <w:bCs/>
        </w:rPr>
        <w:t>.docx`</w:t>
      </w:r>
      <w:r>
        <w:t xml:space="preserve">:  </w:t>
      </w:r>
      <w:r w:rsidR="004516A9">
        <w:t>Four tables of l</w:t>
      </w:r>
      <w:r>
        <w:t xml:space="preserve">ayer sizes </w:t>
      </w:r>
      <w:r w:rsidR="004516A9">
        <w:t>for the marginal models and combination layer</w:t>
      </w:r>
      <w:r w:rsidR="006F6621">
        <w:t xml:space="preserve"> as well as combination scheme and dataset used</w:t>
      </w:r>
      <w:r w:rsidR="004516A9">
        <w:t>.</w:t>
      </w:r>
    </w:p>
    <w:p w14:paraId="5DD00BF7" w14:textId="10A97C19" w:rsidR="006F6621" w:rsidRDefault="006F6621" w:rsidP="00282919">
      <w:pPr>
        <w:pStyle w:val="ListParagraph"/>
        <w:numPr>
          <w:ilvl w:val="0"/>
          <w:numId w:val="2"/>
        </w:numPr>
      </w:pPr>
      <w:r w:rsidRPr="0097570B">
        <w:rPr>
          <w:b/>
          <w:bCs/>
        </w:rPr>
        <w:t>`noise</w:t>
      </w:r>
      <w:r w:rsidR="003A6E0D" w:rsidRPr="0097570B">
        <w:rPr>
          <w:b/>
          <w:bCs/>
        </w:rPr>
        <w:t>-sweep-tables.docx`</w:t>
      </w:r>
      <w:r w:rsidR="0054590C">
        <w:t xml:space="preserve">:  </w:t>
      </w:r>
      <w:r w:rsidR="009A2A37">
        <w:t>Four tables of layer sizes and added noise levels for the experiments on robustness of SHAP values.</w:t>
      </w:r>
    </w:p>
    <w:p w14:paraId="40C91A0C" w14:textId="77912672" w:rsidR="007821C7" w:rsidRDefault="007821C7" w:rsidP="00282919">
      <w:pPr>
        <w:pStyle w:val="ListParagraph"/>
        <w:numPr>
          <w:ilvl w:val="0"/>
          <w:numId w:val="2"/>
        </w:numPr>
      </w:pPr>
      <w:r w:rsidRPr="0097570B">
        <w:rPr>
          <w:b/>
          <w:bCs/>
        </w:rPr>
        <w:t>`</w:t>
      </w:r>
      <w:r w:rsidR="00921E92" w:rsidRPr="0097570B">
        <w:rPr>
          <w:b/>
          <w:bCs/>
        </w:rPr>
        <w:t>binary-classification-clu</w:t>
      </w:r>
      <w:r w:rsidR="00BA0D72">
        <w:rPr>
          <w:b/>
          <w:bCs/>
        </w:rPr>
        <w:t>s</w:t>
      </w:r>
      <w:r w:rsidR="00921E92" w:rsidRPr="0097570B">
        <w:rPr>
          <w:b/>
          <w:bCs/>
        </w:rPr>
        <w:t>tering-performance-configs-1-2.csv`</w:t>
      </w:r>
      <w:r w:rsidR="00921E92">
        <w:t xml:space="preserve">:  </w:t>
      </w:r>
      <w:r w:rsidR="006E222E">
        <w:t>Full results table containing (among many other values) the classification and performance metrics for the first and second configuration</w:t>
      </w:r>
      <w:r w:rsidR="0097570B">
        <w:t xml:space="preserve"> groups from </w:t>
      </w:r>
      <w:r w:rsidR="005D396A">
        <w:t xml:space="preserve">supplementary </w:t>
      </w:r>
      <w:r w:rsidR="0097570B">
        <w:t>item 1.</w:t>
      </w:r>
    </w:p>
    <w:p w14:paraId="6CCBE9A7" w14:textId="00619FD7" w:rsidR="0097570B" w:rsidRDefault="0097570B" w:rsidP="0097570B">
      <w:pPr>
        <w:pStyle w:val="ListParagraph"/>
        <w:numPr>
          <w:ilvl w:val="0"/>
          <w:numId w:val="2"/>
        </w:numPr>
      </w:pPr>
      <w:r w:rsidRPr="0097570B">
        <w:rPr>
          <w:b/>
          <w:bCs/>
        </w:rPr>
        <w:t>`</w:t>
      </w:r>
      <w:r w:rsidR="00C440DF">
        <w:rPr>
          <w:b/>
          <w:bCs/>
        </w:rPr>
        <w:t>multiclass</w:t>
      </w:r>
      <w:r w:rsidRPr="0097570B">
        <w:rPr>
          <w:b/>
          <w:bCs/>
        </w:rPr>
        <w:t>-classification-clu</w:t>
      </w:r>
      <w:r w:rsidR="00BA0D72">
        <w:rPr>
          <w:b/>
          <w:bCs/>
        </w:rPr>
        <w:t>s</w:t>
      </w:r>
      <w:r w:rsidRPr="0097570B">
        <w:rPr>
          <w:b/>
          <w:bCs/>
        </w:rPr>
        <w:t>tering-performance-configs-3-4.csv`</w:t>
      </w:r>
      <w:r>
        <w:t>:  Full results table containing (among many other values) the classification and performance metrics for the third and fourth configuration groups from item 1.</w:t>
      </w:r>
    </w:p>
    <w:p w14:paraId="1DE1E061" w14:textId="17172A5A" w:rsidR="009A2A37" w:rsidRDefault="007821C7" w:rsidP="00282919">
      <w:pPr>
        <w:pStyle w:val="ListParagraph"/>
        <w:numPr>
          <w:ilvl w:val="0"/>
          <w:numId w:val="2"/>
        </w:numPr>
      </w:pPr>
      <w:r w:rsidRPr="0097570B">
        <w:rPr>
          <w:b/>
          <w:bCs/>
        </w:rPr>
        <w:t>`noise-exp-results-config-{</w:t>
      </w:r>
      <w:proofErr w:type="spellStart"/>
      <w:r w:rsidRPr="0097570B">
        <w:rPr>
          <w:b/>
          <w:bCs/>
        </w:rPr>
        <w:t>i</w:t>
      </w:r>
      <w:proofErr w:type="spellEnd"/>
      <w:r w:rsidRPr="0097570B">
        <w:rPr>
          <w:b/>
          <w:bCs/>
        </w:rPr>
        <w:t>}</w:t>
      </w:r>
      <w:r w:rsidR="00BA0D72">
        <w:rPr>
          <w:b/>
          <w:bCs/>
        </w:rPr>
        <w:t>.csv</w:t>
      </w:r>
      <w:r w:rsidRPr="0097570B">
        <w:rPr>
          <w:b/>
          <w:bCs/>
        </w:rPr>
        <w:t>`</w:t>
      </w:r>
      <w:proofErr w:type="gramStart"/>
      <w:r w:rsidR="000E2B4C">
        <w:rPr>
          <w:b/>
          <w:bCs/>
        </w:rPr>
        <w:t>:</w:t>
      </w:r>
      <w:r w:rsidR="000E2B4C">
        <w:t xml:space="preserve">  </w:t>
      </w:r>
      <w:r>
        <w:t>(</w:t>
      </w:r>
      <w:proofErr w:type="gramEnd"/>
      <w:r>
        <w:t xml:space="preserve">4 files, with </w:t>
      </w:r>
      <w:proofErr w:type="spellStart"/>
      <w:r>
        <w:t>i</w:t>
      </w:r>
      <w:proofErr w:type="spellEnd"/>
      <w:r>
        <w:t xml:space="preserve"> = 1,2,3,4) Each </w:t>
      </w:r>
      <w:r w:rsidR="005D396A">
        <w:t>file contains full results from the configuration specified by the</w:t>
      </w:r>
      <w:r>
        <w:t xml:space="preserve"> </w:t>
      </w:r>
      <w:proofErr w:type="spellStart"/>
      <w:r w:rsidR="00384012">
        <w:t>i</w:t>
      </w:r>
      <w:r w:rsidR="00384012">
        <w:rPr>
          <w:vertAlign w:val="superscript"/>
        </w:rPr>
        <w:t>th</w:t>
      </w:r>
      <w:proofErr w:type="spellEnd"/>
      <w:r w:rsidR="00384012">
        <w:t xml:space="preserve"> item</w:t>
      </w:r>
      <w:r w:rsidR="005D396A">
        <w:t xml:space="preserve"> </w:t>
      </w:r>
      <w:r w:rsidR="00384012">
        <w:t xml:space="preserve">in </w:t>
      </w:r>
      <w:r w:rsidR="005D396A">
        <w:t xml:space="preserve">supplementary </w:t>
      </w:r>
      <w:r w:rsidR="00384012">
        <w:t>item 2.</w:t>
      </w:r>
    </w:p>
    <w:p w14:paraId="01A7DF17" w14:textId="4D442861" w:rsidR="005D396A" w:rsidRPr="00E23D13" w:rsidRDefault="000E2B4C" w:rsidP="00282919">
      <w:pPr>
        <w:pStyle w:val="ListParagraph"/>
        <w:numPr>
          <w:ilvl w:val="0"/>
          <w:numId w:val="2"/>
        </w:numPr>
      </w:pPr>
      <w:r>
        <w:rPr>
          <w:b/>
          <w:bCs/>
        </w:rPr>
        <w:t>`</w:t>
      </w:r>
      <w:r w:rsidRPr="000E2B4C">
        <w:rPr>
          <w:b/>
          <w:bCs/>
        </w:rPr>
        <w:t>tau-v-noise-128-256-metab-lip-shap-deepimv</w:t>
      </w:r>
      <w:r w:rsidR="00F80232">
        <w:rPr>
          <w:b/>
          <w:bCs/>
        </w:rPr>
        <w:t>.png</w:t>
      </w:r>
      <w:r>
        <w:rPr>
          <w:b/>
          <w:bCs/>
        </w:rPr>
        <w:t>`</w:t>
      </w:r>
      <w:r w:rsidRPr="000E2B4C">
        <w:t>:</w:t>
      </w:r>
      <w:r>
        <w:rPr>
          <w:b/>
          <w:bCs/>
        </w:rPr>
        <w:t xml:space="preserve">  </w:t>
      </w:r>
      <w:r>
        <w:t xml:space="preserve">Image of degradation of </w:t>
      </w:r>
      <w:proofErr w:type="spellStart"/>
      <w:r>
        <w:t>shap</w:t>
      </w:r>
      <w:proofErr w:type="spellEnd"/>
      <w:r>
        <w:t xml:space="preserve"> value</w:t>
      </w:r>
      <w:r w:rsidR="004D636E">
        <w:t xml:space="preserve"> correlation as noise increases for the </w:t>
      </w:r>
      <w:proofErr w:type="spellStart"/>
      <w:r w:rsidR="004D636E">
        <w:t>DeepIMV</w:t>
      </w:r>
      <w:proofErr w:type="spellEnd"/>
      <w:r w:rsidR="004D636E">
        <w:t xml:space="preserve"> model of Lee </w:t>
      </w:r>
      <w:r w:rsidR="00473A63">
        <w:t xml:space="preserve">and </w:t>
      </w:r>
      <w:r w:rsidR="00576B8A">
        <w:t>v</w:t>
      </w:r>
      <w:r w:rsidR="00473A63">
        <w:t>an</w:t>
      </w:r>
      <w:r w:rsidR="00D94090">
        <w:t xml:space="preserve"> </w:t>
      </w:r>
      <w:r w:rsidR="00473A63">
        <w:t>der</w:t>
      </w:r>
      <w:r w:rsidR="00D94090">
        <w:t xml:space="preserve"> </w:t>
      </w:r>
      <w:r w:rsidR="00473A63">
        <w:t>Schaar</w:t>
      </w:r>
      <w:r w:rsidR="00D94090">
        <w:t>.</w:t>
      </w:r>
    </w:p>
    <w:p w14:paraId="5EC8D0BB" w14:textId="76ECE5C7" w:rsidR="00E23D13" w:rsidRDefault="00F52786" w:rsidP="383E6E9F">
      <w:pPr>
        <w:pStyle w:val="ListParagraph"/>
        <w:numPr>
          <w:ilvl w:val="0"/>
          <w:numId w:val="2"/>
        </w:numPr>
      </w:pPr>
      <w:r w:rsidRPr="383E6E9F">
        <w:rPr>
          <w:b/>
          <w:bCs/>
        </w:rPr>
        <w:t>`tau_v_bottom_ranks_static_metab_v_pro_standard.png`</w:t>
      </w:r>
      <w:r>
        <w:t>:</w:t>
      </w:r>
      <w:r w:rsidRPr="383E6E9F">
        <w:rPr>
          <w:b/>
          <w:bCs/>
        </w:rPr>
        <w:t xml:space="preserve">  </w:t>
      </w:r>
      <w:r>
        <w:t xml:space="preserve">Violin plots </w:t>
      </w:r>
      <w:r w:rsidR="00B349B5">
        <w:t xml:space="preserve">of the </w:t>
      </w:r>
      <w:r w:rsidR="00AC27ED">
        <w:t xml:space="preserve">SHAP values of the top (i.e. ranks 1,2,3) and bottom ranked </w:t>
      </w:r>
      <w:r w:rsidR="00187EC5">
        <w:t>biomolecules.</w:t>
      </w:r>
      <w:r w:rsidR="5520C495">
        <w:t xml:space="preserve">  This differs from Figure 3 in the paper, in that we only compute rank change among the metabolites, and do not observe the </w:t>
      </w:r>
      <w:r w:rsidR="61E67123">
        <w:t>drastic change in ranks as noise increases.</w:t>
      </w:r>
    </w:p>
    <w:p w14:paraId="5B973468" w14:textId="77777777" w:rsidR="004D4631" w:rsidRDefault="0008694A" w:rsidP="004D4631">
      <w:pPr>
        <w:pStyle w:val="ListParagraph"/>
        <w:numPr>
          <w:ilvl w:val="0"/>
          <w:numId w:val="2"/>
        </w:numPr>
      </w:pPr>
      <w:r w:rsidRPr="383E6E9F">
        <w:rPr>
          <w:b/>
          <w:bCs/>
        </w:rPr>
        <w:t>`</w:t>
      </w:r>
      <w:r>
        <w:rPr>
          <w:b/>
          <w:bCs/>
        </w:rPr>
        <w:t>T</w:t>
      </w:r>
      <w:r w:rsidR="000C63FB">
        <w:rPr>
          <w:b/>
          <w:bCs/>
        </w:rPr>
        <w:t>CG</w:t>
      </w:r>
      <w:r w:rsidRPr="000C63FB">
        <w:rPr>
          <w:b/>
          <w:bCs/>
        </w:rPr>
        <w:t>A</w:t>
      </w:r>
      <w:r w:rsidR="004D4631">
        <w:rPr>
          <w:b/>
          <w:bCs/>
        </w:rPr>
        <w:t>-</w:t>
      </w:r>
      <w:r w:rsidRPr="000C63FB">
        <w:rPr>
          <w:b/>
          <w:bCs/>
        </w:rPr>
        <w:t>comparison</w:t>
      </w:r>
      <w:r w:rsidR="004D4631">
        <w:rPr>
          <w:b/>
          <w:bCs/>
        </w:rPr>
        <w:t>-</w:t>
      </w:r>
      <w:r w:rsidR="00AA7069">
        <w:rPr>
          <w:b/>
          <w:bCs/>
        </w:rPr>
        <w:t>details</w:t>
      </w:r>
      <w:r w:rsidRPr="000C63FB">
        <w:rPr>
          <w:b/>
          <w:bCs/>
        </w:rPr>
        <w:t>.docx`</w:t>
      </w:r>
      <w:r>
        <w:t>:</w:t>
      </w:r>
      <w:r w:rsidRPr="000C63FB">
        <w:rPr>
          <w:b/>
          <w:bCs/>
        </w:rPr>
        <w:t xml:space="preserve">  </w:t>
      </w:r>
      <w:r>
        <w:t>Description of modeling efforts to compare our simplified, non-variational model against Lee and van der Schaar’s model.</w:t>
      </w:r>
    </w:p>
    <w:p w14:paraId="24A5151C" w14:textId="1BFFAED1" w:rsidR="004D4631" w:rsidRDefault="004D4631" w:rsidP="004D4631">
      <w:pPr>
        <w:pStyle w:val="ListParagraph"/>
        <w:numPr>
          <w:ilvl w:val="0"/>
          <w:numId w:val="2"/>
        </w:numPr>
      </w:pPr>
      <w:r w:rsidRPr="004D4631">
        <w:rPr>
          <w:b/>
          <w:bCs/>
        </w:rPr>
        <w:t>`dynamic-layer-computation-pseudocode.docx`</w:t>
      </w:r>
      <w:r>
        <w:t>:</w:t>
      </w:r>
      <w:r w:rsidRPr="004D4631">
        <w:rPr>
          <w:b/>
          <w:bCs/>
        </w:rPr>
        <w:t xml:space="preserve">  </w:t>
      </w:r>
      <w:r>
        <w:t xml:space="preserve">Pseudocode to calculate the dynamic model layer sizes reported in </w:t>
      </w:r>
      <w:r w:rsidRPr="0097570B">
        <w:rPr>
          <w:b/>
          <w:bCs/>
        </w:rPr>
        <w:t>noise-sweep-tables.docx</w:t>
      </w:r>
      <w:r w:rsidRPr="004D4631">
        <w:t>.</w:t>
      </w:r>
    </w:p>
    <w:p w14:paraId="675DEEE4" w14:textId="11445824" w:rsidR="00C440DF" w:rsidRDefault="00C440DF" w:rsidP="00C440DF">
      <w:pPr>
        <w:pStyle w:val="ListParagraph"/>
        <w:numPr>
          <w:ilvl w:val="0"/>
          <w:numId w:val="2"/>
        </w:numPr>
      </w:pPr>
      <w:r w:rsidRPr="003515D5">
        <w:rPr>
          <w:b/>
          <w:bCs/>
        </w:rPr>
        <w:t>`</w:t>
      </w:r>
      <w:r>
        <w:rPr>
          <w:b/>
          <w:bCs/>
        </w:rPr>
        <w:t>classification-AUC-wilcoxon</w:t>
      </w:r>
      <w:r w:rsidRPr="003515D5">
        <w:rPr>
          <w:b/>
          <w:bCs/>
        </w:rPr>
        <w:t>.</w:t>
      </w:r>
      <w:r w:rsidR="00D9671E">
        <w:rPr>
          <w:b/>
          <w:bCs/>
        </w:rPr>
        <w:t>csv</w:t>
      </w:r>
      <w:r w:rsidRPr="003515D5">
        <w:rPr>
          <w:b/>
          <w:bCs/>
        </w:rPr>
        <w:t>`</w:t>
      </w:r>
      <w:r>
        <w:t>:</w:t>
      </w:r>
      <w:r w:rsidRPr="003515D5">
        <w:rPr>
          <w:b/>
          <w:bCs/>
        </w:rPr>
        <w:t xml:space="preserve">  </w:t>
      </w:r>
      <w:r>
        <w:t>Mean</w:t>
      </w:r>
      <w:r w:rsidR="007946A1">
        <w:t xml:space="preserve"> AUC</w:t>
      </w:r>
      <w:r>
        <w:t>, standard deviation</w:t>
      </w:r>
      <w:r w:rsidR="007946A1">
        <w:t xml:space="preserve"> of the AUC</w:t>
      </w:r>
      <w:r>
        <w:t xml:space="preserve">, and Wilcoxon signed rank test results for the </w:t>
      </w:r>
      <w:r w:rsidR="004B2F06">
        <w:t xml:space="preserve">binary and multiclass </w:t>
      </w:r>
      <w:r>
        <w:t xml:space="preserve">classification </w:t>
      </w:r>
      <w:r w:rsidR="004B2F06">
        <w:t xml:space="preserve">experiments. </w:t>
      </w:r>
    </w:p>
    <w:p w14:paraId="4FF27B3D" w14:textId="1C86C6D5" w:rsidR="00781D81" w:rsidRDefault="00781D81" w:rsidP="00781D81">
      <w:pPr>
        <w:pStyle w:val="ListParagraph"/>
        <w:numPr>
          <w:ilvl w:val="0"/>
          <w:numId w:val="2"/>
        </w:numPr>
      </w:pPr>
      <w:r>
        <w:rPr>
          <w:b/>
          <w:bCs/>
        </w:rPr>
        <w:t>`clustering-metrics-summarized</w:t>
      </w:r>
      <w:r w:rsidRPr="003515D5">
        <w:rPr>
          <w:b/>
          <w:bCs/>
        </w:rPr>
        <w:t>.</w:t>
      </w:r>
      <w:r>
        <w:rPr>
          <w:b/>
          <w:bCs/>
        </w:rPr>
        <w:t>csv</w:t>
      </w:r>
      <w:r w:rsidRPr="003515D5">
        <w:rPr>
          <w:b/>
          <w:bCs/>
        </w:rPr>
        <w:t>`</w:t>
      </w:r>
      <w:r>
        <w:t>:</w:t>
      </w:r>
      <w:r w:rsidRPr="003515D5">
        <w:rPr>
          <w:b/>
          <w:bCs/>
        </w:rPr>
        <w:t xml:space="preserve">  </w:t>
      </w:r>
      <w:r>
        <w:t>Average</w:t>
      </w:r>
      <w:r>
        <w:rPr>
          <w:b/>
          <w:bCs/>
        </w:rPr>
        <w:t xml:space="preserve"> </w:t>
      </w:r>
      <w:r>
        <w:t xml:space="preserve">V-measure and Adjusted Rand Index computed on agglomerative and </w:t>
      </w:r>
      <w:proofErr w:type="spellStart"/>
      <w:r>
        <w:t>kmeans</w:t>
      </w:r>
      <w:proofErr w:type="spellEnd"/>
      <w:r>
        <w:t xml:space="preserve"> clustering results for the binary and multiclass classification experiments.</w:t>
      </w:r>
    </w:p>
    <w:p w14:paraId="11658AA0" w14:textId="77777777" w:rsidR="00D9671E" w:rsidRDefault="00D9671E" w:rsidP="00D9671E">
      <w:pPr>
        <w:pStyle w:val="ListParagraph"/>
        <w:numPr>
          <w:ilvl w:val="0"/>
          <w:numId w:val="2"/>
        </w:numPr>
      </w:pPr>
      <w:r w:rsidRPr="003515D5">
        <w:rPr>
          <w:b/>
          <w:bCs/>
        </w:rPr>
        <w:t>`GO-enrichment.docx`</w:t>
      </w:r>
      <w:r>
        <w:t>:</w:t>
      </w:r>
      <w:r w:rsidRPr="003515D5">
        <w:rPr>
          <w:b/>
          <w:bCs/>
        </w:rPr>
        <w:t xml:space="preserve">  </w:t>
      </w:r>
      <w:r>
        <w:t>Enrichment analysis to explore feature instability of GO terms.</w:t>
      </w:r>
    </w:p>
    <w:p w14:paraId="78BD4DFB" w14:textId="77777777" w:rsidR="00D9671E" w:rsidRPr="00F52786" w:rsidRDefault="00D9671E" w:rsidP="00D9671E">
      <w:pPr>
        <w:ind w:left="360"/>
      </w:pPr>
    </w:p>
    <w:sectPr w:rsidR="00D9671E" w:rsidRPr="00F527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00146"/>
    <w:multiLevelType w:val="hybridMultilevel"/>
    <w:tmpl w:val="0CB00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90E91"/>
    <w:multiLevelType w:val="hybridMultilevel"/>
    <w:tmpl w:val="15C81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459456">
    <w:abstractNumId w:val="0"/>
  </w:num>
  <w:num w:numId="2" w16cid:durableId="1534807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CC"/>
    <w:rsid w:val="0008694A"/>
    <w:rsid w:val="000C63FB"/>
    <w:rsid w:val="000E2B4C"/>
    <w:rsid w:val="00187EC5"/>
    <w:rsid w:val="00233CE9"/>
    <w:rsid w:val="00282919"/>
    <w:rsid w:val="002C44C9"/>
    <w:rsid w:val="002C6655"/>
    <w:rsid w:val="002F78B3"/>
    <w:rsid w:val="0033120F"/>
    <w:rsid w:val="003515D5"/>
    <w:rsid w:val="00384012"/>
    <w:rsid w:val="003A6E0D"/>
    <w:rsid w:val="004033F5"/>
    <w:rsid w:val="004516A9"/>
    <w:rsid w:val="00473A63"/>
    <w:rsid w:val="004B109D"/>
    <w:rsid w:val="004B2F06"/>
    <w:rsid w:val="004C0D4D"/>
    <w:rsid w:val="004D4631"/>
    <w:rsid w:val="004D636E"/>
    <w:rsid w:val="0054590C"/>
    <w:rsid w:val="00576B8A"/>
    <w:rsid w:val="005D396A"/>
    <w:rsid w:val="00622CCB"/>
    <w:rsid w:val="006624DC"/>
    <w:rsid w:val="006E222E"/>
    <w:rsid w:val="006F6621"/>
    <w:rsid w:val="00780347"/>
    <w:rsid w:val="00781D81"/>
    <w:rsid w:val="007821C7"/>
    <w:rsid w:val="007946A1"/>
    <w:rsid w:val="008A2C0C"/>
    <w:rsid w:val="008B0980"/>
    <w:rsid w:val="008B3294"/>
    <w:rsid w:val="00921E92"/>
    <w:rsid w:val="009239DB"/>
    <w:rsid w:val="0097570B"/>
    <w:rsid w:val="009A2A37"/>
    <w:rsid w:val="009B3BD9"/>
    <w:rsid w:val="00A40A29"/>
    <w:rsid w:val="00A83DA5"/>
    <w:rsid w:val="00AA7069"/>
    <w:rsid w:val="00AC27ED"/>
    <w:rsid w:val="00B349B5"/>
    <w:rsid w:val="00BA0D72"/>
    <w:rsid w:val="00C440DF"/>
    <w:rsid w:val="00D94090"/>
    <w:rsid w:val="00D95D7A"/>
    <w:rsid w:val="00D9671E"/>
    <w:rsid w:val="00E23D13"/>
    <w:rsid w:val="00F00422"/>
    <w:rsid w:val="00F52786"/>
    <w:rsid w:val="00F80232"/>
    <w:rsid w:val="00F96CCC"/>
    <w:rsid w:val="00FC5B13"/>
    <w:rsid w:val="2748B730"/>
    <w:rsid w:val="383E6E9F"/>
    <w:rsid w:val="5520C495"/>
    <w:rsid w:val="61E6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8DF80"/>
  <w15:chartTrackingRefBased/>
  <w15:docId w15:val="{FFE258D6-B166-9E44-B2C9-AC9FEE634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96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C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C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C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C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C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34907f-3b89-48ba-9c3e-373af3ef12fc">
      <Terms xmlns="http://schemas.microsoft.com/office/infopath/2007/PartnerControls"/>
    </lcf76f155ced4ddcb4097134ff3c332f>
    <TaxCatchAll xmlns="da89afa8-0e23-4081-9e0d-fa59d8bdd3d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FEA0968579947A17CB9950B898AF3" ma:contentTypeVersion="15" ma:contentTypeDescription="Create a new document." ma:contentTypeScope="" ma:versionID="ba53177ca17aeca425df1e19d3cbd395">
  <xsd:schema xmlns:xsd="http://www.w3.org/2001/XMLSchema" xmlns:xs="http://www.w3.org/2001/XMLSchema" xmlns:p="http://schemas.microsoft.com/office/2006/metadata/properties" xmlns:ns2="bb34907f-3b89-48ba-9c3e-373af3ef12fc" xmlns:ns3="da89afa8-0e23-4081-9e0d-fa59d8bdd3d8" targetNamespace="http://schemas.microsoft.com/office/2006/metadata/properties" ma:root="true" ma:fieldsID="dcd90c0731332537d18247c8ecf07dc0" ns2:_="" ns3:_="">
    <xsd:import namespace="bb34907f-3b89-48ba-9c3e-373af3ef12fc"/>
    <xsd:import namespace="da89afa8-0e23-4081-9e0d-fa59d8bdd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4907f-3b89-48ba-9c3e-373af3ef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60f1aaf-6244-4bb9-9bf9-38bf37385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89afa8-0e23-4081-9e0d-fa59d8bdd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b1175894-bf73-4c9f-bb35-28a284251269}" ma:internalName="TaxCatchAll" ma:showField="CatchAllData" ma:web="da89afa8-0e23-4081-9e0d-fa59d8bdd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B7D404-7BF6-4856-A276-E2FEA81A87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D8C67-EA26-4840-AC7B-DCD76D505F0B}">
  <ds:schemaRefs>
    <ds:schemaRef ds:uri="http://schemas.microsoft.com/office/2006/metadata/properties"/>
    <ds:schemaRef ds:uri="http://schemas.microsoft.com/office/infopath/2007/PartnerControls"/>
    <ds:schemaRef ds:uri="bb34907f-3b89-48ba-9c3e-373af3ef12fc"/>
    <ds:schemaRef ds:uri="da89afa8-0e23-4081-9e0d-fa59d8bdd3d8"/>
  </ds:schemaRefs>
</ds:datastoreItem>
</file>

<file path=customXml/itemProps3.xml><?xml version="1.0" encoding="utf-8"?>
<ds:datastoreItem xmlns:ds="http://schemas.openxmlformats.org/officeDocument/2006/customXml" ds:itemID="{DABC70E3-E080-C14B-AFA6-C99DC6407C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A43D05-2E1F-4726-8839-0B9A4C6736D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363</Words>
  <Characters>1875</Characters>
  <Application>Microsoft Office Word</Application>
  <DocSecurity>0</DocSecurity>
  <Lines>44</Lines>
  <Paragraphs>27</Paragraphs>
  <ScaleCrop>false</ScaleCrop>
  <Company/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Claborne, Daniel M</dc:creator>
  <cp:keywords/>
  <dc:description/>
  <cp:lastModifiedBy>Durell, Luke</cp:lastModifiedBy>
  <cp:revision>44</cp:revision>
  <dcterms:created xsi:type="dcterms:W3CDTF">2025-03-05T19:34:00Z</dcterms:created>
  <dcterms:modified xsi:type="dcterms:W3CDTF">2026-01-16T20:42:00Z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0x010100472FEA0968579947A17CB9950B898AF3</vt:lpwstr>
  </property>
  <property fmtid="{D5CDD505-2E9C-101B-9397-08002B2CF9AE}" pid="3" name="MediaServiceImageTags">
    <vt:lpwstr/>
  </property>
</Properties>
</file>