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350150" w14:textId="77777777" w:rsidR="00EC75B6" w:rsidRPr="00B92E06" w:rsidRDefault="00EC75B6" w:rsidP="00EC75B6">
      <w:pPr>
        <w:spacing w:after="0" w:line="480" w:lineRule="auto"/>
        <w:jc w:val="both"/>
        <w:rPr>
          <w:rFonts w:ascii="Times New Roman" w:hAnsi="Times New Roman" w:cs="Times New Roman"/>
          <w:bCs/>
        </w:rPr>
      </w:pPr>
      <w:proofErr w:type="spellStart"/>
      <w:r w:rsidRPr="00B92E06">
        <w:rPr>
          <w:rFonts w:ascii="Times New Roman" w:hAnsi="Times New Roman" w:cs="Times New Roman"/>
          <w:b/>
          <w:bCs/>
        </w:rPr>
        <w:t>Supplementary</w:t>
      </w:r>
      <w:proofErr w:type="spellEnd"/>
      <w:r w:rsidRPr="00B92E06">
        <w:rPr>
          <w:rFonts w:ascii="Times New Roman" w:hAnsi="Times New Roman" w:cs="Times New Roman"/>
          <w:b/>
          <w:bCs/>
        </w:rPr>
        <w:t xml:space="preserve"> Table S1.</w:t>
      </w:r>
      <w:r w:rsidRPr="00B92E06">
        <w:rPr>
          <w:rFonts w:ascii="Times New Roman" w:hAnsi="Times New Roman" w:cs="Times New Roman"/>
          <w:bCs/>
        </w:rPr>
        <w:t xml:space="preserve"> </w:t>
      </w:r>
      <w:proofErr w:type="spellStart"/>
      <w:r w:rsidRPr="00B92E06">
        <w:rPr>
          <w:rFonts w:ascii="Times New Roman" w:hAnsi="Times New Roman" w:cs="Times New Roman"/>
          <w:bCs/>
        </w:rPr>
        <w:t>Annual</w:t>
      </w:r>
      <w:proofErr w:type="spellEnd"/>
      <w:r w:rsidRPr="00B92E06">
        <w:rPr>
          <w:rFonts w:ascii="Times New Roman" w:hAnsi="Times New Roman" w:cs="Times New Roman"/>
          <w:bCs/>
        </w:rPr>
        <w:t xml:space="preserve"> </w:t>
      </w:r>
      <w:proofErr w:type="spellStart"/>
      <w:r w:rsidRPr="00B92E06">
        <w:rPr>
          <w:rFonts w:ascii="Times New Roman" w:hAnsi="Times New Roman" w:cs="Times New Roman"/>
          <w:bCs/>
        </w:rPr>
        <w:t>precipitation</w:t>
      </w:r>
      <w:proofErr w:type="spellEnd"/>
      <w:r w:rsidRPr="00B92E06">
        <w:rPr>
          <w:rFonts w:ascii="Times New Roman" w:hAnsi="Times New Roman" w:cs="Times New Roman"/>
          <w:bCs/>
        </w:rPr>
        <w:t xml:space="preserve">, mean temperature, and relative </w:t>
      </w:r>
      <w:proofErr w:type="spellStart"/>
      <w:r w:rsidRPr="00B92E06">
        <w:rPr>
          <w:rFonts w:ascii="Times New Roman" w:hAnsi="Times New Roman" w:cs="Times New Roman"/>
          <w:bCs/>
        </w:rPr>
        <w:t>humidity</w:t>
      </w:r>
      <w:proofErr w:type="spellEnd"/>
      <w:r w:rsidRPr="00B92E06">
        <w:rPr>
          <w:rFonts w:ascii="Times New Roman" w:hAnsi="Times New Roman" w:cs="Times New Roman"/>
          <w:bCs/>
        </w:rPr>
        <w:t xml:space="preserve"> of the study area (Defne </w:t>
      </w:r>
      <w:proofErr w:type="spellStart"/>
      <w:r w:rsidRPr="00B92E06">
        <w:rPr>
          <w:rFonts w:ascii="Times New Roman" w:hAnsi="Times New Roman" w:cs="Times New Roman"/>
          <w:bCs/>
        </w:rPr>
        <w:t>district</w:t>
      </w:r>
      <w:proofErr w:type="spellEnd"/>
      <w:r w:rsidRPr="00B92E06">
        <w:rPr>
          <w:rFonts w:ascii="Times New Roman" w:hAnsi="Times New Roman" w:cs="Times New Roman"/>
          <w:bCs/>
        </w:rPr>
        <w:t>, Hatay, Türkiye) during 2024–2025.</w:t>
      </w:r>
    </w:p>
    <w:tbl>
      <w:tblPr>
        <w:tblW w:w="5000" w:type="pct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9"/>
        <w:gridCol w:w="1162"/>
        <w:gridCol w:w="964"/>
        <w:gridCol w:w="2727"/>
      </w:tblGrid>
      <w:tr w:rsidR="00EC75B6" w:rsidRPr="00B92E06" w14:paraId="78ED4DDA" w14:textId="77777777" w:rsidTr="002B4F30">
        <w:trPr>
          <w:trHeight w:val="283"/>
          <w:tblHeader/>
          <w:tblCellSpacing w:w="15" w:type="dxa"/>
        </w:trPr>
        <w:tc>
          <w:tcPr>
            <w:tcW w:w="2304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7802F55" w14:textId="77777777" w:rsidR="00EC75B6" w:rsidRPr="00B92E06" w:rsidRDefault="00EC75B6" w:rsidP="002B4F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Parameter</w:t>
            </w:r>
            <w:proofErr w:type="spellEnd"/>
          </w:p>
        </w:tc>
        <w:tc>
          <w:tcPr>
            <w:tcW w:w="611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BA49E7A" w14:textId="77777777" w:rsidR="00EC75B6" w:rsidRPr="00B92E06" w:rsidRDefault="00EC75B6" w:rsidP="002B4F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2024</w:t>
            </w:r>
          </w:p>
        </w:tc>
        <w:tc>
          <w:tcPr>
            <w:tcW w:w="504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5609CE9" w14:textId="77777777" w:rsidR="00EC75B6" w:rsidRPr="00B92E06" w:rsidRDefault="00EC75B6" w:rsidP="002B4F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2025</w:t>
            </w:r>
          </w:p>
        </w:tc>
        <w:tc>
          <w:tcPr>
            <w:tcW w:w="1449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6709ABF" w14:textId="77777777" w:rsidR="00EC75B6" w:rsidRPr="00B92E06" w:rsidRDefault="00EC75B6" w:rsidP="002B4F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Two-</w:t>
            </w:r>
            <w:proofErr w:type="spellStart"/>
            <w:r w:rsidRPr="00B92E06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year</w:t>
            </w:r>
            <w:proofErr w:type="spellEnd"/>
            <w:r w:rsidRPr="00B92E06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 xml:space="preserve"> mean</w:t>
            </w:r>
          </w:p>
        </w:tc>
      </w:tr>
      <w:tr w:rsidR="00EC75B6" w:rsidRPr="00B92E06" w14:paraId="7154FEC7" w14:textId="77777777" w:rsidTr="002B4F30">
        <w:trPr>
          <w:trHeight w:val="283"/>
          <w:tblCellSpacing w:w="15" w:type="dxa"/>
        </w:trPr>
        <w:tc>
          <w:tcPr>
            <w:tcW w:w="2304" w:type="pct"/>
            <w:vAlign w:val="center"/>
            <w:hideMark/>
          </w:tcPr>
          <w:p w14:paraId="42D09470" w14:textId="77777777" w:rsidR="00EC75B6" w:rsidRPr="00B92E06" w:rsidRDefault="00EC75B6" w:rsidP="002B4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Annual</w:t>
            </w:r>
            <w:proofErr w:type="spellEnd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precipitation</w:t>
            </w:r>
            <w:proofErr w:type="spellEnd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(mm)</w:t>
            </w:r>
          </w:p>
        </w:tc>
        <w:tc>
          <w:tcPr>
            <w:tcW w:w="611" w:type="pct"/>
            <w:vAlign w:val="center"/>
            <w:hideMark/>
          </w:tcPr>
          <w:p w14:paraId="56DB6A6C" w14:textId="77777777" w:rsidR="00EC75B6" w:rsidRPr="00B92E06" w:rsidRDefault="00EC75B6" w:rsidP="002B4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1257.1</w:t>
            </w:r>
          </w:p>
        </w:tc>
        <w:tc>
          <w:tcPr>
            <w:tcW w:w="504" w:type="pct"/>
            <w:vAlign w:val="center"/>
            <w:hideMark/>
          </w:tcPr>
          <w:p w14:paraId="3A8E93FE" w14:textId="77777777" w:rsidR="00EC75B6" w:rsidRPr="00B92E06" w:rsidRDefault="00EC75B6" w:rsidP="002B4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535.0</w:t>
            </w:r>
          </w:p>
        </w:tc>
        <w:tc>
          <w:tcPr>
            <w:tcW w:w="1449" w:type="pct"/>
            <w:vAlign w:val="center"/>
            <w:hideMark/>
          </w:tcPr>
          <w:p w14:paraId="0AD03A30" w14:textId="77777777" w:rsidR="00EC75B6" w:rsidRPr="00B92E06" w:rsidRDefault="00EC75B6" w:rsidP="002B4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896.1</w:t>
            </w:r>
          </w:p>
        </w:tc>
      </w:tr>
      <w:tr w:rsidR="00EC75B6" w:rsidRPr="00B92E06" w14:paraId="20A22505" w14:textId="77777777" w:rsidTr="002B4F30">
        <w:trPr>
          <w:trHeight w:val="283"/>
          <w:tblCellSpacing w:w="15" w:type="dxa"/>
        </w:trPr>
        <w:tc>
          <w:tcPr>
            <w:tcW w:w="2304" w:type="pct"/>
            <w:vAlign w:val="center"/>
            <w:hideMark/>
          </w:tcPr>
          <w:p w14:paraId="64BF1319" w14:textId="77777777" w:rsidR="00EC75B6" w:rsidRPr="00B92E06" w:rsidRDefault="00EC75B6" w:rsidP="002B4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Mean temperature (°C)</w:t>
            </w:r>
          </w:p>
        </w:tc>
        <w:tc>
          <w:tcPr>
            <w:tcW w:w="611" w:type="pct"/>
            <w:vAlign w:val="center"/>
            <w:hideMark/>
          </w:tcPr>
          <w:p w14:paraId="114C9B33" w14:textId="77777777" w:rsidR="00EC75B6" w:rsidRPr="00B92E06" w:rsidRDefault="00EC75B6" w:rsidP="002B4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20.0</w:t>
            </w:r>
          </w:p>
        </w:tc>
        <w:tc>
          <w:tcPr>
            <w:tcW w:w="504" w:type="pct"/>
            <w:vAlign w:val="center"/>
            <w:hideMark/>
          </w:tcPr>
          <w:p w14:paraId="42EAA355" w14:textId="77777777" w:rsidR="00EC75B6" w:rsidRPr="00B92E06" w:rsidRDefault="00EC75B6" w:rsidP="002B4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20.6</w:t>
            </w:r>
          </w:p>
        </w:tc>
        <w:tc>
          <w:tcPr>
            <w:tcW w:w="1449" w:type="pct"/>
            <w:vAlign w:val="center"/>
            <w:hideMark/>
          </w:tcPr>
          <w:p w14:paraId="3E88C95F" w14:textId="77777777" w:rsidR="00EC75B6" w:rsidRPr="00B92E06" w:rsidRDefault="00EC75B6" w:rsidP="002B4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20.3</w:t>
            </w:r>
          </w:p>
        </w:tc>
      </w:tr>
      <w:tr w:rsidR="00EC75B6" w:rsidRPr="00B92E06" w14:paraId="0C391642" w14:textId="77777777" w:rsidTr="002B4F30">
        <w:trPr>
          <w:trHeight w:val="283"/>
          <w:tblCellSpacing w:w="15" w:type="dxa"/>
        </w:trPr>
        <w:tc>
          <w:tcPr>
            <w:tcW w:w="2304" w:type="pct"/>
            <w:vAlign w:val="center"/>
            <w:hideMark/>
          </w:tcPr>
          <w:p w14:paraId="0772ECB0" w14:textId="77777777" w:rsidR="00EC75B6" w:rsidRPr="00B92E06" w:rsidRDefault="00EC75B6" w:rsidP="002B4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Relative </w:t>
            </w: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humidity</w:t>
            </w:r>
            <w:proofErr w:type="spellEnd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(%)</w:t>
            </w:r>
          </w:p>
        </w:tc>
        <w:tc>
          <w:tcPr>
            <w:tcW w:w="611" w:type="pct"/>
            <w:vAlign w:val="center"/>
            <w:hideMark/>
          </w:tcPr>
          <w:p w14:paraId="5EEED46F" w14:textId="77777777" w:rsidR="00EC75B6" w:rsidRPr="00B92E06" w:rsidRDefault="00EC75B6" w:rsidP="002B4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71.8</w:t>
            </w:r>
          </w:p>
        </w:tc>
        <w:tc>
          <w:tcPr>
            <w:tcW w:w="504" w:type="pct"/>
            <w:vAlign w:val="center"/>
            <w:hideMark/>
          </w:tcPr>
          <w:p w14:paraId="0B587E85" w14:textId="77777777" w:rsidR="00EC75B6" w:rsidRPr="00B92E06" w:rsidRDefault="00EC75B6" w:rsidP="002B4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71.1</w:t>
            </w:r>
          </w:p>
        </w:tc>
        <w:tc>
          <w:tcPr>
            <w:tcW w:w="1449" w:type="pct"/>
            <w:vAlign w:val="center"/>
            <w:hideMark/>
          </w:tcPr>
          <w:p w14:paraId="5CFA5FC6" w14:textId="77777777" w:rsidR="00EC75B6" w:rsidRPr="00B92E06" w:rsidRDefault="00EC75B6" w:rsidP="002B4F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71.5</w:t>
            </w:r>
          </w:p>
        </w:tc>
      </w:tr>
    </w:tbl>
    <w:p w14:paraId="40B7689C" w14:textId="77777777" w:rsidR="00EC75B6" w:rsidRPr="00B92E06" w:rsidRDefault="00EC75B6" w:rsidP="00B76F93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75B9337A" w14:textId="7D831E1C" w:rsidR="00B77627" w:rsidRPr="00B92E06" w:rsidRDefault="00B77627" w:rsidP="00B76F93">
      <w:pPr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B92E06">
        <w:rPr>
          <w:rFonts w:ascii="Times New Roman" w:hAnsi="Times New Roman" w:cs="Times New Roman"/>
          <w:b/>
          <w:bCs/>
        </w:rPr>
        <w:t>Supplementary</w:t>
      </w:r>
      <w:proofErr w:type="spellEnd"/>
      <w:r w:rsidR="00242550" w:rsidRPr="00B92E06">
        <w:rPr>
          <w:rFonts w:ascii="Times New Roman" w:hAnsi="Times New Roman" w:cs="Times New Roman"/>
          <w:b/>
          <w:bCs/>
        </w:rPr>
        <w:t xml:space="preserve"> Table</w:t>
      </w:r>
      <w:r w:rsidRPr="00B92E06">
        <w:rPr>
          <w:rFonts w:ascii="Times New Roman" w:hAnsi="Times New Roman" w:cs="Times New Roman"/>
          <w:b/>
          <w:bCs/>
        </w:rPr>
        <w:t xml:space="preserve"> </w:t>
      </w:r>
      <w:r w:rsidR="00B841AF" w:rsidRPr="00B92E06">
        <w:rPr>
          <w:rFonts w:ascii="Times New Roman" w:hAnsi="Times New Roman" w:cs="Times New Roman"/>
          <w:b/>
          <w:bCs/>
        </w:rPr>
        <w:t>S</w:t>
      </w:r>
      <w:r w:rsidR="009543E0" w:rsidRPr="00B92E06">
        <w:rPr>
          <w:rFonts w:ascii="Times New Roman" w:hAnsi="Times New Roman" w:cs="Times New Roman"/>
          <w:b/>
          <w:bCs/>
        </w:rPr>
        <w:t>2</w:t>
      </w:r>
      <w:r w:rsidRPr="00B92E06">
        <w:rPr>
          <w:rFonts w:ascii="Times New Roman" w:hAnsi="Times New Roman" w:cs="Times New Roman"/>
          <w:b/>
          <w:bCs/>
        </w:rPr>
        <w:t>.</w:t>
      </w:r>
      <w:r w:rsidRPr="00B92E06">
        <w:rPr>
          <w:rFonts w:ascii="Times New Roman" w:hAnsi="Times New Roman" w:cs="Times New Roman"/>
        </w:rPr>
        <w:t xml:space="preserve"> </w:t>
      </w:r>
      <w:r w:rsidR="0058721A" w:rsidRPr="00B92E06">
        <w:rPr>
          <w:rFonts w:ascii="Times New Roman" w:hAnsi="Times New Roman" w:cs="Times New Roman"/>
        </w:rPr>
        <w:t xml:space="preserve">Cluster </w:t>
      </w:r>
      <w:proofErr w:type="spellStart"/>
      <w:r w:rsidR="0058721A" w:rsidRPr="00B92E06">
        <w:rPr>
          <w:rFonts w:ascii="Times New Roman" w:hAnsi="Times New Roman" w:cs="Times New Roman"/>
        </w:rPr>
        <w:t>formation</w:t>
      </w:r>
      <w:proofErr w:type="spellEnd"/>
      <w:r w:rsidR="0058721A" w:rsidRPr="00B92E06">
        <w:rPr>
          <w:rFonts w:ascii="Times New Roman" w:hAnsi="Times New Roman" w:cs="Times New Roman"/>
        </w:rPr>
        <w:t xml:space="preserve"> </w:t>
      </w:r>
      <w:proofErr w:type="spellStart"/>
      <w:r w:rsidR="0058721A" w:rsidRPr="00B92E06">
        <w:rPr>
          <w:rFonts w:ascii="Times New Roman" w:hAnsi="Times New Roman" w:cs="Times New Roman"/>
        </w:rPr>
        <w:t>stages</w:t>
      </w:r>
      <w:proofErr w:type="spellEnd"/>
      <w:r w:rsidR="0058721A" w:rsidRPr="00B92E06">
        <w:rPr>
          <w:rFonts w:ascii="Times New Roman" w:hAnsi="Times New Roman" w:cs="Times New Roman"/>
        </w:rPr>
        <w:t xml:space="preserve"> of variables.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7"/>
        <w:gridCol w:w="684"/>
        <w:gridCol w:w="995"/>
        <w:gridCol w:w="969"/>
        <w:gridCol w:w="969"/>
        <w:gridCol w:w="1376"/>
        <w:gridCol w:w="848"/>
        <w:gridCol w:w="684"/>
      </w:tblGrid>
      <w:tr w:rsidR="00684D22" w:rsidRPr="00B92E06" w14:paraId="314E1B6B" w14:textId="77777777" w:rsidTr="00684D22">
        <w:trPr>
          <w:trHeight w:val="624"/>
        </w:trPr>
        <w:tc>
          <w:tcPr>
            <w:tcW w:w="1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7E04C6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Variables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8A1D4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Stage</w:t>
            </w:r>
            <w:proofErr w:type="spellEnd"/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924EF1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Distance</w:t>
            </w:r>
            <w:proofErr w:type="spellEnd"/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EB29BA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Cluster1</w:t>
            </w: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AC8490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Cluster2</w:t>
            </w:r>
          </w:p>
        </w:tc>
        <w:tc>
          <w:tcPr>
            <w:tcW w:w="7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66406F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Number</w:t>
            </w:r>
            <w:proofErr w:type="spellEnd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of </w:t>
            </w: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Clusters</w:t>
            </w:r>
            <w:proofErr w:type="spellEnd"/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C2BE0B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New Cluster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015CB3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Next</w:t>
            </w:r>
            <w:proofErr w:type="spellEnd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Stage</w:t>
            </w:r>
            <w:proofErr w:type="spellEnd"/>
          </w:p>
        </w:tc>
      </w:tr>
      <w:tr w:rsidR="00684D22" w:rsidRPr="00B92E06" w14:paraId="5735C4BD" w14:textId="77777777" w:rsidTr="00684D22">
        <w:trPr>
          <w:trHeight w:val="315"/>
        </w:trPr>
        <w:tc>
          <w:tcPr>
            <w:tcW w:w="145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E9564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Fruit width</w:t>
            </w:r>
          </w:p>
        </w:tc>
        <w:tc>
          <w:tcPr>
            <w:tcW w:w="37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F35D5AD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54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F53181B" w14:textId="7E0675CE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0.74</w:t>
            </w:r>
          </w:p>
        </w:tc>
        <w:tc>
          <w:tcPr>
            <w:tcW w:w="52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1D07783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52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5859CCE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74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1DD57DD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25</w:t>
            </w:r>
          </w:p>
        </w:tc>
        <w:tc>
          <w:tcPr>
            <w:tcW w:w="46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3809FA4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8790EB2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</w:t>
            </w:r>
          </w:p>
        </w:tc>
      </w:tr>
      <w:tr w:rsidR="00684D22" w:rsidRPr="00B92E06" w14:paraId="5A42CFB3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44C96D16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Fruit length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7E6ACA71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61E54F01" w14:textId="00CD22E6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1.99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3514C03E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13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781FCD0F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23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770A9DAD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24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6D4FDEF8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13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2C29CA4E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</w:t>
            </w:r>
          </w:p>
        </w:tc>
      </w:tr>
      <w:tr w:rsidR="00684D22" w:rsidRPr="00B92E06" w14:paraId="02542047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5026FD2A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Fruit weight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02CB06C2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41CEF36E" w14:textId="6D886C65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2.85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3B5D8A38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13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0E8C6D3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18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3C46E63E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23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06FBBDC1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13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02AB57CE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23</w:t>
            </w:r>
          </w:p>
        </w:tc>
      </w:tr>
      <w:tr w:rsidR="00684D22" w:rsidRPr="00B92E06" w14:paraId="74AE0AE6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7066FE3D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L*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3A344EB6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03BC6553" w14:textId="6B581F70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2.92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6D87E662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12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119E3783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16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7DC46471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22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724E4AAB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12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409379A2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20</w:t>
            </w:r>
          </w:p>
        </w:tc>
      </w:tr>
      <w:tr w:rsidR="00684D22" w:rsidRPr="00B92E06" w14:paraId="117830DC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53E50B98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a</w:t>
            </w:r>
            <w:proofErr w:type="gramEnd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*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14FAB1BE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70819299" w14:textId="57F7E4AE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3.00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35E1E9D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36D503D2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25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25006EE6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21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1CAB3EB4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70914E5D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13</w:t>
            </w:r>
          </w:p>
        </w:tc>
      </w:tr>
      <w:tr w:rsidR="00684D22" w:rsidRPr="00B92E06" w14:paraId="0B17C9C7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4AF73120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b</w:t>
            </w:r>
            <w:proofErr w:type="gramEnd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*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0824843A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7BF15240" w14:textId="73E058A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3.12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73ED4F64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720BB021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17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4570C51E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20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1246F5BB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474DB4A4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10</w:t>
            </w:r>
          </w:p>
        </w:tc>
      </w:tr>
      <w:tr w:rsidR="00684D22" w:rsidRPr="00B92E06" w14:paraId="5CFD7CF3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2AA494BC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Aluminum</w:t>
            </w:r>
            <w:proofErr w:type="spellEnd"/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06EAC80B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7808F601" w14:textId="61DCD8B9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3.29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0AD2846B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492EC0AE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26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21A2BBD0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19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7B0BE3EA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1233818B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15</w:t>
            </w:r>
          </w:p>
        </w:tc>
      </w:tr>
      <w:tr w:rsidR="00684D22" w:rsidRPr="00B92E06" w14:paraId="5EFF1263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03AF4CC0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Boron</w:t>
            </w:r>
            <w:proofErr w:type="spellEnd"/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77200663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22A1FD5A" w14:textId="0C9A9909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3.32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3B812310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642AED95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21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5DE965FD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18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5DFA743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6C499C53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16</w:t>
            </w:r>
          </w:p>
        </w:tc>
      </w:tr>
      <w:tr w:rsidR="00684D22" w:rsidRPr="00B92E06" w14:paraId="4E6045C9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7A715214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Calcium</w:t>
            </w:r>
            <w:proofErr w:type="spellEnd"/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6866BB9B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48380A57" w14:textId="3673D643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3.44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28F18E10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55E3C936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10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1EAB0ECF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17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2363EE26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4BB3DE34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11</w:t>
            </w:r>
          </w:p>
        </w:tc>
      </w:tr>
      <w:tr w:rsidR="00684D22" w:rsidRPr="00B92E06" w14:paraId="56ECA87E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5E620224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Cadmium</w:t>
            </w:r>
            <w:bookmarkStart w:id="0" w:name="_GoBack"/>
            <w:bookmarkEnd w:id="0"/>
            <w:proofErr w:type="spellEnd"/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70F8FBE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10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1AE51BDF" w14:textId="497541A4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3.84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626B082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3F24F80B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11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084C8E1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16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7BF40F3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5CF8FC1C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22</w:t>
            </w:r>
          </w:p>
        </w:tc>
      </w:tr>
      <w:tr w:rsidR="00684D22" w:rsidRPr="00B92E06" w14:paraId="202B0ECF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5008E04F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Chromium</w:t>
            </w:r>
            <w:proofErr w:type="spellEnd"/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7F921E2C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11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239C7845" w14:textId="41750D9D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4.77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44BEB353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62F26332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20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07D47286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15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7C3A2DBB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5EF961D5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18</w:t>
            </w:r>
          </w:p>
        </w:tc>
      </w:tr>
      <w:tr w:rsidR="00684D22" w:rsidRPr="00B92E06" w14:paraId="1D5C43C8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2EE3DA4A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Copper</w:t>
            </w:r>
            <w:proofErr w:type="spellEnd"/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763A207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12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2EFCA8C3" w14:textId="611CACEC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5.46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2DE2FC6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77FA0B21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22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4E89D9AA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14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19701F2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7D68178C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19</w:t>
            </w:r>
          </w:p>
        </w:tc>
      </w:tr>
      <w:tr w:rsidR="00684D22" w:rsidRPr="00B92E06" w14:paraId="4F6B9F80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77A1151D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Iron</w:t>
            </w:r>
            <w:proofErr w:type="spellEnd"/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79B3E1FB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13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04F1627B" w14:textId="669FAE69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5.61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3B5BCBBF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4BA427AB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19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73929752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13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59C41A93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533C67EC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21</w:t>
            </w:r>
          </w:p>
        </w:tc>
      </w:tr>
      <w:tr w:rsidR="00684D22" w:rsidRPr="00B92E06" w14:paraId="45913EF6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6ED2D860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Potassium</w:t>
            </w:r>
            <w:proofErr w:type="spellEnd"/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29C3C3C7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14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563A6828" w14:textId="7FC6E354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7.18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19BAAF95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14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29EEB3EF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15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45799245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12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63ED2E9E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14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1D223D2A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17</w:t>
            </w:r>
          </w:p>
        </w:tc>
      </w:tr>
      <w:tr w:rsidR="00684D22" w:rsidRPr="00B92E06" w14:paraId="634EF9E9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702940E0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Magnesium</w:t>
            </w:r>
            <w:proofErr w:type="spellEnd"/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79AAC596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15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276B0135" w14:textId="47AA843E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7.42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4F1A0F84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35D21CCF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58A81394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11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43040190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0BBCC144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18</w:t>
            </w:r>
          </w:p>
        </w:tc>
      </w:tr>
      <w:tr w:rsidR="00684D22" w:rsidRPr="00B92E06" w14:paraId="2B96BE06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67D63FED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Manganese</w:t>
            </w:r>
            <w:proofErr w:type="spellEnd"/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215F509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16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60A3CDD4" w14:textId="607D11D3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7.64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071C2C77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5EE27AAA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3188B6C2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10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64D7F2A3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4B843FF7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21</w:t>
            </w:r>
          </w:p>
        </w:tc>
      </w:tr>
      <w:tr w:rsidR="00684D22" w:rsidRPr="00B92E06" w14:paraId="6BABA38A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5104B71B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Sodium</w:t>
            </w:r>
            <w:proofErr w:type="spellEnd"/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3CF1793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17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16C4678F" w14:textId="5E96B940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9.11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07C5A95A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14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44FE915A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24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751AF140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25A61000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14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6EC08B44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19</w:t>
            </w:r>
          </w:p>
        </w:tc>
      </w:tr>
      <w:tr w:rsidR="00684D22" w:rsidRPr="00B92E06" w14:paraId="23C210ED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32ADDE71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Nickel</w:t>
            </w:r>
            <w:proofErr w:type="spellEnd"/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533B71E3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18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2A8CED54" w14:textId="598A8AC9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11.59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7B797D83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7ED10E2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3519399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23C3826B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1E6F0290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20</w:t>
            </w:r>
          </w:p>
        </w:tc>
      </w:tr>
      <w:tr w:rsidR="00684D22" w:rsidRPr="00B92E06" w14:paraId="16530228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671019EE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Phosphorus</w:t>
            </w:r>
            <w:proofErr w:type="spellEnd"/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6FBFA463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19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26125D82" w14:textId="6619FD6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15.39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2999FB4D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134A7FDC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14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2C17C7F5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275EBBDA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7859565C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24</w:t>
            </w:r>
          </w:p>
        </w:tc>
      </w:tr>
      <w:tr w:rsidR="00684D22" w:rsidRPr="00B92E06" w14:paraId="041C8AB2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09868064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Lead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07F8373A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20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586B56B4" w14:textId="47383F0F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18.00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28EA1ECB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38AC1EB3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12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3E22816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4CCB5E74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30F362A8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22</w:t>
            </w:r>
          </w:p>
        </w:tc>
      </w:tr>
      <w:tr w:rsidR="00684D22" w:rsidRPr="00B92E06" w14:paraId="5F9446BB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560182F7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Sulfur</w:t>
            </w:r>
            <w:proofErr w:type="spellEnd"/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130A0F55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21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03FADBF1" w14:textId="1F7DB9FD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21.32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49D4588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72554B25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4D30C04E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624E3F8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6EE84462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23</w:t>
            </w:r>
          </w:p>
        </w:tc>
      </w:tr>
      <w:tr w:rsidR="00684D22" w:rsidRPr="00B92E06" w14:paraId="366A5D9A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566A59C3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Zinc</w:t>
            </w:r>
            <w:proofErr w:type="spellEnd"/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490261E9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22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7B72F9D6" w14:textId="14F7D088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35.77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04E790EA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42AF1263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51612E57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183B994C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4174BC58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24</w:t>
            </w:r>
          </w:p>
        </w:tc>
      </w:tr>
      <w:tr w:rsidR="00684D22" w:rsidRPr="00B92E06" w14:paraId="166D3432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2995AA6C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Total </w:t>
            </w: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antioxidant</w:t>
            </w:r>
            <w:proofErr w:type="spellEnd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capacity</w:t>
            </w:r>
            <w:proofErr w:type="spellEnd"/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6DB7C407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23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3DE835BB" w14:textId="7D1BE370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61.40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10622413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200E97EA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13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6AE6A986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2E025864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2B05BE95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25</w:t>
            </w:r>
          </w:p>
        </w:tc>
      </w:tr>
      <w:tr w:rsidR="00684D22" w:rsidRPr="00B92E06" w14:paraId="083406FF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76782260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Total phenolic content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79CBB043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24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1635F00E" w14:textId="0FF06DB6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133.05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2E470A5A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7664DA2F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161345D2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7C6A4FCB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15841C07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25</w:t>
            </w:r>
          </w:p>
        </w:tc>
      </w:tr>
      <w:tr w:rsidR="00684D22" w:rsidRPr="00B92E06" w14:paraId="3C4AEDA2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4EFD1EEE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Total </w:t>
            </w: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flavonoid</w:t>
            </w:r>
            <w:proofErr w:type="spellEnd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content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5F987670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25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770488B1" w14:textId="416FE546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285.35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03FCDE9F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16F53808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14:paraId="58733C35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460" w:type="pct"/>
            <w:shd w:val="clear" w:color="auto" w:fill="auto"/>
            <w:vAlign w:val="center"/>
            <w:hideMark/>
          </w:tcPr>
          <w:p w14:paraId="57D9AB06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5482E2FD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--</w:t>
            </w:r>
          </w:p>
        </w:tc>
      </w:tr>
      <w:tr w:rsidR="00684D22" w:rsidRPr="00B92E06" w14:paraId="15DE0757" w14:textId="77777777" w:rsidTr="00684D22">
        <w:trPr>
          <w:trHeight w:val="315"/>
        </w:trPr>
        <w:tc>
          <w:tcPr>
            <w:tcW w:w="1458" w:type="pct"/>
            <w:shd w:val="clear" w:color="auto" w:fill="auto"/>
            <w:noWrap/>
            <w:vAlign w:val="center"/>
            <w:hideMark/>
          </w:tcPr>
          <w:p w14:paraId="218B4502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Total </w:t>
            </w: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anthocyanin</w:t>
            </w:r>
            <w:proofErr w:type="spellEnd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content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6E31971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26</w:t>
            </w:r>
          </w:p>
        </w:tc>
        <w:tc>
          <w:tcPr>
            <w:tcW w:w="540" w:type="pct"/>
            <w:shd w:val="clear" w:color="auto" w:fill="auto"/>
            <w:noWrap/>
            <w:vAlign w:val="center"/>
            <w:hideMark/>
          </w:tcPr>
          <w:p w14:paraId="0153FB57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14:paraId="0DDDF2AE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14:paraId="16B3A7ED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</w:t>
            </w:r>
          </w:p>
        </w:tc>
        <w:tc>
          <w:tcPr>
            <w:tcW w:w="747" w:type="pct"/>
            <w:shd w:val="clear" w:color="auto" w:fill="auto"/>
            <w:noWrap/>
            <w:vAlign w:val="center"/>
            <w:hideMark/>
          </w:tcPr>
          <w:p w14:paraId="053DDC3F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</w:t>
            </w:r>
          </w:p>
        </w:tc>
        <w:tc>
          <w:tcPr>
            <w:tcW w:w="460" w:type="pct"/>
            <w:shd w:val="clear" w:color="auto" w:fill="auto"/>
            <w:noWrap/>
            <w:vAlign w:val="center"/>
            <w:hideMark/>
          </w:tcPr>
          <w:p w14:paraId="31370E01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8210588" w14:textId="77777777" w:rsidR="00684D22" w:rsidRPr="00B92E06" w:rsidRDefault="00684D22" w:rsidP="00684D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</w:t>
            </w:r>
          </w:p>
        </w:tc>
      </w:tr>
    </w:tbl>
    <w:p w14:paraId="6895AC05" w14:textId="612D2C26" w:rsidR="00B77627" w:rsidRPr="00B92E06" w:rsidRDefault="00B77627" w:rsidP="00B76F93">
      <w:pPr>
        <w:spacing w:after="0" w:line="480" w:lineRule="auto"/>
        <w:jc w:val="both"/>
        <w:rPr>
          <w:rFonts w:ascii="Times New Roman" w:hAnsi="Times New Roman" w:cs="Times New Roman"/>
        </w:rPr>
      </w:pPr>
      <w:r w:rsidRPr="00B92E06">
        <w:rPr>
          <w:rFonts w:ascii="Times New Roman" w:hAnsi="Times New Roman" w:cs="Times New Roman"/>
        </w:rPr>
        <w:t xml:space="preserve">Cluster method: </w:t>
      </w:r>
      <w:proofErr w:type="spellStart"/>
      <w:r w:rsidRPr="00B92E06">
        <w:rPr>
          <w:rFonts w:ascii="Times New Roman" w:hAnsi="Times New Roman" w:cs="Times New Roman"/>
        </w:rPr>
        <w:t>Ward</w:t>
      </w:r>
      <w:proofErr w:type="spellEnd"/>
      <w:r w:rsidRPr="00B92E06">
        <w:rPr>
          <w:rFonts w:ascii="Times New Roman" w:hAnsi="Times New Roman" w:cs="Times New Roman"/>
        </w:rPr>
        <w:t xml:space="preserve">. </w:t>
      </w:r>
      <w:proofErr w:type="spellStart"/>
      <w:r w:rsidRPr="00B92E06">
        <w:rPr>
          <w:rFonts w:ascii="Times New Roman" w:hAnsi="Times New Roman" w:cs="Times New Roman"/>
        </w:rPr>
        <w:t>Distance</w:t>
      </w:r>
      <w:proofErr w:type="spellEnd"/>
      <w:r w:rsidRPr="00B92E06">
        <w:rPr>
          <w:rFonts w:ascii="Times New Roman" w:hAnsi="Times New Roman" w:cs="Times New Roman"/>
        </w:rPr>
        <w:t xml:space="preserve"> </w:t>
      </w:r>
      <w:proofErr w:type="spellStart"/>
      <w:r w:rsidRPr="00B92E06">
        <w:rPr>
          <w:rFonts w:ascii="Times New Roman" w:hAnsi="Times New Roman" w:cs="Times New Roman"/>
        </w:rPr>
        <w:t>type</w:t>
      </w:r>
      <w:proofErr w:type="spellEnd"/>
      <w:r w:rsidRPr="00B92E06">
        <w:rPr>
          <w:rFonts w:ascii="Times New Roman" w:hAnsi="Times New Roman" w:cs="Times New Roman"/>
        </w:rPr>
        <w:t xml:space="preserve">: </w:t>
      </w:r>
      <w:proofErr w:type="spellStart"/>
      <w:r w:rsidRPr="00B92E06">
        <w:rPr>
          <w:rFonts w:ascii="Times New Roman" w:hAnsi="Times New Roman" w:cs="Times New Roman"/>
        </w:rPr>
        <w:t>Euclidean</w:t>
      </w:r>
      <w:proofErr w:type="spellEnd"/>
      <w:r w:rsidRPr="00B92E06">
        <w:rPr>
          <w:rFonts w:ascii="Times New Roman" w:hAnsi="Times New Roman" w:cs="Times New Roman"/>
        </w:rPr>
        <w:t>.</w:t>
      </w:r>
    </w:p>
    <w:p w14:paraId="5A6CE773" w14:textId="77777777" w:rsidR="00BB3476" w:rsidRPr="00B92E06" w:rsidRDefault="00BB3476" w:rsidP="00B76F93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42630DBD" w14:textId="77777777" w:rsidR="006D5310" w:rsidRPr="00B92E06" w:rsidRDefault="006D5310" w:rsidP="00B76F93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56FE7BDF" w14:textId="372FC006" w:rsidR="00BB3476" w:rsidRPr="00B92E06" w:rsidRDefault="00BB3476" w:rsidP="00B76F93">
      <w:pPr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B92E06">
        <w:rPr>
          <w:rFonts w:ascii="Times New Roman" w:hAnsi="Times New Roman" w:cs="Times New Roman"/>
          <w:b/>
          <w:bCs/>
        </w:rPr>
        <w:lastRenderedPageBreak/>
        <w:t>Supplementary</w:t>
      </w:r>
      <w:proofErr w:type="spellEnd"/>
      <w:r w:rsidRPr="00B92E06">
        <w:rPr>
          <w:rFonts w:ascii="Times New Roman" w:hAnsi="Times New Roman" w:cs="Times New Roman"/>
          <w:b/>
          <w:bCs/>
        </w:rPr>
        <w:t xml:space="preserve"> Table </w:t>
      </w:r>
      <w:r w:rsidR="00B841AF" w:rsidRPr="00B92E06">
        <w:rPr>
          <w:rFonts w:ascii="Times New Roman" w:hAnsi="Times New Roman" w:cs="Times New Roman"/>
          <w:b/>
          <w:bCs/>
        </w:rPr>
        <w:t>S</w:t>
      </w:r>
      <w:r w:rsidR="009543E0" w:rsidRPr="00B92E06">
        <w:rPr>
          <w:rFonts w:ascii="Times New Roman" w:hAnsi="Times New Roman" w:cs="Times New Roman"/>
          <w:b/>
          <w:bCs/>
        </w:rPr>
        <w:t>3</w:t>
      </w:r>
      <w:r w:rsidRPr="00B92E06">
        <w:rPr>
          <w:rFonts w:ascii="Times New Roman" w:hAnsi="Times New Roman" w:cs="Times New Roman"/>
          <w:b/>
          <w:bCs/>
        </w:rPr>
        <w:t>.</w:t>
      </w:r>
      <w:r w:rsidRPr="00B92E06">
        <w:rPr>
          <w:rFonts w:ascii="Times New Roman" w:hAnsi="Times New Roman" w:cs="Times New Roman"/>
        </w:rPr>
        <w:t xml:space="preserve"> Cluster </w:t>
      </w:r>
      <w:proofErr w:type="spellStart"/>
      <w:r w:rsidRPr="00B92E06">
        <w:rPr>
          <w:rFonts w:ascii="Times New Roman" w:hAnsi="Times New Roman" w:cs="Times New Roman"/>
        </w:rPr>
        <w:t>formation</w:t>
      </w:r>
      <w:proofErr w:type="spellEnd"/>
      <w:r w:rsidRPr="00B92E06">
        <w:rPr>
          <w:rFonts w:ascii="Times New Roman" w:hAnsi="Times New Roman" w:cs="Times New Roman"/>
        </w:rPr>
        <w:t xml:space="preserve"> </w:t>
      </w:r>
      <w:proofErr w:type="spellStart"/>
      <w:r w:rsidRPr="00B92E06">
        <w:rPr>
          <w:rFonts w:ascii="Times New Roman" w:hAnsi="Times New Roman" w:cs="Times New Roman"/>
        </w:rPr>
        <w:t>stages</w:t>
      </w:r>
      <w:proofErr w:type="spellEnd"/>
      <w:r w:rsidRPr="00B92E06">
        <w:rPr>
          <w:rFonts w:ascii="Times New Roman" w:hAnsi="Times New Roman" w:cs="Times New Roman"/>
        </w:rPr>
        <w:t xml:space="preserve"> of </w:t>
      </w:r>
      <w:proofErr w:type="spellStart"/>
      <w:r w:rsidRPr="00B92E06">
        <w:rPr>
          <w:rFonts w:ascii="Times New Roman" w:hAnsi="Times New Roman" w:cs="Times New Roman"/>
        </w:rPr>
        <w:t>strawberry</w:t>
      </w:r>
      <w:proofErr w:type="spellEnd"/>
      <w:r w:rsidRPr="00B92E06">
        <w:rPr>
          <w:rFonts w:ascii="Times New Roman" w:hAnsi="Times New Roman" w:cs="Times New Roman"/>
        </w:rPr>
        <w:t xml:space="preserve"> tree </w:t>
      </w:r>
      <w:proofErr w:type="spellStart"/>
      <w:r w:rsidRPr="00B92E06">
        <w:rPr>
          <w:rFonts w:ascii="Times New Roman" w:hAnsi="Times New Roman" w:cs="Times New Roman"/>
        </w:rPr>
        <w:t>genotypes</w:t>
      </w:r>
      <w:proofErr w:type="spellEnd"/>
      <w:r w:rsidRPr="00B92E06">
        <w:rPr>
          <w:rFonts w:ascii="Times New Roman" w:hAnsi="Times New Roman" w:cs="Times New Roman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1"/>
        <w:gridCol w:w="688"/>
        <w:gridCol w:w="1001"/>
        <w:gridCol w:w="973"/>
        <w:gridCol w:w="973"/>
        <w:gridCol w:w="1958"/>
        <w:gridCol w:w="1286"/>
        <w:gridCol w:w="1142"/>
      </w:tblGrid>
      <w:tr w:rsidR="00D10EA2" w:rsidRPr="00B92E06" w14:paraId="768299EF" w14:textId="77777777" w:rsidTr="00D10EA2">
        <w:trPr>
          <w:trHeight w:val="624"/>
        </w:trPr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2C442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Genotypes</w:t>
            </w:r>
            <w:proofErr w:type="spellEnd"/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6FF842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Stage</w:t>
            </w:r>
            <w:proofErr w:type="spellEnd"/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93E57A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Distance</w:t>
            </w:r>
            <w:proofErr w:type="spellEnd"/>
          </w:p>
        </w:tc>
        <w:tc>
          <w:tcPr>
            <w:tcW w:w="5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D74992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Cluster1</w:t>
            </w:r>
          </w:p>
        </w:tc>
        <w:tc>
          <w:tcPr>
            <w:tcW w:w="5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2E2E1F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Cluster2</w:t>
            </w:r>
          </w:p>
        </w:tc>
        <w:tc>
          <w:tcPr>
            <w:tcW w:w="10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AC2B0F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Number</w:t>
            </w:r>
            <w:proofErr w:type="spellEnd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of </w:t>
            </w: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Clusters</w:t>
            </w:r>
            <w:proofErr w:type="spellEnd"/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FCC973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New Cluster</w:t>
            </w: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C902F0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Next</w:t>
            </w:r>
            <w:proofErr w:type="spellEnd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Stage</w:t>
            </w:r>
            <w:proofErr w:type="spellEnd"/>
          </w:p>
        </w:tc>
      </w:tr>
      <w:tr w:rsidR="00D10EA2" w:rsidRPr="00B92E06" w14:paraId="3E3BA197" w14:textId="77777777" w:rsidTr="00D10EA2">
        <w:trPr>
          <w:trHeight w:val="315"/>
        </w:trPr>
        <w:tc>
          <w:tcPr>
            <w:tcW w:w="64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863A2" w14:textId="11E38492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‘AA-1’</w:t>
            </w:r>
          </w:p>
        </w:tc>
        <w:tc>
          <w:tcPr>
            <w:tcW w:w="37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8F2F06D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54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AFE76BC" w14:textId="21BDC37D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1.43</w:t>
            </w:r>
          </w:p>
        </w:tc>
        <w:tc>
          <w:tcPr>
            <w:tcW w:w="52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F1E1524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01DCFE3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30</w:t>
            </w:r>
          </w:p>
        </w:tc>
        <w:tc>
          <w:tcPr>
            <w:tcW w:w="106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2BCE7B8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29</w:t>
            </w:r>
          </w:p>
        </w:tc>
        <w:tc>
          <w:tcPr>
            <w:tcW w:w="69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41256CA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62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E9827CC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11</w:t>
            </w:r>
          </w:p>
        </w:tc>
      </w:tr>
      <w:tr w:rsidR="00D10EA2" w:rsidRPr="00B92E06" w14:paraId="2473CA7A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10B2E797" w14:textId="7A002421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‘AA-2’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3A6B3524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3DE28324" w14:textId="35AED272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1.66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35CDC67C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324444AF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000BCBEA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28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5F9A776B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43E4328B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14</w:t>
            </w:r>
          </w:p>
        </w:tc>
      </w:tr>
      <w:tr w:rsidR="00D10EA2" w:rsidRPr="00B92E06" w14:paraId="000170F8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092B64D8" w14:textId="052DB1BC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‘AA-3’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60C8609F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022FAFC6" w14:textId="4A98117A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1.66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7A76E3A4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10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3E080AEF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16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55984312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27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4D51F7FC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10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5CA34E58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21</w:t>
            </w:r>
          </w:p>
        </w:tc>
      </w:tr>
      <w:tr w:rsidR="00D10EA2" w:rsidRPr="00B92E06" w14:paraId="18E10B32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52579C41" w14:textId="0B7D5869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‘AA-4’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0612525E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07EE9EF1" w14:textId="19102D31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1.75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68543F44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030C0AFE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13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000E6C59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26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445F3D0B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14B5AE01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</w:t>
            </w:r>
          </w:p>
        </w:tc>
      </w:tr>
      <w:tr w:rsidR="00D10EA2" w:rsidRPr="00B92E06" w14:paraId="2CDFC4A5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0C7744CD" w14:textId="12AB74E1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‘AA-5’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56971276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7CAC1639" w14:textId="1CE809BA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1.81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70DD9558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7FB74EEB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21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365B9A9D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25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73473BA5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0EC81524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</w:t>
            </w:r>
          </w:p>
        </w:tc>
      </w:tr>
      <w:tr w:rsidR="00D10EA2" w:rsidRPr="00B92E06" w14:paraId="70D54CBD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1F87BB1F" w14:textId="7E804224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‘AA-6’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35224B2F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7FAB2961" w14:textId="379D0895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1.95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645F703D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3C61B3B2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22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0B377DD9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24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6AE39A90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38AD7103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12</w:t>
            </w:r>
          </w:p>
        </w:tc>
      </w:tr>
      <w:tr w:rsidR="00D10EA2" w:rsidRPr="00B92E06" w14:paraId="306D5423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41EDE7E5" w14:textId="54B824BC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‘AA-7’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5EE61222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3B52894E" w14:textId="3FCC68EC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2.19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686A3ED7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11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4EF99F36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26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595DC40A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23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7D36A346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11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3422A6FF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14</w:t>
            </w:r>
          </w:p>
        </w:tc>
      </w:tr>
      <w:tr w:rsidR="00D10EA2" w:rsidRPr="00B92E06" w14:paraId="7EF46CCA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6D4191D6" w14:textId="39FD6B64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‘AA-8’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0784B7C1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098A2814" w14:textId="3C94F662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2.21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14304D40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1C105CC1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3AC31D0C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22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6A3E3364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6F4681F4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20</w:t>
            </w:r>
          </w:p>
        </w:tc>
      </w:tr>
      <w:tr w:rsidR="00D10EA2" w:rsidRPr="00B92E06" w14:paraId="3F01D77D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01FE8B08" w14:textId="3C15BC35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‘AA-9’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1D2858F2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2FE907BF" w14:textId="2088DA65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2.32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19DAEDFA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7EE83D26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29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2E7ED6E3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21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53069483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3E7C3B75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25</w:t>
            </w:r>
          </w:p>
        </w:tc>
      </w:tr>
      <w:tr w:rsidR="00D10EA2" w:rsidRPr="00B92E06" w14:paraId="59EE480F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44B4A409" w14:textId="379034AD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‘AA-10’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6105CE00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10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36BCC2F2" w14:textId="53C303FA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2.35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028F9BCE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5A58D1CD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25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1C758682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20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63B5FC52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579DC07C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16</w:t>
            </w:r>
          </w:p>
        </w:tc>
      </w:tr>
      <w:tr w:rsidR="00D10EA2" w:rsidRPr="00B92E06" w14:paraId="4CBF6141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254F60AF" w14:textId="67E22FBF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‘AA-11’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713CEF5D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11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49B7C22A" w14:textId="708A3A14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2.37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29A09702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10CDE1B9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27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45594050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19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0C050931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383E6542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13</w:t>
            </w:r>
          </w:p>
        </w:tc>
      </w:tr>
      <w:tr w:rsidR="00D10EA2" w:rsidRPr="00B92E06" w14:paraId="630346E1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6502D101" w14:textId="5B47FC9A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‘AA-12’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3818FDC3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12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31CBF8FC" w14:textId="7D8F8C71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2.58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791B9889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32B7BA6E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24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4D77CEC6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18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08446058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4230BE59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23</w:t>
            </w:r>
          </w:p>
        </w:tc>
      </w:tr>
      <w:tr w:rsidR="00D10EA2" w:rsidRPr="00B92E06" w14:paraId="18EC6CA7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0FC30AD2" w14:textId="07A7C6A2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‘AA-13’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4882CF0A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13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5D4D87AD" w14:textId="6BB4F786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2.60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025AD7E9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7219B3DF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14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5F1674FD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17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7B92EBF1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4E727B2E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19</w:t>
            </w:r>
          </w:p>
        </w:tc>
      </w:tr>
      <w:tr w:rsidR="00D10EA2" w:rsidRPr="00B92E06" w14:paraId="44FBFF1D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41110D72" w14:textId="169F66D4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‘AA-14’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463DB2E5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14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4804C4EC" w14:textId="5062E7E4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2.74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7A036161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6EBBC9A9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11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35344950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16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31ED51B6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7864902D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20</w:t>
            </w:r>
          </w:p>
        </w:tc>
      </w:tr>
      <w:tr w:rsidR="00D10EA2" w:rsidRPr="00B92E06" w14:paraId="01299DAB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1276E39D" w14:textId="559CD5D4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‘AA-15’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7606BCF9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15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7B8C8C79" w14:textId="6FF9F0D1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2.80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59F5ED13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12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4A94DA21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15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4B80F0DD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15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2CA53610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12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5917CD3E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18</w:t>
            </w:r>
          </w:p>
        </w:tc>
      </w:tr>
      <w:tr w:rsidR="00D10EA2" w:rsidRPr="00B92E06" w14:paraId="7D1F15B8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349249F1" w14:textId="4FB13DE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‘AA-16’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6B2B6B74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16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7BC642BA" w14:textId="0FA83F08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3.05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7FFACC48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537BE9F4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23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53CB22F6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14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330911BB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7DFA0F04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22</w:t>
            </w:r>
          </w:p>
        </w:tc>
      </w:tr>
      <w:tr w:rsidR="00D10EA2" w:rsidRPr="00B92E06" w14:paraId="533CFF0B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2C912B0E" w14:textId="0F20ACFF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‘AA-17’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582D91A0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17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67388349" w14:textId="034FD61D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3.08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7E117164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7E37FC6A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17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44DB6EB6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13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31330DDD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0EA7B7A5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22</w:t>
            </w:r>
          </w:p>
        </w:tc>
      </w:tr>
      <w:tr w:rsidR="00D10EA2" w:rsidRPr="00B92E06" w14:paraId="6A05503C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66113B7C" w14:textId="3E434DB5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‘AA-18’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3E23F2DE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18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0428FAEE" w14:textId="2A2CE3DD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3.19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332F2C7E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12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33CAA1CF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19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7FAE5956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12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5EA641F5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12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2B3D4ED0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24</w:t>
            </w:r>
          </w:p>
        </w:tc>
      </w:tr>
      <w:tr w:rsidR="00D10EA2" w:rsidRPr="00B92E06" w14:paraId="2BC01B22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68E4035B" w14:textId="458EEE10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‘AA-19’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0E61BA0A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19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562ACE66" w14:textId="6A058055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3.32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433D04CF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16EE464E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28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4E0BCE4A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11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35F5D050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32456854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21</w:t>
            </w:r>
          </w:p>
        </w:tc>
      </w:tr>
      <w:tr w:rsidR="00D10EA2" w:rsidRPr="00B92E06" w14:paraId="0F8BE584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03DDBF2C" w14:textId="384DF965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‘AA-20’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6CFBA9F6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20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0DB43E4D" w14:textId="0F4F8E16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3.42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56C6D43B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24C8C77B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459990AD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10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2F501244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2DD9973E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23</w:t>
            </w:r>
          </w:p>
        </w:tc>
      </w:tr>
      <w:tr w:rsidR="00D10EA2" w:rsidRPr="00B92E06" w14:paraId="45A1AD12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04F0B114" w14:textId="36E95C7E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‘AA-21’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20C6019E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21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6738CA76" w14:textId="032BED3C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3.96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08BBF653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2DE57F62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10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5854930A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3F99C890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09B025AA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25</w:t>
            </w:r>
          </w:p>
        </w:tc>
      </w:tr>
      <w:tr w:rsidR="00D10EA2" w:rsidRPr="00B92E06" w14:paraId="35906C7E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66795BDC" w14:textId="31ECB766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‘AA-22’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58C5FC55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22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3E6E3AEC" w14:textId="6978284F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4.09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25D734BF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4C0F4207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0064DAB1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38266B1A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34E7A422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26</w:t>
            </w:r>
          </w:p>
        </w:tc>
      </w:tr>
      <w:tr w:rsidR="00D10EA2" w:rsidRPr="00B92E06" w14:paraId="30D6F839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009EE3D6" w14:textId="2EF9B848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‘AA-23’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6A9735D9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23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45F9AD02" w14:textId="7BB9A50D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4.60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166F0F9A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3DB653AC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16B4C754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304F8CD3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76DA540A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27</w:t>
            </w:r>
          </w:p>
        </w:tc>
      </w:tr>
      <w:tr w:rsidR="00D10EA2" w:rsidRPr="00B92E06" w14:paraId="2F4BC6C2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41FD6E76" w14:textId="21AEC5B4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‘AA-24’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328370D8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24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778CEF59" w14:textId="72BC93D8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4.73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74C72436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12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16C527A0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20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248DF048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7447B4BF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12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7DEE053C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28</w:t>
            </w:r>
          </w:p>
        </w:tc>
      </w:tr>
      <w:tr w:rsidR="00D10EA2" w:rsidRPr="00B92E06" w14:paraId="54A21DFA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0914D2FA" w14:textId="6D5FBBBC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‘AA-25’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7EEE73C5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25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1CDC3A30" w14:textId="305D5E21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4.78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47B11363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6F418F89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412C5B0D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5DADEB4C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742899D3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27</w:t>
            </w:r>
          </w:p>
        </w:tc>
      </w:tr>
      <w:tr w:rsidR="00D10EA2" w:rsidRPr="00B92E06" w14:paraId="636C5996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6A64D011" w14:textId="67B41035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‘AA-26’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388F0A9F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26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6297458F" w14:textId="1C71DB19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5.21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605469F2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21715171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18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134E1E71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36F285FB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110AB91D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28</w:t>
            </w:r>
          </w:p>
        </w:tc>
      </w:tr>
      <w:tr w:rsidR="00D10EA2" w:rsidRPr="00B92E06" w14:paraId="2A92D714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4EB5B758" w14:textId="587BD39A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‘AA-27’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2C477B5E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27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4D549B2A" w14:textId="2C96E00B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6.63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41D1882E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1E621219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335D0434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1276FE6F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7A0B9CFF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29</w:t>
            </w:r>
          </w:p>
        </w:tc>
      </w:tr>
      <w:tr w:rsidR="00D10EA2" w:rsidRPr="00B92E06" w14:paraId="20F4048F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5E51D83B" w14:textId="51D2540B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‘AA-28’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04E13198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28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4E3845BF" w14:textId="17CE3835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7.83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5FD88CB2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119A807A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12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6F3F8CCD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7409956C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2EB6414D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29</w:t>
            </w:r>
          </w:p>
        </w:tc>
      </w:tr>
      <w:tr w:rsidR="00D10EA2" w:rsidRPr="00B92E06" w14:paraId="3AD3384A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4C5FB6C5" w14:textId="11D66813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‘AA-29’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0EF36EB9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29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2BEB69CD" w14:textId="3C3F2CB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13.99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0146B8F7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113286E4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14:paraId="5A6DA448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3B444020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445CE53D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--</w:t>
            </w:r>
          </w:p>
        </w:tc>
      </w:tr>
      <w:tr w:rsidR="00D10EA2" w:rsidRPr="00B92E06" w14:paraId="5CE1BC84" w14:textId="77777777" w:rsidTr="00D10EA2">
        <w:trPr>
          <w:trHeight w:val="315"/>
        </w:trPr>
        <w:tc>
          <w:tcPr>
            <w:tcW w:w="646" w:type="pct"/>
            <w:shd w:val="clear" w:color="auto" w:fill="auto"/>
            <w:noWrap/>
            <w:vAlign w:val="center"/>
            <w:hideMark/>
          </w:tcPr>
          <w:p w14:paraId="542354A2" w14:textId="05DEE094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‘AA-30’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14:paraId="6A72BE50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30</w:t>
            </w:r>
          </w:p>
        </w:tc>
        <w:tc>
          <w:tcPr>
            <w:tcW w:w="543" w:type="pct"/>
            <w:shd w:val="clear" w:color="auto" w:fill="auto"/>
            <w:noWrap/>
            <w:vAlign w:val="center"/>
            <w:hideMark/>
          </w:tcPr>
          <w:p w14:paraId="4EFBFFBE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</w:t>
            </w:r>
          </w:p>
        </w:tc>
        <w:tc>
          <w:tcPr>
            <w:tcW w:w="528" w:type="pct"/>
            <w:shd w:val="clear" w:color="auto" w:fill="auto"/>
            <w:noWrap/>
            <w:vAlign w:val="center"/>
            <w:hideMark/>
          </w:tcPr>
          <w:p w14:paraId="348EFF74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</w:t>
            </w:r>
          </w:p>
        </w:tc>
        <w:tc>
          <w:tcPr>
            <w:tcW w:w="528" w:type="pct"/>
            <w:shd w:val="clear" w:color="auto" w:fill="auto"/>
            <w:noWrap/>
            <w:vAlign w:val="center"/>
            <w:hideMark/>
          </w:tcPr>
          <w:p w14:paraId="6CEAE067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14:paraId="09AFB267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</w:t>
            </w:r>
          </w:p>
        </w:tc>
        <w:tc>
          <w:tcPr>
            <w:tcW w:w="698" w:type="pct"/>
            <w:shd w:val="clear" w:color="auto" w:fill="auto"/>
            <w:noWrap/>
            <w:vAlign w:val="center"/>
            <w:hideMark/>
          </w:tcPr>
          <w:p w14:paraId="345BCAF2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4085823A" w14:textId="77777777" w:rsidR="00D10EA2" w:rsidRPr="00B92E06" w:rsidRDefault="00D10EA2" w:rsidP="00D10E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B92E06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</w:t>
            </w:r>
          </w:p>
        </w:tc>
      </w:tr>
    </w:tbl>
    <w:p w14:paraId="59BD732E" w14:textId="53F88CBE" w:rsidR="00BB3476" w:rsidRPr="00B92E06" w:rsidRDefault="00BB3476" w:rsidP="00B76F93">
      <w:pPr>
        <w:spacing w:after="0" w:line="480" w:lineRule="auto"/>
        <w:jc w:val="both"/>
        <w:rPr>
          <w:rFonts w:ascii="Times New Roman" w:hAnsi="Times New Roman" w:cs="Times New Roman"/>
        </w:rPr>
      </w:pPr>
      <w:r w:rsidRPr="00B92E06">
        <w:rPr>
          <w:rFonts w:ascii="Times New Roman" w:hAnsi="Times New Roman" w:cs="Times New Roman"/>
        </w:rPr>
        <w:t xml:space="preserve">Cluster method: </w:t>
      </w:r>
      <w:proofErr w:type="spellStart"/>
      <w:r w:rsidRPr="00B92E06">
        <w:rPr>
          <w:rFonts w:ascii="Times New Roman" w:hAnsi="Times New Roman" w:cs="Times New Roman"/>
        </w:rPr>
        <w:t>Ward</w:t>
      </w:r>
      <w:proofErr w:type="spellEnd"/>
      <w:r w:rsidRPr="00B92E06">
        <w:rPr>
          <w:rFonts w:ascii="Times New Roman" w:hAnsi="Times New Roman" w:cs="Times New Roman"/>
        </w:rPr>
        <w:t xml:space="preserve">. </w:t>
      </w:r>
      <w:proofErr w:type="spellStart"/>
      <w:r w:rsidRPr="00B92E06">
        <w:rPr>
          <w:rFonts w:ascii="Times New Roman" w:hAnsi="Times New Roman" w:cs="Times New Roman"/>
        </w:rPr>
        <w:t>Distance</w:t>
      </w:r>
      <w:proofErr w:type="spellEnd"/>
      <w:r w:rsidRPr="00B92E06">
        <w:rPr>
          <w:rFonts w:ascii="Times New Roman" w:hAnsi="Times New Roman" w:cs="Times New Roman"/>
        </w:rPr>
        <w:t xml:space="preserve"> </w:t>
      </w:r>
      <w:proofErr w:type="spellStart"/>
      <w:r w:rsidRPr="00B92E06">
        <w:rPr>
          <w:rFonts w:ascii="Times New Roman" w:hAnsi="Times New Roman" w:cs="Times New Roman"/>
        </w:rPr>
        <w:t>type</w:t>
      </w:r>
      <w:proofErr w:type="spellEnd"/>
      <w:r w:rsidRPr="00B92E06">
        <w:rPr>
          <w:rFonts w:ascii="Times New Roman" w:hAnsi="Times New Roman" w:cs="Times New Roman"/>
        </w:rPr>
        <w:t xml:space="preserve">: </w:t>
      </w:r>
      <w:proofErr w:type="spellStart"/>
      <w:r w:rsidRPr="00B92E06">
        <w:rPr>
          <w:rFonts w:ascii="Times New Roman" w:hAnsi="Times New Roman" w:cs="Times New Roman"/>
        </w:rPr>
        <w:t>Euclidean</w:t>
      </w:r>
      <w:proofErr w:type="spellEnd"/>
      <w:r w:rsidRPr="00B92E06">
        <w:rPr>
          <w:rFonts w:ascii="Times New Roman" w:hAnsi="Times New Roman" w:cs="Times New Roman"/>
        </w:rPr>
        <w:t>.</w:t>
      </w:r>
    </w:p>
    <w:p w14:paraId="5E7C969E" w14:textId="77777777" w:rsidR="0083627D" w:rsidRPr="00B92E06" w:rsidRDefault="0083627D" w:rsidP="00B76F93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785C422C" w14:textId="77777777" w:rsidR="0083627D" w:rsidRPr="00B92E06" w:rsidRDefault="0083627D" w:rsidP="00B76F93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35A404E9" w14:textId="77777777" w:rsidR="0083627D" w:rsidRPr="00B92E06" w:rsidRDefault="0083627D" w:rsidP="00B76F93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3F3F0D68" w14:textId="77777777" w:rsidR="0083627D" w:rsidRPr="00B92E06" w:rsidRDefault="0083627D" w:rsidP="00B76F93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13B9FCB2" w14:textId="77777777" w:rsidR="0083627D" w:rsidRPr="00B92E06" w:rsidRDefault="0083627D" w:rsidP="00B76F93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019C2BF8" w14:textId="77777777" w:rsidR="0083627D" w:rsidRPr="00B92E06" w:rsidRDefault="0083627D" w:rsidP="0083627D">
      <w:pPr>
        <w:spacing w:after="0" w:line="480" w:lineRule="auto"/>
        <w:jc w:val="both"/>
        <w:rPr>
          <w:rFonts w:ascii="Times New Roman" w:hAnsi="Times New Roman" w:cs="Times New Roman"/>
        </w:rPr>
      </w:pPr>
      <w:r w:rsidRPr="00B92E06">
        <w:rPr>
          <w:rFonts w:ascii="Times New Roman" w:hAnsi="Times New Roman" w:cs="Times New Roman"/>
          <w:noProof/>
          <w:lang w:eastAsia="tr-TR"/>
        </w:rPr>
        <w:lastRenderedPageBreak/>
        <w:drawing>
          <wp:inline distT="0" distB="0" distL="0" distR="0" wp14:anchorId="07849D8D" wp14:editId="059CE9FE">
            <wp:extent cx="5760720" cy="4526280"/>
            <wp:effectExtent l="0" t="0" r="0" b="0"/>
            <wp:docPr id="16039190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2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F7D3E" w14:textId="04711596" w:rsidR="0083627D" w:rsidRDefault="0083627D" w:rsidP="0083627D">
      <w:pPr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B92E06">
        <w:rPr>
          <w:rFonts w:ascii="Times New Roman" w:hAnsi="Times New Roman" w:cs="Times New Roman"/>
          <w:b/>
          <w:bCs/>
        </w:rPr>
        <w:t>Supplementary</w:t>
      </w:r>
      <w:proofErr w:type="spellEnd"/>
      <w:r w:rsidRPr="00B92E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92E06">
        <w:rPr>
          <w:rFonts w:ascii="Times New Roman" w:hAnsi="Times New Roman" w:cs="Times New Roman"/>
          <w:b/>
          <w:bCs/>
        </w:rPr>
        <w:t>Fig</w:t>
      </w:r>
      <w:proofErr w:type="spellEnd"/>
      <w:r w:rsidRPr="00B92E06">
        <w:rPr>
          <w:rFonts w:ascii="Times New Roman" w:hAnsi="Times New Roman" w:cs="Times New Roman"/>
          <w:b/>
          <w:bCs/>
        </w:rPr>
        <w:t xml:space="preserve">. </w:t>
      </w:r>
      <w:r w:rsidR="002340AC" w:rsidRPr="00B92E06">
        <w:rPr>
          <w:rFonts w:ascii="Times New Roman" w:hAnsi="Times New Roman" w:cs="Times New Roman"/>
          <w:b/>
          <w:bCs/>
        </w:rPr>
        <w:t>S</w:t>
      </w:r>
      <w:r w:rsidRPr="00B92E06">
        <w:rPr>
          <w:rFonts w:ascii="Times New Roman" w:hAnsi="Times New Roman" w:cs="Times New Roman"/>
          <w:b/>
          <w:bCs/>
        </w:rPr>
        <w:t>1.</w:t>
      </w:r>
      <w:r w:rsidRPr="00B92E06">
        <w:rPr>
          <w:rFonts w:ascii="Times New Roman" w:hAnsi="Times New Roman" w:cs="Times New Roman"/>
        </w:rPr>
        <w:t xml:space="preserve"> Pearson correlation </w:t>
      </w:r>
      <w:proofErr w:type="spellStart"/>
      <w:r w:rsidRPr="00B92E06">
        <w:rPr>
          <w:rFonts w:ascii="Times New Roman" w:hAnsi="Times New Roman" w:cs="Times New Roman"/>
        </w:rPr>
        <w:t>coefficients</w:t>
      </w:r>
      <w:proofErr w:type="spellEnd"/>
      <w:r w:rsidRPr="00B92E06">
        <w:rPr>
          <w:rFonts w:ascii="Times New Roman" w:hAnsi="Times New Roman" w:cs="Times New Roman"/>
        </w:rPr>
        <w:t xml:space="preserve"> (</w:t>
      </w:r>
      <w:r w:rsidRPr="00B92E06">
        <w:rPr>
          <w:rFonts w:ascii="Times New Roman" w:hAnsi="Times New Roman" w:cs="Times New Roman"/>
          <w:i/>
          <w:iCs/>
        </w:rPr>
        <w:t>r</w:t>
      </w:r>
      <w:r w:rsidRPr="00B92E06">
        <w:rPr>
          <w:rFonts w:ascii="Times New Roman" w:hAnsi="Times New Roman" w:cs="Times New Roman"/>
        </w:rPr>
        <w:t xml:space="preserve">) among </w:t>
      </w:r>
      <w:r w:rsidR="00E17F52" w:rsidRPr="00B92E06">
        <w:rPr>
          <w:rFonts w:asciiTheme="majorBidi" w:hAnsiTheme="majorBidi" w:cstheme="majorBidi"/>
        </w:rPr>
        <w:t xml:space="preserve">the </w:t>
      </w:r>
      <w:proofErr w:type="spellStart"/>
      <w:r w:rsidR="00E17F52" w:rsidRPr="00B92E06">
        <w:rPr>
          <w:rFonts w:asciiTheme="majorBidi" w:hAnsiTheme="majorBidi" w:cstheme="majorBidi"/>
        </w:rPr>
        <w:t>examined</w:t>
      </w:r>
      <w:proofErr w:type="spellEnd"/>
      <w:r w:rsidR="00E17F52" w:rsidRPr="00B92E06">
        <w:rPr>
          <w:rFonts w:asciiTheme="majorBidi" w:hAnsiTheme="majorBidi" w:cstheme="majorBidi"/>
        </w:rPr>
        <w:t xml:space="preserve"> traits </w:t>
      </w:r>
      <w:r w:rsidRPr="00B92E06">
        <w:rPr>
          <w:rFonts w:ascii="Times New Roman" w:hAnsi="Times New Roman" w:cs="Times New Roman"/>
        </w:rPr>
        <w:t xml:space="preserve">in </w:t>
      </w:r>
      <w:r w:rsidR="00E17F52" w:rsidRPr="00B92E06">
        <w:rPr>
          <w:rFonts w:asciiTheme="majorBidi" w:hAnsiTheme="majorBidi" w:cstheme="majorBidi"/>
        </w:rPr>
        <w:t xml:space="preserve">the </w:t>
      </w:r>
      <w:proofErr w:type="spellStart"/>
      <w:r w:rsidR="00E17F52" w:rsidRPr="00B92E06">
        <w:rPr>
          <w:rFonts w:asciiTheme="majorBidi" w:hAnsiTheme="majorBidi" w:cstheme="majorBidi"/>
        </w:rPr>
        <w:t>studied</w:t>
      </w:r>
      <w:proofErr w:type="spellEnd"/>
      <w:r w:rsidR="00E17F52" w:rsidRPr="00B92E06">
        <w:rPr>
          <w:rFonts w:asciiTheme="majorBidi" w:hAnsiTheme="majorBidi" w:cstheme="majorBidi"/>
        </w:rPr>
        <w:t xml:space="preserve"> </w:t>
      </w:r>
      <w:proofErr w:type="spellStart"/>
      <w:r w:rsidR="00E17F52" w:rsidRPr="00B92E06">
        <w:rPr>
          <w:rFonts w:asciiTheme="majorBidi" w:hAnsiTheme="majorBidi" w:cstheme="majorBidi"/>
        </w:rPr>
        <w:t>strawberry</w:t>
      </w:r>
      <w:proofErr w:type="spellEnd"/>
      <w:r w:rsidR="00E17F52" w:rsidRPr="00B92E06">
        <w:rPr>
          <w:rFonts w:asciiTheme="majorBidi" w:hAnsiTheme="majorBidi" w:cstheme="majorBidi"/>
        </w:rPr>
        <w:t xml:space="preserve"> tree </w:t>
      </w:r>
      <w:proofErr w:type="spellStart"/>
      <w:r w:rsidR="00E17F52" w:rsidRPr="00B92E06">
        <w:rPr>
          <w:rFonts w:asciiTheme="majorBidi" w:hAnsiTheme="majorBidi" w:cstheme="majorBidi"/>
        </w:rPr>
        <w:t>genotypes</w:t>
      </w:r>
      <w:proofErr w:type="spellEnd"/>
      <w:r w:rsidR="00E17F52" w:rsidRPr="00B92E06">
        <w:rPr>
          <w:rFonts w:asciiTheme="majorBidi" w:hAnsiTheme="majorBidi" w:cstheme="majorBidi"/>
        </w:rPr>
        <w:t xml:space="preserve">. For an </w:t>
      </w:r>
      <w:proofErr w:type="spellStart"/>
      <w:r w:rsidR="00E17F52" w:rsidRPr="00B92E06">
        <w:rPr>
          <w:rFonts w:asciiTheme="majorBidi" w:hAnsiTheme="majorBidi" w:cstheme="majorBidi"/>
        </w:rPr>
        <w:t>explanation</w:t>
      </w:r>
      <w:proofErr w:type="spellEnd"/>
      <w:r w:rsidR="00E17F52" w:rsidRPr="00B92E06">
        <w:rPr>
          <w:rFonts w:asciiTheme="majorBidi" w:hAnsiTheme="majorBidi" w:cstheme="majorBidi"/>
        </w:rPr>
        <w:t xml:space="preserve"> of the </w:t>
      </w:r>
      <w:proofErr w:type="spellStart"/>
      <w:r w:rsidR="00E17F52" w:rsidRPr="00B92E06">
        <w:rPr>
          <w:rFonts w:asciiTheme="majorBidi" w:hAnsiTheme="majorBidi" w:cstheme="majorBidi"/>
        </w:rPr>
        <w:t>abbreviations</w:t>
      </w:r>
      <w:proofErr w:type="spellEnd"/>
      <w:r w:rsidR="00E17F52" w:rsidRPr="00B92E06">
        <w:rPr>
          <w:rFonts w:asciiTheme="majorBidi" w:hAnsiTheme="majorBidi" w:cstheme="majorBidi"/>
        </w:rPr>
        <w:t xml:space="preserve">, </w:t>
      </w:r>
      <w:proofErr w:type="spellStart"/>
      <w:r w:rsidR="00E17F52" w:rsidRPr="00B92E06">
        <w:rPr>
          <w:rFonts w:asciiTheme="majorBidi" w:hAnsiTheme="majorBidi" w:cstheme="majorBidi"/>
        </w:rPr>
        <w:t>see</w:t>
      </w:r>
      <w:proofErr w:type="spellEnd"/>
      <w:r w:rsidR="00E17F52" w:rsidRPr="00B92E06">
        <w:rPr>
          <w:rFonts w:asciiTheme="majorBidi" w:hAnsiTheme="majorBidi" w:cstheme="majorBidi"/>
        </w:rPr>
        <w:t xml:space="preserve"> Table 1.</w:t>
      </w:r>
    </w:p>
    <w:p w14:paraId="248446C8" w14:textId="77777777" w:rsidR="0083627D" w:rsidRPr="00BB3476" w:rsidRDefault="0083627D" w:rsidP="00B76F93">
      <w:pPr>
        <w:spacing w:after="0" w:line="480" w:lineRule="auto"/>
        <w:jc w:val="both"/>
        <w:rPr>
          <w:rFonts w:ascii="Times New Roman" w:hAnsi="Times New Roman" w:cs="Times New Roman"/>
        </w:rPr>
      </w:pPr>
    </w:p>
    <w:sectPr w:rsidR="0083627D" w:rsidRPr="00BB34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940"/>
    <w:rsid w:val="00002D2B"/>
    <w:rsid w:val="00027BEE"/>
    <w:rsid w:val="00095705"/>
    <w:rsid w:val="001A18ED"/>
    <w:rsid w:val="002340AC"/>
    <w:rsid w:val="00242550"/>
    <w:rsid w:val="002B40C5"/>
    <w:rsid w:val="002F23C4"/>
    <w:rsid w:val="00321367"/>
    <w:rsid w:val="00383940"/>
    <w:rsid w:val="004D16B9"/>
    <w:rsid w:val="0054452A"/>
    <w:rsid w:val="0058721A"/>
    <w:rsid w:val="00684D22"/>
    <w:rsid w:val="006B753C"/>
    <w:rsid w:val="006D5310"/>
    <w:rsid w:val="00741A6A"/>
    <w:rsid w:val="0083627D"/>
    <w:rsid w:val="009543E0"/>
    <w:rsid w:val="00B13459"/>
    <w:rsid w:val="00B76F93"/>
    <w:rsid w:val="00B77627"/>
    <w:rsid w:val="00B841AF"/>
    <w:rsid w:val="00B92E06"/>
    <w:rsid w:val="00BB3476"/>
    <w:rsid w:val="00D10EA2"/>
    <w:rsid w:val="00DB5963"/>
    <w:rsid w:val="00DF5B20"/>
    <w:rsid w:val="00E17F52"/>
    <w:rsid w:val="00EC75B6"/>
    <w:rsid w:val="00F2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C5D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839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839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839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839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839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839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839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839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839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839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839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839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8394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8394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8394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8394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8394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8394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839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83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3839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3839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3839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38394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8394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83940"/>
    <w:rPr>
      <w:i/>
      <w:iCs/>
      <w:color w:val="2F5496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3839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38394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83940"/>
    <w:rPr>
      <w:b/>
      <w:bCs/>
      <w:smallCaps/>
      <w:color w:val="2F5496" w:themeColor="accent1" w:themeShade="BF"/>
      <w:spacing w:val="5"/>
    </w:rPr>
  </w:style>
  <w:style w:type="character" w:styleId="Gl">
    <w:name w:val="Strong"/>
    <w:basedOn w:val="VarsaylanParagrafYazTipi"/>
    <w:uiPriority w:val="22"/>
    <w:qFormat/>
    <w:rsid w:val="009543E0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54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43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839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839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839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839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839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839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839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839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839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839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839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839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8394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8394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8394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8394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8394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8394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839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83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3839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3839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3839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38394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8394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83940"/>
    <w:rPr>
      <w:i/>
      <w:iCs/>
      <w:color w:val="2F5496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3839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38394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83940"/>
    <w:rPr>
      <w:b/>
      <w:bCs/>
      <w:smallCaps/>
      <w:color w:val="2F5496" w:themeColor="accent1" w:themeShade="BF"/>
      <w:spacing w:val="5"/>
    </w:rPr>
  </w:style>
  <w:style w:type="character" w:styleId="Gl">
    <w:name w:val="Strong"/>
    <w:basedOn w:val="VarsaylanParagrafYazTipi"/>
    <w:uiPriority w:val="22"/>
    <w:qFormat/>
    <w:rsid w:val="009543E0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54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43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Yazgan Tunç (Corresponding authors)</dc:creator>
  <cp:keywords/>
  <dc:description/>
  <cp:lastModifiedBy>Dr. Yazgan Tunç (Corresponding author)</cp:lastModifiedBy>
  <cp:revision>28</cp:revision>
  <dcterms:created xsi:type="dcterms:W3CDTF">2026-02-23T08:32:00Z</dcterms:created>
  <dcterms:modified xsi:type="dcterms:W3CDTF">2026-06-13T04:44:00Z</dcterms:modified>
</cp:coreProperties>
</file>