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36FA0" w14:textId="1D80E72B" w:rsidR="00AF5BEC" w:rsidRPr="00AF5BEC" w:rsidRDefault="00AF5BEC" w:rsidP="00AF5BEC">
      <w:r w:rsidRPr="00AF5BEC">
        <w:rPr>
          <w:noProof/>
        </w:rPr>
        <w:drawing>
          <wp:anchor distT="0" distB="0" distL="114300" distR="114300" simplePos="0" relativeHeight="251662336" behindDoc="1" locked="0" layoutInCell="1" allowOverlap="1" wp14:anchorId="0818578D" wp14:editId="6B0B335B">
            <wp:simplePos x="0" y="0"/>
            <wp:positionH relativeFrom="column">
              <wp:posOffset>536553</wp:posOffset>
            </wp:positionH>
            <wp:positionV relativeFrom="paragraph">
              <wp:posOffset>315</wp:posOffset>
            </wp:positionV>
            <wp:extent cx="4628775" cy="3172934"/>
            <wp:effectExtent l="0" t="0" r="635" b="8890"/>
            <wp:wrapTight wrapText="bothSides">
              <wp:wrapPolygon edited="0">
                <wp:start x="0" y="0"/>
                <wp:lineTo x="0" y="21531"/>
                <wp:lineTo x="21514" y="21531"/>
                <wp:lineTo x="21514" y="0"/>
                <wp:lineTo x="0" y="0"/>
              </wp:wrapPolygon>
            </wp:wrapTight>
            <wp:docPr id="19910844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13" r="28161" b="4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775" cy="317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5CE1FD" w14:textId="2D571C31" w:rsidR="00C023A5" w:rsidRDefault="00C023A5" w:rsidP="00C023A5"/>
    <w:p w14:paraId="0EED52CB" w14:textId="5DF84351" w:rsidR="00824166" w:rsidRDefault="00824166" w:rsidP="00C023A5"/>
    <w:p w14:paraId="24817C3A" w14:textId="77777777" w:rsidR="00824166" w:rsidRDefault="00824166" w:rsidP="00C023A5"/>
    <w:p w14:paraId="5C1694E6" w14:textId="77777777" w:rsidR="00824166" w:rsidRPr="00C023A5" w:rsidRDefault="00824166" w:rsidP="00C023A5"/>
    <w:p w14:paraId="66C437A7" w14:textId="10459448" w:rsidR="00CA09B4" w:rsidRDefault="00CA09B4"/>
    <w:p w14:paraId="4A7C4A28" w14:textId="77777777" w:rsidR="00824166" w:rsidRDefault="00824166"/>
    <w:p w14:paraId="51512E17" w14:textId="77777777" w:rsidR="00824166" w:rsidRDefault="00824166"/>
    <w:p w14:paraId="24BC0340" w14:textId="77777777" w:rsidR="00AF5BEC" w:rsidRDefault="00AF5BEC" w:rsidP="00A772E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8CFF7AB" w14:textId="77777777" w:rsidR="00AF5BEC" w:rsidRDefault="00AF5BEC" w:rsidP="00A772E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7B95CF0" w14:textId="77777777" w:rsidR="00AF5BEC" w:rsidRDefault="00AF5BEC" w:rsidP="00A772E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AD189DC" w14:textId="77777777" w:rsidR="00AF5BEC" w:rsidRDefault="00AF5BEC" w:rsidP="00A772E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3304A33" w14:textId="572654EB" w:rsidR="00824166" w:rsidRPr="00575C96" w:rsidRDefault="00A772EC" w:rsidP="00A772EC">
      <w:pPr>
        <w:spacing w:after="0" w:line="360" w:lineRule="auto"/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Suppl. </w:t>
      </w:r>
      <w:r w:rsidRPr="00301FE9">
        <w:rPr>
          <w:rFonts w:ascii="Times New Roman" w:hAnsi="Times New Roman"/>
          <w:b/>
          <w:bCs/>
          <w:sz w:val="24"/>
          <w:szCs w:val="24"/>
          <w:lang w:val="en-US"/>
        </w:rPr>
        <w:t>Fig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. </w:t>
      </w:r>
      <w:r w:rsidR="00575C96">
        <w:rPr>
          <w:rFonts w:ascii="Times New Roman" w:hAnsi="Times New Roman"/>
          <w:b/>
          <w:bCs/>
          <w:sz w:val="24"/>
          <w:szCs w:val="24"/>
          <w:lang w:val="en-US"/>
        </w:rPr>
        <w:t>S1a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Pr="00301FE9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AF5BEC" w:rsidRPr="00E50503">
        <w:rPr>
          <w:rFonts w:ascii="Times New Roman" w:hAnsi="Times New Roman"/>
          <w:sz w:val="24"/>
          <w:szCs w:val="24"/>
        </w:rPr>
        <w:t xml:space="preserve">2% agarose gel showing PCR amplicons targeting </w:t>
      </w:r>
      <w:r w:rsidR="00AF5BEC" w:rsidRPr="00E50503">
        <w:rPr>
          <w:rFonts w:ascii="Times New Roman" w:hAnsi="Times New Roman"/>
          <w:i/>
          <w:iCs/>
          <w:sz w:val="24"/>
          <w:szCs w:val="24"/>
        </w:rPr>
        <w:t xml:space="preserve">Theileria </w:t>
      </w:r>
      <w:r w:rsidR="00AF5BEC">
        <w:rPr>
          <w:rFonts w:ascii="Times New Roman" w:hAnsi="Times New Roman"/>
          <w:sz w:val="24"/>
          <w:szCs w:val="24"/>
        </w:rPr>
        <w:t>genus-specific</w:t>
      </w:r>
      <w:r w:rsidR="00AF5BEC" w:rsidRPr="00E50503">
        <w:rPr>
          <w:rFonts w:ascii="Times New Roman" w:hAnsi="Times New Roman"/>
          <w:sz w:val="24"/>
          <w:szCs w:val="24"/>
        </w:rPr>
        <w:t xml:space="preserve"> gene(1098bp) Lane M: </w:t>
      </w:r>
      <w:r w:rsidR="00AF5BEC">
        <w:rPr>
          <w:rFonts w:ascii="Times New Roman" w:hAnsi="Times New Roman"/>
          <w:sz w:val="24"/>
          <w:szCs w:val="24"/>
        </w:rPr>
        <w:t>100 bp</w:t>
      </w:r>
      <w:r w:rsidR="00AF5BEC" w:rsidRPr="00E50503">
        <w:rPr>
          <w:rFonts w:ascii="Times New Roman" w:hAnsi="Times New Roman"/>
          <w:sz w:val="24"/>
          <w:szCs w:val="24"/>
        </w:rPr>
        <w:t xml:space="preserve"> DNA Ladder (</w:t>
      </w:r>
      <w:r w:rsidR="00AF5BEC">
        <w:rPr>
          <w:rFonts w:ascii="Times New Roman" w:hAnsi="Times New Roman"/>
          <w:sz w:val="24"/>
          <w:szCs w:val="24"/>
        </w:rPr>
        <w:t>Takara</w:t>
      </w:r>
      <w:r w:rsidR="00AF5BEC" w:rsidRPr="00E50503">
        <w:rPr>
          <w:rFonts w:ascii="Times New Roman" w:hAnsi="Times New Roman"/>
          <w:sz w:val="24"/>
          <w:szCs w:val="24"/>
        </w:rPr>
        <w:t xml:space="preserve">, </w:t>
      </w:r>
      <w:r w:rsidR="00AF5BEC">
        <w:rPr>
          <w:rFonts w:ascii="Times New Roman" w:hAnsi="Times New Roman"/>
          <w:sz w:val="24"/>
          <w:szCs w:val="24"/>
        </w:rPr>
        <w:t>3422A</w:t>
      </w:r>
      <w:r w:rsidR="00AF5BEC" w:rsidRPr="00E50503">
        <w:rPr>
          <w:rFonts w:ascii="Times New Roman" w:hAnsi="Times New Roman"/>
          <w:sz w:val="24"/>
          <w:szCs w:val="24"/>
        </w:rPr>
        <w:t xml:space="preserve">), Lane 1: Positive control, Lane 2: </w:t>
      </w:r>
      <w:r w:rsidR="00AF5BEC">
        <w:rPr>
          <w:rFonts w:ascii="Times New Roman" w:hAnsi="Times New Roman"/>
          <w:sz w:val="24"/>
          <w:szCs w:val="24"/>
        </w:rPr>
        <w:t>Non-template</w:t>
      </w:r>
      <w:r w:rsidR="00AF5BEC" w:rsidRPr="00E50503">
        <w:rPr>
          <w:rFonts w:ascii="Times New Roman" w:hAnsi="Times New Roman"/>
          <w:sz w:val="24"/>
          <w:szCs w:val="24"/>
        </w:rPr>
        <w:t xml:space="preserve"> control, Lane</w:t>
      </w:r>
      <w:r w:rsidR="00AF5BEC">
        <w:rPr>
          <w:rFonts w:ascii="Times New Roman" w:hAnsi="Times New Roman"/>
          <w:sz w:val="24"/>
          <w:szCs w:val="24"/>
        </w:rPr>
        <w:t>s</w:t>
      </w:r>
      <w:r w:rsidR="00AF5BEC" w:rsidRPr="00E50503">
        <w:rPr>
          <w:rFonts w:ascii="Times New Roman" w:hAnsi="Times New Roman"/>
          <w:sz w:val="24"/>
          <w:szCs w:val="24"/>
        </w:rPr>
        <w:t xml:space="preserve"> 4,5</w:t>
      </w:r>
      <w:r w:rsidR="00AF5BEC">
        <w:rPr>
          <w:rFonts w:ascii="Times New Roman" w:hAnsi="Times New Roman"/>
          <w:sz w:val="24"/>
          <w:szCs w:val="24"/>
        </w:rPr>
        <w:t>,8,10</w:t>
      </w:r>
      <w:r w:rsidR="00AF5BEC" w:rsidRPr="00E50503">
        <w:rPr>
          <w:rFonts w:ascii="Times New Roman" w:hAnsi="Times New Roman"/>
          <w:sz w:val="24"/>
          <w:szCs w:val="24"/>
        </w:rPr>
        <w:t xml:space="preserve">: Field samples from bovines positive for </w:t>
      </w:r>
      <w:r w:rsidR="00AF5BEC" w:rsidRPr="00E50503">
        <w:rPr>
          <w:rFonts w:ascii="Times New Roman" w:hAnsi="Times New Roman"/>
          <w:i/>
          <w:iCs/>
          <w:sz w:val="24"/>
          <w:szCs w:val="24"/>
        </w:rPr>
        <w:t>Theileria</w:t>
      </w:r>
      <w:r w:rsidR="00AF5BEC" w:rsidRPr="00E50503">
        <w:rPr>
          <w:rFonts w:ascii="Times New Roman" w:hAnsi="Times New Roman"/>
          <w:sz w:val="24"/>
          <w:szCs w:val="24"/>
        </w:rPr>
        <w:t xml:space="preserve"> spp., Lane</w:t>
      </w:r>
      <w:r w:rsidR="00AF5BEC">
        <w:rPr>
          <w:rFonts w:ascii="Times New Roman" w:hAnsi="Times New Roman"/>
          <w:sz w:val="24"/>
          <w:szCs w:val="24"/>
        </w:rPr>
        <w:t>s</w:t>
      </w:r>
      <w:r w:rsidR="00AF5BEC" w:rsidRPr="00E50503">
        <w:rPr>
          <w:rFonts w:ascii="Times New Roman" w:hAnsi="Times New Roman"/>
          <w:sz w:val="24"/>
          <w:szCs w:val="24"/>
        </w:rPr>
        <w:t xml:space="preserve"> 3</w:t>
      </w:r>
      <w:r w:rsidR="00AF5BEC">
        <w:rPr>
          <w:rFonts w:ascii="Times New Roman" w:hAnsi="Times New Roman"/>
          <w:sz w:val="24"/>
          <w:szCs w:val="24"/>
        </w:rPr>
        <w:t>,6,7,9</w:t>
      </w:r>
      <w:r w:rsidR="00AF5BEC" w:rsidRPr="00E50503">
        <w:rPr>
          <w:rFonts w:ascii="Times New Roman" w:hAnsi="Times New Roman"/>
          <w:sz w:val="24"/>
          <w:szCs w:val="24"/>
        </w:rPr>
        <w:t xml:space="preserve">: Field samples from bovines negative for </w:t>
      </w:r>
      <w:r w:rsidR="00AF5BEC" w:rsidRPr="00E50503">
        <w:rPr>
          <w:rFonts w:ascii="Times New Roman" w:hAnsi="Times New Roman"/>
          <w:i/>
          <w:iCs/>
          <w:sz w:val="24"/>
          <w:szCs w:val="24"/>
        </w:rPr>
        <w:t>Theileria</w:t>
      </w:r>
      <w:r w:rsidR="00AF5BEC" w:rsidRPr="00E50503">
        <w:rPr>
          <w:rFonts w:ascii="Times New Roman" w:hAnsi="Times New Roman"/>
          <w:sz w:val="24"/>
          <w:szCs w:val="24"/>
        </w:rPr>
        <w:t xml:space="preserve"> spp.</w:t>
      </w:r>
      <w:r w:rsidR="00AF5BEC">
        <w:rPr>
          <w:rFonts w:ascii="Times New Roman" w:hAnsi="Times New Roman"/>
          <w:sz w:val="24"/>
          <w:szCs w:val="24"/>
        </w:rPr>
        <w:t xml:space="preserve">, Lane M: 50 bp DNA Ladder (Fermentas, SM0371) </w:t>
      </w:r>
      <w:r>
        <w:rPr>
          <w:rFonts w:ascii="Times New Roman" w:hAnsi="Times New Roman"/>
          <w:sz w:val="24"/>
          <w:szCs w:val="24"/>
        </w:rPr>
        <w:t xml:space="preserve"> </w:t>
      </w:r>
      <w:r w:rsidR="00575C96">
        <w:rPr>
          <w:rFonts w:ascii="Times New Roman" w:hAnsi="Times New Roman"/>
          <w:sz w:val="24"/>
          <w:szCs w:val="24"/>
        </w:rPr>
        <w:t>(</w:t>
      </w:r>
      <w:r w:rsidRPr="00575C96">
        <w:rPr>
          <w:rFonts w:ascii="Times New Roman" w:hAnsi="Times New Roman"/>
          <w:b/>
          <w:bCs/>
          <w:sz w:val="24"/>
          <w:szCs w:val="24"/>
        </w:rPr>
        <w:t>Original</w:t>
      </w:r>
      <w:r w:rsidR="00575C96">
        <w:rPr>
          <w:rFonts w:ascii="Times New Roman" w:hAnsi="Times New Roman"/>
          <w:b/>
          <w:bCs/>
          <w:sz w:val="24"/>
          <w:szCs w:val="24"/>
        </w:rPr>
        <w:t>).</w:t>
      </w:r>
    </w:p>
    <w:p w14:paraId="19D8474E" w14:textId="1FD605FA" w:rsidR="00824166" w:rsidRDefault="00AF5BEC">
      <w:r>
        <w:rPr>
          <w:noProof/>
        </w:rPr>
        <w:drawing>
          <wp:anchor distT="0" distB="0" distL="114300" distR="114300" simplePos="0" relativeHeight="251663360" behindDoc="1" locked="0" layoutInCell="1" allowOverlap="1" wp14:anchorId="3F47F693" wp14:editId="76A8CAD2">
            <wp:simplePos x="0" y="0"/>
            <wp:positionH relativeFrom="margin">
              <wp:posOffset>998925</wp:posOffset>
            </wp:positionH>
            <wp:positionV relativeFrom="paragraph">
              <wp:posOffset>7049</wp:posOffset>
            </wp:positionV>
            <wp:extent cx="3489325" cy="2719705"/>
            <wp:effectExtent l="0" t="0" r="0" b="4445"/>
            <wp:wrapTight wrapText="bothSides">
              <wp:wrapPolygon edited="0">
                <wp:start x="0" y="0"/>
                <wp:lineTo x="0" y="21484"/>
                <wp:lineTo x="21462" y="21484"/>
                <wp:lineTo x="21462" y="0"/>
                <wp:lineTo x="0" y="0"/>
              </wp:wrapPolygon>
            </wp:wrapTight>
            <wp:docPr id="11823597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25" cy="271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ACE40" w14:textId="219658B6" w:rsidR="00824166" w:rsidRDefault="00824166"/>
    <w:p w14:paraId="44505E37" w14:textId="44666920" w:rsidR="00824166" w:rsidRDefault="00824166"/>
    <w:p w14:paraId="3020D78C" w14:textId="21E28933" w:rsidR="00824166" w:rsidRDefault="00824166"/>
    <w:p w14:paraId="264DED5B" w14:textId="77777777" w:rsidR="00824166" w:rsidRDefault="00824166"/>
    <w:p w14:paraId="23914831" w14:textId="77777777" w:rsidR="00824166" w:rsidRDefault="00824166"/>
    <w:p w14:paraId="555458C5" w14:textId="77777777" w:rsidR="00824166" w:rsidRDefault="00824166"/>
    <w:p w14:paraId="31C02BF4" w14:textId="77777777" w:rsidR="00824166" w:rsidRDefault="00824166"/>
    <w:p w14:paraId="5264B3E9" w14:textId="77777777" w:rsidR="00824166" w:rsidRDefault="00824166"/>
    <w:p w14:paraId="20613EEC" w14:textId="77777777" w:rsidR="00AF5BEC" w:rsidRDefault="00AF5BEC" w:rsidP="00A772E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A441144" w14:textId="60F8F65A" w:rsidR="00A772EC" w:rsidRDefault="00A772EC" w:rsidP="00A772E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Suppl. </w:t>
      </w:r>
      <w:r w:rsidRPr="00301FE9">
        <w:rPr>
          <w:rFonts w:ascii="Times New Roman" w:hAnsi="Times New Roman"/>
          <w:b/>
          <w:bCs/>
          <w:sz w:val="24"/>
          <w:szCs w:val="24"/>
          <w:lang w:val="en-US"/>
        </w:rPr>
        <w:t>Fig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. </w:t>
      </w:r>
      <w:r w:rsidR="00575C96">
        <w:rPr>
          <w:rFonts w:ascii="Times New Roman" w:hAnsi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1b.</w:t>
      </w:r>
      <w:r w:rsidRPr="00301FE9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AF5BEC" w:rsidRPr="00E50503">
        <w:rPr>
          <w:rFonts w:ascii="Times New Roman" w:hAnsi="Times New Roman"/>
          <w:sz w:val="24"/>
          <w:szCs w:val="24"/>
        </w:rPr>
        <w:t xml:space="preserve">2% agarose gel showing PCR amplicons targeting </w:t>
      </w:r>
      <w:r w:rsidR="00AF5BEC" w:rsidRPr="00E50503">
        <w:rPr>
          <w:rFonts w:ascii="Times New Roman" w:hAnsi="Times New Roman"/>
          <w:i/>
          <w:iCs/>
          <w:sz w:val="24"/>
          <w:szCs w:val="24"/>
        </w:rPr>
        <w:t xml:space="preserve">Theileria </w:t>
      </w:r>
      <w:r w:rsidR="00AF5BEC">
        <w:rPr>
          <w:rFonts w:ascii="Times New Roman" w:hAnsi="Times New Roman"/>
          <w:sz w:val="24"/>
          <w:szCs w:val="24"/>
        </w:rPr>
        <w:t>genus-specific</w:t>
      </w:r>
      <w:r w:rsidR="00AF5BEC" w:rsidRPr="00E50503">
        <w:rPr>
          <w:rFonts w:ascii="Times New Roman" w:hAnsi="Times New Roman"/>
          <w:sz w:val="24"/>
          <w:szCs w:val="24"/>
        </w:rPr>
        <w:t xml:space="preserve"> gene(1098bp) Lane M: </w:t>
      </w:r>
      <w:r w:rsidR="00AF5BEC">
        <w:rPr>
          <w:rFonts w:ascii="Times New Roman" w:hAnsi="Times New Roman"/>
          <w:sz w:val="24"/>
          <w:szCs w:val="24"/>
        </w:rPr>
        <w:t>100 bp</w:t>
      </w:r>
      <w:r w:rsidR="00AF5BEC" w:rsidRPr="00E50503">
        <w:rPr>
          <w:rFonts w:ascii="Times New Roman" w:hAnsi="Times New Roman"/>
          <w:sz w:val="24"/>
          <w:szCs w:val="24"/>
        </w:rPr>
        <w:t xml:space="preserve"> DNA Ladder (</w:t>
      </w:r>
      <w:r w:rsidR="00AF5BEC">
        <w:rPr>
          <w:rFonts w:ascii="Times New Roman" w:hAnsi="Times New Roman"/>
          <w:sz w:val="24"/>
          <w:szCs w:val="24"/>
        </w:rPr>
        <w:t>Takara</w:t>
      </w:r>
      <w:r w:rsidR="00AF5BEC" w:rsidRPr="00E50503">
        <w:rPr>
          <w:rFonts w:ascii="Times New Roman" w:hAnsi="Times New Roman"/>
          <w:sz w:val="24"/>
          <w:szCs w:val="24"/>
        </w:rPr>
        <w:t xml:space="preserve">, </w:t>
      </w:r>
      <w:r w:rsidR="00AF5BEC">
        <w:rPr>
          <w:rFonts w:ascii="Times New Roman" w:hAnsi="Times New Roman"/>
          <w:sz w:val="24"/>
          <w:szCs w:val="24"/>
        </w:rPr>
        <w:t>3422A</w:t>
      </w:r>
      <w:r w:rsidR="00AF5BEC" w:rsidRPr="00E50503">
        <w:rPr>
          <w:rFonts w:ascii="Times New Roman" w:hAnsi="Times New Roman"/>
          <w:sz w:val="24"/>
          <w:szCs w:val="24"/>
        </w:rPr>
        <w:t xml:space="preserve">), Lane 1: Positive control, Lane 2: </w:t>
      </w:r>
      <w:r w:rsidR="00AF5BEC">
        <w:rPr>
          <w:rFonts w:ascii="Times New Roman" w:hAnsi="Times New Roman"/>
          <w:sz w:val="24"/>
          <w:szCs w:val="24"/>
        </w:rPr>
        <w:t>Non-template</w:t>
      </w:r>
      <w:r w:rsidR="00AF5BEC" w:rsidRPr="00E50503">
        <w:rPr>
          <w:rFonts w:ascii="Times New Roman" w:hAnsi="Times New Roman"/>
          <w:sz w:val="24"/>
          <w:szCs w:val="24"/>
        </w:rPr>
        <w:t xml:space="preserve"> control, Lane</w:t>
      </w:r>
      <w:r w:rsidR="00AF5BEC">
        <w:rPr>
          <w:rFonts w:ascii="Times New Roman" w:hAnsi="Times New Roman"/>
          <w:sz w:val="24"/>
          <w:szCs w:val="24"/>
        </w:rPr>
        <w:t>s</w:t>
      </w:r>
      <w:r w:rsidR="00AF5BEC" w:rsidRPr="00E50503">
        <w:rPr>
          <w:rFonts w:ascii="Times New Roman" w:hAnsi="Times New Roman"/>
          <w:sz w:val="24"/>
          <w:szCs w:val="24"/>
        </w:rPr>
        <w:t xml:space="preserve"> 4,5</w:t>
      </w:r>
      <w:r w:rsidR="00AF5BEC">
        <w:rPr>
          <w:rFonts w:ascii="Times New Roman" w:hAnsi="Times New Roman"/>
          <w:sz w:val="24"/>
          <w:szCs w:val="24"/>
        </w:rPr>
        <w:t>,8,10</w:t>
      </w:r>
      <w:r w:rsidR="00AF5BEC" w:rsidRPr="00E50503">
        <w:rPr>
          <w:rFonts w:ascii="Times New Roman" w:hAnsi="Times New Roman"/>
          <w:sz w:val="24"/>
          <w:szCs w:val="24"/>
        </w:rPr>
        <w:t xml:space="preserve">: Field samples from bovines positive for </w:t>
      </w:r>
      <w:r w:rsidR="00AF5BEC" w:rsidRPr="00E50503">
        <w:rPr>
          <w:rFonts w:ascii="Times New Roman" w:hAnsi="Times New Roman"/>
          <w:i/>
          <w:iCs/>
          <w:sz w:val="24"/>
          <w:szCs w:val="24"/>
        </w:rPr>
        <w:t>Theileria</w:t>
      </w:r>
      <w:r w:rsidR="00AF5BEC" w:rsidRPr="00E50503">
        <w:rPr>
          <w:rFonts w:ascii="Times New Roman" w:hAnsi="Times New Roman"/>
          <w:sz w:val="24"/>
          <w:szCs w:val="24"/>
        </w:rPr>
        <w:t xml:space="preserve"> spp., Lane</w:t>
      </w:r>
      <w:r w:rsidR="00AF5BEC">
        <w:rPr>
          <w:rFonts w:ascii="Times New Roman" w:hAnsi="Times New Roman"/>
          <w:sz w:val="24"/>
          <w:szCs w:val="24"/>
        </w:rPr>
        <w:t>s</w:t>
      </w:r>
      <w:r w:rsidR="00AF5BEC" w:rsidRPr="00E50503">
        <w:rPr>
          <w:rFonts w:ascii="Times New Roman" w:hAnsi="Times New Roman"/>
          <w:sz w:val="24"/>
          <w:szCs w:val="24"/>
        </w:rPr>
        <w:t xml:space="preserve"> 3</w:t>
      </w:r>
      <w:r w:rsidR="00AF5BEC">
        <w:rPr>
          <w:rFonts w:ascii="Times New Roman" w:hAnsi="Times New Roman"/>
          <w:sz w:val="24"/>
          <w:szCs w:val="24"/>
        </w:rPr>
        <w:t>,6,7,9</w:t>
      </w:r>
      <w:r w:rsidR="00AF5BEC" w:rsidRPr="00E50503">
        <w:rPr>
          <w:rFonts w:ascii="Times New Roman" w:hAnsi="Times New Roman"/>
          <w:sz w:val="24"/>
          <w:szCs w:val="24"/>
        </w:rPr>
        <w:t xml:space="preserve">: Field samples from bovines negative for </w:t>
      </w:r>
      <w:r w:rsidR="00AF5BEC" w:rsidRPr="00E50503">
        <w:rPr>
          <w:rFonts w:ascii="Times New Roman" w:hAnsi="Times New Roman"/>
          <w:i/>
          <w:iCs/>
          <w:sz w:val="24"/>
          <w:szCs w:val="24"/>
        </w:rPr>
        <w:t>Theileria</w:t>
      </w:r>
      <w:r w:rsidR="00AF5BEC" w:rsidRPr="00E50503">
        <w:rPr>
          <w:rFonts w:ascii="Times New Roman" w:hAnsi="Times New Roman"/>
          <w:sz w:val="24"/>
          <w:szCs w:val="24"/>
        </w:rPr>
        <w:t xml:space="preserve"> spp.</w:t>
      </w:r>
      <w:r w:rsidR="00AF5BE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575C96">
        <w:rPr>
          <w:rFonts w:ascii="Times New Roman" w:hAnsi="Times New Roman"/>
          <w:sz w:val="24"/>
          <w:szCs w:val="24"/>
        </w:rPr>
        <w:t>(</w:t>
      </w:r>
      <w:r w:rsidR="00575C96">
        <w:rPr>
          <w:rFonts w:ascii="Times New Roman" w:hAnsi="Times New Roman"/>
          <w:b/>
          <w:bCs/>
          <w:sz w:val="24"/>
          <w:szCs w:val="24"/>
        </w:rPr>
        <w:t>C</w:t>
      </w:r>
      <w:r w:rsidRPr="00575C96">
        <w:rPr>
          <w:rFonts w:ascii="Times New Roman" w:hAnsi="Times New Roman"/>
          <w:b/>
          <w:bCs/>
          <w:sz w:val="24"/>
          <w:szCs w:val="24"/>
        </w:rPr>
        <w:t>ropped</w:t>
      </w:r>
      <w:r w:rsidR="00575C96">
        <w:rPr>
          <w:rFonts w:ascii="Times New Roman" w:hAnsi="Times New Roman"/>
          <w:b/>
          <w:bCs/>
          <w:sz w:val="24"/>
          <w:szCs w:val="24"/>
        </w:rPr>
        <w:t>)</w:t>
      </w:r>
      <w:r w:rsidR="000F5179">
        <w:rPr>
          <w:rFonts w:ascii="Times New Roman" w:hAnsi="Times New Roman"/>
          <w:b/>
          <w:bCs/>
          <w:sz w:val="24"/>
          <w:szCs w:val="24"/>
        </w:rPr>
        <w:t>.</w:t>
      </w:r>
    </w:p>
    <w:p w14:paraId="30AC7FF0" w14:textId="77777777" w:rsidR="000F5179" w:rsidRDefault="000F5179" w:rsidP="00A772E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9340E0F" w14:textId="0D49AD68" w:rsidR="000F5179" w:rsidRPr="00575C96" w:rsidRDefault="009B76CC" w:rsidP="00A772EC">
      <w:pPr>
        <w:spacing w:after="0" w:line="360" w:lineRule="auto"/>
        <w:jc w:val="both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212D1C7" wp14:editId="5E898600">
            <wp:simplePos x="0" y="0"/>
            <wp:positionH relativeFrom="column">
              <wp:posOffset>1121869</wp:posOffset>
            </wp:positionH>
            <wp:positionV relativeFrom="paragraph">
              <wp:posOffset>0</wp:posOffset>
            </wp:positionV>
            <wp:extent cx="2973705" cy="3225165"/>
            <wp:effectExtent l="0" t="0" r="0" b="0"/>
            <wp:wrapTight wrapText="bothSides">
              <wp:wrapPolygon edited="0">
                <wp:start x="0" y="0"/>
                <wp:lineTo x="0" y="21434"/>
                <wp:lineTo x="21448" y="21434"/>
                <wp:lineTo x="21448" y="0"/>
                <wp:lineTo x="0" y="0"/>
              </wp:wrapPolygon>
            </wp:wrapTight>
            <wp:docPr id="118638880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DAEAFD0" w14:textId="2D0C1870" w:rsidR="00824166" w:rsidRDefault="00824166"/>
    <w:p w14:paraId="5D1A33C2" w14:textId="77777777" w:rsidR="009B76CC" w:rsidRDefault="009B76CC" w:rsidP="008E1B9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19D3033" w14:textId="77777777" w:rsidR="009B76CC" w:rsidRDefault="009B76CC" w:rsidP="008E1B9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DB696D6" w14:textId="77777777" w:rsidR="009B76CC" w:rsidRDefault="009B76CC" w:rsidP="008E1B9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1843E62" w14:textId="77777777" w:rsidR="009B76CC" w:rsidRDefault="009B76CC" w:rsidP="008E1B9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2F786B9" w14:textId="77777777" w:rsidR="009B76CC" w:rsidRDefault="009B76CC" w:rsidP="008E1B9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2DFD760" w14:textId="77777777" w:rsidR="009B76CC" w:rsidRDefault="009B76CC" w:rsidP="008E1B9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759883A" w14:textId="77777777" w:rsidR="009B76CC" w:rsidRDefault="009B76CC" w:rsidP="008E1B9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F2958AA" w14:textId="77777777" w:rsidR="009B76CC" w:rsidRDefault="009B76CC" w:rsidP="008E1B9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E37799A" w14:textId="77777777" w:rsidR="009B76CC" w:rsidRDefault="009B76CC" w:rsidP="008E1B9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C3B84E4" w14:textId="77777777" w:rsidR="009B76CC" w:rsidRDefault="009B76CC" w:rsidP="008E1B9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03C6918" w14:textId="77777777" w:rsidR="009B76CC" w:rsidRDefault="009B76CC" w:rsidP="008E1B9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857A81E" w14:textId="7591F607" w:rsidR="008E1B98" w:rsidRPr="00586C50" w:rsidRDefault="003B34DD" w:rsidP="008E1B98">
      <w:pPr>
        <w:spacing w:after="0" w:line="360" w:lineRule="auto"/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Suppl. </w:t>
      </w:r>
      <w:r w:rsidRPr="00301FE9">
        <w:rPr>
          <w:rFonts w:ascii="Times New Roman" w:hAnsi="Times New Roman"/>
          <w:b/>
          <w:bCs/>
          <w:sz w:val="24"/>
          <w:szCs w:val="24"/>
          <w:lang w:val="en-US"/>
        </w:rPr>
        <w:t>Fig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  <w:lang w:val="fi-FI"/>
        </w:rPr>
        <w:t>S</w:t>
      </w:r>
      <w:r w:rsidR="008E1B98" w:rsidRPr="00E50503">
        <w:rPr>
          <w:rFonts w:ascii="Times New Roman" w:hAnsi="Times New Roman"/>
          <w:b/>
          <w:bCs/>
          <w:sz w:val="24"/>
          <w:szCs w:val="24"/>
          <w:lang w:val="fi-FI"/>
        </w:rPr>
        <w:t>2</w:t>
      </w:r>
      <w:r w:rsidR="008E1B98">
        <w:rPr>
          <w:rFonts w:ascii="Times New Roman" w:hAnsi="Times New Roman"/>
          <w:b/>
          <w:bCs/>
          <w:sz w:val="24"/>
          <w:szCs w:val="24"/>
          <w:lang w:val="fi-FI"/>
        </w:rPr>
        <w:t>a</w:t>
      </w:r>
      <w:r w:rsidR="008E1B98" w:rsidRPr="00E50503">
        <w:rPr>
          <w:rFonts w:ascii="Times New Roman" w:hAnsi="Times New Roman"/>
          <w:b/>
          <w:bCs/>
          <w:sz w:val="24"/>
          <w:szCs w:val="24"/>
          <w:lang w:val="fi-FI"/>
        </w:rPr>
        <w:t xml:space="preserve">. </w:t>
      </w:r>
      <w:r w:rsidR="009B76CC">
        <w:rPr>
          <w:rFonts w:ascii="Times New Roman" w:hAnsi="Times New Roman"/>
          <w:sz w:val="24"/>
          <w:szCs w:val="24"/>
          <w:lang w:val="fi-FI"/>
        </w:rPr>
        <w:t>2</w:t>
      </w:r>
      <w:r w:rsidR="009B76CC" w:rsidRPr="002D0BA6">
        <w:rPr>
          <w:rFonts w:ascii="Times New Roman" w:hAnsi="Times New Roman"/>
          <w:sz w:val="24"/>
          <w:szCs w:val="24"/>
          <w:lang w:val="fi-FI"/>
        </w:rPr>
        <w:t xml:space="preserve">% agarose gel showing PCR amplicons targeting MPSP gene of </w:t>
      </w:r>
      <w:r w:rsidR="009B76CC" w:rsidRPr="00316B77">
        <w:rPr>
          <w:rFonts w:ascii="Times New Roman" w:hAnsi="Times New Roman"/>
          <w:i/>
          <w:iCs/>
          <w:sz w:val="24"/>
          <w:szCs w:val="24"/>
          <w:lang w:val="fi-FI"/>
        </w:rPr>
        <w:t>Theileria orientalis</w:t>
      </w:r>
      <w:r w:rsidR="009B76CC" w:rsidRPr="002D0BA6">
        <w:rPr>
          <w:rFonts w:ascii="Times New Roman" w:hAnsi="Times New Roman"/>
          <w:sz w:val="24"/>
          <w:szCs w:val="24"/>
          <w:lang w:val="fi-FI"/>
        </w:rPr>
        <w:t xml:space="preserve"> (776bp). Lane M: </w:t>
      </w:r>
      <w:r w:rsidR="009B76CC">
        <w:rPr>
          <w:rFonts w:ascii="Times New Roman" w:hAnsi="Times New Roman"/>
          <w:sz w:val="24"/>
          <w:szCs w:val="24"/>
          <w:lang w:val="fi-FI"/>
        </w:rPr>
        <w:t>50 bp</w:t>
      </w:r>
      <w:r w:rsidR="009B76CC" w:rsidRPr="002D0BA6">
        <w:rPr>
          <w:rFonts w:ascii="Times New Roman" w:hAnsi="Times New Roman"/>
          <w:sz w:val="24"/>
          <w:szCs w:val="24"/>
          <w:lang w:val="fi-FI"/>
        </w:rPr>
        <w:t xml:space="preserve"> DNA Ladder (Fermentas, SM</w:t>
      </w:r>
      <w:r w:rsidR="009B76CC">
        <w:rPr>
          <w:rFonts w:ascii="Times New Roman" w:hAnsi="Times New Roman"/>
          <w:sz w:val="24"/>
          <w:szCs w:val="24"/>
          <w:lang w:val="fi-FI"/>
        </w:rPr>
        <w:t>0371</w:t>
      </w:r>
      <w:r w:rsidR="009B76CC" w:rsidRPr="002D0BA6">
        <w:rPr>
          <w:rFonts w:ascii="Times New Roman" w:hAnsi="Times New Roman"/>
          <w:sz w:val="24"/>
          <w:szCs w:val="24"/>
          <w:lang w:val="fi-FI"/>
        </w:rPr>
        <w:t xml:space="preserve">), Lane 1: Positive control, Lane 2: </w:t>
      </w:r>
      <w:r w:rsidR="009B76CC">
        <w:rPr>
          <w:rFonts w:ascii="Times New Roman" w:hAnsi="Times New Roman"/>
          <w:sz w:val="24"/>
          <w:szCs w:val="24"/>
          <w:lang w:val="fi-FI"/>
        </w:rPr>
        <w:t>Non-template</w:t>
      </w:r>
      <w:r w:rsidR="009B76CC" w:rsidRPr="002D0BA6">
        <w:rPr>
          <w:rFonts w:ascii="Times New Roman" w:hAnsi="Times New Roman"/>
          <w:sz w:val="24"/>
          <w:szCs w:val="24"/>
          <w:lang w:val="fi-FI"/>
        </w:rPr>
        <w:t xml:space="preserve"> control, Lane 3: Field sample of cattle negative for </w:t>
      </w:r>
      <w:r w:rsidR="009B76CC" w:rsidRPr="000C14C9">
        <w:rPr>
          <w:rFonts w:ascii="Times New Roman" w:hAnsi="Times New Roman"/>
          <w:i/>
          <w:iCs/>
          <w:sz w:val="24"/>
          <w:szCs w:val="24"/>
          <w:lang w:val="fi-FI"/>
        </w:rPr>
        <w:t>Theileria orientalis</w:t>
      </w:r>
      <w:r w:rsidR="009B76CC" w:rsidRPr="002D0BA6">
        <w:rPr>
          <w:rFonts w:ascii="Times New Roman" w:hAnsi="Times New Roman"/>
          <w:sz w:val="24"/>
          <w:szCs w:val="24"/>
          <w:lang w:val="fi-FI"/>
        </w:rPr>
        <w:t>, Lane</w:t>
      </w:r>
      <w:r w:rsidR="009B76CC">
        <w:rPr>
          <w:rFonts w:ascii="Times New Roman" w:hAnsi="Times New Roman"/>
          <w:sz w:val="24"/>
          <w:szCs w:val="24"/>
          <w:lang w:val="fi-FI"/>
        </w:rPr>
        <w:t>s</w:t>
      </w:r>
      <w:r w:rsidR="009B76CC" w:rsidRPr="002D0BA6">
        <w:rPr>
          <w:rFonts w:ascii="Times New Roman" w:hAnsi="Times New Roman"/>
          <w:sz w:val="24"/>
          <w:szCs w:val="24"/>
          <w:lang w:val="fi-FI"/>
        </w:rPr>
        <w:t xml:space="preserve"> 4,5: Field sample</w:t>
      </w:r>
      <w:r w:rsidR="009B76CC">
        <w:rPr>
          <w:rFonts w:ascii="Times New Roman" w:hAnsi="Times New Roman"/>
          <w:sz w:val="24"/>
          <w:szCs w:val="24"/>
          <w:lang w:val="fi-FI"/>
        </w:rPr>
        <w:t>s</w:t>
      </w:r>
      <w:r w:rsidR="009B76CC" w:rsidRPr="002D0BA6">
        <w:rPr>
          <w:rFonts w:ascii="Times New Roman" w:hAnsi="Times New Roman"/>
          <w:sz w:val="24"/>
          <w:szCs w:val="24"/>
          <w:lang w:val="fi-FI"/>
        </w:rPr>
        <w:t xml:space="preserve"> of cattle positive for </w:t>
      </w:r>
      <w:r w:rsidR="009B76CC" w:rsidRPr="000C14C9">
        <w:rPr>
          <w:rFonts w:ascii="Times New Roman" w:hAnsi="Times New Roman"/>
          <w:i/>
          <w:iCs/>
          <w:sz w:val="24"/>
          <w:szCs w:val="24"/>
          <w:lang w:val="fi-FI"/>
        </w:rPr>
        <w:t>Theileria orientalis</w:t>
      </w:r>
      <w:r w:rsidR="009B76CC" w:rsidRPr="002D0BA6">
        <w:rPr>
          <w:rFonts w:ascii="Times New Roman" w:hAnsi="Times New Roman"/>
          <w:sz w:val="24"/>
          <w:szCs w:val="24"/>
          <w:lang w:val="fi-FI"/>
        </w:rPr>
        <w:t>.</w:t>
      </w:r>
      <w:r w:rsidR="009B76CC">
        <w:rPr>
          <w:rFonts w:ascii="Times New Roman" w:hAnsi="Times New Roman"/>
          <w:sz w:val="24"/>
          <w:szCs w:val="24"/>
          <w:lang w:val="fi-FI"/>
        </w:rPr>
        <w:t xml:space="preserve"> </w:t>
      </w:r>
      <w:r w:rsidR="00586C50">
        <w:rPr>
          <w:rFonts w:ascii="Times New Roman" w:hAnsi="Times New Roman"/>
          <w:sz w:val="24"/>
          <w:szCs w:val="24"/>
        </w:rPr>
        <w:t>(</w:t>
      </w:r>
      <w:r w:rsidR="00586C50" w:rsidRPr="00575C96">
        <w:rPr>
          <w:rFonts w:ascii="Times New Roman" w:hAnsi="Times New Roman"/>
          <w:b/>
          <w:bCs/>
          <w:sz w:val="24"/>
          <w:szCs w:val="24"/>
        </w:rPr>
        <w:t>Original</w:t>
      </w:r>
      <w:r w:rsidR="00586C50">
        <w:rPr>
          <w:rFonts w:ascii="Times New Roman" w:hAnsi="Times New Roman"/>
          <w:b/>
          <w:bCs/>
          <w:sz w:val="24"/>
          <w:szCs w:val="24"/>
        </w:rPr>
        <w:t>).</w:t>
      </w:r>
    </w:p>
    <w:p w14:paraId="353CF0CB" w14:textId="466B75E3" w:rsidR="00824166" w:rsidRDefault="000F5179">
      <w:r>
        <w:rPr>
          <w:noProof/>
        </w:rPr>
        <w:drawing>
          <wp:anchor distT="0" distB="0" distL="114300" distR="114300" simplePos="0" relativeHeight="251664384" behindDoc="1" locked="0" layoutInCell="1" allowOverlap="1" wp14:anchorId="30D45E0D" wp14:editId="59EC452E">
            <wp:simplePos x="0" y="0"/>
            <wp:positionH relativeFrom="margin">
              <wp:posOffset>998855</wp:posOffset>
            </wp:positionH>
            <wp:positionV relativeFrom="paragraph">
              <wp:posOffset>64135</wp:posOffset>
            </wp:positionV>
            <wp:extent cx="2588895" cy="2811780"/>
            <wp:effectExtent l="0" t="0" r="1905" b="7620"/>
            <wp:wrapTight wrapText="bothSides">
              <wp:wrapPolygon edited="0">
                <wp:start x="0" y="0"/>
                <wp:lineTo x="0" y="21512"/>
                <wp:lineTo x="21457" y="21512"/>
                <wp:lineTo x="21457" y="0"/>
                <wp:lineTo x="0" y="0"/>
              </wp:wrapPolygon>
            </wp:wrapTight>
            <wp:docPr id="19891019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576" b="-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04042E" w14:textId="77777777" w:rsidR="000F5179" w:rsidRDefault="000F5179" w:rsidP="00586C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56BBC91" w14:textId="77777777" w:rsidR="000F5179" w:rsidRDefault="000F5179" w:rsidP="00586C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30EB30C" w14:textId="77777777" w:rsidR="000F5179" w:rsidRDefault="000F5179" w:rsidP="00586C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7EAA427" w14:textId="77777777" w:rsidR="000F5179" w:rsidRDefault="000F5179" w:rsidP="00586C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211B4C1" w14:textId="77777777" w:rsidR="000F5179" w:rsidRDefault="000F5179" w:rsidP="00586C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1CC6A61" w14:textId="77777777" w:rsidR="000F5179" w:rsidRDefault="000F5179" w:rsidP="00586C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DBE0A38" w14:textId="77777777" w:rsidR="000F5179" w:rsidRDefault="000F5179" w:rsidP="00586C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00E4804" w14:textId="77777777" w:rsidR="000F5179" w:rsidRDefault="000F5179" w:rsidP="00586C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996FE82" w14:textId="77777777" w:rsidR="000F5179" w:rsidRDefault="000F5179" w:rsidP="00586C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5D5E8F9" w14:textId="77777777" w:rsidR="000F5179" w:rsidRDefault="000F5179" w:rsidP="00586C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98A55F8" w14:textId="656D161C" w:rsidR="00586C50" w:rsidRPr="00575C96" w:rsidRDefault="003B34DD" w:rsidP="00586C50">
      <w:pPr>
        <w:spacing w:after="0" w:line="360" w:lineRule="auto"/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Suppl. </w:t>
      </w:r>
      <w:r w:rsidRPr="00301FE9">
        <w:rPr>
          <w:rFonts w:ascii="Times New Roman" w:hAnsi="Times New Roman"/>
          <w:b/>
          <w:bCs/>
          <w:sz w:val="24"/>
          <w:szCs w:val="24"/>
          <w:lang w:val="en-US"/>
        </w:rPr>
        <w:t>Fig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. S</w:t>
      </w:r>
      <w:r w:rsidR="00594C8B" w:rsidRPr="00E50503">
        <w:rPr>
          <w:rFonts w:ascii="Times New Roman" w:hAnsi="Times New Roman"/>
          <w:b/>
          <w:bCs/>
          <w:sz w:val="24"/>
          <w:szCs w:val="24"/>
          <w:lang w:val="fi-FI"/>
        </w:rPr>
        <w:t>2</w:t>
      </w:r>
      <w:r>
        <w:rPr>
          <w:rFonts w:ascii="Times New Roman" w:hAnsi="Times New Roman"/>
          <w:b/>
          <w:bCs/>
          <w:sz w:val="24"/>
          <w:szCs w:val="24"/>
          <w:lang w:val="fi-FI"/>
        </w:rPr>
        <w:t>b</w:t>
      </w:r>
      <w:r w:rsidR="00594C8B" w:rsidRPr="00E50503">
        <w:rPr>
          <w:rFonts w:ascii="Times New Roman" w:hAnsi="Times New Roman"/>
          <w:b/>
          <w:bCs/>
          <w:sz w:val="24"/>
          <w:szCs w:val="24"/>
          <w:lang w:val="fi-FI"/>
        </w:rPr>
        <w:t xml:space="preserve">. </w:t>
      </w:r>
      <w:r w:rsidR="009B76CC">
        <w:rPr>
          <w:rFonts w:ascii="Times New Roman" w:hAnsi="Times New Roman"/>
          <w:sz w:val="24"/>
          <w:szCs w:val="24"/>
          <w:lang w:val="fi-FI"/>
        </w:rPr>
        <w:t>2</w:t>
      </w:r>
      <w:r w:rsidR="009B76CC" w:rsidRPr="002D0BA6">
        <w:rPr>
          <w:rFonts w:ascii="Times New Roman" w:hAnsi="Times New Roman"/>
          <w:sz w:val="24"/>
          <w:szCs w:val="24"/>
          <w:lang w:val="fi-FI"/>
        </w:rPr>
        <w:t xml:space="preserve">% agarose gel showing PCR amplicons targeting MPSP gene of </w:t>
      </w:r>
      <w:r w:rsidR="009B76CC" w:rsidRPr="00316B77">
        <w:rPr>
          <w:rFonts w:ascii="Times New Roman" w:hAnsi="Times New Roman"/>
          <w:i/>
          <w:iCs/>
          <w:sz w:val="24"/>
          <w:szCs w:val="24"/>
          <w:lang w:val="fi-FI"/>
        </w:rPr>
        <w:t>Theileria orientalis</w:t>
      </w:r>
      <w:r w:rsidR="009B76CC" w:rsidRPr="002D0BA6">
        <w:rPr>
          <w:rFonts w:ascii="Times New Roman" w:hAnsi="Times New Roman"/>
          <w:sz w:val="24"/>
          <w:szCs w:val="24"/>
          <w:lang w:val="fi-FI"/>
        </w:rPr>
        <w:t xml:space="preserve"> (776bp). Lane M: </w:t>
      </w:r>
      <w:r w:rsidR="009B76CC">
        <w:rPr>
          <w:rFonts w:ascii="Times New Roman" w:hAnsi="Times New Roman"/>
          <w:sz w:val="24"/>
          <w:szCs w:val="24"/>
          <w:lang w:val="fi-FI"/>
        </w:rPr>
        <w:t>50 bp</w:t>
      </w:r>
      <w:r w:rsidR="009B76CC" w:rsidRPr="002D0BA6">
        <w:rPr>
          <w:rFonts w:ascii="Times New Roman" w:hAnsi="Times New Roman"/>
          <w:sz w:val="24"/>
          <w:szCs w:val="24"/>
          <w:lang w:val="fi-FI"/>
        </w:rPr>
        <w:t xml:space="preserve"> DNA Ladder (Fermentas, SM</w:t>
      </w:r>
      <w:r w:rsidR="009B76CC">
        <w:rPr>
          <w:rFonts w:ascii="Times New Roman" w:hAnsi="Times New Roman"/>
          <w:sz w:val="24"/>
          <w:szCs w:val="24"/>
          <w:lang w:val="fi-FI"/>
        </w:rPr>
        <w:t>0371</w:t>
      </w:r>
      <w:r w:rsidR="009B76CC" w:rsidRPr="002D0BA6">
        <w:rPr>
          <w:rFonts w:ascii="Times New Roman" w:hAnsi="Times New Roman"/>
          <w:sz w:val="24"/>
          <w:szCs w:val="24"/>
          <w:lang w:val="fi-FI"/>
        </w:rPr>
        <w:t xml:space="preserve">), Lane 1: Positive control, Lane 2: </w:t>
      </w:r>
      <w:r w:rsidR="009B76CC">
        <w:rPr>
          <w:rFonts w:ascii="Times New Roman" w:hAnsi="Times New Roman"/>
          <w:sz w:val="24"/>
          <w:szCs w:val="24"/>
          <w:lang w:val="fi-FI"/>
        </w:rPr>
        <w:t>Non-template</w:t>
      </w:r>
      <w:r w:rsidR="009B76CC" w:rsidRPr="002D0BA6">
        <w:rPr>
          <w:rFonts w:ascii="Times New Roman" w:hAnsi="Times New Roman"/>
          <w:sz w:val="24"/>
          <w:szCs w:val="24"/>
          <w:lang w:val="fi-FI"/>
        </w:rPr>
        <w:t xml:space="preserve"> control, Lane 3: Field sample of cattle negative for </w:t>
      </w:r>
      <w:r w:rsidR="009B76CC" w:rsidRPr="000C14C9">
        <w:rPr>
          <w:rFonts w:ascii="Times New Roman" w:hAnsi="Times New Roman"/>
          <w:i/>
          <w:iCs/>
          <w:sz w:val="24"/>
          <w:szCs w:val="24"/>
          <w:lang w:val="fi-FI"/>
        </w:rPr>
        <w:t>Theileria orientalis</w:t>
      </w:r>
      <w:r w:rsidR="009B76CC" w:rsidRPr="002D0BA6">
        <w:rPr>
          <w:rFonts w:ascii="Times New Roman" w:hAnsi="Times New Roman"/>
          <w:sz w:val="24"/>
          <w:szCs w:val="24"/>
          <w:lang w:val="fi-FI"/>
        </w:rPr>
        <w:t>, Lane</w:t>
      </w:r>
      <w:r w:rsidR="009B76CC">
        <w:rPr>
          <w:rFonts w:ascii="Times New Roman" w:hAnsi="Times New Roman"/>
          <w:sz w:val="24"/>
          <w:szCs w:val="24"/>
          <w:lang w:val="fi-FI"/>
        </w:rPr>
        <w:t>s</w:t>
      </w:r>
      <w:r w:rsidR="009B76CC" w:rsidRPr="002D0BA6">
        <w:rPr>
          <w:rFonts w:ascii="Times New Roman" w:hAnsi="Times New Roman"/>
          <w:sz w:val="24"/>
          <w:szCs w:val="24"/>
          <w:lang w:val="fi-FI"/>
        </w:rPr>
        <w:t xml:space="preserve"> 4,5: Field sample</w:t>
      </w:r>
      <w:r w:rsidR="009B76CC">
        <w:rPr>
          <w:rFonts w:ascii="Times New Roman" w:hAnsi="Times New Roman"/>
          <w:sz w:val="24"/>
          <w:szCs w:val="24"/>
          <w:lang w:val="fi-FI"/>
        </w:rPr>
        <w:t>s</w:t>
      </w:r>
      <w:r w:rsidR="009B76CC" w:rsidRPr="002D0BA6">
        <w:rPr>
          <w:rFonts w:ascii="Times New Roman" w:hAnsi="Times New Roman"/>
          <w:sz w:val="24"/>
          <w:szCs w:val="24"/>
          <w:lang w:val="fi-FI"/>
        </w:rPr>
        <w:t xml:space="preserve"> of cattle positive for </w:t>
      </w:r>
      <w:r w:rsidR="009B76CC" w:rsidRPr="000C14C9">
        <w:rPr>
          <w:rFonts w:ascii="Times New Roman" w:hAnsi="Times New Roman"/>
          <w:i/>
          <w:iCs/>
          <w:sz w:val="24"/>
          <w:szCs w:val="24"/>
          <w:lang w:val="fi-FI"/>
        </w:rPr>
        <w:t>Theileria orientalis</w:t>
      </w:r>
      <w:r w:rsidR="009B76CC" w:rsidRPr="002D0BA6">
        <w:rPr>
          <w:rFonts w:ascii="Times New Roman" w:hAnsi="Times New Roman"/>
          <w:sz w:val="24"/>
          <w:szCs w:val="24"/>
          <w:lang w:val="fi-FI"/>
        </w:rPr>
        <w:t>.</w:t>
      </w:r>
      <w:r w:rsidR="00586C50">
        <w:rPr>
          <w:rFonts w:ascii="Times New Roman" w:hAnsi="Times New Roman"/>
          <w:sz w:val="24"/>
          <w:szCs w:val="24"/>
        </w:rPr>
        <w:t>(</w:t>
      </w:r>
      <w:r w:rsidR="00586C50">
        <w:rPr>
          <w:rFonts w:ascii="Times New Roman" w:hAnsi="Times New Roman"/>
          <w:b/>
          <w:bCs/>
          <w:sz w:val="24"/>
          <w:szCs w:val="24"/>
        </w:rPr>
        <w:t>C</w:t>
      </w:r>
      <w:r w:rsidR="00586C50" w:rsidRPr="00575C96">
        <w:rPr>
          <w:rFonts w:ascii="Times New Roman" w:hAnsi="Times New Roman"/>
          <w:b/>
          <w:bCs/>
          <w:sz w:val="24"/>
          <w:szCs w:val="24"/>
        </w:rPr>
        <w:t>ropped</w:t>
      </w:r>
      <w:r w:rsidR="00586C50">
        <w:rPr>
          <w:rFonts w:ascii="Times New Roman" w:hAnsi="Times New Roman"/>
          <w:b/>
          <w:bCs/>
          <w:sz w:val="24"/>
          <w:szCs w:val="24"/>
        </w:rPr>
        <w:t>)</w:t>
      </w:r>
      <w:r w:rsidR="009B76CC">
        <w:rPr>
          <w:rFonts w:ascii="Times New Roman" w:hAnsi="Times New Roman"/>
          <w:b/>
          <w:bCs/>
          <w:sz w:val="24"/>
          <w:szCs w:val="24"/>
        </w:rPr>
        <w:t>.</w:t>
      </w:r>
    </w:p>
    <w:p w14:paraId="1539F82C" w14:textId="322B8E73" w:rsidR="008E65C1" w:rsidRDefault="008E65C1"/>
    <w:p w14:paraId="0F86E5EE" w14:textId="4C048D1F" w:rsidR="00750C72" w:rsidRPr="00750C72" w:rsidRDefault="00750C72" w:rsidP="00750C72">
      <w:r w:rsidRPr="00750C72"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68E0B4D9" wp14:editId="2FEB7027">
            <wp:simplePos x="0" y="0"/>
            <wp:positionH relativeFrom="column">
              <wp:posOffset>384175</wp:posOffset>
            </wp:positionH>
            <wp:positionV relativeFrom="paragraph">
              <wp:posOffset>571</wp:posOffset>
            </wp:positionV>
            <wp:extent cx="3918585" cy="2664460"/>
            <wp:effectExtent l="0" t="0" r="5715" b="2540"/>
            <wp:wrapTight wrapText="bothSides">
              <wp:wrapPolygon edited="0">
                <wp:start x="0" y="0"/>
                <wp:lineTo x="0" y="21466"/>
                <wp:lineTo x="21526" y="21466"/>
                <wp:lineTo x="21526" y="0"/>
                <wp:lineTo x="0" y="0"/>
              </wp:wrapPolygon>
            </wp:wrapTight>
            <wp:docPr id="1105887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60" b="2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8FD3D" w14:textId="7563AF76" w:rsidR="008E65C1" w:rsidRDefault="008E65C1"/>
    <w:p w14:paraId="1FC584AB" w14:textId="77777777" w:rsidR="008E65C1" w:rsidRDefault="008E65C1"/>
    <w:p w14:paraId="5C2BEF00" w14:textId="77777777" w:rsidR="00750C72" w:rsidRDefault="00750C72" w:rsidP="00594C8B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9A2DBDF" w14:textId="77777777" w:rsidR="00750C72" w:rsidRDefault="00750C72" w:rsidP="00594C8B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16F1593" w14:textId="77777777" w:rsidR="00750C72" w:rsidRDefault="00750C72" w:rsidP="00594C8B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C8DD37F" w14:textId="77777777" w:rsidR="00750C72" w:rsidRDefault="00750C72" w:rsidP="00594C8B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F7DF2F7" w14:textId="77777777" w:rsidR="00750C72" w:rsidRDefault="00750C72" w:rsidP="00594C8B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070E4B7" w14:textId="77777777" w:rsidR="00750C72" w:rsidRDefault="00750C72" w:rsidP="00594C8B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7950682" w14:textId="77777777" w:rsidR="00750C72" w:rsidRDefault="00750C72" w:rsidP="00594C8B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24F042A" w14:textId="66B76852" w:rsidR="00594C8B" w:rsidRPr="00586C50" w:rsidRDefault="003B34DD" w:rsidP="00594C8B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fi-FI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Suppl. </w:t>
      </w:r>
      <w:r w:rsidRPr="00301FE9">
        <w:rPr>
          <w:rFonts w:ascii="Times New Roman" w:hAnsi="Times New Roman"/>
          <w:b/>
          <w:bCs/>
          <w:sz w:val="24"/>
          <w:szCs w:val="24"/>
          <w:lang w:val="en-US"/>
        </w:rPr>
        <w:t>Fig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. S</w:t>
      </w:r>
      <w:r w:rsidR="00594C8B" w:rsidRPr="002D0BA6">
        <w:rPr>
          <w:rFonts w:ascii="Times New Roman" w:hAnsi="Times New Roman"/>
          <w:b/>
          <w:bCs/>
          <w:sz w:val="24"/>
          <w:szCs w:val="24"/>
          <w:lang w:val="fi-FI"/>
        </w:rPr>
        <w:t>3</w:t>
      </w:r>
      <w:r>
        <w:rPr>
          <w:rFonts w:ascii="Times New Roman" w:hAnsi="Times New Roman"/>
          <w:b/>
          <w:bCs/>
          <w:sz w:val="24"/>
          <w:szCs w:val="24"/>
          <w:lang w:val="fi-FI"/>
        </w:rPr>
        <w:t>a</w:t>
      </w:r>
      <w:r w:rsidR="00594C8B">
        <w:rPr>
          <w:rFonts w:ascii="Times New Roman" w:hAnsi="Times New Roman"/>
          <w:sz w:val="24"/>
          <w:szCs w:val="24"/>
          <w:lang w:val="fi-FI"/>
        </w:rPr>
        <w:t xml:space="preserve">. </w:t>
      </w:r>
      <w:r w:rsidR="00750C72" w:rsidRPr="002371AE">
        <w:rPr>
          <w:rFonts w:ascii="Times New Roman" w:hAnsi="Times New Roman"/>
          <w:sz w:val="24"/>
          <w:szCs w:val="24"/>
          <w:lang w:val="fi-FI"/>
        </w:rPr>
        <w:t xml:space="preserve">1.5% </w:t>
      </w:r>
      <w:r w:rsidR="00750C72" w:rsidRPr="00E50503">
        <w:rPr>
          <w:rFonts w:ascii="Times New Roman" w:hAnsi="Times New Roman"/>
          <w:sz w:val="24"/>
          <w:szCs w:val="24"/>
          <w:lang w:val="fi-FI"/>
        </w:rPr>
        <w:t xml:space="preserve">agarose gel showing </w:t>
      </w:r>
      <w:r w:rsidR="00750C72">
        <w:rPr>
          <w:rFonts w:ascii="Times New Roman" w:hAnsi="Times New Roman"/>
          <w:sz w:val="24"/>
          <w:szCs w:val="24"/>
          <w:lang w:val="fi-FI"/>
        </w:rPr>
        <w:t xml:space="preserve">analytical specificity of MPSP primer for </w:t>
      </w:r>
      <w:r w:rsidR="00750C72" w:rsidRPr="009208EA">
        <w:rPr>
          <w:rFonts w:ascii="Times New Roman" w:hAnsi="Times New Roman"/>
          <w:i/>
          <w:iCs/>
          <w:sz w:val="24"/>
          <w:szCs w:val="24"/>
          <w:lang w:val="fi-FI"/>
        </w:rPr>
        <w:t>Theileria orientalis</w:t>
      </w:r>
      <w:r w:rsidR="00750C72">
        <w:rPr>
          <w:rFonts w:ascii="Times New Roman" w:hAnsi="Times New Roman"/>
          <w:i/>
          <w:iCs/>
          <w:sz w:val="24"/>
          <w:szCs w:val="24"/>
          <w:lang w:val="fi-FI"/>
        </w:rPr>
        <w:t xml:space="preserve">. </w:t>
      </w:r>
      <w:r w:rsidR="00750C72" w:rsidRPr="009208EA">
        <w:rPr>
          <w:rFonts w:ascii="Times New Roman" w:hAnsi="Times New Roman"/>
          <w:sz w:val="24"/>
          <w:szCs w:val="24"/>
          <w:lang w:val="fi-FI"/>
        </w:rPr>
        <w:t>Lane M</w:t>
      </w:r>
      <w:r w:rsidR="00750C72">
        <w:rPr>
          <w:rFonts w:ascii="Times New Roman" w:hAnsi="Times New Roman"/>
          <w:sz w:val="24"/>
          <w:szCs w:val="24"/>
          <w:lang w:val="fi-FI"/>
        </w:rPr>
        <w:t>: 50 bp</w:t>
      </w:r>
      <w:r w:rsidR="00750C72" w:rsidRPr="002D0BA6">
        <w:rPr>
          <w:rFonts w:ascii="Times New Roman" w:hAnsi="Times New Roman"/>
          <w:sz w:val="24"/>
          <w:szCs w:val="24"/>
          <w:lang w:val="fi-FI"/>
        </w:rPr>
        <w:t xml:space="preserve"> DNA Ladder (Fermentas, SM</w:t>
      </w:r>
      <w:r w:rsidR="00750C72">
        <w:rPr>
          <w:rFonts w:ascii="Times New Roman" w:hAnsi="Times New Roman"/>
          <w:sz w:val="24"/>
          <w:szCs w:val="24"/>
          <w:lang w:val="fi-FI"/>
        </w:rPr>
        <w:t>0371</w:t>
      </w:r>
      <w:r w:rsidR="00750C72" w:rsidRPr="002D0BA6">
        <w:rPr>
          <w:rFonts w:ascii="Times New Roman" w:hAnsi="Times New Roman"/>
          <w:sz w:val="24"/>
          <w:szCs w:val="24"/>
          <w:lang w:val="fi-FI"/>
        </w:rPr>
        <w:t xml:space="preserve">), </w:t>
      </w:r>
      <w:r w:rsidR="00750C72">
        <w:rPr>
          <w:rFonts w:ascii="Times New Roman" w:hAnsi="Times New Roman"/>
          <w:sz w:val="24"/>
          <w:szCs w:val="24"/>
          <w:lang w:val="fi-FI"/>
        </w:rPr>
        <w:t xml:space="preserve">Lane 1: Positive control for </w:t>
      </w:r>
      <w:r w:rsidR="00750C72" w:rsidRPr="009208EA">
        <w:rPr>
          <w:rFonts w:ascii="Times New Roman" w:hAnsi="Times New Roman"/>
          <w:i/>
          <w:iCs/>
          <w:sz w:val="24"/>
          <w:szCs w:val="24"/>
          <w:lang w:val="fi-FI"/>
        </w:rPr>
        <w:t xml:space="preserve">T. </w:t>
      </w:r>
      <w:r w:rsidR="00750C72" w:rsidRPr="00682649">
        <w:rPr>
          <w:rFonts w:ascii="Times New Roman" w:hAnsi="Times New Roman"/>
          <w:i/>
          <w:iCs/>
          <w:sz w:val="24"/>
          <w:szCs w:val="24"/>
          <w:lang w:val="fi-FI"/>
        </w:rPr>
        <w:t>O</w:t>
      </w:r>
      <w:r w:rsidR="00750C72" w:rsidRPr="009208EA">
        <w:rPr>
          <w:rFonts w:ascii="Times New Roman" w:hAnsi="Times New Roman"/>
          <w:i/>
          <w:iCs/>
          <w:sz w:val="24"/>
          <w:szCs w:val="24"/>
          <w:lang w:val="fi-FI"/>
        </w:rPr>
        <w:t>rientalis</w:t>
      </w:r>
      <w:r w:rsidR="00750C72">
        <w:rPr>
          <w:rFonts w:ascii="Times New Roman" w:hAnsi="Times New Roman"/>
          <w:i/>
          <w:iCs/>
          <w:sz w:val="24"/>
          <w:szCs w:val="24"/>
          <w:lang w:val="fi-FI"/>
        </w:rPr>
        <w:t xml:space="preserve"> </w:t>
      </w:r>
      <w:r w:rsidR="00750C72">
        <w:rPr>
          <w:rFonts w:ascii="Times New Roman" w:hAnsi="Times New Roman"/>
          <w:sz w:val="24"/>
          <w:szCs w:val="24"/>
          <w:lang w:val="fi-FI"/>
        </w:rPr>
        <w:t xml:space="preserve">(776 bp), Lane 2: Positive control for </w:t>
      </w:r>
      <w:r w:rsidR="00750C72" w:rsidRPr="009208EA">
        <w:rPr>
          <w:rFonts w:ascii="Times New Roman" w:hAnsi="Times New Roman"/>
          <w:i/>
          <w:iCs/>
          <w:sz w:val="24"/>
          <w:szCs w:val="24"/>
          <w:lang w:val="fi-FI"/>
        </w:rPr>
        <w:t>T.annulata</w:t>
      </w:r>
      <w:r w:rsidR="00750C72">
        <w:rPr>
          <w:rFonts w:ascii="Times New Roman" w:hAnsi="Times New Roman"/>
          <w:sz w:val="24"/>
          <w:szCs w:val="24"/>
          <w:lang w:val="fi-FI"/>
        </w:rPr>
        <w:t xml:space="preserve"> (785 bp), Lane 3: Positive control for </w:t>
      </w:r>
      <w:r w:rsidR="00750C72" w:rsidRPr="009208EA">
        <w:rPr>
          <w:rFonts w:ascii="Times New Roman" w:hAnsi="Times New Roman"/>
          <w:i/>
          <w:iCs/>
          <w:sz w:val="24"/>
          <w:szCs w:val="24"/>
          <w:lang w:val="fi-FI"/>
        </w:rPr>
        <w:t>Trypanosoma evansi</w:t>
      </w:r>
      <w:r w:rsidR="00750C72">
        <w:rPr>
          <w:rFonts w:ascii="Times New Roman" w:hAnsi="Times New Roman"/>
          <w:sz w:val="24"/>
          <w:szCs w:val="24"/>
          <w:lang w:val="fi-FI"/>
        </w:rPr>
        <w:t xml:space="preserve"> (227 bp), Lane 4: Positive control for </w:t>
      </w:r>
      <w:r w:rsidR="00D5067A">
        <w:rPr>
          <w:rFonts w:ascii="Times New Roman" w:hAnsi="Times New Roman"/>
          <w:i/>
          <w:iCs/>
          <w:sz w:val="24"/>
          <w:szCs w:val="24"/>
          <w:lang w:val="fi-FI"/>
        </w:rPr>
        <w:t>Babesia bigemina</w:t>
      </w:r>
      <w:r w:rsidR="00750C72">
        <w:rPr>
          <w:rFonts w:ascii="Times New Roman" w:hAnsi="Times New Roman"/>
          <w:sz w:val="24"/>
          <w:szCs w:val="24"/>
          <w:lang w:val="fi-FI"/>
        </w:rPr>
        <w:t xml:space="preserve"> (</w:t>
      </w:r>
      <w:r w:rsidR="00D5067A">
        <w:rPr>
          <w:rFonts w:ascii="Times New Roman" w:hAnsi="Times New Roman"/>
          <w:sz w:val="24"/>
          <w:szCs w:val="24"/>
          <w:lang w:val="fi-FI"/>
        </w:rPr>
        <w:t>278</w:t>
      </w:r>
      <w:r w:rsidR="00750C72">
        <w:rPr>
          <w:rFonts w:ascii="Times New Roman" w:hAnsi="Times New Roman"/>
          <w:sz w:val="24"/>
          <w:szCs w:val="24"/>
          <w:lang w:val="fi-FI"/>
        </w:rPr>
        <w:t xml:space="preserve"> bp), Lane 5: Positive control for </w:t>
      </w:r>
      <w:r w:rsidR="00750C72" w:rsidRPr="009208EA">
        <w:rPr>
          <w:rFonts w:ascii="Times New Roman" w:hAnsi="Times New Roman"/>
          <w:i/>
          <w:iCs/>
          <w:sz w:val="24"/>
          <w:szCs w:val="24"/>
          <w:lang w:val="fi-FI"/>
        </w:rPr>
        <w:t>Theileria equi</w:t>
      </w:r>
      <w:r w:rsidR="00750C72">
        <w:rPr>
          <w:rFonts w:ascii="Times New Roman" w:hAnsi="Times New Roman"/>
          <w:sz w:val="24"/>
          <w:szCs w:val="24"/>
          <w:lang w:val="fi-FI"/>
        </w:rPr>
        <w:t xml:space="preserve"> (595 bp), Lane 6: Positive control for </w:t>
      </w:r>
      <w:r w:rsidR="00D5067A">
        <w:rPr>
          <w:rFonts w:ascii="Times New Roman" w:hAnsi="Times New Roman"/>
          <w:i/>
          <w:iCs/>
          <w:sz w:val="24"/>
          <w:szCs w:val="24"/>
          <w:lang w:val="fi-FI"/>
        </w:rPr>
        <w:t>Anaplasma marginale</w:t>
      </w:r>
      <w:r w:rsidR="00750C72">
        <w:rPr>
          <w:rFonts w:ascii="Times New Roman" w:hAnsi="Times New Roman"/>
          <w:sz w:val="24"/>
          <w:szCs w:val="24"/>
          <w:lang w:val="fi-FI"/>
        </w:rPr>
        <w:t xml:space="preserve"> (</w:t>
      </w:r>
      <w:r w:rsidR="00D5067A">
        <w:rPr>
          <w:rFonts w:ascii="Times New Roman" w:hAnsi="Times New Roman"/>
          <w:sz w:val="24"/>
          <w:szCs w:val="24"/>
          <w:lang w:val="fi-FI"/>
        </w:rPr>
        <w:t>344</w:t>
      </w:r>
      <w:r w:rsidR="00750C72">
        <w:rPr>
          <w:rFonts w:ascii="Times New Roman" w:hAnsi="Times New Roman"/>
          <w:sz w:val="24"/>
          <w:szCs w:val="24"/>
          <w:lang w:val="fi-FI"/>
        </w:rPr>
        <w:t xml:space="preserve"> bp), Lane 7: Negative control, Lane M: 50 bp</w:t>
      </w:r>
      <w:r w:rsidR="00750C72" w:rsidRPr="002D0BA6">
        <w:rPr>
          <w:rFonts w:ascii="Times New Roman" w:hAnsi="Times New Roman"/>
          <w:sz w:val="24"/>
          <w:szCs w:val="24"/>
          <w:lang w:val="fi-FI"/>
        </w:rPr>
        <w:t xml:space="preserve"> DNA Ladder (Fermentas, SM</w:t>
      </w:r>
      <w:r w:rsidR="00750C72">
        <w:rPr>
          <w:rFonts w:ascii="Times New Roman" w:hAnsi="Times New Roman"/>
          <w:sz w:val="24"/>
          <w:szCs w:val="24"/>
          <w:lang w:val="fi-FI"/>
        </w:rPr>
        <w:t>0371</w:t>
      </w:r>
      <w:r w:rsidR="00750C72" w:rsidRPr="002D0BA6">
        <w:rPr>
          <w:rFonts w:ascii="Times New Roman" w:hAnsi="Times New Roman"/>
          <w:sz w:val="24"/>
          <w:szCs w:val="24"/>
          <w:lang w:val="fi-FI"/>
        </w:rPr>
        <w:t>)</w:t>
      </w:r>
      <w:r w:rsidR="00750C72">
        <w:rPr>
          <w:rFonts w:ascii="Times New Roman" w:hAnsi="Times New Roman"/>
          <w:sz w:val="24"/>
          <w:szCs w:val="24"/>
          <w:lang w:val="fi-FI"/>
        </w:rPr>
        <w:t xml:space="preserve">, Lane 8: MPSP primer amplifying 776 bp specific for </w:t>
      </w:r>
      <w:r w:rsidR="00750C72" w:rsidRPr="009208EA">
        <w:rPr>
          <w:rFonts w:ascii="Times New Roman" w:hAnsi="Times New Roman"/>
          <w:i/>
          <w:iCs/>
          <w:sz w:val="24"/>
          <w:szCs w:val="24"/>
          <w:lang w:val="fi-FI"/>
        </w:rPr>
        <w:t>Theileria orientalis</w:t>
      </w:r>
      <w:r w:rsidR="00750C72">
        <w:rPr>
          <w:rFonts w:ascii="Times New Roman" w:hAnsi="Times New Roman"/>
          <w:i/>
          <w:iCs/>
          <w:sz w:val="24"/>
          <w:szCs w:val="24"/>
          <w:lang w:val="fi-FI"/>
        </w:rPr>
        <w:t xml:space="preserve">, </w:t>
      </w:r>
      <w:r w:rsidR="00750C72">
        <w:rPr>
          <w:rFonts w:ascii="Times New Roman" w:hAnsi="Times New Roman"/>
          <w:sz w:val="24"/>
          <w:szCs w:val="24"/>
          <w:lang w:val="fi-FI"/>
        </w:rPr>
        <w:t xml:space="preserve">Lanes 9-13: MPSP primer not showing cross reactivity to </w:t>
      </w:r>
      <w:r w:rsidR="00AE74C1" w:rsidRPr="009208EA">
        <w:rPr>
          <w:rFonts w:ascii="Times New Roman" w:hAnsi="Times New Roman"/>
          <w:i/>
          <w:iCs/>
          <w:sz w:val="24"/>
          <w:szCs w:val="24"/>
          <w:lang w:val="fi-FI"/>
        </w:rPr>
        <w:t xml:space="preserve">Theileria annulata, Trypanosoma evansi, </w:t>
      </w:r>
      <w:r w:rsidR="00AE74C1" w:rsidRPr="00B1764C">
        <w:rPr>
          <w:rFonts w:ascii="Times New Roman" w:hAnsi="Times New Roman"/>
          <w:i/>
          <w:iCs/>
          <w:sz w:val="24"/>
          <w:szCs w:val="24"/>
          <w:lang w:val="fi-FI"/>
        </w:rPr>
        <w:t>Babesia bigemina</w:t>
      </w:r>
      <w:r w:rsidR="00AE74C1">
        <w:rPr>
          <w:rFonts w:ascii="Times New Roman" w:hAnsi="Times New Roman"/>
          <w:i/>
          <w:iCs/>
          <w:sz w:val="24"/>
          <w:szCs w:val="24"/>
          <w:lang w:val="fi-FI"/>
        </w:rPr>
        <w:t xml:space="preserve">, </w:t>
      </w:r>
      <w:r w:rsidR="00AE74C1" w:rsidRPr="009208EA">
        <w:rPr>
          <w:rFonts w:ascii="Times New Roman" w:hAnsi="Times New Roman"/>
          <w:i/>
          <w:iCs/>
          <w:sz w:val="24"/>
          <w:szCs w:val="24"/>
          <w:lang w:val="fi-FI"/>
        </w:rPr>
        <w:t xml:space="preserve">Theileria equi </w:t>
      </w:r>
      <w:r w:rsidR="00AE74C1" w:rsidRPr="0086170B">
        <w:rPr>
          <w:rFonts w:ascii="Times New Roman" w:hAnsi="Times New Roman"/>
          <w:sz w:val="24"/>
          <w:szCs w:val="24"/>
          <w:lang w:val="fi-FI"/>
        </w:rPr>
        <w:t>and</w:t>
      </w:r>
      <w:r w:rsidR="00AE74C1" w:rsidRPr="009208EA">
        <w:rPr>
          <w:rFonts w:ascii="Times New Roman" w:hAnsi="Times New Roman"/>
          <w:i/>
          <w:iCs/>
          <w:sz w:val="24"/>
          <w:szCs w:val="24"/>
          <w:lang w:val="fi-FI"/>
        </w:rPr>
        <w:t xml:space="preserve"> </w:t>
      </w:r>
      <w:r w:rsidR="00AE74C1">
        <w:rPr>
          <w:rFonts w:ascii="Times New Roman" w:hAnsi="Times New Roman"/>
          <w:sz w:val="24"/>
          <w:szCs w:val="24"/>
          <w:lang w:val="fi-FI"/>
        </w:rPr>
        <w:t xml:space="preserve"> </w:t>
      </w:r>
      <w:r w:rsidR="00AE74C1" w:rsidRPr="009208EA">
        <w:rPr>
          <w:rFonts w:ascii="Times New Roman" w:hAnsi="Times New Roman"/>
          <w:i/>
          <w:iCs/>
          <w:sz w:val="24"/>
          <w:szCs w:val="24"/>
          <w:lang w:val="fi-FI"/>
        </w:rPr>
        <w:t xml:space="preserve">Anaplasma marginale </w:t>
      </w:r>
      <w:r w:rsidR="00750C72">
        <w:rPr>
          <w:rFonts w:ascii="Times New Roman" w:hAnsi="Times New Roman"/>
          <w:sz w:val="24"/>
          <w:szCs w:val="24"/>
          <w:lang w:val="fi-FI"/>
        </w:rPr>
        <w:t xml:space="preserve"> DNA, respectively.</w:t>
      </w:r>
      <w:r w:rsidR="00586C50">
        <w:rPr>
          <w:rFonts w:ascii="Times New Roman" w:hAnsi="Times New Roman"/>
          <w:sz w:val="24"/>
          <w:szCs w:val="24"/>
          <w:lang w:val="fi-FI"/>
        </w:rPr>
        <w:t>(</w:t>
      </w:r>
      <w:r w:rsidR="008140AA" w:rsidRPr="00586C50">
        <w:rPr>
          <w:rFonts w:ascii="Times New Roman" w:hAnsi="Times New Roman"/>
          <w:b/>
          <w:bCs/>
          <w:sz w:val="24"/>
          <w:szCs w:val="24"/>
          <w:lang w:val="fi-FI"/>
        </w:rPr>
        <w:t>O</w:t>
      </w:r>
      <w:r w:rsidR="00594C8B" w:rsidRPr="00586C50">
        <w:rPr>
          <w:rFonts w:ascii="Times New Roman" w:hAnsi="Times New Roman"/>
          <w:b/>
          <w:bCs/>
          <w:sz w:val="24"/>
          <w:szCs w:val="24"/>
          <w:lang w:val="fi-FI"/>
        </w:rPr>
        <w:t>riginal</w:t>
      </w:r>
      <w:r w:rsidR="00586C50">
        <w:rPr>
          <w:rFonts w:ascii="Times New Roman" w:hAnsi="Times New Roman"/>
          <w:b/>
          <w:bCs/>
          <w:sz w:val="24"/>
          <w:szCs w:val="24"/>
          <w:lang w:val="fi-FI"/>
        </w:rPr>
        <w:t>)</w:t>
      </w:r>
      <w:r w:rsidR="00750C72">
        <w:rPr>
          <w:rFonts w:ascii="Times New Roman" w:hAnsi="Times New Roman"/>
          <w:b/>
          <w:bCs/>
          <w:sz w:val="24"/>
          <w:szCs w:val="24"/>
          <w:lang w:val="fi-FI"/>
        </w:rPr>
        <w:t>.</w:t>
      </w:r>
    </w:p>
    <w:p w14:paraId="20503ABF" w14:textId="549FB2B7" w:rsidR="00750C72" w:rsidRPr="00750C72" w:rsidRDefault="00750C72" w:rsidP="00750C72">
      <w:pPr>
        <w:jc w:val="center"/>
      </w:pPr>
      <w:r w:rsidRPr="00750C72">
        <w:rPr>
          <w:noProof/>
        </w:rPr>
        <w:drawing>
          <wp:anchor distT="0" distB="0" distL="114300" distR="114300" simplePos="0" relativeHeight="251667456" behindDoc="1" locked="0" layoutInCell="1" allowOverlap="1" wp14:anchorId="7F19EAC3" wp14:editId="545F72D2">
            <wp:simplePos x="0" y="0"/>
            <wp:positionH relativeFrom="margin">
              <wp:posOffset>437990</wp:posOffset>
            </wp:positionH>
            <wp:positionV relativeFrom="paragraph">
              <wp:posOffset>8319</wp:posOffset>
            </wp:positionV>
            <wp:extent cx="4504690" cy="2258695"/>
            <wp:effectExtent l="0" t="0" r="0" b="8255"/>
            <wp:wrapTight wrapText="bothSides">
              <wp:wrapPolygon edited="0">
                <wp:start x="0" y="0"/>
                <wp:lineTo x="0" y="21497"/>
                <wp:lineTo x="21466" y="21497"/>
                <wp:lineTo x="21466" y="0"/>
                <wp:lineTo x="0" y="0"/>
              </wp:wrapPolygon>
            </wp:wrapTight>
            <wp:docPr id="1802399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690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32F8E2" w14:textId="0C246054" w:rsidR="008E65C1" w:rsidRDefault="008E65C1" w:rsidP="008E65C1">
      <w:pPr>
        <w:jc w:val="center"/>
      </w:pPr>
    </w:p>
    <w:p w14:paraId="4E14DB5A" w14:textId="77777777" w:rsidR="00750C72" w:rsidRDefault="00750C72" w:rsidP="00586C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745F643" w14:textId="77777777" w:rsidR="00750C72" w:rsidRDefault="00750C72" w:rsidP="00586C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5DB9EFC" w14:textId="77777777" w:rsidR="00750C72" w:rsidRDefault="00750C72" w:rsidP="00586C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BF94022" w14:textId="77777777" w:rsidR="00750C72" w:rsidRDefault="00750C72" w:rsidP="00586C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4618005" w14:textId="77777777" w:rsidR="00750C72" w:rsidRDefault="00750C72" w:rsidP="00586C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C731AE3" w14:textId="77777777" w:rsidR="00750C72" w:rsidRDefault="00750C72" w:rsidP="00586C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9BB0E71" w14:textId="77777777" w:rsidR="00750C72" w:rsidRDefault="00750C72" w:rsidP="00586C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58DF2C1" w14:textId="0A631544" w:rsidR="00586C50" w:rsidRPr="00575C96" w:rsidRDefault="003B34DD" w:rsidP="002371AE">
      <w:pPr>
        <w:spacing w:after="0" w:line="360" w:lineRule="auto"/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Suppl. </w:t>
      </w:r>
      <w:r w:rsidRPr="00301FE9">
        <w:rPr>
          <w:rFonts w:ascii="Times New Roman" w:hAnsi="Times New Roman"/>
          <w:b/>
          <w:bCs/>
          <w:sz w:val="24"/>
          <w:szCs w:val="24"/>
          <w:lang w:val="en-US"/>
        </w:rPr>
        <w:t>Fig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. </w:t>
      </w:r>
      <w:r w:rsidR="008140AA" w:rsidRPr="002D0BA6">
        <w:rPr>
          <w:rFonts w:ascii="Times New Roman" w:hAnsi="Times New Roman"/>
          <w:b/>
          <w:bCs/>
          <w:sz w:val="24"/>
          <w:szCs w:val="24"/>
          <w:lang w:val="fi-FI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fi-FI"/>
        </w:rPr>
        <w:t>S</w:t>
      </w:r>
      <w:r w:rsidR="008140AA" w:rsidRPr="002D0BA6">
        <w:rPr>
          <w:rFonts w:ascii="Times New Roman" w:hAnsi="Times New Roman"/>
          <w:b/>
          <w:bCs/>
          <w:sz w:val="24"/>
          <w:szCs w:val="24"/>
          <w:lang w:val="fi-FI"/>
        </w:rPr>
        <w:t>3</w:t>
      </w:r>
      <w:r>
        <w:rPr>
          <w:rFonts w:ascii="Times New Roman" w:hAnsi="Times New Roman"/>
          <w:b/>
          <w:bCs/>
          <w:sz w:val="24"/>
          <w:szCs w:val="24"/>
          <w:lang w:val="fi-FI"/>
        </w:rPr>
        <w:t>b</w:t>
      </w:r>
      <w:r w:rsidR="008140AA">
        <w:rPr>
          <w:rFonts w:ascii="Times New Roman" w:hAnsi="Times New Roman"/>
          <w:sz w:val="24"/>
          <w:szCs w:val="24"/>
          <w:lang w:val="fi-FI"/>
        </w:rPr>
        <w:t xml:space="preserve">. </w:t>
      </w:r>
      <w:r w:rsidR="002371AE" w:rsidRPr="00E50503">
        <w:rPr>
          <w:rFonts w:ascii="Times New Roman" w:hAnsi="Times New Roman"/>
          <w:sz w:val="24"/>
          <w:szCs w:val="24"/>
          <w:lang w:val="fi-FI"/>
        </w:rPr>
        <w:t xml:space="preserve">agarose gel showing </w:t>
      </w:r>
      <w:r w:rsidR="002371AE">
        <w:rPr>
          <w:rFonts w:ascii="Times New Roman" w:hAnsi="Times New Roman"/>
          <w:sz w:val="24"/>
          <w:szCs w:val="24"/>
          <w:lang w:val="fi-FI"/>
        </w:rPr>
        <w:t xml:space="preserve">analytical specificity of MPSP primer for </w:t>
      </w:r>
      <w:r w:rsidR="002371AE" w:rsidRPr="009208EA">
        <w:rPr>
          <w:rFonts w:ascii="Times New Roman" w:hAnsi="Times New Roman"/>
          <w:i/>
          <w:iCs/>
          <w:sz w:val="24"/>
          <w:szCs w:val="24"/>
          <w:lang w:val="fi-FI"/>
        </w:rPr>
        <w:t>Theileria orientalis</w:t>
      </w:r>
      <w:r w:rsidR="002371AE">
        <w:rPr>
          <w:rFonts w:ascii="Times New Roman" w:hAnsi="Times New Roman"/>
          <w:i/>
          <w:iCs/>
          <w:sz w:val="24"/>
          <w:szCs w:val="24"/>
          <w:lang w:val="fi-FI"/>
        </w:rPr>
        <w:t xml:space="preserve">. </w:t>
      </w:r>
      <w:r w:rsidR="002371AE" w:rsidRPr="009208EA">
        <w:rPr>
          <w:rFonts w:ascii="Times New Roman" w:hAnsi="Times New Roman"/>
          <w:sz w:val="24"/>
          <w:szCs w:val="24"/>
          <w:lang w:val="fi-FI"/>
        </w:rPr>
        <w:t>Lane M</w:t>
      </w:r>
      <w:r w:rsidR="002371AE">
        <w:rPr>
          <w:rFonts w:ascii="Times New Roman" w:hAnsi="Times New Roman"/>
          <w:sz w:val="24"/>
          <w:szCs w:val="24"/>
          <w:lang w:val="fi-FI"/>
        </w:rPr>
        <w:t>: 50 bp</w:t>
      </w:r>
      <w:r w:rsidR="002371AE" w:rsidRPr="002D0BA6">
        <w:rPr>
          <w:rFonts w:ascii="Times New Roman" w:hAnsi="Times New Roman"/>
          <w:sz w:val="24"/>
          <w:szCs w:val="24"/>
          <w:lang w:val="fi-FI"/>
        </w:rPr>
        <w:t xml:space="preserve"> DNA Ladder (Fermentas, SM</w:t>
      </w:r>
      <w:r w:rsidR="002371AE">
        <w:rPr>
          <w:rFonts w:ascii="Times New Roman" w:hAnsi="Times New Roman"/>
          <w:sz w:val="24"/>
          <w:szCs w:val="24"/>
          <w:lang w:val="fi-FI"/>
        </w:rPr>
        <w:t>0371</w:t>
      </w:r>
      <w:r w:rsidR="002371AE" w:rsidRPr="002D0BA6">
        <w:rPr>
          <w:rFonts w:ascii="Times New Roman" w:hAnsi="Times New Roman"/>
          <w:sz w:val="24"/>
          <w:szCs w:val="24"/>
          <w:lang w:val="fi-FI"/>
        </w:rPr>
        <w:t xml:space="preserve">), </w:t>
      </w:r>
      <w:r w:rsidR="002371AE">
        <w:rPr>
          <w:rFonts w:ascii="Times New Roman" w:hAnsi="Times New Roman"/>
          <w:sz w:val="24"/>
          <w:szCs w:val="24"/>
          <w:lang w:val="fi-FI"/>
        </w:rPr>
        <w:t xml:space="preserve">Lane 1: Positive control for </w:t>
      </w:r>
      <w:r w:rsidR="002371AE" w:rsidRPr="009208EA">
        <w:rPr>
          <w:rFonts w:ascii="Times New Roman" w:hAnsi="Times New Roman"/>
          <w:i/>
          <w:iCs/>
          <w:sz w:val="24"/>
          <w:szCs w:val="24"/>
          <w:lang w:val="fi-FI"/>
        </w:rPr>
        <w:t xml:space="preserve">T. </w:t>
      </w:r>
      <w:r w:rsidR="002371AE" w:rsidRPr="00682649">
        <w:rPr>
          <w:rFonts w:ascii="Times New Roman" w:hAnsi="Times New Roman"/>
          <w:i/>
          <w:iCs/>
          <w:sz w:val="24"/>
          <w:szCs w:val="24"/>
          <w:lang w:val="fi-FI"/>
        </w:rPr>
        <w:t>O</w:t>
      </w:r>
      <w:r w:rsidR="002371AE" w:rsidRPr="009208EA">
        <w:rPr>
          <w:rFonts w:ascii="Times New Roman" w:hAnsi="Times New Roman"/>
          <w:i/>
          <w:iCs/>
          <w:sz w:val="24"/>
          <w:szCs w:val="24"/>
          <w:lang w:val="fi-FI"/>
        </w:rPr>
        <w:t>rientalis</w:t>
      </w:r>
      <w:r w:rsidR="002371AE">
        <w:rPr>
          <w:rFonts w:ascii="Times New Roman" w:hAnsi="Times New Roman"/>
          <w:i/>
          <w:iCs/>
          <w:sz w:val="24"/>
          <w:szCs w:val="24"/>
          <w:lang w:val="fi-FI"/>
        </w:rPr>
        <w:t xml:space="preserve"> </w:t>
      </w:r>
      <w:r w:rsidR="002371AE">
        <w:rPr>
          <w:rFonts w:ascii="Times New Roman" w:hAnsi="Times New Roman"/>
          <w:sz w:val="24"/>
          <w:szCs w:val="24"/>
          <w:lang w:val="fi-FI"/>
        </w:rPr>
        <w:t xml:space="preserve">(776 bp), Lane 2: Positive control for </w:t>
      </w:r>
      <w:r w:rsidR="002371AE" w:rsidRPr="009208EA">
        <w:rPr>
          <w:rFonts w:ascii="Times New Roman" w:hAnsi="Times New Roman"/>
          <w:i/>
          <w:iCs/>
          <w:sz w:val="24"/>
          <w:szCs w:val="24"/>
          <w:lang w:val="fi-FI"/>
        </w:rPr>
        <w:t>T.annulata</w:t>
      </w:r>
      <w:r w:rsidR="002371AE">
        <w:rPr>
          <w:rFonts w:ascii="Times New Roman" w:hAnsi="Times New Roman"/>
          <w:sz w:val="24"/>
          <w:szCs w:val="24"/>
          <w:lang w:val="fi-FI"/>
        </w:rPr>
        <w:t xml:space="preserve"> (785 bp), Lane 3: Positive control for </w:t>
      </w:r>
      <w:r w:rsidR="002371AE" w:rsidRPr="009208EA">
        <w:rPr>
          <w:rFonts w:ascii="Times New Roman" w:hAnsi="Times New Roman"/>
          <w:i/>
          <w:iCs/>
          <w:sz w:val="24"/>
          <w:szCs w:val="24"/>
          <w:lang w:val="fi-FI"/>
        </w:rPr>
        <w:t>Trypanosoma evansi</w:t>
      </w:r>
      <w:r w:rsidR="002371AE">
        <w:rPr>
          <w:rFonts w:ascii="Times New Roman" w:hAnsi="Times New Roman"/>
          <w:sz w:val="24"/>
          <w:szCs w:val="24"/>
          <w:lang w:val="fi-FI"/>
        </w:rPr>
        <w:t xml:space="preserve"> (227 bp), Lane 4: Positive control for </w:t>
      </w:r>
      <w:r w:rsidR="002371AE">
        <w:rPr>
          <w:rFonts w:ascii="Times New Roman" w:hAnsi="Times New Roman"/>
          <w:i/>
          <w:iCs/>
          <w:sz w:val="24"/>
          <w:szCs w:val="24"/>
          <w:lang w:val="fi-FI"/>
        </w:rPr>
        <w:t>Babesia bigemina</w:t>
      </w:r>
      <w:r w:rsidR="002371AE">
        <w:rPr>
          <w:rFonts w:ascii="Times New Roman" w:hAnsi="Times New Roman"/>
          <w:sz w:val="24"/>
          <w:szCs w:val="24"/>
          <w:lang w:val="fi-FI"/>
        </w:rPr>
        <w:t xml:space="preserve"> (278 bp), Lane 5: Positive control for </w:t>
      </w:r>
      <w:r w:rsidR="002371AE" w:rsidRPr="009208EA">
        <w:rPr>
          <w:rFonts w:ascii="Times New Roman" w:hAnsi="Times New Roman"/>
          <w:i/>
          <w:iCs/>
          <w:sz w:val="24"/>
          <w:szCs w:val="24"/>
          <w:lang w:val="fi-FI"/>
        </w:rPr>
        <w:t>Theileria equi</w:t>
      </w:r>
      <w:r w:rsidR="002371AE">
        <w:rPr>
          <w:rFonts w:ascii="Times New Roman" w:hAnsi="Times New Roman"/>
          <w:sz w:val="24"/>
          <w:szCs w:val="24"/>
          <w:lang w:val="fi-FI"/>
        </w:rPr>
        <w:t xml:space="preserve"> (595 bp), Lane 6: Positive control for </w:t>
      </w:r>
      <w:r w:rsidR="002371AE">
        <w:rPr>
          <w:rFonts w:ascii="Times New Roman" w:hAnsi="Times New Roman"/>
          <w:i/>
          <w:iCs/>
          <w:sz w:val="24"/>
          <w:szCs w:val="24"/>
          <w:lang w:val="fi-FI"/>
        </w:rPr>
        <w:t xml:space="preserve">Anaplasma </w:t>
      </w:r>
      <w:r w:rsidR="002371AE">
        <w:rPr>
          <w:rFonts w:ascii="Times New Roman" w:hAnsi="Times New Roman"/>
          <w:i/>
          <w:iCs/>
          <w:sz w:val="24"/>
          <w:szCs w:val="24"/>
          <w:lang w:val="fi-FI"/>
        </w:rPr>
        <w:lastRenderedPageBreak/>
        <w:t>marginale</w:t>
      </w:r>
      <w:r w:rsidR="002371AE">
        <w:rPr>
          <w:rFonts w:ascii="Times New Roman" w:hAnsi="Times New Roman"/>
          <w:sz w:val="24"/>
          <w:szCs w:val="24"/>
          <w:lang w:val="fi-FI"/>
        </w:rPr>
        <w:t xml:space="preserve"> (344 bp), </w:t>
      </w:r>
      <w:r w:rsidR="00750C72">
        <w:rPr>
          <w:rFonts w:ascii="Times New Roman" w:hAnsi="Times New Roman"/>
          <w:sz w:val="24"/>
          <w:szCs w:val="24"/>
          <w:lang w:val="fi-FI"/>
        </w:rPr>
        <w:t>Lane 7: Negative control, Lane M: 50 bp</w:t>
      </w:r>
      <w:r w:rsidR="00750C72" w:rsidRPr="002D0BA6">
        <w:rPr>
          <w:rFonts w:ascii="Times New Roman" w:hAnsi="Times New Roman"/>
          <w:sz w:val="24"/>
          <w:szCs w:val="24"/>
          <w:lang w:val="fi-FI"/>
        </w:rPr>
        <w:t xml:space="preserve"> DNA Ladder (Fermentas, SM</w:t>
      </w:r>
      <w:r w:rsidR="00750C72">
        <w:rPr>
          <w:rFonts w:ascii="Times New Roman" w:hAnsi="Times New Roman"/>
          <w:sz w:val="24"/>
          <w:szCs w:val="24"/>
          <w:lang w:val="fi-FI"/>
        </w:rPr>
        <w:t>0371</w:t>
      </w:r>
      <w:r w:rsidR="00750C72" w:rsidRPr="002D0BA6">
        <w:rPr>
          <w:rFonts w:ascii="Times New Roman" w:hAnsi="Times New Roman"/>
          <w:sz w:val="24"/>
          <w:szCs w:val="24"/>
          <w:lang w:val="fi-FI"/>
        </w:rPr>
        <w:t>)</w:t>
      </w:r>
      <w:r w:rsidR="00750C72">
        <w:rPr>
          <w:rFonts w:ascii="Times New Roman" w:hAnsi="Times New Roman"/>
          <w:sz w:val="24"/>
          <w:szCs w:val="24"/>
          <w:lang w:val="fi-FI"/>
        </w:rPr>
        <w:t xml:space="preserve">, Lane 8: MPSP primer amplifying 776 bp specific for </w:t>
      </w:r>
      <w:r w:rsidR="00750C72" w:rsidRPr="009208EA">
        <w:rPr>
          <w:rFonts w:ascii="Times New Roman" w:hAnsi="Times New Roman"/>
          <w:i/>
          <w:iCs/>
          <w:sz w:val="24"/>
          <w:szCs w:val="24"/>
          <w:lang w:val="fi-FI"/>
        </w:rPr>
        <w:t>Theileria orientalis</w:t>
      </w:r>
      <w:r w:rsidR="00750C72">
        <w:rPr>
          <w:rFonts w:ascii="Times New Roman" w:hAnsi="Times New Roman"/>
          <w:i/>
          <w:iCs/>
          <w:sz w:val="24"/>
          <w:szCs w:val="24"/>
          <w:lang w:val="fi-FI"/>
        </w:rPr>
        <w:t xml:space="preserve">, </w:t>
      </w:r>
      <w:r w:rsidR="00750C72">
        <w:rPr>
          <w:rFonts w:ascii="Times New Roman" w:hAnsi="Times New Roman"/>
          <w:sz w:val="24"/>
          <w:szCs w:val="24"/>
          <w:lang w:val="fi-FI"/>
        </w:rPr>
        <w:t xml:space="preserve">Lanes 9-13: MPSP primer not showing cross reactivity to </w:t>
      </w:r>
      <w:r w:rsidR="000A04D5" w:rsidRPr="009208EA">
        <w:rPr>
          <w:rFonts w:ascii="Times New Roman" w:hAnsi="Times New Roman"/>
          <w:i/>
          <w:iCs/>
          <w:sz w:val="24"/>
          <w:szCs w:val="24"/>
          <w:lang w:val="fi-FI"/>
        </w:rPr>
        <w:t xml:space="preserve">Theileria annulata, Trypanosoma evansi, </w:t>
      </w:r>
      <w:r w:rsidR="000A04D5" w:rsidRPr="00B1764C">
        <w:rPr>
          <w:rFonts w:ascii="Times New Roman" w:hAnsi="Times New Roman"/>
          <w:i/>
          <w:iCs/>
          <w:sz w:val="24"/>
          <w:szCs w:val="24"/>
          <w:lang w:val="fi-FI"/>
        </w:rPr>
        <w:t>Babesia bigemina</w:t>
      </w:r>
      <w:r w:rsidR="000A04D5">
        <w:rPr>
          <w:rFonts w:ascii="Times New Roman" w:hAnsi="Times New Roman"/>
          <w:i/>
          <w:iCs/>
          <w:sz w:val="24"/>
          <w:szCs w:val="24"/>
          <w:lang w:val="fi-FI"/>
        </w:rPr>
        <w:t xml:space="preserve">, </w:t>
      </w:r>
      <w:r w:rsidR="000A04D5" w:rsidRPr="009208EA">
        <w:rPr>
          <w:rFonts w:ascii="Times New Roman" w:hAnsi="Times New Roman"/>
          <w:i/>
          <w:iCs/>
          <w:sz w:val="24"/>
          <w:szCs w:val="24"/>
          <w:lang w:val="fi-FI"/>
        </w:rPr>
        <w:t xml:space="preserve">Theileria equi </w:t>
      </w:r>
      <w:r w:rsidR="000A04D5" w:rsidRPr="0086170B">
        <w:rPr>
          <w:rFonts w:ascii="Times New Roman" w:hAnsi="Times New Roman"/>
          <w:sz w:val="24"/>
          <w:szCs w:val="24"/>
          <w:lang w:val="fi-FI"/>
        </w:rPr>
        <w:t>and</w:t>
      </w:r>
      <w:r w:rsidR="000A04D5" w:rsidRPr="009208EA">
        <w:rPr>
          <w:rFonts w:ascii="Times New Roman" w:hAnsi="Times New Roman"/>
          <w:i/>
          <w:iCs/>
          <w:sz w:val="24"/>
          <w:szCs w:val="24"/>
          <w:lang w:val="fi-FI"/>
        </w:rPr>
        <w:t xml:space="preserve"> </w:t>
      </w:r>
      <w:r w:rsidR="000A04D5">
        <w:rPr>
          <w:rFonts w:ascii="Times New Roman" w:hAnsi="Times New Roman"/>
          <w:sz w:val="24"/>
          <w:szCs w:val="24"/>
          <w:lang w:val="fi-FI"/>
        </w:rPr>
        <w:t xml:space="preserve"> </w:t>
      </w:r>
      <w:r w:rsidR="000A04D5" w:rsidRPr="009208EA">
        <w:rPr>
          <w:rFonts w:ascii="Times New Roman" w:hAnsi="Times New Roman"/>
          <w:i/>
          <w:iCs/>
          <w:sz w:val="24"/>
          <w:szCs w:val="24"/>
          <w:lang w:val="fi-FI"/>
        </w:rPr>
        <w:t xml:space="preserve">Anaplasma marginale </w:t>
      </w:r>
      <w:r w:rsidR="00750C72">
        <w:rPr>
          <w:rFonts w:ascii="Times New Roman" w:hAnsi="Times New Roman"/>
          <w:sz w:val="24"/>
          <w:szCs w:val="24"/>
          <w:lang w:val="fi-FI"/>
        </w:rPr>
        <w:t xml:space="preserve"> DNA, respectively.</w:t>
      </w:r>
      <w:r w:rsidR="006E750F">
        <w:rPr>
          <w:rFonts w:ascii="Times New Roman" w:hAnsi="Times New Roman"/>
          <w:sz w:val="24"/>
          <w:szCs w:val="24"/>
          <w:lang w:val="fi-FI"/>
        </w:rPr>
        <w:t xml:space="preserve"> </w:t>
      </w:r>
      <w:r w:rsidR="00586C50">
        <w:rPr>
          <w:rFonts w:ascii="Times New Roman" w:hAnsi="Times New Roman"/>
          <w:sz w:val="24"/>
          <w:szCs w:val="24"/>
        </w:rPr>
        <w:t>(</w:t>
      </w:r>
      <w:r w:rsidR="00586C50">
        <w:rPr>
          <w:rFonts w:ascii="Times New Roman" w:hAnsi="Times New Roman"/>
          <w:b/>
          <w:bCs/>
          <w:sz w:val="24"/>
          <w:szCs w:val="24"/>
        </w:rPr>
        <w:t>C</w:t>
      </w:r>
      <w:r w:rsidR="00586C50" w:rsidRPr="00575C96">
        <w:rPr>
          <w:rFonts w:ascii="Times New Roman" w:hAnsi="Times New Roman"/>
          <w:b/>
          <w:bCs/>
          <w:sz w:val="24"/>
          <w:szCs w:val="24"/>
        </w:rPr>
        <w:t>ropped</w:t>
      </w:r>
      <w:r w:rsidR="00586C50">
        <w:rPr>
          <w:rFonts w:ascii="Times New Roman" w:hAnsi="Times New Roman"/>
          <w:b/>
          <w:bCs/>
          <w:sz w:val="24"/>
          <w:szCs w:val="24"/>
        </w:rPr>
        <w:t>)</w:t>
      </w:r>
      <w:r w:rsidR="00750C72">
        <w:rPr>
          <w:rFonts w:ascii="Times New Roman" w:hAnsi="Times New Roman"/>
          <w:b/>
          <w:bCs/>
          <w:sz w:val="24"/>
          <w:szCs w:val="24"/>
        </w:rPr>
        <w:t>.</w:t>
      </w:r>
    </w:p>
    <w:p w14:paraId="01AE6117" w14:textId="77777777" w:rsidR="004756D8" w:rsidRDefault="004756D8" w:rsidP="00750C72">
      <w:pPr>
        <w:jc w:val="both"/>
      </w:pPr>
    </w:p>
    <w:p w14:paraId="462E9E9C" w14:textId="77777777" w:rsidR="004756D8" w:rsidRDefault="004756D8" w:rsidP="00750C72">
      <w:pPr>
        <w:jc w:val="both"/>
      </w:pPr>
    </w:p>
    <w:p w14:paraId="40C94061" w14:textId="77777777" w:rsidR="004756D8" w:rsidRDefault="004756D8" w:rsidP="00750C72">
      <w:pPr>
        <w:jc w:val="both"/>
      </w:pPr>
    </w:p>
    <w:p w14:paraId="38B873C3" w14:textId="77777777" w:rsidR="004756D8" w:rsidRDefault="004756D8" w:rsidP="00750C72">
      <w:pPr>
        <w:jc w:val="both"/>
      </w:pPr>
    </w:p>
    <w:p w14:paraId="3C27EA9F" w14:textId="77777777" w:rsidR="004756D8" w:rsidRDefault="004756D8" w:rsidP="00750C72">
      <w:pPr>
        <w:jc w:val="both"/>
      </w:pPr>
    </w:p>
    <w:p w14:paraId="340963ED" w14:textId="77777777" w:rsidR="004756D8" w:rsidRDefault="004756D8" w:rsidP="00750C72">
      <w:pPr>
        <w:jc w:val="both"/>
      </w:pPr>
    </w:p>
    <w:p w14:paraId="4EE11A0D" w14:textId="77777777" w:rsidR="004756D8" w:rsidRDefault="004756D8" w:rsidP="00750C72">
      <w:pPr>
        <w:jc w:val="both"/>
      </w:pPr>
    </w:p>
    <w:p w14:paraId="26696F9B" w14:textId="77777777" w:rsidR="004756D8" w:rsidRDefault="004756D8" w:rsidP="00750C72">
      <w:pPr>
        <w:jc w:val="both"/>
      </w:pPr>
    </w:p>
    <w:p w14:paraId="22DB2EBD" w14:textId="77777777" w:rsidR="004756D8" w:rsidRDefault="004756D8" w:rsidP="00750C72">
      <w:pPr>
        <w:jc w:val="both"/>
      </w:pPr>
    </w:p>
    <w:p w14:paraId="12154EF1" w14:textId="77777777" w:rsidR="004756D8" w:rsidRDefault="004756D8" w:rsidP="00750C72">
      <w:pPr>
        <w:jc w:val="both"/>
      </w:pPr>
    </w:p>
    <w:p w14:paraId="5911D55F" w14:textId="77777777" w:rsidR="004756D8" w:rsidRDefault="004756D8" w:rsidP="00750C72">
      <w:pPr>
        <w:jc w:val="both"/>
      </w:pPr>
    </w:p>
    <w:p w14:paraId="7DF503AC" w14:textId="77777777" w:rsidR="004756D8" w:rsidRDefault="004756D8" w:rsidP="00750C72">
      <w:pPr>
        <w:jc w:val="both"/>
      </w:pPr>
    </w:p>
    <w:p w14:paraId="40B8A95B" w14:textId="77777777" w:rsidR="004756D8" w:rsidRDefault="004756D8" w:rsidP="00750C72">
      <w:pPr>
        <w:jc w:val="both"/>
      </w:pPr>
    </w:p>
    <w:p w14:paraId="1DAD751A" w14:textId="77777777" w:rsidR="004756D8" w:rsidRDefault="004756D8" w:rsidP="00750C72">
      <w:pPr>
        <w:jc w:val="both"/>
      </w:pPr>
    </w:p>
    <w:p w14:paraId="10504DC7" w14:textId="77777777" w:rsidR="004756D8" w:rsidRDefault="004756D8" w:rsidP="00750C72">
      <w:pPr>
        <w:jc w:val="both"/>
      </w:pPr>
    </w:p>
    <w:p w14:paraId="784FA782" w14:textId="77777777" w:rsidR="004756D8" w:rsidRDefault="004756D8" w:rsidP="00750C72">
      <w:pPr>
        <w:jc w:val="both"/>
      </w:pPr>
    </w:p>
    <w:p w14:paraId="0F717604" w14:textId="57191536" w:rsidR="00750C72" w:rsidRPr="00750C72" w:rsidRDefault="00750C72" w:rsidP="00750C72">
      <w:pPr>
        <w:jc w:val="both"/>
      </w:pPr>
      <w:r w:rsidRPr="00750C72">
        <w:rPr>
          <w:noProof/>
        </w:rPr>
        <w:drawing>
          <wp:anchor distT="0" distB="0" distL="114300" distR="114300" simplePos="0" relativeHeight="251668480" behindDoc="1" locked="0" layoutInCell="1" allowOverlap="1" wp14:anchorId="26686EDA" wp14:editId="5E38EEC7">
            <wp:simplePos x="0" y="0"/>
            <wp:positionH relativeFrom="margin">
              <wp:align>center</wp:align>
            </wp:positionH>
            <wp:positionV relativeFrom="paragraph">
              <wp:posOffset>60763</wp:posOffset>
            </wp:positionV>
            <wp:extent cx="4110355" cy="2811780"/>
            <wp:effectExtent l="0" t="0" r="4445" b="7620"/>
            <wp:wrapTight wrapText="bothSides">
              <wp:wrapPolygon edited="0">
                <wp:start x="0" y="0"/>
                <wp:lineTo x="0" y="21512"/>
                <wp:lineTo x="21523" y="21512"/>
                <wp:lineTo x="21523" y="0"/>
                <wp:lineTo x="0" y="0"/>
              </wp:wrapPolygon>
            </wp:wrapTight>
            <wp:docPr id="97702335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" t="5006" r="27202" b="7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35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F7DDC" w14:textId="41705D3D" w:rsidR="008140AA" w:rsidRDefault="008140AA" w:rsidP="00ED76D0">
      <w:pPr>
        <w:jc w:val="both"/>
      </w:pPr>
    </w:p>
    <w:p w14:paraId="12FECB76" w14:textId="77777777" w:rsidR="00750C72" w:rsidRPr="00750C72" w:rsidRDefault="00750C72" w:rsidP="00750C72"/>
    <w:p w14:paraId="74D52508" w14:textId="77777777" w:rsidR="00750C72" w:rsidRPr="00750C72" w:rsidRDefault="00750C72" w:rsidP="00750C72"/>
    <w:p w14:paraId="3BD8AA8B" w14:textId="77777777" w:rsidR="00750C72" w:rsidRPr="00750C72" w:rsidRDefault="00750C72" w:rsidP="00750C72"/>
    <w:p w14:paraId="3CB59CD7" w14:textId="77777777" w:rsidR="00750C72" w:rsidRPr="00750C72" w:rsidRDefault="00750C72" w:rsidP="00750C72"/>
    <w:p w14:paraId="4D0DBEC5" w14:textId="77777777" w:rsidR="00750C72" w:rsidRPr="00750C72" w:rsidRDefault="00750C72" w:rsidP="00750C72"/>
    <w:p w14:paraId="2CD8BF5E" w14:textId="77777777" w:rsidR="00750C72" w:rsidRPr="00750C72" w:rsidRDefault="00750C72" w:rsidP="00750C72"/>
    <w:p w14:paraId="2AC13DF8" w14:textId="77777777" w:rsidR="00750C72" w:rsidRPr="00750C72" w:rsidRDefault="00750C72" w:rsidP="00750C72"/>
    <w:p w14:paraId="0C7A8CB1" w14:textId="772DD565" w:rsidR="00750C72" w:rsidRDefault="00750C72" w:rsidP="00750C72"/>
    <w:p w14:paraId="501CC03E" w14:textId="77777777" w:rsidR="00750C72" w:rsidRDefault="00750C72" w:rsidP="00750C72"/>
    <w:p w14:paraId="2E95CD87" w14:textId="22DA1FD6" w:rsidR="009333A4" w:rsidRDefault="00750C72" w:rsidP="00750C72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fi-FI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 xml:space="preserve">Suppl. </w:t>
      </w:r>
      <w:r w:rsidRPr="00301FE9">
        <w:rPr>
          <w:rFonts w:ascii="Times New Roman" w:hAnsi="Times New Roman"/>
          <w:b/>
          <w:bCs/>
          <w:sz w:val="24"/>
          <w:szCs w:val="24"/>
          <w:lang w:val="en-US"/>
        </w:rPr>
        <w:t>Fig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. S</w:t>
      </w:r>
      <w:r>
        <w:rPr>
          <w:rFonts w:ascii="Times New Roman" w:hAnsi="Times New Roman"/>
          <w:b/>
          <w:bCs/>
          <w:sz w:val="24"/>
          <w:szCs w:val="24"/>
          <w:lang w:val="fi-FI"/>
        </w:rPr>
        <w:t>4a</w:t>
      </w:r>
      <w:r>
        <w:rPr>
          <w:rFonts w:ascii="Times New Roman" w:hAnsi="Times New Roman"/>
          <w:sz w:val="24"/>
          <w:szCs w:val="24"/>
          <w:lang w:val="fi-FI"/>
        </w:rPr>
        <w:t>. 2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% agarose gel showing PCR amplicons targeting </w:t>
      </w:r>
      <w:r w:rsidRPr="00F43C5D">
        <w:rPr>
          <w:rFonts w:ascii="Times New Roman" w:hAnsi="Times New Roman"/>
          <w:i/>
          <w:iCs/>
          <w:sz w:val="24"/>
          <w:szCs w:val="24"/>
          <w:lang w:val="fi-FI"/>
        </w:rPr>
        <w:t>T. annulata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 Tams1 (785 bp). Lane M: </w:t>
      </w:r>
      <w:r>
        <w:rPr>
          <w:rFonts w:ascii="Times New Roman" w:hAnsi="Times New Roman"/>
          <w:sz w:val="24"/>
          <w:szCs w:val="24"/>
          <w:lang w:val="fi-FI"/>
        </w:rPr>
        <w:t>100 bp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 DNA Ladder (</w:t>
      </w:r>
      <w:r>
        <w:rPr>
          <w:rFonts w:ascii="Times New Roman" w:hAnsi="Times New Roman"/>
          <w:sz w:val="24"/>
          <w:szCs w:val="24"/>
          <w:lang w:val="fi-FI"/>
        </w:rPr>
        <w:t>Takara, 3422A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), Lane </w:t>
      </w:r>
      <w:r>
        <w:rPr>
          <w:rFonts w:ascii="Times New Roman" w:hAnsi="Times New Roman"/>
          <w:sz w:val="24"/>
          <w:szCs w:val="24"/>
          <w:lang w:val="fi-FI"/>
        </w:rPr>
        <w:t>1</w:t>
      </w:r>
      <w:r w:rsidRPr="00E50503">
        <w:rPr>
          <w:rFonts w:ascii="Times New Roman" w:hAnsi="Times New Roman"/>
          <w:sz w:val="24"/>
          <w:szCs w:val="24"/>
          <w:lang w:val="fi-FI"/>
        </w:rPr>
        <w:t>:</w:t>
      </w:r>
      <w:r>
        <w:rPr>
          <w:rFonts w:ascii="Times New Roman" w:hAnsi="Times New Roman"/>
          <w:sz w:val="24"/>
          <w:szCs w:val="24"/>
          <w:lang w:val="fi-FI"/>
        </w:rPr>
        <w:t xml:space="preserve"> 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Positive control, Lane </w:t>
      </w:r>
      <w:r>
        <w:rPr>
          <w:rFonts w:ascii="Times New Roman" w:hAnsi="Times New Roman"/>
          <w:sz w:val="24"/>
          <w:szCs w:val="24"/>
          <w:lang w:val="fi-FI"/>
        </w:rPr>
        <w:t>2</w:t>
      </w:r>
      <w:r w:rsidRPr="00E50503">
        <w:rPr>
          <w:rFonts w:ascii="Times New Roman" w:hAnsi="Times New Roman"/>
          <w:sz w:val="24"/>
          <w:szCs w:val="24"/>
          <w:lang w:val="fi-FI"/>
        </w:rPr>
        <w:t>:</w:t>
      </w:r>
      <w:r>
        <w:rPr>
          <w:rFonts w:ascii="Times New Roman" w:hAnsi="Times New Roman"/>
          <w:sz w:val="24"/>
          <w:szCs w:val="24"/>
          <w:lang w:val="fi-FI"/>
        </w:rPr>
        <w:t xml:space="preserve"> Non-template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 control, Lane</w:t>
      </w:r>
      <w:r>
        <w:rPr>
          <w:rFonts w:ascii="Times New Roman" w:hAnsi="Times New Roman"/>
          <w:sz w:val="24"/>
          <w:szCs w:val="24"/>
          <w:lang w:val="fi-FI"/>
        </w:rPr>
        <w:t>s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/>
          <w:sz w:val="24"/>
          <w:szCs w:val="24"/>
          <w:lang w:val="fi-FI"/>
        </w:rPr>
        <w:t>5, 7, 8, 10</w:t>
      </w:r>
      <w:r w:rsidRPr="00E50503">
        <w:rPr>
          <w:rFonts w:ascii="Times New Roman" w:hAnsi="Times New Roman"/>
          <w:sz w:val="24"/>
          <w:szCs w:val="24"/>
          <w:lang w:val="fi-FI"/>
        </w:rPr>
        <w:t>:</w:t>
      </w:r>
      <w:r>
        <w:rPr>
          <w:rFonts w:ascii="Times New Roman" w:hAnsi="Times New Roman"/>
          <w:sz w:val="24"/>
          <w:szCs w:val="24"/>
          <w:lang w:val="fi-FI"/>
        </w:rPr>
        <w:t xml:space="preserve"> </w:t>
      </w:r>
      <w:r w:rsidRPr="00E50503">
        <w:rPr>
          <w:rFonts w:ascii="Times New Roman" w:hAnsi="Times New Roman"/>
          <w:sz w:val="24"/>
          <w:szCs w:val="24"/>
          <w:lang w:val="fi-FI"/>
        </w:rPr>
        <w:t>Field sample</w:t>
      </w:r>
      <w:r>
        <w:rPr>
          <w:rFonts w:ascii="Times New Roman" w:hAnsi="Times New Roman"/>
          <w:sz w:val="24"/>
          <w:szCs w:val="24"/>
          <w:lang w:val="fi-FI"/>
        </w:rPr>
        <w:t>s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/>
          <w:sz w:val="24"/>
          <w:szCs w:val="24"/>
          <w:lang w:val="fi-FI"/>
        </w:rPr>
        <w:t>from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/>
          <w:sz w:val="24"/>
          <w:szCs w:val="24"/>
          <w:lang w:val="fi-FI"/>
        </w:rPr>
        <w:t>bovines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 positive for </w:t>
      </w:r>
      <w:r w:rsidRPr="00F43C5D">
        <w:rPr>
          <w:rFonts w:ascii="Times New Roman" w:hAnsi="Times New Roman"/>
          <w:i/>
          <w:iCs/>
          <w:sz w:val="24"/>
          <w:szCs w:val="24"/>
          <w:lang w:val="fi-FI"/>
        </w:rPr>
        <w:t>Theileria annulata</w:t>
      </w:r>
      <w:r w:rsidRPr="00E50503">
        <w:rPr>
          <w:rFonts w:ascii="Times New Roman" w:hAnsi="Times New Roman"/>
          <w:sz w:val="24"/>
          <w:szCs w:val="24"/>
          <w:lang w:val="fi-FI"/>
        </w:rPr>
        <w:t>, Lane</w:t>
      </w:r>
      <w:r>
        <w:rPr>
          <w:rFonts w:ascii="Times New Roman" w:hAnsi="Times New Roman"/>
          <w:sz w:val="24"/>
          <w:szCs w:val="24"/>
          <w:lang w:val="fi-FI"/>
        </w:rPr>
        <w:t>s 3,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/>
          <w:sz w:val="24"/>
          <w:szCs w:val="24"/>
          <w:lang w:val="fi-FI"/>
        </w:rPr>
        <w:t>6</w:t>
      </w:r>
      <w:r w:rsidRPr="00E50503">
        <w:rPr>
          <w:rFonts w:ascii="Times New Roman" w:hAnsi="Times New Roman"/>
          <w:sz w:val="24"/>
          <w:szCs w:val="24"/>
          <w:lang w:val="fi-FI"/>
        </w:rPr>
        <w:t>,</w:t>
      </w:r>
      <w:r>
        <w:rPr>
          <w:rFonts w:ascii="Times New Roman" w:hAnsi="Times New Roman"/>
          <w:sz w:val="24"/>
          <w:szCs w:val="24"/>
          <w:lang w:val="fi-FI"/>
        </w:rPr>
        <w:t>9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: Field </w:t>
      </w:r>
      <w:r>
        <w:rPr>
          <w:rFonts w:ascii="Times New Roman" w:hAnsi="Times New Roman"/>
          <w:sz w:val="24"/>
          <w:szCs w:val="24"/>
          <w:lang w:val="fi-FI"/>
        </w:rPr>
        <w:t xml:space="preserve">bovine </w:t>
      </w:r>
      <w:r w:rsidRPr="00E50503">
        <w:rPr>
          <w:rFonts w:ascii="Times New Roman" w:hAnsi="Times New Roman"/>
          <w:sz w:val="24"/>
          <w:szCs w:val="24"/>
          <w:lang w:val="fi-FI"/>
        </w:rPr>
        <w:t>sample</w:t>
      </w:r>
      <w:r>
        <w:rPr>
          <w:rFonts w:ascii="Times New Roman" w:hAnsi="Times New Roman"/>
          <w:sz w:val="24"/>
          <w:szCs w:val="24"/>
          <w:lang w:val="fi-FI"/>
        </w:rPr>
        <w:t>s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 negative for </w:t>
      </w:r>
      <w:r w:rsidRPr="00F43C5D">
        <w:rPr>
          <w:rFonts w:ascii="Times New Roman" w:hAnsi="Times New Roman"/>
          <w:i/>
          <w:iCs/>
          <w:sz w:val="24"/>
          <w:szCs w:val="24"/>
          <w:lang w:val="fi-FI"/>
        </w:rPr>
        <w:t>Theileria annulata</w:t>
      </w:r>
      <w:r>
        <w:rPr>
          <w:rFonts w:ascii="Times New Roman" w:hAnsi="Times New Roman"/>
          <w:i/>
          <w:iCs/>
          <w:sz w:val="24"/>
          <w:szCs w:val="24"/>
          <w:lang w:val="fi-FI"/>
        </w:rPr>
        <w:t xml:space="preserve">, </w:t>
      </w:r>
      <w:r w:rsidRPr="009208EA">
        <w:rPr>
          <w:rFonts w:ascii="Times New Roman" w:hAnsi="Times New Roman"/>
          <w:sz w:val="24"/>
          <w:szCs w:val="24"/>
          <w:lang w:val="fi-FI"/>
        </w:rPr>
        <w:t>Lane M</w:t>
      </w:r>
      <w:r>
        <w:rPr>
          <w:rFonts w:ascii="Times New Roman" w:hAnsi="Times New Roman"/>
          <w:i/>
          <w:iCs/>
          <w:sz w:val="24"/>
          <w:szCs w:val="24"/>
          <w:lang w:val="fi-FI"/>
        </w:rPr>
        <w:t>:</w:t>
      </w:r>
      <w:r>
        <w:rPr>
          <w:rFonts w:ascii="Times New Roman" w:hAnsi="Times New Roman"/>
          <w:sz w:val="24"/>
          <w:szCs w:val="24"/>
          <w:lang w:val="fi-FI"/>
        </w:rPr>
        <w:t>50 bp DNA ladder (Fermentas, SM0371).(</w:t>
      </w:r>
      <w:r w:rsidRPr="00586C50">
        <w:rPr>
          <w:rFonts w:ascii="Times New Roman" w:hAnsi="Times New Roman"/>
          <w:b/>
          <w:bCs/>
          <w:sz w:val="24"/>
          <w:szCs w:val="24"/>
          <w:lang w:val="fi-FI"/>
        </w:rPr>
        <w:t>Original</w:t>
      </w:r>
      <w:r>
        <w:rPr>
          <w:rFonts w:ascii="Times New Roman" w:hAnsi="Times New Roman"/>
          <w:b/>
          <w:bCs/>
          <w:sz w:val="24"/>
          <w:szCs w:val="24"/>
          <w:lang w:val="fi-FI"/>
        </w:rPr>
        <w:t>).</w:t>
      </w:r>
    </w:p>
    <w:p w14:paraId="17D7E357" w14:textId="10BC4400" w:rsidR="009333A4" w:rsidRDefault="009333A4" w:rsidP="00750C72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fi-FI"/>
        </w:rPr>
      </w:pPr>
      <w:r w:rsidRPr="00750C72">
        <w:rPr>
          <w:noProof/>
        </w:rPr>
        <w:drawing>
          <wp:anchor distT="0" distB="0" distL="114300" distR="114300" simplePos="0" relativeHeight="251669504" behindDoc="1" locked="0" layoutInCell="1" allowOverlap="1" wp14:anchorId="4856FE7E" wp14:editId="55A3A9CD">
            <wp:simplePos x="0" y="0"/>
            <wp:positionH relativeFrom="column">
              <wp:posOffset>868045</wp:posOffset>
            </wp:positionH>
            <wp:positionV relativeFrom="paragraph">
              <wp:posOffset>13970</wp:posOffset>
            </wp:positionV>
            <wp:extent cx="3195320" cy="2707640"/>
            <wp:effectExtent l="0" t="0" r="5080" b="0"/>
            <wp:wrapTight wrapText="bothSides">
              <wp:wrapPolygon edited="0">
                <wp:start x="0" y="0"/>
                <wp:lineTo x="0" y="21428"/>
                <wp:lineTo x="21506" y="21428"/>
                <wp:lineTo x="21506" y="0"/>
                <wp:lineTo x="0" y="0"/>
              </wp:wrapPolygon>
            </wp:wrapTight>
            <wp:docPr id="194750513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90FAFC" w14:textId="77777777" w:rsidR="009333A4" w:rsidRDefault="009333A4" w:rsidP="00750C72">
      <w:pPr>
        <w:spacing w:line="360" w:lineRule="auto"/>
        <w:jc w:val="both"/>
      </w:pPr>
    </w:p>
    <w:p w14:paraId="46F51924" w14:textId="77777777" w:rsidR="009333A4" w:rsidRDefault="009333A4" w:rsidP="00750C72">
      <w:pPr>
        <w:spacing w:line="360" w:lineRule="auto"/>
        <w:jc w:val="both"/>
      </w:pPr>
    </w:p>
    <w:p w14:paraId="768B544F" w14:textId="77777777" w:rsidR="009333A4" w:rsidRDefault="009333A4" w:rsidP="00750C72">
      <w:pPr>
        <w:spacing w:line="360" w:lineRule="auto"/>
        <w:jc w:val="both"/>
      </w:pPr>
    </w:p>
    <w:p w14:paraId="3CB32080" w14:textId="77777777" w:rsidR="009333A4" w:rsidRDefault="009333A4" w:rsidP="00750C72">
      <w:pPr>
        <w:spacing w:line="360" w:lineRule="auto"/>
        <w:jc w:val="both"/>
      </w:pPr>
    </w:p>
    <w:p w14:paraId="7C3F99A6" w14:textId="77777777" w:rsidR="009333A4" w:rsidRDefault="009333A4" w:rsidP="00750C72">
      <w:pPr>
        <w:spacing w:line="360" w:lineRule="auto"/>
        <w:jc w:val="both"/>
      </w:pPr>
    </w:p>
    <w:p w14:paraId="3D914A39" w14:textId="77777777" w:rsidR="009333A4" w:rsidRDefault="009333A4" w:rsidP="00750C72">
      <w:pPr>
        <w:spacing w:line="360" w:lineRule="auto"/>
        <w:jc w:val="both"/>
      </w:pPr>
    </w:p>
    <w:p w14:paraId="6CA87ABB" w14:textId="77777777" w:rsidR="009333A4" w:rsidRDefault="009333A4" w:rsidP="00750C72">
      <w:pPr>
        <w:spacing w:line="360" w:lineRule="auto"/>
        <w:jc w:val="both"/>
      </w:pPr>
    </w:p>
    <w:p w14:paraId="7E94E399" w14:textId="6D140E9F" w:rsidR="009333A4" w:rsidRDefault="009333A4" w:rsidP="009333A4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fi-FI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Suppl. </w:t>
      </w:r>
      <w:r w:rsidRPr="00301FE9">
        <w:rPr>
          <w:rFonts w:ascii="Times New Roman" w:hAnsi="Times New Roman"/>
          <w:b/>
          <w:bCs/>
          <w:sz w:val="24"/>
          <w:szCs w:val="24"/>
          <w:lang w:val="en-US"/>
        </w:rPr>
        <w:t>Fig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. S</w:t>
      </w:r>
      <w:r>
        <w:rPr>
          <w:rFonts w:ascii="Times New Roman" w:hAnsi="Times New Roman"/>
          <w:b/>
          <w:bCs/>
          <w:sz w:val="24"/>
          <w:szCs w:val="24"/>
          <w:lang w:val="fi-FI"/>
        </w:rPr>
        <w:t>4b</w:t>
      </w:r>
      <w:r>
        <w:rPr>
          <w:rFonts w:ascii="Times New Roman" w:hAnsi="Times New Roman"/>
          <w:sz w:val="24"/>
          <w:szCs w:val="24"/>
          <w:lang w:val="fi-FI"/>
        </w:rPr>
        <w:t>. 2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% agarose gel showing PCR amplicons targeting </w:t>
      </w:r>
      <w:r w:rsidRPr="00F43C5D">
        <w:rPr>
          <w:rFonts w:ascii="Times New Roman" w:hAnsi="Times New Roman"/>
          <w:i/>
          <w:iCs/>
          <w:sz w:val="24"/>
          <w:szCs w:val="24"/>
          <w:lang w:val="fi-FI"/>
        </w:rPr>
        <w:t>T. annulata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 Tams1 (785 bp). Lane M: </w:t>
      </w:r>
      <w:r>
        <w:rPr>
          <w:rFonts w:ascii="Times New Roman" w:hAnsi="Times New Roman"/>
          <w:sz w:val="24"/>
          <w:szCs w:val="24"/>
          <w:lang w:val="fi-FI"/>
        </w:rPr>
        <w:t>100 bp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 DNA Ladder (</w:t>
      </w:r>
      <w:r>
        <w:rPr>
          <w:rFonts w:ascii="Times New Roman" w:hAnsi="Times New Roman"/>
          <w:sz w:val="24"/>
          <w:szCs w:val="24"/>
          <w:lang w:val="fi-FI"/>
        </w:rPr>
        <w:t>Takara, 3422A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), Lane </w:t>
      </w:r>
      <w:r>
        <w:rPr>
          <w:rFonts w:ascii="Times New Roman" w:hAnsi="Times New Roman"/>
          <w:sz w:val="24"/>
          <w:szCs w:val="24"/>
          <w:lang w:val="fi-FI"/>
        </w:rPr>
        <w:t>1</w:t>
      </w:r>
      <w:r w:rsidRPr="00E50503">
        <w:rPr>
          <w:rFonts w:ascii="Times New Roman" w:hAnsi="Times New Roman"/>
          <w:sz w:val="24"/>
          <w:szCs w:val="24"/>
          <w:lang w:val="fi-FI"/>
        </w:rPr>
        <w:t>:</w:t>
      </w:r>
      <w:r>
        <w:rPr>
          <w:rFonts w:ascii="Times New Roman" w:hAnsi="Times New Roman"/>
          <w:sz w:val="24"/>
          <w:szCs w:val="24"/>
          <w:lang w:val="fi-FI"/>
        </w:rPr>
        <w:t xml:space="preserve"> 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Positive control, Lane </w:t>
      </w:r>
      <w:r>
        <w:rPr>
          <w:rFonts w:ascii="Times New Roman" w:hAnsi="Times New Roman"/>
          <w:sz w:val="24"/>
          <w:szCs w:val="24"/>
          <w:lang w:val="fi-FI"/>
        </w:rPr>
        <w:t>2</w:t>
      </w:r>
      <w:r w:rsidRPr="00E50503">
        <w:rPr>
          <w:rFonts w:ascii="Times New Roman" w:hAnsi="Times New Roman"/>
          <w:sz w:val="24"/>
          <w:szCs w:val="24"/>
          <w:lang w:val="fi-FI"/>
        </w:rPr>
        <w:t>:</w:t>
      </w:r>
      <w:r>
        <w:rPr>
          <w:rFonts w:ascii="Times New Roman" w:hAnsi="Times New Roman"/>
          <w:sz w:val="24"/>
          <w:szCs w:val="24"/>
          <w:lang w:val="fi-FI"/>
        </w:rPr>
        <w:t xml:space="preserve"> Non-template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 control, Lane</w:t>
      </w:r>
      <w:r>
        <w:rPr>
          <w:rFonts w:ascii="Times New Roman" w:hAnsi="Times New Roman"/>
          <w:sz w:val="24"/>
          <w:szCs w:val="24"/>
          <w:lang w:val="fi-FI"/>
        </w:rPr>
        <w:t>s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/>
          <w:sz w:val="24"/>
          <w:szCs w:val="24"/>
          <w:lang w:val="fi-FI"/>
        </w:rPr>
        <w:t>5, 7, 8, 10</w:t>
      </w:r>
      <w:r w:rsidRPr="00E50503">
        <w:rPr>
          <w:rFonts w:ascii="Times New Roman" w:hAnsi="Times New Roman"/>
          <w:sz w:val="24"/>
          <w:szCs w:val="24"/>
          <w:lang w:val="fi-FI"/>
        </w:rPr>
        <w:t>:</w:t>
      </w:r>
      <w:r>
        <w:rPr>
          <w:rFonts w:ascii="Times New Roman" w:hAnsi="Times New Roman"/>
          <w:sz w:val="24"/>
          <w:szCs w:val="24"/>
          <w:lang w:val="fi-FI"/>
        </w:rPr>
        <w:t xml:space="preserve"> </w:t>
      </w:r>
      <w:r w:rsidRPr="00E50503">
        <w:rPr>
          <w:rFonts w:ascii="Times New Roman" w:hAnsi="Times New Roman"/>
          <w:sz w:val="24"/>
          <w:szCs w:val="24"/>
          <w:lang w:val="fi-FI"/>
        </w:rPr>
        <w:t>Field sample</w:t>
      </w:r>
      <w:r>
        <w:rPr>
          <w:rFonts w:ascii="Times New Roman" w:hAnsi="Times New Roman"/>
          <w:sz w:val="24"/>
          <w:szCs w:val="24"/>
          <w:lang w:val="fi-FI"/>
        </w:rPr>
        <w:t>s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/>
          <w:sz w:val="24"/>
          <w:szCs w:val="24"/>
          <w:lang w:val="fi-FI"/>
        </w:rPr>
        <w:t>from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/>
          <w:sz w:val="24"/>
          <w:szCs w:val="24"/>
          <w:lang w:val="fi-FI"/>
        </w:rPr>
        <w:t>bovines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 positive for </w:t>
      </w:r>
      <w:r w:rsidRPr="00F43C5D">
        <w:rPr>
          <w:rFonts w:ascii="Times New Roman" w:hAnsi="Times New Roman"/>
          <w:i/>
          <w:iCs/>
          <w:sz w:val="24"/>
          <w:szCs w:val="24"/>
          <w:lang w:val="fi-FI"/>
        </w:rPr>
        <w:t>Theileria annulata</w:t>
      </w:r>
      <w:r w:rsidRPr="00E50503">
        <w:rPr>
          <w:rFonts w:ascii="Times New Roman" w:hAnsi="Times New Roman"/>
          <w:sz w:val="24"/>
          <w:szCs w:val="24"/>
          <w:lang w:val="fi-FI"/>
        </w:rPr>
        <w:t>, Lane</w:t>
      </w:r>
      <w:r>
        <w:rPr>
          <w:rFonts w:ascii="Times New Roman" w:hAnsi="Times New Roman"/>
          <w:sz w:val="24"/>
          <w:szCs w:val="24"/>
          <w:lang w:val="fi-FI"/>
        </w:rPr>
        <w:t>s 3,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/>
          <w:sz w:val="24"/>
          <w:szCs w:val="24"/>
          <w:lang w:val="fi-FI"/>
        </w:rPr>
        <w:t>6</w:t>
      </w:r>
      <w:r w:rsidRPr="00E50503">
        <w:rPr>
          <w:rFonts w:ascii="Times New Roman" w:hAnsi="Times New Roman"/>
          <w:sz w:val="24"/>
          <w:szCs w:val="24"/>
          <w:lang w:val="fi-FI"/>
        </w:rPr>
        <w:t>,</w:t>
      </w:r>
      <w:r>
        <w:rPr>
          <w:rFonts w:ascii="Times New Roman" w:hAnsi="Times New Roman"/>
          <w:sz w:val="24"/>
          <w:szCs w:val="24"/>
          <w:lang w:val="fi-FI"/>
        </w:rPr>
        <w:t>9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: Field </w:t>
      </w:r>
      <w:r>
        <w:rPr>
          <w:rFonts w:ascii="Times New Roman" w:hAnsi="Times New Roman"/>
          <w:sz w:val="24"/>
          <w:szCs w:val="24"/>
          <w:lang w:val="fi-FI"/>
        </w:rPr>
        <w:t xml:space="preserve">bovine </w:t>
      </w:r>
      <w:r w:rsidRPr="00E50503">
        <w:rPr>
          <w:rFonts w:ascii="Times New Roman" w:hAnsi="Times New Roman"/>
          <w:sz w:val="24"/>
          <w:szCs w:val="24"/>
          <w:lang w:val="fi-FI"/>
        </w:rPr>
        <w:t>sample</w:t>
      </w:r>
      <w:r>
        <w:rPr>
          <w:rFonts w:ascii="Times New Roman" w:hAnsi="Times New Roman"/>
          <w:sz w:val="24"/>
          <w:szCs w:val="24"/>
          <w:lang w:val="fi-FI"/>
        </w:rPr>
        <w:t>s</w:t>
      </w:r>
      <w:r w:rsidRPr="00E50503">
        <w:rPr>
          <w:rFonts w:ascii="Times New Roman" w:hAnsi="Times New Roman"/>
          <w:sz w:val="24"/>
          <w:szCs w:val="24"/>
          <w:lang w:val="fi-FI"/>
        </w:rPr>
        <w:t xml:space="preserve"> negative for </w:t>
      </w:r>
      <w:r w:rsidRPr="00F43C5D">
        <w:rPr>
          <w:rFonts w:ascii="Times New Roman" w:hAnsi="Times New Roman"/>
          <w:i/>
          <w:iCs/>
          <w:sz w:val="24"/>
          <w:szCs w:val="24"/>
          <w:lang w:val="fi-FI"/>
        </w:rPr>
        <w:t>Theileria annulata</w:t>
      </w:r>
      <w:r>
        <w:rPr>
          <w:rFonts w:ascii="Times New Roman" w:hAnsi="Times New Roman"/>
          <w:i/>
          <w:iCs/>
          <w:sz w:val="24"/>
          <w:szCs w:val="24"/>
          <w:lang w:val="fi-FI"/>
        </w:rPr>
        <w:t xml:space="preserve">, </w:t>
      </w:r>
      <w:r w:rsidRPr="009208EA">
        <w:rPr>
          <w:rFonts w:ascii="Times New Roman" w:hAnsi="Times New Roman"/>
          <w:sz w:val="24"/>
          <w:szCs w:val="24"/>
          <w:lang w:val="fi-FI"/>
        </w:rPr>
        <w:t>Lane M</w:t>
      </w:r>
      <w:r>
        <w:rPr>
          <w:rFonts w:ascii="Times New Roman" w:hAnsi="Times New Roman"/>
          <w:i/>
          <w:iCs/>
          <w:sz w:val="24"/>
          <w:szCs w:val="24"/>
          <w:lang w:val="fi-FI"/>
        </w:rPr>
        <w:t>:</w:t>
      </w:r>
      <w:r>
        <w:rPr>
          <w:rFonts w:ascii="Times New Roman" w:hAnsi="Times New Roman"/>
          <w:sz w:val="24"/>
          <w:szCs w:val="24"/>
          <w:lang w:val="fi-FI"/>
        </w:rPr>
        <w:t>50 bp DNA ladder (Fermentas, SM0371).</w:t>
      </w:r>
      <w:r w:rsidR="006824B2">
        <w:rPr>
          <w:rFonts w:ascii="Times New Roman" w:hAnsi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/>
          <w:sz w:val="24"/>
          <w:szCs w:val="24"/>
          <w:lang w:val="fi-FI"/>
        </w:rPr>
        <w:t>(</w:t>
      </w:r>
      <w:r>
        <w:rPr>
          <w:rFonts w:ascii="Times New Roman" w:hAnsi="Times New Roman"/>
          <w:b/>
          <w:bCs/>
          <w:sz w:val="24"/>
          <w:szCs w:val="24"/>
          <w:lang w:val="fi-FI"/>
        </w:rPr>
        <w:t>Cropped).</w:t>
      </w:r>
    </w:p>
    <w:sectPr w:rsidR="009333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6679A" w14:textId="77777777" w:rsidR="00FE1D76" w:rsidRDefault="00FE1D76" w:rsidP="009333A4">
      <w:pPr>
        <w:spacing w:after="0" w:line="240" w:lineRule="auto"/>
      </w:pPr>
      <w:r>
        <w:separator/>
      </w:r>
    </w:p>
  </w:endnote>
  <w:endnote w:type="continuationSeparator" w:id="0">
    <w:p w14:paraId="3239FF91" w14:textId="77777777" w:rsidR="00FE1D76" w:rsidRDefault="00FE1D76" w:rsidP="00933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EB6B5" w14:textId="77777777" w:rsidR="00FE1D76" w:rsidRDefault="00FE1D76" w:rsidP="009333A4">
      <w:pPr>
        <w:spacing w:after="0" w:line="240" w:lineRule="auto"/>
      </w:pPr>
      <w:r>
        <w:separator/>
      </w:r>
    </w:p>
  </w:footnote>
  <w:footnote w:type="continuationSeparator" w:id="0">
    <w:p w14:paraId="5467F3B9" w14:textId="77777777" w:rsidR="00FE1D76" w:rsidRDefault="00FE1D76" w:rsidP="009333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75"/>
    <w:rsid w:val="00094541"/>
    <w:rsid w:val="000A04D5"/>
    <w:rsid w:val="000F5179"/>
    <w:rsid w:val="0011182E"/>
    <w:rsid w:val="002371AE"/>
    <w:rsid w:val="00352C7E"/>
    <w:rsid w:val="003B34DD"/>
    <w:rsid w:val="004756D8"/>
    <w:rsid w:val="004965C1"/>
    <w:rsid w:val="00575C96"/>
    <w:rsid w:val="00586C50"/>
    <w:rsid w:val="00594C8B"/>
    <w:rsid w:val="006824B2"/>
    <w:rsid w:val="006E750F"/>
    <w:rsid w:val="00750C72"/>
    <w:rsid w:val="008140AA"/>
    <w:rsid w:val="00824166"/>
    <w:rsid w:val="008E1B98"/>
    <w:rsid w:val="008E65C1"/>
    <w:rsid w:val="00924FC8"/>
    <w:rsid w:val="009333A4"/>
    <w:rsid w:val="00972F75"/>
    <w:rsid w:val="009B76CC"/>
    <w:rsid w:val="00A33147"/>
    <w:rsid w:val="00A772EC"/>
    <w:rsid w:val="00AE74C1"/>
    <w:rsid w:val="00AF5BEC"/>
    <w:rsid w:val="00C023A5"/>
    <w:rsid w:val="00CA09B4"/>
    <w:rsid w:val="00D5067A"/>
    <w:rsid w:val="00DA27BD"/>
    <w:rsid w:val="00E676F4"/>
    <w:rsid w:val="00EA5C68"/>
    <w:rsid w:val="00ED76D0"/>
    <w:rsid w:val="00FE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5DD68"/>
  <w15:chartTrackingRefBased/>
  <w15:docId w15:val="{BC954898-C216-4099-BD11-36E886BA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2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2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2F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2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2F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2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2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2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2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F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2F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2F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2F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2F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2F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2F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2F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2F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2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2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2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2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2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2F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2F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2F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F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2F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2F7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33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3A4"/>
  </w:style>
  <w:style w:type="paragraph" w:styleId="Footer">
    <w:name w:val="footer"/>
    <w:basedOn w:val="Normal"/>
    <w:link w:val="FooterChar"/>
    <w:uiPriority w:val="99"/>
    <w:unhideWhenUsed/>
    <w:rsid w:val="009333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Maharana</dc:creator>
  <cp:keywords/>
  <dc:description/>
  <cp:lastModifiedBy>Maharana</cp:lastModifiedBy>
  <cp:revision>36</cp:revision>
  <dcterms:created xsi:type="dcterms:W3CDTF">2026-02-14T11:27:00Z</dcterms:created>
  <dcterms:modified xsi:type="dcterms:W3CDTF">2026-05-05T07:48:00Z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18918c34-b32e-46a9-8262-555f6ebc29e6</vt:lpwstr>
  </property>
</Properties>
</file>