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775E4">
      <w:pPr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  <w: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  <w:t xml:space="preserve">Supplemental Table </w:t>
      </w:r>
      <w:r>
        <w:rPr>
          <w:rFonts w:hint="eastAsia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  <w:t>1</w:t>
      </w:r>
      <w: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  <w:t xml:space="preserve"> missing number for risk variables and outcome variables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0"/>
        <w:gridCol w:w="1901"/>
      </w:tblGrid>
      <w:tr w14:paraId="01FF1F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1924F839"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  <w:t>Risk Variables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46B2A049"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  <w:t>Missing number (%)</w:t>
            </w:r>
          </w:p>
        </w:tc>
      </w:tr>
      <w:tr w14:paraId="05A5DD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6B130328">
            <w:pPr>
              <w:jc w:val="left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Age, years</w:t>
            </w:r>
          </w:p>
        </w:tc>
        <w:tc>
          <w:tcPr>
            <w:tcW w:w="1901" w:type="dxa"/>
            <w:tcBorders>
              <w:tl2br w:val="nil"/>
              <w:tr2bl w:val="nil"/>
            </w:tcBorders>
          </w:tcPr>
          <w:p w14:paraId="520DB4B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25CE04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0341BC06">
            <w:pPr>
              <w:jc w:val="left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Male,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n (%)</w:t>
            </w:r>
          </w:p>
        </w:tc>
        <w:tc>
          <w:tcPr>
            <w:tcW w:w="1901" w:type="dxa"/>
            <w:tcBorders>
              <w:tl2br w:val="nil"/>
              <w:tr2bl w:val="nil"/>
            </w:tcBorders>
          </w:tcPr>
          <w:p w14:paraId="1EBDA05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7F9DA8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0F6062CA">
            <w:pPr>
              <w:jc w:val="left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Weight, Kg</w:t>
            </w:r>
          </w:p>
        </w:tc>
        <w:tc>
          <w:tcPr>
            <w:tcW w:w="1901" w:type="dxa"/>
            <w:tcBorders>
              <w:tl2br w:val="nil"/>
              <w:tr2bl w:val="nil"/>
            </w:tcBorders>
          </w:tcPr>
          <w:p w14:paraId="6CF9364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83 (1.22%)</w:t>
            </w:r>
          </w:p>
        </w:tc>
      </w:tr>
      <w:tr w14:paraId="201351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6EE72320">
            <w:pPr>
              <w:jc w:val="left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Smoking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n (%)</w:t>
            </w:r>
          </w:p>
        </w:tc>
        <w:tc>
          <w:tcPr>
            <w:tcW w:w="1901" w:type="dxa"/>
            <w:tcBorders>
              <w:tl2br w:val="nil"/>
              <w:tr2bl w:val="nil"/>
            </w:tcBorders>
          </w:tcPr>
          <w:p w14:paraId="035298B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4084DE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556A6361">
            <w:pPr>
              <w:jc w:val="left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Race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, n (%)</w:t>
            </w:r>
          </w:p>
        </w:tc>
        <w:tc>
          <w:tcPr>
            <w:tcW w:w="1901" w:type="dxa"/>
            <w:tcBorders>
              <w:tl2br w:val="nil"/>
              <w:tr2bl w:val="nil"/>
            </w:tcBorders>
          </w:tcPr>
          <w:p w14:paraId="558F37D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4A2A2B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1C69A1C9">
            <w:pPr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 xml:space="preserve">Severity of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llness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scores</w:t>
            </w:r>
          </w:p>
        </w:tc>
        <w:tc>
          <w:tcPr>
            <w:tcW w:w="1901" w:type="dxa"/>
            <w:tcBorders>
              <w:tl2br w:val="nil"/>
              <w:tr2bl w:val="nil"/>
            </w:tcBorders>
          </w:tcPr>
          <w:p w14:paraId="3653F93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3B73A0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49A51B0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APSIII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EB858F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5F212C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52BF30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SAPSII</w:t>
            </w:r>
          </w:p>
        </w:tc>
        <w:tc>
          <w:tcPr>
            <w:tcW w:w="1901" w:type="dxa"/>
            <w:tcBorders>
              <w:tl2br w:val="nil"/>
              <w:tr2bl w:val="nil"/>
            </w:tcBorders>
          </w:tcPr>
          <w:p w14:paraId="47C64EC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3E4E23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651CE52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SOFA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5FA3252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 (0.01%)</w:t>
            </w:r>
          </w:p>
        </w:tc>
      </w:tr>
      <w:tr w14:paraId="6CF3FF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4A8D56A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LODS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1D8E5D8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3382A6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42C000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Charlson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1159163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0953C3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74346C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OASIS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474AC02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05488D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3E1738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Vital Signs</w:t>
            </w:r>
          </w:p>
        </w:tc>
        <w:tc>
          <w:tcPr>
            <w:tcW w:w="1901" w:type="dxa"/>
            <w:tcBorders>
              <w:tl2br w:val="nil"/>
              <w:tr2bl w:val="nil"/>
            </w:tcBorders>
          </w:tcPr>
          <w:p w14:paraId="70E2D53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356581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30" w:type="dxa"/>
            <w:tcBorders>
              <w:tl2br w:val="nil"/>
              <w:tr2bl w:val="nil"/>
            </w:tcBorders>
            <w:vAlign w:val="bottom"/>
          </w:tcPr>
          <w:p w14:paraId="0A667B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Temperature, ℃</w:t>
            </w:r>
          </w:p>
        </w:tc>
        <w:tc>
          <w:tcPr>
            <w:tcW w:w="1901" w:type="dxa"/>
            <w:tcBorders>
              <w:tl2br w:val="nil"/>
              <w:tr2bl w:val="nil"/>
            </w:tcBorders>
          </w:tcPr>
          <w:p w14:paraId="6ADD52E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70 (1.03%)</w:t>
            </w:r>
          </w:p>
        </w:tc>
      </w:tr>
      <w:tr w14:paraId="239CAD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bottom"/>
          </w:tcPr>
          <w:p w14:paraId="392940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Heart rate, bpm</w:t>
            </w:r>
          </w:p>
        </w:tc>
        <w:tc>
          <w:tcPr>
            <w:tcW w:w="1901" w:type="dxa"/>
            <w:tcBorders>
              <w:tl2br w:val="nil"/>
              <w:tr2bl w:val="nil"/>
            </w:tcBorders>
          </w:tcPr>
          <w:p w14:paraId="484A49D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7 (0.10%)</w:t>
            </w:r>
          </w:p>
        </w:tc>
      </w:tr>
      <w:tr w14:paraId="223DFA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bottom"/>
          </w:tcPr>
          <w:p w14:paraId="2BB476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Respiratory rate, bpm</w:t>
            </w:r>
          </w:p>
        </w:tc>
        <w:tc>
          <w:tcPr>
            <w:tcW w:w="1901" w:type="dxa"/>
            <w:tcBorders>
              <w:tl2br w:val="nil"/>
              <w:tr2bl w:val="nil"/>
            </w:tcBorders>
          </w:tcPr>
          <w:p w14:paraId="396D20F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28 (4.14%)</w:t>
            </w:r>
          </w:p>
        </w:tc>
      </w:tr>
      <w:tr w14:paraId="3687D4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30" w:type="dxa"/>
            <w:tcBorders>
              <w:tl2br w:val="nil"/>
              <w:tr2bl w:val="nil"/>
            </w:tcBorders>
            <w:vAlign w:val="bottom"/>
          </w:tcPr>
          <w:p w14:paraId="49F8FB6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SBP, mmHg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33CA434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7 (0.10%)</w:t>
            </w:r>
          </w:p>
        </w:tc>
      </w:tr>
      <w:tr w14:paraId="5E5953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bottom"/>
          </w:tcPr>
          <w:p w14:paraId="4E8D26B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DBP, mmHg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5B0C6D2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7 (0.10%)</w:t>
            </w:r>
          </w:p>
        </w:tc>
      </w:tr>
      <w:tr w14:paraId="6B14BB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bottom"/>
          </w:tcPr>
          <w:p w14:paraId="1DCF40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SpO2, %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4B892C5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7 (0.10%)</w:t>
            </w:r>
          </w:p>
        </w:tc>
      </w:tr>
      <w:tr w14:paraId="156EB2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2EDB4FBA">
            <w:pPr>
              <w:jc w:val="left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Commorbidities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n (%)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1B8BEF2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503D6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438D4A2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Myocardial infarction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0461D1A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0747A1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4534C8C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Heart failure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162801B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289A7A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7B520F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Cerebrovascular disease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550A155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50CE1E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2C338E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Chronic pulmonary disease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72334FE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603E3B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1FAD04E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MyriadPro-Regular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901" w:type="dxa"/>
            <w:tcBorders>
              <w:tl2br w:val="nil"/>
              <w:tr2bl w:val="nil"/>
            </w:tcBorders>
          </w:tcPr>
          <w:p w14:paraId="456542E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7F62AF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23C6857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Diabetes</w:t>
            </w:r>
          </w:p>
        </w:tc>
        <w:tc>
          <w:tcPr>
            <w:tcW w:w="1901" w:type="dxa"/>
            <w:tcBorders>
              <w:tl2br w:val="nil"/>
              <w:tr2bl w:val="nil"/>
            </w:tcBorders>
          </w:tcPr>
          <w:p w14:paraId="1B58F99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6B8D0B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773DAC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Renal disease</w:t>
            </w:r>
          </w:p>
        </w:tc>
        <w:tc>
          <w:tcPr>
            <w:tcW w:w="1901" w:type="dxa"/>
            <w:tcBorders>
              <w:tl2br w:val="nil"/>
              <w:tr2bl w:val="nil"/>
            </w:tcBorders>
          </w:tcPr>
          <w:p w14:paraId="7D7E711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1D2798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745496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Mild liver disease</w:t>
            </w:r>
          </w:p>
        </w:tc>
        <w:tc>
          <w:tcPr>
            <w:tcW w:w="1901" w:type="dxa"/>
            <w:tcBorders>
              <w:tl2br w:val="nil"/>
              <w:tr2bl w:val="nil"/>
            </w:tcBorders>
          </w:tcPr>
          <w:p w14:paraId="5B684B9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751620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 w14:paraId="537197D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Laboratory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parameters</w:t>
            </w:r>
          </w:p>
        </w:tc>
        <w:tc>
          <w:tcPr>
            <w:tcW w:w="1901" w:type="dxa"/>
            <w:tcBorders>
              <w:tl2br w:val="nil"/>
              <w:tr2bl w:val="nil"/>
            </w:tcBorders>
          </w:tcPr>
          <w:p w14:paraId="73CF0AE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3F2A6B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bottom"/>
          </w:tcPr>
          <w:p w14:paraId="393A4A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WBC, x 10^9/L</w:t>
            </w:r>
          </w:p>
        </w:tc>
        <w:tc>
          <w:tcPr>
            <w:tcW w:w="1901" w:type="dxa"/>
            <w:tcBorders>
              <w:tl2br w:val="nil"/>
              <w:tr2bl w:val="nil"/>
            </w:tcBorders>
          </w:tcPr>
          <w:p w14:paraId="791B0F3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44 (0.65%)</w:t>
            </w:r>
          </w:p>
        </w:tc>
      </w:tr>
      <w:tr w14:paraId="0FFAAB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bottom"/>
          </w:tcPr>
          <w:p w14:paraId="45423D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PLT, x 10^9/L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78504A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46 (0.68%)</w:t>
            </w:r>
          </w:p>
        </w:tc>
      </w:tr>
      <w:tr w14:paraId="027E4E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bottom"/>
          </w:tcPr>
          <w:p w14:paraId="145C91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RBC, x 10^9/L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D69EBD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45 (0.66%)</w:t>
            </w:r>
          </w:p>
        </w:tc>
      </w:tr>
      <w:tr w14:paraId="50D1AD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bottom"/>
          </w:tcPr>
          <w:p w14:paraId="2C5F66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Creatinine,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212529"/>
                <w:spacing w:val="0"/>
                <w:sz w:val="18"/>
                <w:szCs w:val="18"/>
                <w:shd w:val="clear" w:fill="F8F9FA"/>
              </w:rPr>
              <w:t>mg/dL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5BE27F0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 (0.04%)</w:t>
            </w:r>
          </w:p>
        </w:tc>
      </w:tr>
      <w:tr w14:paraId="482823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bottom"/>
          </w:tcPr>
          <w:p w14:paraId="19ED33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BUN,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212529"/>
                <w:spacing w:val="0"/>
                <w:sz w:val="18"/>
                <w:szCs w:val="18"/>
                <w:shd w:val="clear" w:fill="F8F9FA"/>
              </w:rPr>
              <w:t>mg/dL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3237221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 (0.02%)</w:t>
            </w:r>
          </w:p>
        </w:tc>
      </w:tr>
      <w:tr w14:paraId="3698CD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bottom"/>
          </w:tcPr>
          <w:p w14:paraId="31C331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PT, s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7B6E216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787 (11.64%)</w:t>
            </w:r>
          </w:p>
        </w:tc>
      </w:tr>
      <w:tr w14:paraId="28FDEE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bottom"/>
          </w:tcPr>
          <w:p w14:paraId="69A3F1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Glucose, mg/dL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07FA664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262791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bottom"/>
          </w:tcPr>
          <w:p w14:paraId="701EE9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Potassium, mmol/L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0739E94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 (0.02%)</w:t>
            </w:r>
          </w:p>
        </w:tc>
      </w:tr>
      <w:tr w14:paraId="175443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bottom"/>
          </w:tcPr>
          <w:p w14:paraId="65D7F2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Sodium, mmol/L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1401AE9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433298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bottom"/>
          </w:tcPr>
          <w:p w14:paraId="64FE6A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HbAlc, %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top"/>
          </w:tcPr>
          <w:p w14:paraId="41632F5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</w:tbl>
    <w:p w14:paraId="03066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Abbreviations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: HGI, hemoglobin glycation index; APSIII, Acute physiology score III; SAPSII, Simplified acute physiological score II; SOFA, Sequential organ failure assessment score; LODS, Logistic organ dysfunction system score; OASIS, Oxford acute severity of illness score; SBP, systolic blood pressure; DBP, diastolic blood pressure; SpO2, pulse blood oxygen saturation; WBC, white blood cells; PLT, platelets; RBC, red blood cells; BUN, blood urea nitrogen; PT, prothrombin time; HbA1c, hemoglobin A1c; LOS, length of stay.</w:t>
      </w:r>
    </w:p>
    <w:p w14:paraId="6DE060A9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54508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32C1E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60806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7371B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1C01DF1C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78FA89AD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5DD62A6A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15C48ACD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2B08D71F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61F03C54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511B5C6A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2197FEDA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36808564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39EDADF7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4E2409A2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3A182B94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3ADC0ABD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12F1E155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2DC335B9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5BE6518F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67C1C24F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0DCB1310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195C65D9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2FE8B915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121415EA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7DFBDFD1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0C508E63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7BFE990D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59DF5B5C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7E57FA7D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77475A04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208B0CDA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3D19FDE1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360DAB4F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339FBB5F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07D00D92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792C2CE7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519BA174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412A3FE6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7D46978D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5E504913">
      <w:pP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  <w:t>Supplemental</w:t>
      </w:r>
      <w:r>
        <w:rPr>
          <w:rFonts w:hint="eastAsia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  <w:t xml:space="preserve">Table </w:t>
      </w:r>
      <w:r>
        <w:rPr>
          <w:rFonts w:hint="eastAsia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  <w:t xml:space="preserve">2 </w:t>
      </w:r>
      <w:r>
        <w:rPr>
          <w:rFonts w:hint="default" w:ascii="Times New Roman" w:hAnsi="Times New Roman" w:cs="Times New Roman"/>
          <w:lang w:val="en-US" w:eastAsia="zh-CN"/>
        </w:rPr>
        <w:t xml:space="preserve">Baseline characteristics of patients grouped according to </w:t>
      </w:r>
      <w:r>
        <w:rPr>
          <w:rFonts w:hint="eastAsia" w:ascii="Times New Roman" w:hAnsi="Times New Roman" w:cs="Times New Roman"/>
          <w:lang w:val="en-US" w:eastAsia="zh-CN"/>
        </w:rPr>
        <w:t>HGI</w:t>
      </w:r>
      <w:r>
        <w:rPr>
          <w:rFonts w:hint="default" w:ascii="Times New Roman" w:hAnsi="Times New Roman" w:cs="Times New Roman"/>
          <w:lang w:val="en-US" w:eastAsia="zh-CN"/>
        </w:rPr>
        <w:t xml:space="preserve"> quintiles</w:t>
      </w:r>
      <w:r>
        <w:rPr>
          <w:rFonts w:hint="eastAsia" w:ascii="Times New Roman" w:hAnsi="Times New Roman" w:cs="Times New Roman"/>
          <w:lang w:val="en-US" w:eastAsia="zh-CN"/>
        </w:rPr>
        <w:t xml:space="preserve"> in patients with diabetes</w:t>
      </w:r>
    </w:p>
    <w:tbl>
      <w:tblPr>
        <w:tblStyle w:val="3"/>
        <w:tblW w:w="11793" w:type="dxa"/>
        <w:tblInd w:w="-163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1485"/>
        <w:gridCol w:w="1432"/>
        <w:gridCol w:w="1655"/>
        <w:gridCol w:w="1615"/>
        <w:gridCol w:w="1560"/>
        <w:gridCol w:w="1440"/>
        <w:gridCol w:w="687"/>
      </w:tblGrid>
      <w:tr w14:paraId="2C1D53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19" w:type="dxa"/>
            <w:tcBorders>
              <w:bottom w:val="single" w:color="auto" w:sz="4" w:space="0"/>
            </w:tcBorders>
          </w:tcPr>
          <w:p w14:paraId="2B2EABEF">
            <w:pPr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Characteristics</w:t>
            </w:r>
          </w:p>
        </w:tc>
        <w:tc>
          <w:tcPr>
            <w:tcW w:w="1485" w:type="dxa"/>
            <w:tcBorders>
              <w:bottom w:val="single" w:color="auto" w:sz="4" w:space="0"/>
            </w:tcBorders>
          </w:tcPr>
          <w:p w14:paraId="7E7835C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Overall</w:t>
            </w:r>
          </w:p>
          <w:p w14:paraId="11DC33A4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2755</w:t>
            </w:r>
          </w:p>
        </w:tc>
        <w:tc>
          <w:tcPr>
            <w:tcW w:w="1432" w:type="dxa"/>
            <w:tcBorders>
              <w:bottom w:val="single" w:color="auto" w:sz="4" w:space="0"/>
            </w:tcBorders>
          </w:tcPr>
          <w:p w14:paraId="31512DB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Quintile 1</w:t>
            </w:r>
          </w:p>
          <w:p w14:paraId="07D4D19F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HGI ≤ -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0.60</w:t>
            </w:r>
          </w:p>
          <w:p w14:paraId="72192E8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551</w:t>
            </w:r>
          </w:p>
        </w:tc>
        <w:tc>
          <w:tcPr>
            <w:tcW w:w="1655" w:type="dxa"/>
            <w:tcBorders>
              <w:bottom w:val="single" w:color="auto" w:sz="4" w:space="0"/>
            </w:tcBorders>
          </w:tcPr>
          <w:p w14:paraId="7DE76F7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 xml:space="preserve">Quintile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2</w:t>
            </w:r>
          </w:p>
          <w:p w14:paraId="4F6C0CF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0.60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&lt; HGI ≤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0.12</w:t>
            </w:r>
          </w:p>
          <w:p w14:paraId="460E663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551</w:t>
            </w:r>
          </w:p>
        </w:tc>
        <w:tc>
          <w:tcPr>
            <w:tcW w:w="1615" w:type="dxa"/>
            <w:tcBorders>
              <w:bottom w:val="single" w:color="auto" w:sz="4" w:space="0"/>
            </w:tcBorders>
          </w:tcPr>
          <w:p w14:paraId="1B5B63B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 xml:space="preserve">Quintile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3</w:t>
            </w:r>
          </w:p>
          <w:p w14:paraId="6568FCA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0.12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 &lt; HGI ≤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0.95</w:t>
            </w:r>
          </w:p>
          <w:p w14:paraId="6F0D181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551</w:t>
            </w:r>
          </w:p>
        </w:tc>
        <w:tc>
          <w:tcPr>
            <w:tcW w:w="1560" w:type="dxa"/>
            <w:tcBorders>
              <w:bottom w:val="single" w:color="auto" w:sz="4" w:space="0"/>
            </w:tcBorders>
          </w:tcPr>
          <w:p w14:paraId="165D120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 xml:space="preserve">Quintile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4</w:t>
            </w:r>
          </w:p>
          <w:p w14:paraId="33CD845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0.95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 &lt; HGI ≤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2.64</w:t>
            </w:r>
          </w:p>
          <w:p w14:paraId="34AA854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551</w:t>
            </w: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02C0FFE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 xml:space="preserve">Quintile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5</w:t>
            </w:r>
          </w:p>
          <w:p w14:paraId="60C95E6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HGI &gt;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2.64</w:t>
            </w:r>
          </w:p>
          <w:p w14:paraId="2E0F378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551</w:t>
            </w:r>
          </w:p>
        </w:tc>
        <w:tc>
          <w:tcPr>
            <w:tcW w:w="687" w:type="dxa"/>
            <w:tcBorders>
              <w:bottom w:val="single" w:color="auto" w:sz="4" w:space="0"/>
            </w:tcBorders>
          </w:tcPr>
          <w:p w14:paraId="17DD712A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P</w:t>
            </w:r>
          </w:p>
        </w:tc>
      </w:tr>
      <w:tr w14:paraId="5B38C3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op w:val="single" w:color="auto" w:sz="4" w:space="0"/>
              <w:tl2br w:val="nil"/>
              <w:tr2bl w:val="nil"/>
            </w:tcBorders>
          </w:tcPr>
          <w:p w14:paraId="1760B04A">
            <w:pP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Age, years</w:t>
            </w:r>
          </w:p>
        </w:tc>
        <w:tc>
          <w:tcPr>
            <w:tcW w:w="1485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1415823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66.87 (55.92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76.92)</w:t>
            </w:r>
          </w:p>
        </w:tc>
        <w:tc>
          <w:tcPr>
            <w:tcW w:w="1432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7972467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70.78 (60.80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79.63)</w:t>
            </w:r>
          </w:p>
        </w:tc>
        <w:tc>
          <w:tcPr>
            <w:tcW w:w="1655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3315580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69.93 (60.44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79.74)</w:t>
            </w:r>
          </w:p>
        </w:tc>
        <w:tc>
          <w:tcPr>
            <w:tcW w:w="1615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6B7403A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70.88 (61.20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79.94)</w:t>
            </w:r>
          </w:p>
        </w:tc>
        <w:tc>
          <w:tcPr>
            <w:tcW w:w="1560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59A6B61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64.68 (54.81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73.96)</w:t>
            </w:r>
          </w:p>
        </w:tc>
        <w:tc>
          <w:tcPr>
            <w:tcW w:w="1440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3804CAE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56.14 (43.25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65.79)</w:t>
            </w:r>
          </w:p>
        </w:tc>
        <w:tc>
          <w:tcPr>
            <w:tcW w:w="687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bottom"/>
          </w:tcPr>
          <w:p w14:paraId="0CB3171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1494EB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</w:tcPr>
          <w:p w14:paraId="01F102B4">
            <w:pP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Male,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n (%)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3767010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1562 (56.7)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043C611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309 (56.0)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3D9C707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311 (56.4)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19B3977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316 (57.3)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48BCCA3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331 (60.0)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37DE18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295 (53.5)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FEFE20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0.288</w:t>
            </w:r>
          </w:p>
        </w:tc>
      </w:tr>
      <w:tr w14:paraId="30EEC7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9" w:type="dxa"/>
            <w:tcBorders>
              <w:tl2br w:val="nil"/>
              <w:tr2bl w:val="nil"/>
            </w:tcBorders>
          </w:tcPr>
          <w:p w14:paraId="279A276A">
            <w:pP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Weight, Kg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7F47A67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81.0 (67.7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99.6)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1BFBE88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79.5 (67.6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98.0)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4460A05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83.0 (69.0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100.0)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4309F63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82.0 (69.1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99.0)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6DF0130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83.0 (68.4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100.2)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62A416B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79.3 (65.0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97.0)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4FAE56B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0.015</w:t>
            </w:r>
          </w:p>
        </w:tc>
      </w:tr>
      <w:tr w14:paraId="1147BA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</w:tcPr>
          <w:p w14:paraId="7BE87B9A">
            <w:pPr>
              <w:rPr>
                <w:rFonts w:hint="default" w:ascii="Times New Roman" w:hAnsi="Times New Roman" w:cs="Times New Roman" w:eastAsiaTheme="minorEastAsia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Smoking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n (%)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60C36B7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141 (5.1)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7945E36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28 (5.0)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4B13B77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26 (4.7)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086BB9D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27 (4.9)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3B2B9C1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26 (4.7)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D48A82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34 (6.1)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7D80E2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0.795</w:t>
            </w:r>
          </w:p>
        </w:tc>
      </w:tr>
      <w:tr w14:paraId="79B0F8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</w:tcPr>
          <w:p w14:paraId="0ECF3D0D">
            <w:pP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Race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, n (%)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7CDB1D9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7DB7639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4438F39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7BA5D31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33E2680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092FA3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5DED1F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4EDE04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49573085"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White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7F1525E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1388 (50.3)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1E8961A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279 (50.6)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79ABDE0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281 (51.0)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27B8334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300 (54.4)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75AA038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278 (50.4)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3CE928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250 (45.3)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66276E6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7D7C98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58603922"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Black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08BB88D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499 (18.1)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5F68546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87 (15.7)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5B19E2F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83 (15.0)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4241928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95 (17.2)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0B51B46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94 (17.0)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B22895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140 (25.4)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3A72755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20772D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591DF584"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Asian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3273DCC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85 (3.0)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101D57B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 (2.7)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C15CCA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18 (3.2)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0979F8D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 (2.3)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1BCF91B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 (2.7)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B39AD6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24 (4.3)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222A936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6B041E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358951D7"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Others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63B377D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783 (28.4)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1AEDB31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170 (30.8)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A1FD1A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169 (30.6)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2701942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143 (25.9)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29A0BA3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164 (29.7)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0D4DE9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137 (24.8)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7ACE731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1B0684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</w:tcPr>
          <w:p w14:paraId="6974B053">
            <w:pPr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 xml:space="preserve">Severity of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llness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 scores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3D3DD7F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100DE27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30B9CA5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43B82D1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11CEC7E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6A3E68B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4F1E3CB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76C5CC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118552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APSIII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58FA755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40 (30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51)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2EDE57E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47 (36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59)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7695C71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39 (29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51)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74FCF12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38 (28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50)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756E126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38 (29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48)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A7381C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38 (29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48)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0F18DD4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3F8089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7DCD9F3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SAPSII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128BFD3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31 (24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40)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309AB9B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37 (30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45)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588407E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33 (26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41)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5874E28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32 (25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39)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5BFD19C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29 (22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EB26F4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26 (19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33)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3683A2C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05A008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3CA989C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SOFA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7758526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 (2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04E5429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 (3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90C159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 (2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2AB3EF8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 (2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4C4F613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 (2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CC8246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 (1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76EC85C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230486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263347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LODS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5819440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 (2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0518B32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 (3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43D68C7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 (2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5B01904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 (2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2DEB239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 (1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83B1A8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 (1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4385975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5FF44E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5E1840C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Charlson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3E8DAE3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 (4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588FA73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 (5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8928E5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 (5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219A0C2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 (5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57DA467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 (4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8E6FAC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 (2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7D55BC9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001592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559480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OASIS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0ACF05C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29 (24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35)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08DC8C3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32 (26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38)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1027677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30 (24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36)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104C915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29 (25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34)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30A0FDC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27 (22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32)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CA8FE1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26 (21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32)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584048B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5CB019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054EBAA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Vital Signs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486762D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47BA8F4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66B728F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7CF677C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692EF00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472745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7D05473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69BD75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02FA876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Temperature, ℃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16E9447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36.78 (36.50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37.06)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36F6483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36.67 (36.44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37.00)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1C8D921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36.72 (36.50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37.06)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7279EC2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36.78 (36.56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37.00)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26717A8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36.78 (36.50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37.00)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761524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36.83 (36.61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37.11)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63EF193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77D823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056278B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Heart rate, bpm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0568AB2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87 (75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100)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3EC9D2A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87 (75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102)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54E49E2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84 (72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97)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799D281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84 (73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96)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7DF0C5D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87 (74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99)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105A16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92 (80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106)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3960DCE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08C1DE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7736158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Respiratory rate, bpm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5643058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19 (16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23)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5A81FF4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20 (16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23)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5EC6244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19 (16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627F8DB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19 (16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3FE9AEB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18 (16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4EA92D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19 (16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23)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7D5F9F7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0.073</w:t>
            </w:r>
          </w:p>
        </w:tc>
      </w:tr>
      <w:tr w14:paraId="20039E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64D4CF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SBP, mmHg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06E590C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135 (118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152)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480E109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133 (114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153)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EDE52D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135 (118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150)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070E669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138 (121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155)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3367D73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135 (119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152)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1E4AAC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133 (117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149)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60AD664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0.007</w:t>
            </w:r>
          </w:p>
        </w:tc>
      </w:tr>
      <w:tr w14:paraId="3F3B64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692766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DBP, mmHg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71A1166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74 (62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85)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189B5BB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70 (59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84)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31106D8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73 (61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85)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7186547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74 (62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87)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5F0D64B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73 (64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85)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67EA10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76 (66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86)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2514B55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3F1942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263730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SpO2, %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719E989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98 (95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100)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26A2973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98 (9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100)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53C201A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98 (95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100)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4E2F636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97 (95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99)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6C15B9C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98 (95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99)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CE6AFC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(96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100)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5295056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252E74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</w:tcPr>
          <w:p w14:paraId="0CB9857B"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Commorbidities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n (%)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3E6290D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0949560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F1EC93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0CA80A4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7EC61AA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ADADB0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42C207B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226E60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1A487FB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Myocardial infarction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0920062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753 (27.3)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385B94B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177 (32.1)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A24B4F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164 (29.7)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3A223D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145 (26.3)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1EB6BA5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154 (27.9)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1A78AB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113 (20.5)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CB943F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0ADD98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31FD34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Heart failure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32A80DB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938 (34.0)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4109EA1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230 (41.7)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42466D9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185 (33.5)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7A9FBF8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188 (34.1)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4651656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206 (37.3)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6FE02AE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129 (23.4)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6B0E19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4CE29B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5CFCA3F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Cerebrovascular disease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2A5A6E1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1072 (38.9)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5B98B3F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204 (37.0)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7E88F4F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249 (45.1)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2306EFB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262 (47.5)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2878725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220 (39.9)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550C1A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137 (24.8)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DE4A12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29529F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457C384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Chronic pulmonary disease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1A5EA8D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548 (19.8)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5AB9F4E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135 (24.5)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25AA3AA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111 (20.1)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62691C1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106 (19.2)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226E32E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112 (20.3)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6D373E2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84 (15.2)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4119AC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0.005</w:t>
            </w:r>
          </w:p>
        </w:tc>
      </w:tr>
      <w:tr w14:paraId="300A9A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236BA3C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4C9E1DC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1236 (44.8)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026F270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220 (39.9)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2A8FFE3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284 (51.5)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556D7E9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264 (47.9)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1863687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246 (44.6)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B5BAA4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222 (40.2)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85A684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51CE8B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59E026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Renal disease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4C8E6B7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794 (28.8)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37750D1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211 (38.2)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1220B88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164 (29.7)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20F303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163 (29.5)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42E3BA8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152 (27.5)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263F34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104 (18.8)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643F03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2D7D8A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71DFD2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Mild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liver disease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1CE4279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60 (2.1)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7BC5975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25 (4.5)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023585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18 (3.2)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A4E9E2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 (1.4)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52CBC51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 (1.0)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7A315A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 (0.5)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63F18D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0A7F5F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789BB7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Laboratory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parameters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3C10B2C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728BA5F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21743C7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23FDAC4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3DC10E1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DD05C8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319CB71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7F36F3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182688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WBC, x 10^9/L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77A36D9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10.2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(7.7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13.6)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7E6F5FD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11.6 (8.2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15.6)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8EE856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9.8 (7.6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13.0)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B49C02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9.7 (7.5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12.5)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0CA0ACF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10.2 (7.5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13.0)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66CCDF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10.1 (7.8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13.8)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7C8D1A9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44BF00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11860D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PLT, x 10^9/L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3BB7FC4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219 (172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275)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20E1A8D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208 (156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274)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3ABE3BA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211 (165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270)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13AE5A7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216 (175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269)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5CEF8B3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228 (176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280)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F49E59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227 (184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281)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2EF3CF2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60B326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3176DF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RBC, x 10^9/L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33740C7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4.00 (3.46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4.50)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0A018BC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3.61 (3.04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4.27)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7F854CC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3.95 (3.41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4.43)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41BE61D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4.06 (3.55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4.50)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0C33092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4.04 (3.59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4.52)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1E1A78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4.22 (3.72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4.68)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2D7D606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6B3350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1F74DC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Creatinine,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212529"/>
                <w:spacing w:val="0"/>
                <w:sz w:val="15"/>
                <w:szCs w:val="15"/>
                <w:shd w:val="clear" w:fill="F8F9FA"/>
              </w:rPr>
              <w:t>mg/dL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3787BAD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1.0 (0.8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1.6)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67FBA13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1.3 (0.9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2.2)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2C173B5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1.0 (0.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1.5)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14E533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1.0 (0.8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1.5)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08289AF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1.0 (0.8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1.5)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55F2C1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0.9 (0.7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1.3)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590411B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2CBF86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0C76F9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BUN,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212529"/>
                <w:spacing w:val="0"/>
                <w:sz w:val="15"/>
                <w:szCs w:val="15"/>
                <w:shd w:val="clear" w:fill="F8F9FA"/>
              </w:rPr>
              <w:t>mg/dL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10259B9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20 (14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33)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01580AA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26 (17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45)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3B84C8E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20 (15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30)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7F02683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20 (14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33)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0188CB2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20 (14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32)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B37FEB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17 (11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26)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3C9EA4D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392CA5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7794BE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PT, 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5728F80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12.8 (11.7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14.6)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3CB293F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13.3 (11.9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15.7)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31952E7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13.1 (12.0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15.0)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2A9CAA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12.8 (11.8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14.6)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2A5E7F2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12.8 (11.6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14.3)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06A851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12.2 (11.1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13.6)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63E198C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01ACB3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7704A3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Glucose, mg/dL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5A1E379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181 (133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265)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4EF14E8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218 (145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346)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6129F07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154 (116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213)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254A749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154 (122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211)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5A9F11E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186 (138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264)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77480F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217 (162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297)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0E72F8C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0B206E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6B6D3A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Potassium, mmol/L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7A764D3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4.2 (3.8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4.6)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6C3F7F8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4.3 (3.8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4.8)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3F3A649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4.2 (3.8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4.6)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FFB7ED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4.2 (3.8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4.6)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5AD491E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4.2 (3.8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4.6)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65F03BA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4.0 (3.7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4.4)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7698134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352F4A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1C46D6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Sodium, mmol/L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0364408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138 (135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141)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69EA2D0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137 (134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140)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7A36356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138 (136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141)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6BD983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138 (136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141)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4B6F32D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138 (135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140)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DDE8E5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138 (135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141)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0B51274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712F91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49F425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HbAlc, %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69D6EC7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7.5 (6.4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9.7)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174752C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6.0 (5.5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6.9)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788123C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6.4 (6.0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7.0)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7F6F023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7.1 (6.7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7.7)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4B6B49D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8.6 (8.0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9.5)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C4E8B1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11.8 (10.6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13.0)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353807E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04AADF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5DA5B2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HGI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33C94A5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0.46 (-0.40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2.14)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4174A01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-1.14 (-1.70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-0.80)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7321C33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-0.22 (-0.40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-0.06)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1129B10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0.46 (0.28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0.70)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7C022B5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1.68 (1.30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2.14)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7CEBDC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4.27 (3.30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5.39)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246DD9D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18FC71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61B11064">
            <w:pPr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Outcome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7FB08AB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196DB78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2FBDA7D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08FD9F8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299E554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2F91F4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6F772EA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4A0238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7C33D2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LOS hospital, days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0E1936C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6.61 (3.78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11.91)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02C6BB9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7.48 (4.61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13.11)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DF62A1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6.75 (3.92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12.34)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ACF55F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6.82 (3.78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12.00)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6E28806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6.24 (3.71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11.36)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9109A9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5.36 (3.21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10.01)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5B6653D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55569C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3DED2D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In-hospital mortality, n (%)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18D55CF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279 (10.1)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79DD7A8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99 (17.9)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0A5857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66 (11.9)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1E10345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52 (9.4)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663D8BB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34 (6.1)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B306F9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28 (5.0)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6ABBE0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2F9A63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548DC7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28-day mortality, n (%)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0A8C449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341 (12.3)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4DBF811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118 (21.4)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1DE130F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81 (14.7)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6F8E68C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64 (11.6)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391DA0D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49 (8.8)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1E02D8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29 (5.2)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D07791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08F73B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6D9D6E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90-day mortality, n (%)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567FA02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460 (16.7)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4FEFB9F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150 (27.2)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4580BE2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102 (18.5)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24E9331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82 (14.8)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5D7FFCA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82 (14.8)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B0934E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44 (7.9)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87EF72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</w:tbl>
    <w:p w14:paraId="761F4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Abbreviations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: HGI, hemoglobin glycation index; APSIII, Acute physiology score III; SAPSII, Simplified acute physiological score II; SOFA, Sequential organ failure assessment score; LODS, Logistic organ dysfunction system score; OASIS, Oxford acute severity of illness score; SBP, systolic blood pressure; DBP, diastolic blood pressure; SpO2, pulse blood oxygen saturation; WBC, white blood cells; PLT, platelets; RBC, red blood cells; BUN, blood urea nitrogen; PT, prothrombin time; HbA1c, hemoglobin A1c; LOS, length of stay.</w:t>
      </w:r>
    </w:p>
    <w:p w14:paraId="0539878B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0466B29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3861C0F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D63344D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914B6E1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158CDA1B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8257B26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36A5AFD6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1DB630D7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28A75273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4BB6D44F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53E62952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17B07E48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7AB09BB9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16F5AE8B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7EFCC703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78CDD684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20D64A7D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382CB29C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07C52D47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1DCC3EB2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662F4A3C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214ECC99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4508E6D5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3896FED9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25D18C37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0B69B876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18E896F7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1E3C845C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2DC1DFF2">
      <w:pP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  <w:t>Supplemental</w:t>
      </w:r>
      <w:r>
        <w:rPr>
          <w:rFonts w:hint="eastAsia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  <w:t xml:space="preserve">Table </w:t>
      </w:r>
      <w:r>
        <w:rPr>
          <w:rFonts w:hint="eastAsia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  <w:t xml:space="preserve">3 </w:t>
      </w:r>
      <w:r>
        <w:rPr>
          <w:rFonts w:hint="default" w:ascii="Times New Roman" w:hAnsi="Times New Roman" w:cs="Times New Roman"/>
          <w:lang w:val="en-US" w:eastAsia="zh-CN"/>
        </w:rPr>
        <w:t xml:space="preserve">Baseline characteristics of patients grouped according to </w:t>
      </w:r>
      <w:r>
        <w:rPr>
          <w:rFonts w:hint="eastAsia" w:ascii="Times New Roman" w:hAnsi="Times New Roman" w:cs="Times New Roman"/>
          <w:lang w:val="en-US" w:eastAsia="zh-CN"/>
        </w:rPr>
        <w:t>HGI</w:t>
      </w:r>
      <w:r>
        <w:rPr>
          <w:rFonts w:hint="default" w:ascii="Times New Roman" w:hAnsi="Times New Roman" w:cs="Times New Roman"/>
          <w:lang w:val="en-US" w:eastAsia="zh-CN"/>
        </w:rPr>
        <w:t xml:space="preserve"> quintiles</w:t>
      </w:r>
      <w:r>
        <w:rPr>
          <w:rFonts w:hint="eastAsia" w:ascii="Times New Roman" w:hAnsi="Times New Roman" w:cs="Times New Roman"/>
          <w:lang w:val="en-US" w:eastAsia="zh-CN"/>
        </w:rPr>
        <w:t xml:space="preserve"> in patients without diabetes</w:t>
      </w:r>
    </w:p>
    <w:tbl>
      <w:tblPr>
        <w:tblStyle w:val="3"/>
        <w:tblW w:w="11793" w:type="dxa"/>
        <w:tblInd w:w="-163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1485"/>
        <w:gridCol w:w="1432"/>
        <w:gridCol w:w="1655"/>
        <w:gridCol w:w="1615"/>
        <w:gridCol w:w="1560"/>
        <w:gridCol w:w="1440"/>
        <w:gridCol w:w="687"/>
      </w:tblGrid>
      <w:tr w14:paraId="698C1D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bottom w:val="single" w:color="auto" w:sz="4" w:space="0"/>
            </w:tcBorders>
          </w:tcPr>
          <w:p w14:paraId="02948BB7">
            <w:pPr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Characteristics</w:t>
            </w:r>
          </w:p>
        </w:tc>
        <w:tc>
          <w:tcPr>
            <w:tcW w:w="1485" w:type="dxa"/>
            <w:tcBorders>
              <w:bottom w:val="single" w:color="auto" w:sz="4" w:space="0"/>
            </w:tcBorders>
          </w:tcPr>
          <w:p w14:paraId="279A9C5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Overall</w:t>
            </w:r>
          </w:p>
          <w:p w14:paraId="2F9B6FB0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4003</w:t>
            </w:r>
          </w:p>
        </w:tc>
        <w:tc>
          <w:tcPr>
            <w:tcW w:w="1432" w:type="dxa"/>
            <w:tcBorders>
              <w:bottom w:val="single" w:color="auto" w:sz="4" w:space="0"/>
            </w:tcBorders>
          </w:tcPr>
          <w:p w14:paraId="7050CB0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Quintile 1</w:t>
            </w:r>
          </w:p>
          <w:p w14:paraId="226A62FF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HGI ≤ -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1.11</w:t>
            </w:r>
          </w:p>
          <w:p w14:paraId="6860521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800</w:t>
            </w:r>
          </w:p>
        </w:tc>
        <w:tc>
          <w:tcPr>
            <w:tcW w:w="1655" w:type="dxa"/>
            <w:tcBorders>
              <w:bottom w:val="single" w:color="auto" w:sz="4" w:space="0"/>
            </w:tcBorders>
          </w:tcPr>
          <w:p w14:paraId="1DB17C3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 xml:space="preserve">Quintile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2</w:t>
            </w:r>
          </w:p>
          <w:p w14:paraId="5DAD5A8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1.11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&lt; HGI ≤ -0.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78</w:t>
            </w:r>
          </w:p>
          <w:p w14:paraId="27E646D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800</w:t>
            </w:r>
          </w:p>
        </w:tc>
        <w:tc>
          <w:tcPr>
            <w:tcW w:w="1615" w:type="dxa"/>
            <w:tcBorders>
              <w:bottom w:val="single" w:color="auto" w:sz="4" w:space="0"/>
            </w:tcBorders>
          </w:tcPr>
          <w:p w14:paraId="579D212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 xml:space="preserve">Quintile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3</w:t>
            </w:r>
          </w:p>
          <w:p w14:paraId="0B7E99F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-0.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78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 &lt; HGI ≤ -0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.54</w:t>
            </w:r>
          </w:p>
          <w:p w14:paraId="66F35E0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801</w:t>
            </w:r>
          </w:p>
        </w:tc>
        <w:tc>
          <w:tcPr>
            <w:tcW w:w="1560" w:type="dxa"/>
            <w:tcBorders>
              <w:bottom w:val="single" w:color="auto" w:sz="4" w:space="0"/>
            </w:tcBorders>
          </w:tcPr>
          <w:p w14:paraId="421CAC1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 xml:space="preserve">Quintile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4</w:t>
            </w:r>
          </w:p>
          <w:p w14:paraId="49F748F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-0.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54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 &lt; HGI ≤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-0.26</w:t>
            </w:r>
          </w:p>
          <w:p w14:paraId="4AEC6C5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801</w:t>
            </w: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295C976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 xml:space="preserve">Quintile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5</w:t>
            </w:r>
          </w:p>
          <w:p w14:paraId="269A7D5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HGI &gt;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-0.26</w:t>
            </w:r>
          </w:p>
          <w:p w14:paraId="5E5B2BF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801</w:t>
            </w:r>
          </w:p>
        </w:tc>
        <w:tc>
          <w:tcPr>
            <w:tcW w:w="687" w:type="dxa"/>
            <w:tcBorders>
              <w:bottom w:val="single" w:color="auto" w:sz="4" w:space="0"/>
            </w:tcBorders>
          </w:tcPr>
          <w:p w14:paraId="404D981B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P</w:t>
            </w:r>
          </w:p>
        </w:tc>
      </w:tr>
      <w:tr w14:paraId="0E8A14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op w:val="single" w:color="auto" w:sz="4" w:space="0"/>
              <w:tl2br w:val="nil"/>
              <w:tr2bl w:val="nil"/>
            </w:tcBorders>
          </w:tcPr>
          <w:p w14:paraId="1B5E9058">
            <w:pP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Age, years</w:t>
            </w:r>
          </w:p>
        </w:tc>
        <w:tc>
          <w:tcPr>
            <w:tcW w:w="1485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6A1F231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68.89 (57.05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80.25)</w:t>
            </w:r>
          </w:p>
        </w:tc>
        <w:tc>
          <w:tcPr>
            <w:tcW w:w="1432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06D7329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65.51 (54.76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76.78)</w:t>
            </w:r>
          </w:p>
        </w:tc>
        <w:tc>
          <w:tcPr>
            <w:tcW w:w="1655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198F163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66.91 (54.76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78.90)</w:t>
            </w:r>
          </w:p>
        </w:tc>
        <w:tc>
          <w:tcPr>
            <w:tcW w:w="1615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5543E1E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68.89 (56.15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80.53)</w:t>
            </w:r>
          </w:p>
        </w:tc>
        <w:tc>
          <w:tcPr>
            <w:tcW w:w="1560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3EBA67B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70.85 (59.60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81.15)</w:t>
            </w:r>
          </w:p>
        </w:tc>
        <w:tc>
          <w:tcPr>
            <w:tcW w:w="1440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2CE977A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71.55 (60.75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81.80)</w:t>
            </w:r>
          </w:p>
        </w:tc>
        <w:tc>
          <w:tcPr>
            <w:tcW w:w="687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2971DC4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692031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</w:tcPr>
          <w:p w14:paraId="184CC3B2">
            <w:pP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Male,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n (%)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3F72E32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2266 (56.6)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6E0BFDC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421 (52.6)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7697F2A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447 (55.8)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A8AE89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486 (60.6)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17CD1BF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454 (56.6)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9323A9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458 (57.1)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F466A3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0.028</w:t>
            </w:r>
          </w:p>
        </w:tc>
      </w:tr>
      <w:tr w14:paraId="342D1C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9" w:type="dxa"/>
            <w:tcBorders>
              <w:tl2br w:val="nil"/>
              <w:tr2bl w:val="nil"/>
            </w:tcBorders>
          </w:tcPr>
          <w:p w14:paraId="548DD768">
            <w:pP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Weight, Kg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2840382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77.7 (65.0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92.9)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317F9DB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75.0 (64.0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90.0)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673BCE4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76.5 (64.4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90.0)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87B136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80.0 (66.3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94.0)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686A920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78.0 (65.0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95.3)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9E5FA4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78.6 (66.0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92.7)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44CC751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0.006</w:t>
            </w:r>
          </w:p>
        </w:tc>
      </w:tr>
      <w:tr w14:paraId="7BEF91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</w:tcPr>
          <w:p w14:paraId="2C797598">
            <w:pPr>
              <w:rPr>
                <w:rFonts w:hint="default" w:ascii="Times New Roman" w:hAnsi="Times New Roman" w:cs="Times New Roman" w:eastAsiaTheme="minorEastAsia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Smoking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n (%)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3BCB274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248 (6.2)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7CDBFFB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40 (5.0)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452076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43 (5.3)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6A74F08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58 (7.2)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3CB0F05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60 (7.4)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1673AA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47 (5.8)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E93B6E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0.143</w:t>
            </w:r>
          </w:p>
        </w:tc>
      </w:tr>
      <w:tr w14:paraId="1692E9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</w:tcPr>
          <w:p w14:paraId="6912FB3F">
            <w:pP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Race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, n (%)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2849A3B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647CF7A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577682C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25630AE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1B22872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B68920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814D80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3E3C84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229C9B79"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White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7CBF974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2364 (59.0)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704C736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450 (56.2)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4497EE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479 (59.8)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5D141BD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500 (62.4)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3BC72AE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488 (60.9)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9B8444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447 (55.8)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5163BFF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4A245F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1CE2256B"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Black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1563D47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300 (7.4)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30DCA1B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55 (6.8)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715DB0D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56 (7.0)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643EC3F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44 (5.4)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3D98887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61 (7.6)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D7DB10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84 (10.4)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16955E4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5D6D92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345D5F21"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Asian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2504806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101 (2.5)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0A87CEA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18 (2.2)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7565C4A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 (1.2)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1D0F9D1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16 (2.0)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28A4E61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26 (3.2)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EE698C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31 (3.8)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23E23DD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66DF52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1B6C4DF1"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Others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4E842CA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1238 (30.9)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521B122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277 (34.6)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1DE947B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255 (31.8)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77F2C94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241 (30.0)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04AE6C4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226 (28.2)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08017D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239 (29.8)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54F9F74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3B03B5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</w:tcPr>
          <w:p w14:paraId="63383BF1">
            <w:pPr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 xml:space="preserve">Severity of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llness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 scores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2109943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76CD003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1D68322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297347E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3794F02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2D610A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4F265DD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106410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5BEDCB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APSIII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122BF28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33 (25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44)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5356970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39 (30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52)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537FD41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33 (24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44)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E9BF8D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30 (23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41)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3C3B048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31 (23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40)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F7EAB0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32 (24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43)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25AE41A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263C9A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308D234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SAPSII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67A2184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31 (23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38)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09CA0E1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33 (25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43)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756351D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30 (23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38)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6FEE590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29 (23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37)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2F8FE48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29 (23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37)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C41CEF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31 (25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37)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78954CB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3877E0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471ED5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SOFA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4024C46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 (1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454AC15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 (2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10F2EA9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 (1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5A06FB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 (1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4F5D230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 (1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A2467E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 (1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4F3BE03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47D55A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0A919D5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LODS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55754A1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 (1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0DBE432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 (2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3DFD494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 (1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081ECC4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 (1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280DAD7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 (1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335A63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 (1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6447E6A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624FA1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131135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Charlson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054F68A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 (3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5F022FF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 (3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CD7BDB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 (3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27A745C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 (3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7DB181D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 (3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B37BC5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 (3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3F2ECD5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0.013</w:t>
            </w:r>
          </w:p>
        </w:tc>
      </w:tr>
      <w:tr w14:paraId="5AD8CD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0D6215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OASIS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481AE24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29 (24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35)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389A1C9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31 (26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37)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F802D5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29(24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35)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1CB3291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28 (23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34)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57E4DDD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28 (23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34)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6B6F37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28 (24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34)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66B80CF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644AEC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1501F9B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Vital Signs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4EB3FA9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3370B27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5A967D2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15CF74C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4369A4E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DFA5F9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160BE10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0353CF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7EB8951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Temperature, ℃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4077BAF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36.72 (36.50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37.00)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4E13398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36.72 (36.44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37.00)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2263E44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36.78 (36.50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37.00)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52E16EB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36.78 (36.50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37.00)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55BDDD5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36.78 (36.52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37.00)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C1C29C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36.72 (36.44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36.94)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69B04F0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0.017</w:t>
            </w:r>
          </w:p>
        </w:tc>
      </w:tr>
      <w:tr w14:paraId="4ADD9B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126739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Heart rate, bpm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257F134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80 (69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94)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6C56B47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86 (74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101)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73E2C0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81 (70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95)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63BA427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79 (68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92)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77E5F5D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78 (68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91)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7055E5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78 (68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91)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74A47FA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18D232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5FC52F7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Respiratory rate, bpm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6382720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18 (15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4987DCC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19 (16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23)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1B0FE6D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18 (15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6E8154F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18 (15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21)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54D0664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18 (15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21)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E1E3C5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18 (15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21)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4CFF479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6D9A95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1B28FE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SBP, mmHg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1AA5F12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133 (117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149)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778E7A3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129 (112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145)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2C178F1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131 (116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147)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66B0C57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134 (119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149)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1E8BEB3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(121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150)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4C901C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135 (118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151)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5314F41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1C30CA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226E15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DBP, mmHg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6D181A7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76 (65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88)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27388EA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75 (64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88)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26234CB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76 (64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87)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62BCD33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77 (66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89)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56FEED0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77 (66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88)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BCD41C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75 (65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88)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155905F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0.110</w:t>
            </w:r>
          </w:p>
        </w:tc>
      </w:tr>
      <w:tr w14:paraId="10DF0C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6C3BDA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SpO2, %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689D112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97 (95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99)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0172F27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98 (95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100)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2E3D681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98 (96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100)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6250AB4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97 (95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99)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57DEC29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97 (95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99)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A23F50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97 (95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4CF1B00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0.020</w:t>
            </w:r>
          </w:p>
        </w:tc>
      </w:tr>
      <w:tr w14:paraId="04C061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</w:tcPr>
          <w:p w14:paraId="599A6721"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Commorbidities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n (%)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799E7F8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556D24A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562E78B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8529DE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701A4EF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B9244E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756701E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18B6D9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0715EB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Myocardial infarction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26B284C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1027 (25.6)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19BD3DC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221 (27.6)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7B6ACCA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189 (23.6)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7E42294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208 (25.9)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73ECC15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209 (26.0)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0F2C93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200 (24.9)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B8CF45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0.452</w:t>
            </w:r>
          </w:p>
        </w:tc>
      </w:tr>
      <w:tr w14:paraId="5662F8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71F83D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Heart failure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44D1DC3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1003 (25.0)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58ED7FB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223 (27.8)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3A1D6CE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180 (22.5)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E7AD37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191 (23.8)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6D161E7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182 (22.7)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96D48B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227 (28.3)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319332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0.008</w:t>
            </w:r>
          </w:p>
        </w:tc>
      </w:tr>
      <w:tr w14:paraId="306EBE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08B02D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Cerebrovascular disease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4721EBB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2217 (55.3)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3F9F399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368 (46.0)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5F975D7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465 (58.1)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699296F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469 (58.5)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17485D2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481 (60.0)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A3740D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434 (54.1)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9B59B8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282A80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1209B84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Chronic pulmonary disease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057BF5C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713 (17.8)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7808749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158 (19.7)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4AC4798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121 (15.1)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CFCF60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124 (15.4)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4C29E1D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146 (18.2)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E9E5BE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164 (20.4)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850770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0.012</w:t>
            </w:r>
          </w:p>
        </w:tc>
      </w:tr>
      <w:tr w14:paraId="76D7EA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63DC96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422C482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2027 (50.6)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22F6FF2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331 (41.3)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43769B7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389 (48.6)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01A9CB2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433 (54.0)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35E7B7C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446 (55.6)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4009F4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428 (53.4)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DDC49F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1BC1BB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41D9E6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Renal disease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1A619A3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539 (13.4)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0171546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132 (16.5)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304AD0C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109 (13.6)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189454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84 (10.4)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7CC4086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98 (12.2)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62B5704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116 (14.4)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FAF30D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0.007</w:t>
            </w:r>
          </w:p>
        </w:tc>
      </w:tr>
      <w:tr w14:paraId="1B55CA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0512180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Mild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liver disease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56CF455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65 (1.6)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644354B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48 (6.0)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2763186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8 (1.0)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730B07B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 (0.2)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790A74B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 (0.2)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8B4AC1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 (0.6)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27E760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4F0940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304835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Laboratory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parameters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6DF6DAA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143DEB4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4C8680E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4B7104F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4AB3513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B84119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0A4867C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3C436C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4B79A7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WBC, x 10^9/L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394518D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9.70(7.4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12.9)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446D787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11.4 (8.2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16.4)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7020F3E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9.8 (7.3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12.8)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5486876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9.6 (7.4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12.4)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0A32365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9.0 (7.0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11.7)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7FED77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9.1 (7.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12.1)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459F33D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2E69FF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18AC50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PLT, x 10^9/L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28D8284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211 (168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263)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02B2BB2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203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(155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262)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5CAC55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208 (169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258)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1FC81F3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216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(174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267)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62AA246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213 (173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259)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548529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213(167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268)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21CA9DF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0.007</w:t>
            </w:r>
          </w:p>
        </w:tc>
      </w:tr>
      <w:tr w14:paraId="2D82BC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390C55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RBC, x 10^9/L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6A73FA8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4.14 (3.65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4.57)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356E864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3.88 (3.30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4.41)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7F21B22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4.10 (3.60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4.54)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1A02C54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4.18 (3.75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4.63)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0F54D3C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4.22 (3.84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4.60)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E46482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4.25 (3.78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4.70)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3FBC53F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68CEA4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433574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Creatinine,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212529"/>
                <w:spacing w:val="0"/>
                <w:sz w:val="15"/>
                <w:szCs w:val="15"/>
                <w:shd w:val="clear" w:fill="F8F9FA"/>
              </w:rPr>
              <w:t>mg/dL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0F486A9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0.9 (0.7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1.2)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0780B9F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1.0 (0.8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1.3)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5A62D0A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0.9 (0.7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1.1)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5EC93ED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0.9 (0.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1.1)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1188360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0.9 (0.8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1.1)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43E3EC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0.9 (0.8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1.2)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5E14557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21F6F2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505B0C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BUN,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212529"/>
                <w:spacing w:val="0"/>
                <w:sz w:val="15"/>
                <w:szCs w:val="15"/>
                <w:shd w:val="clear" w:fill="F8F9FA"/>
              </w:rPr>
              <w:t>mg/dL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156489B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16 (12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3428D1C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17 (12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25)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1742179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16 (12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7283448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16 (12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21)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183B4DA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16 (12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1FF6F1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17 (13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24)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7F53F1C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764C58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241DC0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PT, 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4388F6A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12.7 (11.7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14.2)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39433AA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13.0 (11.9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15.3)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78F13A9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12.4 (11.5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13.7)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50FE5A5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12.5 (11.6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13.8)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39697DA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12.7 (11.8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14.0)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9CECFC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12.9 (11.9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14.4)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695F210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72806D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39CBDE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Glucose, mg/dL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0C23ABB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115 (98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138)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603B32B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148 (117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193)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2951158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118 (100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138)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02BF772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113 (99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132)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48BA61E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107 (96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121)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84358C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105 (93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121)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5F72DF5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687EDC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1EE66C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Potassium, mmol/L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796A6AD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4.0 (3.7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4.3)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15FC66F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4.0 (3.7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4.4)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241FA70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4.0 (3.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4.3)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4707D86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4.0 (3.7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4.3)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6EB01B8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4.0 (3.7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4.3)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D24BFB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4.1 (3.7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4.4)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6543718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0.072</w:t>
            </w:r>
          </w:p>
        </w:tc>
      </w:tr>
      <w:tr w14:paraId="4ED9F1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146803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Sodium, mmol/L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2991182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139 (137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2BE7F2A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138 (136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141)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33AD5E9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139 (137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141)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383771F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139 (137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141)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60C3122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139 (137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141)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4A0DC7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(137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142)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5D8E5F9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726678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2EA210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HbAlc, %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1FDBFC5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5.6 (5.3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5.9)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78E0303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5.1 (4.8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5.4)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4B515EF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5.3 (5.1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5.5)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1A33203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5.5 (5.4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5.7)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5119DD4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5.7 (5.6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5.9)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9D0227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6.1 (5.9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6.3)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77547DB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29A046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775AE2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HGI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7925056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-0.66 (-1.01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-0.34)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20FB094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-1.40 (-1.70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-1.22)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2DFEEB6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-0.93 (-1.01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-0.85)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7C7AE5D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-0.66 (-0.72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-0.60)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08856EF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-0.41 (-0.48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-0.34)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501314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-0.04 (-0.17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0.17)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6C6BDB9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3B1FFE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top"/>
          </w:tcPr>
          <w:p w14:paraId="0D39102A">
            <w:pPr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  <w:t>Outcome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2FBEAA9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72C307C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7B115C4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75D04B2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6BEADD0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E7EAB3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3BD2A87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</w:p>
        </w:tc>
      </w:tr>
      <w:tr w14:paraId="462B96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1FFB4F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LOS hospital, days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219B276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5.98 (3.18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10.98)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47F2BA0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6.89 (3.71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13.13)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097F597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6.01 (3.10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11.55)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4859D83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5.79 (2.95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10.28)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3BAD375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5.38 (3.06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9.85)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69AF0B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5.90 (3.24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10.69)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29929AC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130627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5E311C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In-hospital mortality, n (%)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4EE5783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396 (9.8)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099B6FF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149 (18.6)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5F6546C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69 (8.6)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1E51C27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56 (6.9)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046B9C4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54 (6.7)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372CCB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68 (8.4)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1FC7440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6C4FF2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09A747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28-day mortality, n (%)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144AF84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529 (13.2)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663F032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176 (22.0)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1F77CB6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105 (13.1)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2EA955D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94 (11.7)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3B2FB29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77 (9.6)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EB2A04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77 (9.6)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6093B14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11970B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l2br w:val="nil"/>
              <w:tr2bl w:val="nil"/>
            </w:tcBorders>
            <w:vAlign w:val="bottom"/>
          </w:tcPr>
          <w:p w14:paraId="22E2CC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90-day mortality, n (%)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bottom"/>
          </w:tcPr>
          <w:p w14:paraId="2416A8C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697 (17.4)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vAlign w:val="bottom"/>
          </w:tcPr>
          <w:p w14:paraId="7C2D70C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211 (26.3)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vAlign w:val="bottom"/>
          </w:tcPr>
          <w:p w14:paraId="44E63C4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132 (16.5)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vAlign w:val="bottom"/>
          </w:tcPr>
          <w:p w14:paraId="19B85E1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122 (15.2)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bottom"/>
          </w:tcPr>
          <w:p w14:paraId="3386461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109 (13.6)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937606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123 (15.3)</w:t>
            </w:r>
          </w:p>
        </w:tc>
        <w:tc>
          <w:tcPr>
            <w:tcW w:w="687" w:type="dxa"/>
            <w:tcBorders>
              <w:tl2br w:val="nil"/>
              <w:tr2bl w:val="nil"/>
            </w:tcBorders>
            <w:vAlign w:val="bottom"/>
          </w:tcPr>
          <w:p w14:paraId="2232943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</w:tbl>
    <w:p w14:paraId="2BF98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Abbreviations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: HGI, hemoglobin glycation index; APSIII, Acute physiology score III; SAPSII, Simplified acute physiological score II; SOFA, Sequential organ failure assessment score; LODS, Logistic organ dysfunction system score; OASIS, Oxford acute severity of illness score; SBP, systolic blood pressure; DBP, diastolic blood pressure; SpO2, pulse blood oxygen saturation; WBC, white blood cells; PLT, platelets; RBC, red blood cells; BUN, blood urea nitrogen; PT, prothrombin time; HbA1c, hemoglobin A1c; LOS, length of stay.</w:t>
      </w:r>
    </w:p>
    <w:p w14:paraId="11CC27A7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33BF646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52B54D13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8A36F38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030107E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67A74DC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DB49C21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1A87A25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38CF65D3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195EAF37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6D3A409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1E1C7A20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9CEC805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87F9208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4752F23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585DAE0F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F6A5247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7D0546A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5F913958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5163FD15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154C1FCB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AB79A13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4079547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8672015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10623F4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BD76FFE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E543396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95E053D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383E1CDC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BFB60AB">
      <w: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  <w:t>Supplementary</w:t>
      </w:r>
      <w:r>
        <w:rPr>
          <w:rFonts w:hint="eastAsia" w:ascii="Times New Roman" w:hAnsi="Times New Roman" w:eastAsia="宋体" w:cs="Times New Roman"/>
          <w:sz w:val="21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  <w:t xml:space="preserve">Table </w:t>
      </w:r>
      <w:r>
        <w:rPr>
          <w:rFonts w:hint="eastAsia" w:ascii="Times New Roman" w:hAnsi="Times New Roman" w:eastAsia="宋体" w:cs="Times New Roman"/>
          <w:sz w:val="21"/>
          <w:lang w:val="en-US" w:eastAsia="zh-CN"/>
          <w14:ligatures w14:val="none"/>
        </w:rPr>
        <w:t xml:space="preserve">4 </w:t>
      </w:r>
      <w:r>
        <w:rPr>
          <w:rFonts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Comparisons between survivors and </w:t>
      </w:r>
      <w:r>
        <w:rPr>
          <w:rFonts w:hint="eastAsia"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non-survivors</w:t>
      </w:r>
      <w:r>
        <w:rPr>
          <w:rFonts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based on</w:t>
      </w:r>
      <w:r>
        <w:rPr>
          <w:rFonts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等线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in-hospital mortality</w:t>
      </w:r>
    </w:p>
    <w:tbl>
      <w:tblPr>
        <w:tblStyle w:val="3"/>
        <w:tblW w:w="0" w:type="auto"/>
        <w:tblInd w:w="-49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  <w:gridCol w:w="1953"/>
        <w:gridCol w:w="1854"/>
        <w:gridCol w:w="1898"/>
        <w:gridCol w:w="1016"/>
      </w:tblGrid>
      <w:tr w14:paraId="50FF72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bottom w:val="single" w:color="auto" w:sz="4" w:space="0"/>
            </w:tcBorders>
            <w:vAlign w:val="top"/>
          </w:tcPr>
          <w:p w14:paraId="40F1FC06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Characteristics</w:t>
            </w:r>
          </w:p>
        </w:tc>
        <w:tc>
          <w:tcPr>
            <w:tcW w:w="1953" w:type="dxa"/>
            <w:tcBorders>
              <w:bottom w:val="single" w:color="auto" w:sz="4" w:space="0"/>
            </w:tcBorders>
            <w:vAlign w:val="top"/>
          </w:tcPr>
          <w:p w14:paraId="3FBAFD5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Overall</w:t>
            </w:r>
          </w:p>
          <w:p w14:paraId="23A0C3A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n = 6758</w:t>
            </w:r>
          </w:p>
        </w:tc>
        <w:tc>
          <w:tcPr>
            <w:tcW w:w="1854" w:type="dxa"/>
            <w:tcBorders>
              <w:bottom w:val="single" w:color="auto" w:sz="4" w:space="0"/>
            </w:tcBorders>
          </w:tcPr>
          <w:p w14:paraId="6AEDF7AD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Survivor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s</w:t>
            </w:r>
          </w:p>
          <w:p w14:paraId="09E0648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n = 6083</w:t>
            </w:r>
          </w:p>
        </w:tc>
        <w:tc>
          <w:tcPr>
            <w:tcW w:w="1898" w:type="dxa"/>
            <w:tcBorders>
              <w:bottom w:val="single" w:color="auto" w:sz="4" w:space="0"/>
            </w:tcBorders>
          </w:tcPr>
          <w:p w14:paraId="43F27756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  <w:lang w:val="en-US" w:eastAsia="zh-CN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</w:rPr>
              <w:t>Non-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  <w:lang w:val="en-US" w:eastAsia="zh-CN"/>
              </w:rPr>
              <w:t>S</w:t>
            </w:r>
            <w:r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</w:rPr>
              <w:t>urvivor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  <w:lang w:val="en-US" w:eastAsia="zh-CN"/>
              </w:rPr>
              <w:t>s</w:t>
            </w:r>
          </w:p>
          <w:p w14:paraId="21C25919">
            <w:pPr>
              <w:jc w:val="center"/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n = 675</w:t>
            </w:r>
          </w:p>
        </w:tc>
        <w:tc>
          <w:tcPr>
            <w:tcW w:w="1016" w:type="dxa"/>
            <w:tcBorders>
              <w:bottom w:val="single" w:color="auto" w:sz="4" w:space="0"/>
            </w:tcBorders>
          </w:tcPr>
          <w:p w14:paraId="4D1F337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</w:tr>
      <w:tr w14:paraId="54010F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473194A2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Age, years</w:t>
            </w:r>
          </w:p>
        </w:tc>
        <w:tc>
          <w:tcPr>
            <w:tcW w:w="1953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0EF38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68.00 (56.56-78.86)</w:t>
            </w:r>
          </w:p>
        </w:tc>
        <w:tc>
          <w:tcPr>
            <w:tcW w:w="1854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62DBEB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67.32 (56.02-78.10)</w:t>
            </w:r>
          </w:p>
        </w:tc>
        <w:tc>
          <w:tcPr>
            <w:tcW w:w="1898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1F94B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74.84 (62.98-83.80)</w:t>
            </w:r>
          </w:p>
        </w:tc>
        <w:tc>
          <w:tcPr>
            <w:tcW w:w="1016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628D4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91A50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0DEBB022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Male,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n (%)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4BDFE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3828 (56.6)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3ABA0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3479 (57.2)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6CB0C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 (51.7)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725FE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</w:tr>
      <w:tr w14:paraId="535671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5214E1ED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Weight, Kg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26EE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79.1 (66.0-95.6)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5F0FC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79.5 (66.4-95.9)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22078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76.4 (63.2-92.0)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13B55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 w14:paraId="35489A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77423C4C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Smoking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n (%)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1B14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 (5.8)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217C9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 (6.0)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3FCE1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 (3.9)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7C77B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</w:t>
            </w:r>
          </w:p>
        </w:tc>
      </w:tr>
      <w:tr w14:paraId="174D1A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3D3B86A3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Race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, n (%)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620C241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top"/>
          </w:tcPr>
          <w:p w14:paraId="66020B0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98" w:type="dxa"/>
            <w:tcBorders>
              <w:tl2br w:val="nil"/>
              <w:tr2bl w:val="nil"/>
            </w:tcBorders>
            <w:vAlign w:val="top"/>
          </w:tcPr>
          <w:p w14:paraId="37617ED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A4C3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09894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3D8F8782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White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7DFDA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3752 (55.5)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AFD5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3450 (56.7)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06BCA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 (44.7)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4C61885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782822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5E2F6B2E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Black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3677C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799 (11.8)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1B264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745 (12.2)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3DFB7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 (8.0)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149A43F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6D3F9F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2B0AB85C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Asian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5B4DE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 (2.8)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488D2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 (2.7)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2924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 (3.4)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3283FE7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324A59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6454C5EF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Others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317A9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 (29.9)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294654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1725 (28.4)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74DFD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 (43.9)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59E1188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65DA4C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35FAB95F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 xml:space="preserve">Severity of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llness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scores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top"/>
          </w:tcPr>
          <w:p w14:paraId="351D69B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top"/>
          </w:tcPr>
          <w:p w14:paraId="1B413B5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98" w:type="dxa"/>
            <w:tcBorders>
              <w:tl2br w:val="nil"/>
              <w:tr2bl w:val="nil"/>
            </w:tcBorders>
            <w:vAlign w:val="top"/>
          </w:tcPr>
          <w:p w14:paraId="48557EA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2305F9C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3CBE32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65C2B9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APSIII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31852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 (27-47)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5883E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 (26-45)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46EB9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 (39-71)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574E3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61BD4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259E0E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SAPSII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45FEE2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 (24-39)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3645A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 (23-37)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6A6D0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 (35-53)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57634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09C18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45849BB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SOFA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53F34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(2-6)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5DED1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(1-5)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79E01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(4-10)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0CA28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5EDCC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56624F1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LODS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18CC4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(1-5)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033C5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(1-5)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753AD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(4-8)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3CCA1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E6E30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0BFE51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Charlson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C090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(3-7)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59AD3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(3-7)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5E12C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(5-9)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7D8A9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11911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7F5132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OASIS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08F4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(24-35)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4BE6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 (23-34)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6E3F2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 (32-43)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6CD08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EEEAA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244C00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Vital Signs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top"/>
          </w:tcPr>
          <w:p w14:paraId="05DF853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top"/>
          </w:tcPr>
          <w:p w14:paraId="58A13C7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98" w:type="dxa"/>
            <w:tcBorders>
              <w:tl2br w:val="nil"/>
              <w:tr2bl w:val="nil"/>
            </w:tcBorders>
            <w:vAlign w:val="top"/>
          </w:tcPr>
          <w:p w14:paraId="70F2C49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5F202F4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1F289F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2E0CE81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Temperature, ℃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46732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36.78 (36.50-37.00)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3E6EE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36.78 (36.50-37.00)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77AB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36.67 (36.39-37.00)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41ED9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5FF88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45CB83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Heart rate, bpm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09D99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 (71-97)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02CB2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 (71-96)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F5AA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 (73-102)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3CBF1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C638A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4E2C4D6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Respiratory rate, bpm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5C5F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 (16-22)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4AAEB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 (15-22)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5604B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(17-25)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62FCE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E9BEB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6C3D73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SBP, mmHg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1B03B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 (117-150)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0C1D9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 (118-150)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782F3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 (108-150)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3853B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FD7C5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266BDE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DBP, mmHg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337FA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 (64-87)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43CC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 (65-87)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51BFC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 (59-83)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4E08A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9BB26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177381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SpO2, %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E388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 (95-100)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2B071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 (95-99)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4753D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 (95-100)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439F4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</w:tr>
      <w:tr w14:paraId="168570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31C5C4A8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Commorbidities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n (%)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top"/>
          </w:tcPr>
          <w:p w14:paraId="19C3C92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top"/>
          </w:tcPr>
          <w:p w14:paraId="361B9A7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98" w:type="dxa"/>
            <w:tcBorders>
              <w:tl2br w:val="nil"/>
              <w:tr2bl w:val="nil"/>
            </w:tcBorders>
            <w:vAlign w:val="top"/>
          </w:tcPr>
          <w:p w14:paraId="54B5F93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2793DBE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737CD4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344C2E5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Myocardial infarction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712FF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1780 (26.3)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3040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1587 (26.1)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348F8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 (28.6)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207DE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0.161</w:t>
            </w:r>
          </w:p>
        </w:tc>
      </w:tr>
      <w:tr w14:paraId="447DE1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6C7A84E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Heart failure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74299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1941 (28.7)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1DE36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1686 (27.7)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539CB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 (37.8)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1DF86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D2FE2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000014A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Cerebrovascular disease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75F62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3289 (48.7)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146BD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2879 (47.3)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0E664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 (60.7)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77738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642EC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32419D6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Chronic pulmonary disease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AAC4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1261 (18.7)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E04A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1131 (18.6)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021C5A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 (19.3)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04215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0.673</w:t>
            </w:r>
          </w:p>
        </w:tc>
      </w:tr>
      <w:tr w14:paraId="7AE841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11DD05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3E748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3263 (48.3)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3B197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2979 (49.0)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74849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 (42.1)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70CF8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 w14:paraId="5C9041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4C0B71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Diabetes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D224A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2755 (40.8)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4BA6C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2476 (40.7)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7443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 (41.3)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009B4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0.752</w:t>
            </w:r>
          </w:p>
        </w:tc>
      </w:tr>
      <w:tr w14:paraId="744362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481E1AE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Renal disease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01A85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1333 (19.7)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17EF4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1152 (18.9)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48AFF6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 (26.8)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746CB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9E169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6CE58F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Mild liver disease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07BAE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 (1.8)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35AF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 (1.4)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0199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 (5.5)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0A7C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EC09D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10D7E25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Laboratory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parameters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top"/>
          </w:tcPr>
          <w:p w14:paraId="1031B13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top"/>
          </w:tcPr>
          <w:p w14:paraId="1C6AF2B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98" w:type="dxa"/>
            <w:tcBorders>
              <w:tl2br w:val="nil"/>
              <w:tr2bl w:val="nil"/>
            </w:tcBorders>
            <w:vAlign w:val="top"/>
          </w:tcPr>
          <w:p w14:paraId="7229BDA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7B7E8EC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6F0AA8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091296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WBC, x 10^9/L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07049C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 (7.5-13.1)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718EF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 (7.4-12.8)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5EE7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12.6 (9.4-17.2)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7B3DC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0E1E9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0BB8CB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PLT, x 10^9/L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28455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 (169-269)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14DE1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 (171-268)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2C9B6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 (155-269)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01205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 w14:paraId="3756DB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4B4111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RBC, x 10^9/L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73CB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4.09 (3.57-4.54)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24E7A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(3.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3DB90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(3.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06DED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C36F7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145453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Creatinine,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212529"/>
                <w:spacing w:val="0"/>
                <w:sz w:val="18"/>
                <w:szCs w:val="18"/>
                <w:shd w:val="clear" w:fill="F8F9FA"/>
              </w:rPr>
              <w:t>mg/dL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6E2D7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 (0.8-1.3)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6A74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4A945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00380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994BE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5EEE3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BUN,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212529"/>
                <w:spacing w:val="0"/>
                <w:sz w:val="18"/>
                <w:szCs w:val="18"/>
                <w:shd w:val="clear" w:fill="F8F9FA"/>
              </w:rPr>
              <w:t>mg/dL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38368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 (13-26)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59869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 (13-25)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7E5BA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 (16-38)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199CA3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85C6D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191ADB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PT, 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58D12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 (11.7-14.4)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085CA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12.6 (11.7-14.1)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3125F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13.8 (12.3-16.4)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152A5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ED227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3CD305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Glucose, mg/dL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507D47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 (105-183)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39D99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402E1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66F46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8557B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182FFF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Potassium, mmol/L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376CD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 (3.7-4.4)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1A2801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 (3.7-4.4)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781CF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 (3.8-4.7)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39D790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8FCFF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04E3BC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Sodium, mmol/L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D4FB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 (136-141)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0DB76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 (136-141)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04BF2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 (135-141)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5317F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0.347</w:t>
            </w:r>
          </w:p>
        </w:tc>
      </w:tr>
      <w:tr w14:paraId="1558E4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152567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HbAlc, %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73897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 (5.5-7.1)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38F9F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 (5.4-7.1)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5500B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 (5.5-6.8)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0816C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0.557</w:t>
            </w:r>
          </w:p>
        </w:tc>
      </w:tr>
      <w:tr w14:paraId="703B60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324F0E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HGI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6F42B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-0.44 (-0.89-0.24)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top"/>
          </w:tcPr>
          <w:p w14:paraId="379EBB3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-0.42 (-0.85-0.27)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top"/>
          </w:tcPr>
          <w:p w14:paraId="2267F77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-0.66 (-1.28--0.05)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6AA5C6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</w:tbl>
    <w:p w14:paraId="7EE7D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Abbreviations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: HGI, hemoglobin glycation index; APSIII, Acute physiology score III; SAPSII, Simplified acute physiological score II; SOFA, Sequential organ failure assessment score; LODS, Logistic organ dysfunction system score; OASIS, Oxford acute severity of illness score; SBP, systolic blood pressure; DBP, diastolic blood pressure; SpO2, pulse blood oxygen saturation; WBC, white blood cells; PLT, platelets; RBC, red blood cells; BUN, blood urea nitrogen; PT, prothrombin time; HbA1c, hemoglobin A1c.</w:t>
      </w:r>
    </w:p>
    <w:p w14:paraId="17026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32FFD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2DAF2A0A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6AFE9B6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15DE7EF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5D4BADB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73D4451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6C82E64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A8B1B15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183038EF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349FC794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3F03067D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5FCE2B66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242F47D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1DC2709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33418D9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06E74A8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1C1A4854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19413D51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A3411F2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59F7871F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19C9BF60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DEDB1AE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01911B1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7A9CCB7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E302491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18DCFE94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566245D0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1E7C211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153B4AD4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3EE7702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6D91E16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39FB1CC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1D4FC097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1C5396D">
      <w:pP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  <w:t>Supplementary</w:t>
      </w:r>
      <w:r>
        <w:rPr>
          <w:rFonts w:hint="eastAsia" w:ascii="Times New Roman" w:hAnsi="Times New Roman" w:eastAsia="宋体" w:cs="Times New Roman"/>
          <w:sz w:val="21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  <w:t xml:space="preserve">Table </w:t>
      </w:r>
      <w:r>
        <w:rPr>
          <w:rFonts w:hint="eastAsia" w:ascii="Times New Roman" w:hAnsi="Times New Roman" w:eastAsia="宋体" w:cs="Times New Roman"/>
          <w:sz w:val="21"/>
          <w:lang w:val="en-US" w:eastAsia="zh-CN"/>
          <w14:ligatures w14:val="none"/>
        </w:rPr>
        <w:t xml:space="preserve">5 </w:t>
      </w:r>
      <w:r>
        <w:rPr>
          <w:rFonts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Comparisons between survivors and </w:t>
      </w:r>
      <w:r>
        <w:rPr>
          <w:rFonts w:hint="eastAsia"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non-survivors</w:t>
      </w:r>
      <w:r>
        <w:rPr>
          <w:rFonts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based on</w:t>
      </w:r>
      <w:r>
        <w:rPr>
          <w:rFonts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等线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-day </w:t>
      </w:r>
      <w:r>
        <w:rPr>
          <w:rFonts w:hint="eastAsia" w:ascii="Times New Roman" w:hAnsi="Times New Roman" w:eastAsia="等线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mortality</w:t>
      </w:r>
    </w:p>
    <w:tbl>
      <w:tblPr>
        <w:tblStyle w:val="3"/>
        <w:tblW w:w="0" w:type="auto"/>
        <w:tblInd w:w="-49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  <w:gridCol w:w="1953"/>
        <w:gridCol w:w="1854"/>
        <w:gridCol w:w="1898"/>
        <w:gridCol w:w="1016"/>
      </w:tblGrid>
      <w:tr w14:paraId="7CB4D2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291" w:type="dxa"/>
            <w:tcBorders>
              <w:bottom w:val="single" w:color="auto" w:sz="4" w:space="0"/>
            </w:tcBorders>
            <w:vAlign w:val="top"/>
          </w:tcPr>
          <w:p w14:paraId="7726725B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Characteristics</w:t>
            </w:r>
          </w:p>
        </w:tc>
        <w:tc>
          <w:tcPr>
            <w:tcW w:w="1953" w:type="dxa"/>
            <w:tcBorders>
              <w:bottom w:val="single" w:color="auto" w:sz="4" w:space="0"/>
            </w:tcBorders>
            <w:vAlign w:val="top"/>
          </w:tcPr>
          <w:p w14:paraId="20D4F56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Overall</w:t>
            </w:r>
          </w:p>
          <w:p w14:paraId="313D333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n = 6758</w:t>
            </w:r>
          </w:p>
        </w:tc>
        <w:tc>
          <w:tcPr>
            <w:tcW w:w="1854" w:type="dxa"/>
            <w:tcBorders>
              <w:bottom w:val="single" w:color="auto" w:sz="4" w:space="0"/>
            </w:tcBorders>
          </w:tcPr>
          <w:p w14:paraId="14F1A889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Survivor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s</w:t>
            </w:r>
          </w:p>
          <w:p w14:paraId="4EC99FD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5888</w:t>
            </w:r>
          </w:p>
        </w:tc>
        <w:tc>
          <w:tcPr>
            <w:tcW w:w="1898" w:type="dxa"/>
            <w:tcBorders>
              <w:bottom w:val="single" w:color="auto" w:sz="4" w:space="0"/>
            </w:tcBorders>
          </w:tcPr>
          <w:p w14:paraId="673BD793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  <w:lang w:val="en-US" w:eastAsia="zh-CN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</w:rPr>
              <w:t>Non-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  <w:lang w:val="en-US" w:eastAsia="zh-CN"/>
              </w:rPr>
              <w:t>S</w:t>
            </w:r>
            <w:r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</w:rPr>
              <w:t>urvivor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  <w:lang w:val="en-US" w:eastAsia="zh-CN"/>
              </w:rPr>
              <w:t>s</w:t>
            </w:r>
          </w:p>
          <w:p w14:paraId="56379F2C">
            <w:pPr>
              <w:jc w:val="center"/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870</w:t>
            </w:r>
          </w:p>
        </w:tc>
        <w:tc>
          <w:tcPr>
            <w:tcW w:w="1016" w:type="dxa"/>
            <w:tcBorders>
              <w:bottom w:val="single" w:color="auto" w:sz="4" w:space="0"/>
            </w:tcBorders>
          </w:tcPr>
          <w:p w14:paraId="7CFD6E1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</w:tr>
      <w:tr w14:paraId="364F61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535A22F6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Age, years</w:t>
            </w:r>
          </w:p>
        </w:tc>
        <w:tc>
          <w:tcPr>
            <w:tcW w:w="1953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589CA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68.00 (56.56-78.86)</w:t>
            </w:r>
          </w:p>
        </w:tc>
        <w:tc>
          <w:tcPr>
            <w:tcW w:w="1854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28439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66.75 (55.70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77.38)</w:t>
            </w:r>
          </w:p>
        </w:tc>
        <w:tc>
          <w:tcPr>
            <w:tcW w:w="1898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6688B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76.83 (65.56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85.42)</w:t>
            </w:r>
          </w:p>
        </w:tc>
        <w:tc>
          <w:tcPr>
            <w:tcW w:w="1016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75645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4E877A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43037E83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Male,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n (%)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5063B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3828 (56.6)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2EEDC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3404 (57.8)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2712A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 (48.7)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6D5FB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1E56A8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3D8BE01D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Weight, Kg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5A681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79.1 (66.0-95.6)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2FB6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80.0 (66.9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96.1)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56FA3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74.5 (61.0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88.8)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74726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0A06B8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7607B9AC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Smoking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n (%)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3C14B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 (5.8)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7B516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 (6.0)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FF10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 (3.6)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EBEF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</w:tr>
      <w:tr w14:paraId="5326DC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4B5E3060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Race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, n (%)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4D2A182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top"/>
          </w:tcPr>
          <w:p w14:paraId="75CB2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tcBorders>
              <w:tl2br w:val="nil"/>
              <w:tr2bl w:val="nil"/>
            </w:tcBorders>
            <w:vAlign w:val="top"/>
          </w:tcPr>
          <w:p w14:paraId="0A1EC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B0C7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4BD453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2181C236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White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10230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3752 (55.5)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29B7D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3331 (56.5)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57AE8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421 (48.3)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5CDCC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1ABDA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00AF2E23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Black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54A2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799 (11.8)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428F3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732 (12.4)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20084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 (7.7)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432F2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F3F66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72583B68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Asian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094FC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 (2.8)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1D353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 (2.7)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518F1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 (2.7)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0394B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6D7E8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6F172393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Others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7BBE3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 (29.9)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4A694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1663 (28.2)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26BF2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 (41.1)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356DA5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17AC5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572C7315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 xml:space="preserve">Severity of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llness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scores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top"/>
          </w:tcPr>
          <w:p w14:paraId="0163EC1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top"/>
          </w:tcPr>
          <w:p w14:paraId="1E125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tcBorders>
              <w:tl2br w:val="nil"/>
              <w:tr2bl w:val="nil"/>
            </w:tcBorders>
            <w:vAlign w:val="top"/>
          </w:tcPr>
          <w:p w14:paraId="794BE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74F2D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239A8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714F79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APSIII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03746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 (27-47)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8D61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 (26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30926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 (37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66387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784B0E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384A9F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SAPSII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DD17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 (24-39)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CE87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(23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26BE7D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 (35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2241C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7493DB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00055A1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SOFA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0B082A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(2-6)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0659E2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3E1BA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(4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1227D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72EFC5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1FC16D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LODS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EA4C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(1-5)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25736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622CA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(3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403DA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103046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00978A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Charlson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79405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(3-7)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2840E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(3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76D89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(5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43FBE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289AB2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65C61B0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OASIS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0E2C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(24-35)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1A72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 (23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7824C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 (31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6B894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0FD978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1B7AAA6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Vital Signs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top"/>
          </w:tcPr>
          <w:p w14:paraId="21F6375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top"/>
          </w:tcPr>
          <w:p w14:paraId="4E9B1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tcBorders>
              <w:tl2br w:val="nil"/>
              <w:tr2bl w:val="nil"/>
            </w:tcBorders>
            <w:vAlign w:val="top"/>
          </w:tcPr>
          <w:p w14:paraId="412E1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06C45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0B730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0C395E9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Temperature, ℃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64284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36.78 (36.50-37.00)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2C35F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36.78 (36.50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37.00)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6E4A5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36.67 (36.44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37.00)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1AD8B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9732A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39C631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Heart rate, bpm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3CDD8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 (71-97)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293F2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 (71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3AF85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 (73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548A4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17BF23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117EB8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Respiratory rate, bpm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07A46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 (16-22)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71AD5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 (15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68E7C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(16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5FCA0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7C663A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221AD21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SBP, mmHg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677D2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 (117-150)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72F59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 (118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096B7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 (111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09FA5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5BECBA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5697A18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DBP, mmHg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50CA2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 (64-87)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7BCDB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 (65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004AE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 (59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40E8F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2C5AE6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328599C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SpO2, %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2B55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 (95-100)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56413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 (95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2745A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 (95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3B911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</w:tr>
      <w:tr w14:paraId="3E100B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5F7496EA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Commorbidities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n (%)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top"/>
          </w:tcPr>
          <w:p w14:paraId="1ED3562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top"/>
          </w:tcPr>
          <w:p w14:paraId="41E24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tcBorders>
              <w:tl2br w:val="nil"/>
              <w:tr2bl w:val="nil"/>
            </w:tcBorders>
            <w:vAlign w:val="top"/>
          </w:tcPr>
          <w:p w14:paraId="1596A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349B7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7A2ED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6D168DD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Myocardial infarction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39304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1780 (26.3)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3B18D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1543 (26.2)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0867B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 (27.2)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FC43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0.517</w:t>
            </w:r>
          </w:p>
        </w:tc>
      </w:tr>
      <w:tr w14:paraId="3AB75D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34D250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Heart failure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19B6C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1941 (28.7)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3E32D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1626 (27.6)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07090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 (36.2)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2F74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58F102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554D03C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Cerebrovascular disease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41909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3289 (48.7)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3D867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2720 (46.2)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72D6F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569 (65.4)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4912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09A92A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2F384C4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Chronic pulmonary disease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3840C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1261 (18.7)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1E463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1103 (18.7)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644D1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 (18.1)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6791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0.686</w:t>
            </w:r>
          </w:p>
        </w:tc>
      </w:tr>
      <w:tr w14:paraId="42E4D9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5C0CB2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79814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3263 (48.3)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5AB43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2875 (48.8)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547B5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388 (44.6)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DDF6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</w:t>
            </w:r>
          </w:p>
        </w:tc>
      </w:tr>
      <w:tr w14:paraId="49049E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1A729D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Diabetes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104BEF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2755 (40.8)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2B32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2414 (41.0)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4AEB2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 (39.2)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B556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0.312</w:t>
            </w:r>
          </w:p>
        </w:tc>
      </w:tr>
      <w:tr w14:paraId="76C92B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52CD7E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Renal disease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019D9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1333 (19.7)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369B6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1105 (18.7)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6795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 (26.2)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1B800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F78F4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05FC28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Mild liver disease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451B2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 (1.8)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BE91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 (1.4)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0F64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 (4.3)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A71D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4AD6A8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0D0400C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Laboratory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parameters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top"/>
          </w:tcPr>
          <w:p w14:paraId="143B392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top"/>
          </w:tcPr>
          <w:p w14:paraId="4426B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tcBorders>
              <w:tl2br w:val="nil"/>
              <w:tr2bl w:val="nil"/>
            </w:tcBorders>
            <w:vAlign w:val="top"/>
          </w:tcPr>
          <w:p w14:paraId="23430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18F65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63D41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356314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WBC, x 10^9/L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514B3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 (7.5-13.1)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297F8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 (7.3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CDC3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12.0 (9.1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16.6)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07AF6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6419E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3B3DD1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PLT, x 10^9/L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4C12D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 (169-269)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38A62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 (171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2FB59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 (154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1F907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67782D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65230E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RBC, x 10^9/L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76D2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4.09 (3.57-4.54)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20EFB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4.12 (3.61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4.56)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3767E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3.85 (3.27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4.39)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3D6B6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043CB3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702BBA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Creatinine,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212529"/>
                <w:spacing w:val="0"/>
                <w:sz w:val="18"/>
                <w:szCs w:val="18"/>
                <w:shd w:val="clear" w:fill="F8F9FA"/>
              </w:rPr>
              <w:t>mg/dL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71DAB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 (0.8-1.3)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0716C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 (0.8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0BC5D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 (0.8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58087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79C540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162436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BUN,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212529"/>
                <w:spacing w:val="0"/>
                <w:sz w:val="18"/>
                <w:szCs w:val="18"/>
                <w:shd w:val="clear" w:fill="F8F9FA"/>
              </w:rPr>
              <w:t>mg/dL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555EF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 (13-26)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444E02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 (13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4200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 (16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7D48BC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79F6F5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43A0AE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PT, 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47A6E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 (11.7-14.4)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4A5C3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12.6 (11.7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14.1)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5EF5F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13.5 (12.1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15.9)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1395C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BB15A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436C0F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Glucose, mg/dL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589E5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 (105-183)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7F483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 (103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A036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 (116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17FCC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196707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235807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Potassium, mmol/L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DD30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 (3.7-4.4)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78B4F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59DBEB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 (3.8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4.60)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3A6BE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DA872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518CA0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Sodium, mmol/L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12661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 (136-141)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55B41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 (136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02187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 (136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2CA3B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0.595</w:t>
            </w:r>
          </w:p>
        </w:tc>
      </w:tr>
      <w:tr w14:paraId="16C3F7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16A261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HbAlc, %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127FF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 (5.5-7.1)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13AE3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 (5.5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6755C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 (5.4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3CF33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</w:tr>
      <w:tr w14:paraId="05CA13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4E179A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HGI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1600F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-0.44 (-0.89-0.24)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291A7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-0.41 (-0.84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292EA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-0.66 (-1.18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-0.11)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138F5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</w:tbl>
    <w:p w14:paraId="2C93D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Abbreviations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: HGI, hemoglobin glycation index; APSIII, Acute physiology score III; SAPSII, Simplified acute physiological score II; SOFA, Sequential organ failure assessment score; LODS, Logistic organ dysfunction system score; OASIS, Oxford acute severity of illness score; SBP, systolic blood pressure; DBP, diastolic blood pressure; SpO2, pulse blood oxygen saturation; WBC, white blood cells; PLT, platelets; RBC, red blood cells; BUN, blood urea nitrogen; PT, prothrombin time; HbA1c, hemoglobin A1c.</w:t>
      </w:r>
    </w:p>
    <w:p w14:paraId="49672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6F46B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34ABFFB4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3D207CBC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0A20253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BDC9EE9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F4FECE0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D1C8FE3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E89D47A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55D30132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5C09038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14A06C3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5CBF347A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53B874EC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100DE5BC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3CAD599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D820D9A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96ABA3B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43BB0A1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3E36CB3B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E6B3651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B8FEFEC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1C0C5B48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CEC7066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3CCBCD23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10328A68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AD81EFC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51E99700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5ADF9CC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32F4A914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68DEFF2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C6F3A2D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ABB79FB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4C2ED5E">
      <w:pP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0C53F59">
      <w: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  <w:t>Supplementary</w:t>
      </w:r>
      <w:r>
        <w:rPr>
          <w:rFonts w:hint="eastAsia" w:ascii="Times New Roman" w:hAnsi="Times New Roman" w:eastAsia="宋体" w:cs="Times New Roman"/>
          <w:sz w:val="21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  <w:t xml:space="preserve">Table </w:t>
      </w:r>
      <w:r>
        <w:rPr>
          <w:rFonts w:hint="eastAsia" w:ascii="Times New Roman" w:hAnsi="Times New Roman" w:eastAsia="宋体" w:cs="Times New Roman"/>
          <w:sz w:val="21"/>
          <w:lang w:val="en-US" w:eastAsia="zh-CN"/>
          <w14:ligatures w14:val="none"/>
        </w:rPr>
        <w:t xml:space="preserve">6 </w:t>
      </w:r>
      <w:r>
        <w:rPr>
          <w:rFonts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Comparisons between survivors and </w:t>
      </w:r>
      <w:r>
        <w:rPr>
          <w:rFonts w:hint="eastAsia"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non-survivors</w:t>
      </w:r>
      <w:r>
        <w:rPr>
          <w:rFonts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based on</w:t>
      </w:r>
      <w:r>
        <w:rPr>
          <w:rFonts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等线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90</w:t>
      </w:r>
      <w:r>
        <w:rPr>
          <w:rFonts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-day </w:t>
      </w:r>
      <w:r>
        <w:rPr>
          <w:rFonts w:hint="eastAsia" w:ascii="Times New Roman" w:hAnsi="Times New Roman" w:eastAsia="等线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mortality</w:t>
      </w:r>
    </w:p>
    <w:tbl>
      <w:tblPr>
        <w:tblStyle w:val="3"/>
        <w:tblW w:w="0" w:type="auto"/>
        <w:tblInd w:w="-49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  <w:gridCol w:w="1953"/>
        <w:gridCol w:w="1854"/>
        <w:gridCol w:w="1898"/>
        <w:gridCol w:w="1016"/>
      </w:tblGrid>
      <w:tr w14:paraId="13D895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bottom w:val="single" w:color="auto" w:sz="4" w:space="0"/>
            </w:tcBorders>
            <w:vAlign w:val="top"/>
          </w:tcPr>
          <w:p w14:paraId="007E4D57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Characteristics</w:t>
            </w:r>
          </w:p>
        </w:tc>
        <w:tc>
          <w:tcPr>
            <w:tcW w:w="1953" w:type="dxa"/>
            <w:tcBorders>
              <w:bottom w:val="single" w:color="auto" w:sz="4" w:space="0"/>
            </w:tcBorders>
            <w:vAlign w:val="top"/>
          </w:tcPr>
          <w:p w14:paraId="6E91C7D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Overall</w:t>
            </w:r>
          </w:p>
          <w:p w14:paraId="09D941E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n = 6758</w:t>
            </w:r>
          </w:p>
        </w:tc>
        <w:tc>
          <w:tcPr>
            <w:tcW w:w="1854" w:type="dxa"/>
            <w:tcBorders>
              <w:bottom w:val="single" w:color="auto" w:sz="4" w:space="0"/>
            </w:tcBorders>
          </w:tcPr>
          <w:p w14:paraId="333366C3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Survivor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s</w:t>
            </w:r>
          </w:p>
          <w:p w14:paraId="6DF1239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5601</w:t>
            </w:r>
          </w:p>
        </w:tc>
        <w:tc>
          <w:tcPr>
            <w:tcW w:w="1898" w:type="dxa"/>
            <w:tcBorders>
              <w:bottom w:val="single" w:color="auto" w:sz="4" w:space="0"/>
            </w:tcBorders>
          </w:tcPr>
          <w:p w14:paraId="7BAC6D89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  <w:lang w:val="en-US" w:eastAsia="zh-CN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</w:rPr>
              <w:t>Non-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  <w:lang w:val="en-US" w:eastAsia="zh-CN"/>
              </w:rPr>
              <w:t>S</w:t>
            </w:r>
            <w:r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</w:rPr>
              <w:t>urvivor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  <w:lang w:val="en-US" w:eastAsia="zh-CN"/>
              </w:rPr>
              <w:t>s</w:t>
            </w:r>
          </w:p>
          <w:p w14:paraId="4A1ADD57">
            <w:pPr>
              <w:jc w:val="center"/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aps w:val="0"/>
                <w:color w:val="1B1B1B"/>
                <w:spacing w:val="0"/>
                <w:sz w:val="18"/>
                <w:szCs w:val="18"/>
                <w:shd w:val="clear" w:fill="F5FFF0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1157</w:t>
            </w:r>
          </w:p>
        </w:tc>
        <w:tc>
          <w:tcPr>
            <w:tcW w:w="1016" w:type="dxa"/>
            <w:tcBorders>
              <w:bottom w:val="single" w:color="auto" w:sz="4" w:space="0"/>
            </w:tcBorders>
          </w:tcPr>
          <w:p w14:paraId="4D24316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</w:tr>
      <w:tr w14:paraId="69A7B9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91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24514CB6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Age, years</w:t>
            </w:r>
          </w:p>
        </w:tc>
        <w:tc>
          <w:tcPr>
            <w:tcW w:w="1953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66CEE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68.00 (56.56-78.86)</w:t>
            </w:r>
          </w:p>
        </w:tc>
        <w:tc>
          <w:tcPr>
            <w:tcW w:w="1854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35AB1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66.27 (55.40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76.63)</w:t>
            </w:r>
          </w:p>
        </w:tc>
        <w:tc>
          <w:tcPr>
            <w:tcW w:w="1898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03C8F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77.25 (65.80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85.48)</w:t>
            </w:r>
          </w:p>
        </w:tc>
        <w:tc>
          <w:tcPr>
            <w:tcW w:w="1016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1CA8A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066CAA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30E7C31D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Male,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n (%)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BC92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3828 (56.6)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C053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3262 (58.2)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61EF9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566 (48.9)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5D423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1202D3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0B78CC11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Weight, Kg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7CFCF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79.1 (66.0-95.6)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054D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80.0 (67.2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96.7)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65320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73.5 (61.0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88.7)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25896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46D232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237E300D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Smoking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n (%)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0553D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 (5.8)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5FE3E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 (6.1)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770760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 (4.0)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7B29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</w:tr>
      <w:tr w14:paraId="36B3A6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547BC55A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Race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, n (%)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7445C4B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top"/>
          </w:tcPr>
          <w:p w14:paraId="625AF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tcBorders>
              <w:tl2br w:val="nil"/>
              <w:tr2bl w:val="nil"/>
            </w:tcBorders>
            <w:vAlign w:val="top"/>
          </w:tcPr>
          <w:p w14:paraId="705D5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EDDF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27173F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5BFEEB1E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White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65AFA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3752 (55.5)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25ABC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3160 (56.4)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52B24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592 (51.1)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32F5B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385D5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50FCBE6E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Black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59413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799 (11.8)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2AE40D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704 (12.5)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3BF49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 (8.2)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7A31D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C3B3B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28F6C9AB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Asian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4DB1F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 (2.8)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1A6CC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 (2.6)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6940F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 (3.1)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26C58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F325A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659BE96A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Others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3DC98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 (29.9)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3F0DB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1587 (28.3)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208AC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434 (37.5)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66F76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B0007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15850BDE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 xml:space="preserve">Severity of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llness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scores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top"/>
          </w:tcPr>
          <w:p w14:paraId="3BB913D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top"/>
          </w:tcPr>
          <w:p w14:paraId="37853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tcBorders>
              <w:tl2br w:val="nil"/>
              <w:tr2bl w:val="nil"/>
            </w:tcBorders>
            <w:vAlign w:val="top"/>
          </w:tcPr>
          <w:p w14:paraId="13F2C2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4DACD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DCB47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13F626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APSIII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75A16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 (27-47)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76FB6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 (25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07AD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 (37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4EB8A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725A7B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427EF6F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SAPSII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4FD97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 (24-39)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46C79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(22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669B1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 (34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70083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442D1A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3F5294E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SOFA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06814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(2-6)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1A51E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62E7F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(4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3BAA1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4B884E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325616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LODS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47D59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(1-5)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084D0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615A4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(3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23F3B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01F00D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7EC5700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Charlson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31B2E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(3-7)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DE42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(3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6039A7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(6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4BB36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105D17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677AD6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OASIS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02AA3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(24-35)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0D40E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3E6F6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 (30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147D5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672EF2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79FC0D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Vital Signs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top"/>
          </w:tcPr>
          <w:p w14:paraId="115686C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top"/>
          </w:tcPr>
          <w:p w14:paraId="3F332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tcBorders>
              <w:tl2br w:val="nil"/>
              <w:tr2bl w:val="nil"/>
            </w:tcBorders>
            <w:vAlign w:val="top"/>
          </w:tcPr>
          <w:p w14:paraId="5874A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60479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67466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32E98E1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Temperature, ℃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5B8B2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36.78 (36.50-37.00)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216DD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36.78 (36.50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37.00)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69E86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36.67 (36.44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4F126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B3FDA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30BF66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Heart rate, bpm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A6F2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 (71-97)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53791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 (71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563A8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 (73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24E71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5FC343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1A7700E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Respiratory rate, bpm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3C703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 (16-22)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99B8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 (15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3C30C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(16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6E462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5B154C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2C43AF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SBP, mmHg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405E1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 (117-150)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51DE4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 (118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2480A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 (113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09186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0C1CDB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7B64BC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DBP, mmHg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68852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 (64-87)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3934DE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 (65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4AC44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 (60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757A3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525C6E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10AF81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SpO2, %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4856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 (95-100)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5DFE0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 (95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36357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 (95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6594D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0.174</w:t>
            </w:r>
          </w:p>
        </w:tc>
      </w:tr>
      <w:tr w14:paraId="64C420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21E91877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Commorbidities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n (%)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top"/>
          </w:tcPr>
          <w:p w14:paraId="647F377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top"/>
          </w:tcPr>
          <w:p w14:paraId="3CDEB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tcBorders>
              <w:tl2br w:val="nil"/>
              <w:tr2bl w:val="nil"/>
            </w:tcBorders>
            <w:vAlign w:val="top"/>
          </w:tcPr>
          <w:p w14:paraId="4A95E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1F531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35082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1D644B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Myocardial infarction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61480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1780 (26.3)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58FA1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1460 (26.0)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C496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 (27.6)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144B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0.263</w:t>
            </w:r>
          </w:p>
        </w:tc>
      </w:tr>
      <w:tr w14:paraId="619319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1D1DA1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Heart failure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54D95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1941 (28.7)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5C7D2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 (26.7)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5C42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 (38.1)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79F8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CEAD5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2E3B695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Cerebrovascular disease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049A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3289 (48.7)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72EAB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2554 (45.6)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58B89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735 (63.5)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F5AF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415A71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142A6A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Chronic pulmonary disease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5FF78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1261 (18.7)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7397A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1039 (18.5)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7252B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 (19.1)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7CC60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0.612</w:t>
            </w:r>
          </w:p>
        </w:tc>
      </w:tr>
      <w:tr w14:paraId="5BCA04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76A361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1752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3263 (48.3)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4A9C4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2775 (49.5)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8542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488 (42.1)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F62B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1A21BA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45F193D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Diabetes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79EC5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2755 (40.8)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5B27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2295 (40.9)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04C4E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 (39.7)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13FC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0.443</w:t>
            </w:r>
          </w:p>
        </w:tc>
      </w:tr>
      <w:tr w14:paraId="483736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03D8BF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Renal disease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5032A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1333 (19.7)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136BE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1001 (17.8)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2471E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 (28.6)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5C83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5F043A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5E900E8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Mild liver disease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6AD88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 (1.8)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8FF9B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 (1.3)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3997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 (4.0)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F93E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12B639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top"/>
          </w:tcPr>
          <w:p w14:paraId="064A19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Laboratory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parameters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top"/>
          </w:tcPr>
          <w:p w14:paraId="1AEC9E0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top"/>
          </w:tcPr>
          <w:p w14:paraId="0EBAA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tcBorders>
              <w:tl2br w:val="nil"/>
              <w:tr2bl w:val="nil"/>
            </w:tcBorders>
            <w:vAlign w:val="top"/>
          </w:tcPr>
          <w:p w14:paraId="66DF5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056B1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F3CFF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3ED300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WBC, x 10^9/L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6DB94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 (7.5-13.1)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55728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 (7.3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73AA7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11.4 (8.6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15.8)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704DE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6547B2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19AA62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PLT, x 10^9/L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7A339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 (169-269)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2B193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 (172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268)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70BB8B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 (154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7CD75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 w14:paraId="7CEACE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3C7585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RBC, x 10^9/L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1D9C4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4.09 (3.57-4.54)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44C1D6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4.14 (3.63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4.57)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390C1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3.83 (3.28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4.36)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43502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5196D5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117C91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Creatinine,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212529"/>
                <w:spacing w:val="0"/>
                <w:sz w:val="18"/>
                <w:szCs w:val="18"/>
                <w:shd w:val="clear" w:fill="F8F9FA"/>
              </w:rPr>
              <w:t>mg/dL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70EF8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 (0.8-1.3)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3D707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 (0.8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EA31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 (0.8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0A71B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670A47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54DF44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BUN,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212529"/>
                <w:spacing w:val="0"/>
                <w:sz w:val="18"/>
                <w:szCs w:val="18"/>
                <w:shd w:val="clear" w:fill="F8F9FA"/>
              </w:rPr>
              <w:t>mg/dL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0BD8A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 (13-26)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893A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713E1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 (16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7DF38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161CF7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6F5ECB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PT, s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6DC8F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 (11.7-14.4)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1BE31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12.6 (11.6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14.0)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7798E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13.6 (12.1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16.1)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50641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4E29D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56DB38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Glucose, mg/dL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36E8CB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 (105-183)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4B9DF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 (103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DCED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 (114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107AB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147A3B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6B873C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Potassium, mmol/L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61F2B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 (3.7-4.4)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4387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4652C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 (3.8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74C9B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7B4C8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177C4F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Sodium, mmol/L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0E75E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 (136-141)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69AA0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 (136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3CFEA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 (136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5C760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0.985</w:t>
            </w:r>
          </w:p>
        </w:tc>
      </w:tr>
      <w:tr w14:paraId="403EE8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7EAF0C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HbAlc, %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4FFB9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 (5.5-7.1)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bottom"/>
          </w:tcPr>
          <w:p w14:paraId="384DA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 (5.5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bottom"/>
          </w:tcPr>
          <w:p w14:paraId="164F6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 (5.4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bottom"/>
          </w:tcPr>
          <w:p w14:paraId="22AB4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</w:tr>
      <w:tr w14:paraId="65FEDF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bottom"/>
          </w:tcPr>
          <w:p w14:paraId="06B8CF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HGI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 w14:paraId="28839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-0.44 (-0.89-0.24)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top"/>
          </w:tcPr>
          <w:p w14:paraId="50105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-0.41 (-0.84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0.30)</w:t>
            </w:r>
          </w:p>
        </w:tc>
        <w:tc>
          <w:tcPr>
            <w:tcW w:w="1898" w:type="dxa"/>
            <w:tcBorders>
              <w:tl2br w:val="nil"/>
              <w:tr2bl w:val="nil"/>
            </w:tcBorders>
            <w:vAlign w:val="top"/>
          </w:tcPr>
          <w:p w14:paraId="5251FD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-0.60 (-1.13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top"/>
          </w:tcPr>
          <w:p w14:paraId="490AA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</w:tbl>
    <w:p w14:paraId="61531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Abbreviations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: HGI, hemoglobin glycation index; APSIII, Acute physiology score III; SAPSII, Simplified acute physiological score II; SOFA, Sequential organ failure assessment score; LODS, Logistic organ dysfunction system score; OASIS, Oxford acute severity of illness score; SBP, systolic blood pressure; DBP, diastolic blood pressure; SpO2, pulse blood oxygen saturation; WBC, white blood cells; PLT, platelets; RBC, red blood cells; BUN, blood urea nitrogen; PT, prothrombin time; HbA1c, hemoglobin A1c.</w:t>
      </w:r>
    </w:p>
    <w:p w14:paraId="16680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2BC870D2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306ABAB3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0BB1431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E2CA0BD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FEAED06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322DF644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952AEAF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3AD72A9A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3317313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82E4D91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B5E2D3A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3CAE18D2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B36F0CD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A445F7F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57F99E9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330CA084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A90B8AB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5DAF955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3A143EC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E759C80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6D3E135F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5DA739F6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7DDD25B3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6657B1A6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3261EF8B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2DDC73EF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5AE8E3C7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7A172643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02942A90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3C06948F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793B94F3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3CB997C5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1A272293">
      <w:pP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</w:pPr>
    </w:p>
    <w:p w14:paraId="05962F19">
      <w:pPr>
        <w:rPr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  <w:t>Supplementary</w:t>
      </w:r>
      <w:r>
        <w:rPr>
          <w:rFonts w:hint="eastAsia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  <w:t xml:space="preserve">Table </w:t>
      </w:r>
      <w:r>
        <w:rPr>
          <w:rFonts w:hint="eastAsia" w:ascii="Times New Roman" w:hAnsi="Times New Roman" w:eastAsia="宋体" w:cs="Times New Roman"/>
          <w:color w:val="auto"/>
          <w:sz w:val="21"/>
          <w:lang w:val="en-US" w:eastAsia="zh-CN"/>
          <w14:ligatures w14:val="none"/>
        </w:rPr>
        <w:t>7 The baseline characteristics and outcomes between excluded and included participants.</w:t>
      </w:r>
    </w:p>
    <w:tbl>
      <w:tblPr>
        <w:tblStyle w:val="3"/>
        <w:tblW w:w="0" w:type="auto"/>
        <w:tblInd w:w="-65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7"/>
        <w:gridCol w:w="1704"/>
        <w:gridCol w:w="1704"/>
        <w:gridCol w:w="1705"/>
        <w:gridCol w:w="1705"/>
      </w:tblGrid>
      <w:tr w14:paraId="797DBF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57" w:type="dxa"/>
            <w:tcBorders>
              <w:bottom w:val="single" w:color="auto" w:sz="4" w:space="0"/>
            </w:tcBorders>
            <w:vAlign w:val="top"/>
          </w:tcPr>
          <w:p w14:paraId="19FE1681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Characteristics</w:t>
            </w:r>
          </w:p>
        </w:tc>
        <w:tc>
          <w:tcPr>
            <w:tcW w:w="1704" w:type="dxa"/>
            <w:tcBorders>
              <w:bottom w:val="single" w:color="auto" w:sz="4" w:space="0"/>
            </w:tcBorders>
            <w:vAlign w:val="top"/>
          </w:tcPr>
          <w:p w14:paraId="760B8A9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Overall</w:t>
            </w:r>
          </w:p>
          <w:p w14:paraId="28C7B47D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n =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85242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C766CE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Include </w:t>
            </w:r>
          </w:p>
          <w:p w14:paraId="7B81D70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6758</w:t>
            </w:r>
          </w:p>
        </w:tc>
        <w:tc>
          <w:tcPr>
            <w:tcW w:w="170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CA6E35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Ex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clude </w:t>
            </w:r>
          </w:p>
          <w:p w14:paraId="76E8434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78484</w:t>
            </w:r>
          </w:p>
        </w:tc>
        <w:tc>
          <w:tcPr>
            <w:tcW w:w="1705" w:type="dxa"/>
            <w:tcBorders>
              <w:bottom w:val="single" w:color="auto" w:sz="4" w:space="0"/>
            </w:tcBorders>
          </w:tcPr>
          <w:p w14:paraId="2EBDCA97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</w:t>
            </w:r>
          </w:p>
        </w:tc>
      </w:tr>
      <w:tr w14:paraId="0D93A8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57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2743BCF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Age, years</w:t>
            </w:r>
          </w:p>
        </w:tc>
        <w:tc>
          <w:tcPr>
            <w:tcW w:w="1704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bottom"/>
          </w:tcPr>
          <w:p w14:paraId="53AE8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66.92 (55.13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77.89)</w:t>
            </w:r>
          </w:p>
        </w:tc>
        <w:tc>
          <w:tcPr>
            <w:tcW w:w="1704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79D3A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68.00 (56.56-78.86)</w:t>
            </w:r>
          </w:p>
        </w:tc>
        <w:tc>
          <w:tcPr>
            <w:tcW w:w="170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bottom"/>
          </w:tcPr>
          <w:p w14:paraId="700A3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66.84 (54.98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77.81)</w:t>
            </w:r>
          </w:p>
        </w:tc>
        <w:tc>
          <w:tcPr>
            <w:tcW w:w="170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bottom"/>
          </w:tcPr>
          <w:p w14:paraId="798D1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065C60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1466F0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Male,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n (%)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A76B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47528 (55.7)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0247D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3828 (56.6)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36BD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43700 (55.6)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F752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0.126</w:t>
            </w:r>
          </w:p>
        </w:tc>
      </w:tr>
      <w:tr w14:paraId="3FBD2D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010088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Weight, Kg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1326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78.0 (65.4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93.0)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35DB2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79.1 (66.0-95.6)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01D3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78.0 (65.3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92.7)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7799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121B1F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2A100E7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Smoking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n (%)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2DBC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5456 (6.4)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65E07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 (5.8)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31A6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5067 (6.4)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AB49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</w:t>
            </w:r>
          </w:p>
        </w:tc>
      </w:tr>
      <w:tr w14:paraId="5AB0EA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3929C18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Race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, n (%)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 w14:paraId="59369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217DA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42DE8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54B1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5C9188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0D760B3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White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441EEC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56400 (66.1)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07CBA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3752 (55.5)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0D80F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52648 (67.0)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1FFA7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6944E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58795FB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Black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2A13F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9364 (10.9)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67C1A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799 (11.8)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6B27A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8565 (10.9)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7BA37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1ACA8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296D2CA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Asian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3AE51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2618 (3.0)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4A988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 (2.8)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6DD14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2432 (3.1)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249E3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E8266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5828F0B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Others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48BA9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16860 (19.7)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485A1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 (29.9)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21A9B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14839 (18.9)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4BFD9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36D1F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631357C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 xml:space="preserve">Severity of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llness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scores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 w14:paraId="51A09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 w14:paraId="69906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30B54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06CE1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7D29C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68C585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APSIII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0FE7C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 (29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33304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 (27-47)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4EDE1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 (29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68FD0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6BD98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311030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SAPSII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0BF89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 (25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53321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 (24-39)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487E1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 (26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6CF0B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477DF3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4C5000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SOFA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65A9F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16A2D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(2-6)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7DA1A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79F4B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04D1C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3DF191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LODS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6E4F7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6A8E8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(1-5)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5A72A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3F246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6CB224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5A5FB4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Charlson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4854A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(3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020A5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(3-7)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35157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(3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683A1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2485F9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73C239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OASIS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5C5B8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 (24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5EFE3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(24-35)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6F7BA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 (24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0C30B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299C1A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7252A9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Vital Signs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 w14:paraId="01A22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 w14:paraId="20790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2270D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2E3F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A610F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6F86919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Temperature, ℃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1D555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36.72 (36.44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37.00)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61821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36.78 (36.50-37.00)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2BAA0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36.72 (36.4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37.06)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D7E3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671605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0EE3D2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Heart rate, bpm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35C49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 (74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53288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 (71-97)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546D0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 (75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5E7F5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FEC97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668FE0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Respiratory rate, bpm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53905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 (15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55F49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 (16-22)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1DB3C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 (15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7EBC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</w:t>
            </w:r>
          </w:p>
        </w:tc>
      </w:tr>
      <w:tr w14:paraId="2EA99C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3ACD38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SBP, mmHg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0EA92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 (108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2650B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 (117-150)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3CB9B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 (107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7D8F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18F5F5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6C1221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DBP, mmHg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76E2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 (57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47833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 (64-87)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1C3A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 (57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4C22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216BD2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1025073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SpO2, %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F62D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 (95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3F204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 (95-100)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549B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 (95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ACBA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4E5E2C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429D4AA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Commorbidities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n (%)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A3A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 w14:paraId="06313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ADC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62AB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1D78F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086AA4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Myocardial infarction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2382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14128 (16.5)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5D394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1780 (26.3)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122C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12348 (15.7)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92EA4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5F7DD0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0A2C79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Heart failure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F3EE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23620 (27.7)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6C013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1941 (28.7)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FA50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21679 (27.6)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017D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</w:t>
            </w:r>
          </w:p>
        </w:tc>
      </w:tr>
      <w:tr w14:paraId="6506BD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6A6EF33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Cerebrovascular disease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24F6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14483 (16.9)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6CCCB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3289 (48.7)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23AD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11194 (14.2)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FCB9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012B5B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5BEE2B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Chronic pulmonary disease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4247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21127 (24.7)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2E60C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1261 (18.7)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65B8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19866 (25.3)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1B6F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47E85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762F34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74A4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34638 (40.6)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3CF31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3263 (48.3)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2EF8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31375 (39.9)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F011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910B5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408BF6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Diabetes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FFE6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25743 (30.2)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77A71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2755 (40.8)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4CF3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22988 (29.2)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3C40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2FD14F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34066B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Renal disease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E48A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18435 (21.6)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21AA6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1333 (19.7)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251F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17102 (21.7)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E07A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68091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10DAF32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Mild liver disease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4DD1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4364 (5.1)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5E86D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 (1.8)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31B0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4239 (5.4)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F9EA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5BCB7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295839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Laboratory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parameters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59E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 w14:paraId="7A5C3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A8C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3D72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C3BA1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713326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WBC, x 10^9/L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F5A1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10.2 (7.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14.2)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396D3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 (7.5-13.1)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B5006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10.3 (7.3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14.3)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9411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F7E4D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4F4AAD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PLT, x 10^9/L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107E59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 (142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2C8EF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 (169-269)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7BAF0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 (140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467DA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6FF969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1D4BB7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RBC, x 10^9/L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1F5F6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3.60 (3.0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4.15)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58847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4.09 (3.57-4.54)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53676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3.55 (3.02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4.10)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6783D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3D9633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361E02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Creatinine,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212529"/>
                <w:spacing w:val="0"/>
                <w:sz w:val="18"/>
                <w:szCs w:val="18"/>
                <w:shd w:val="clear" w:fill="F8F9FA"/>
              </w:rPr>
              <w:t>mg/dL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07C6C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 (0.7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23BB9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 (0.8-1.3)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69B72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 (0.7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5537D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0.335</w:t>
            </w:r>
          </w:p>
        </w:tc>
      </w:tr>
      <w:tr w14:paraId="5A295E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27EE1C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BUN,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212529"/>
                <w:spacing w:val="0"/>
                <w:sz w:val="18"/>
                <w:szCs w:val="18"/>
                <w:shd w:val="clear" w:fill="F8F9FA"/>
              </w:rPr>
              <w:t>mg/dL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3E272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 (13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63F08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 (13-26)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68C8C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(13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2B6D2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6ECEA8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493B57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PT, s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7D62A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13.9 (12.3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16.6)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7F826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 (11.7-14.4)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10C49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14.0 (12.4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16.8)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3BE2D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41DBAF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3C2D67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Potassium, mmol/L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32B6C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 (3.7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46C7C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 (3.7-4.4)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65DDC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 (3.7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6B24C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0.607</w:t>
            </w:r>
          </w:p>
        </w:tc>
      </w:tr>
      <w:tr w14:paraId="0CE2C5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3ED1FC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Sodium, mmol/L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48634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 (135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263959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 (136-141)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2E008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 (135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17FD1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5871C0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top"/>
          </w:tcPr>
          <w:p w14:paraId="33B5A91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  <w:t>Outcome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19B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 w14:paraId="5998B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BA5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vAlign w:val="bottom"/>
          </w:tcPr>
          <w:p w14:paraId="2DE8E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669F1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585FE5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LOS hospital, days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8CA2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6.79 (3.9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11.89)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6B8E5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6.12 (3.52-11.55)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91E4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6.83 (3.9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11.92)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6891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  <w:tr w14:paraId="229D4C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23860A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In-hospital mortality, n (%)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A7E9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9475 (11.1)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55C35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675 (10.0)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F123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8800 (11.2)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7673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 w14:paraId="444A94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44A60A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28-day mortality, n (%)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5589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11667 (13.6)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243FD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870 (12.9)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5DFD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10797 (13.7)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F110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0.043</w:t>
            </w:r>
          </w:p>
        </w:tc>
      </w:tr>
      <w:tr w14:paraId="55B2C2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tl2br w:val="nil"/>
              <w:tr2bl w:val="nil"/>
            </w:tcBorders>
            <w:vAlign w:val="bottom"/>
          </w:tcPr>
          <w:p w14:paraId="1FE9B4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90-day mortality, n (%)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3C42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16694 (19.5)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bottom"/>
          </w:tcPr>
          <w:p w14:paraId="2E0C8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1157 (17.1)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4F3A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15537 (19.8)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C459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.001</w:t>
            </w:r>
          </w:p>
        </w:tc>
      </w:tr>
    </w:tbl>
    <w:p w14:paraId="4A79E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Abbreviations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: APSIII, Acute physiology score III; SAPSII, Simplified acute physiological score II; SOFA, Sequential organ failure assessment score; LODS, Logistic organ dysfunction system score; OASIS, Oxford acute severity of illness score; SBP, systolic blood pressure; DBP, diastolic blood pressure; SpO2, pulse blood oxygen saturation; WBC, white blood cells; PLT, platelets; RBC, red blood cells; BUN, blood urea nitrogen; PT, prothrombin time; LOS, length of stay.</w:t>
      </w:r>
    </w:p>
    <w:p w14:paraId="3FD50520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5ECD7A0F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D1424D1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FEA3AEF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4E5B6B1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1C1130A8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5E07B21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FF343FB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8EB2E7B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3C2FA96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BA0CDFE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C014360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5810476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5EDB3F6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3A7E17B4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2466F9A2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8C7BC44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582A34F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11F28B3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A87F1F6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C6D1B73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2F22E2A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5A9BF28E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028C770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7559E69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06BDA26A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CA9A800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10F5212B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71AE669E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621E8B0B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1D67E451">
      <w:pPr>
        <w:ind w:firstLine="1050" w:firstLineChars="500"/>
        <w:rPr>
          <w:rFonts w:hint="default" w:ascii="Times New Roman" w:hAnsi="Times New Roman" w:eastAsia="宋体" w:cs="Times New Roman"/>
          <w:sz w:val="21"/>
          <w:lang w:val="en-US" w:eastAsia="zh-CN"/>
          <w14:ligatures w14:val="none"/>
        </w:rPr>
      </w:pPr>
    </w:p>
    <w:p w14:paraId="4429AD03">
      <w:pPr>
        <w:keepNext w:val="0"/>
        <w:keepLines w:val="0"/>
        <w:widowControl/>
        <w:suppressLineNumbers w:val="0"/>
        <w:jc w:val="both"/>
        <w:textAlignment w:val="bottom"/>
        <w:rPr>
          <w:rFonts w:hint="eastAsia"/>
          <w:lang w:eastAsia="zh-CN"/>
        </w:rPr>
      </w:pPr>
    </w:p>
    <w:p w14:paraId="573B049A">
      <w:pPr>
        <w:keepNext w:val="0"/>
        <w:keepLines w:val="0"/>
        <w:widowControl/>
        <w:suppressLineNumbers w:val="0"/>
        <w:jc w:val="both"/>
        <w:textAlignment w:val="bottom"/>
        <w:rPr>
          <w:rFonts w:hint="eastAsia"/>
          <w:lang w:eastAsia="zh-CN"/>
        </w:rPr>
      </w:pPr>
    </w:p>
    <w:p w14:paraId="5C1BEAA7">
      <w:pPr>
        <w:ind w:firstLine="1470" w:firstLineChars="700"/>
        <w:rPr>
          <w:rFonts w:hint="eastAsia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Supplement Table 8 </w:t>
      </w:r>
      <w:r>
        <w:rPr>
          <w:rFonts w:ascii="Times New Roman" w:hAnsi="Times New Roman" w:cs="Times New Roman"/>
          <w:szCs w:val="21"/>
        </w:rPr>
        <w:t>Variance inflation factor between variables</w:t>
      </w:r>
    </w:p>
    <w:tbl>
      <w:tblPr>
        <w:tblStyle w:val="3"/>
        <w:tblW w:w="855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5"/>
        <w:gridCol w:w="4296"/>
      </w:tblGrid>
      <w:tr w14:paraId="785143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bottom w:val="single" w:color="auto" w:sz="4" w:space="0"/>
            </w:tcBorders>
          </w:tcPr>
          <w:p w14:paraId="076FD19D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Variables</w:t>
            </w:r>
          </w:p>
        </w:tc>
        <w:tc>
          <w:tcPr>
            <w:tcW w:w="4296" w:type="dxa"/>
            <w:tcBorders>
              <w:bottom w:val="single" w:color="auto" w:sz="4" w:space="0"/>
            </w:tcBorders>
          </w:tcPr>
          <w:p w14:paraId="48C90E9D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VIF</w:t>
            </w:r>
          </w:p>
        </w:tc>
      </w:tr>
      <w:tr w14:paraId="5D6F0E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5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7BBD0FCD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Age</w:t>
            </w:r>
          </w:p>
        </w:tc>
        <w:tc>
          <w:tcPr>
            <w:tcW w:w="429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bottom"/>
          </w:tcPr>
          <w:p w14:paraId="19FAF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2.405</w:t>
            </w:r>
          </w:p>
        </w:tc>
      </w:tr>
      <w:tr w14:paraId="7E8288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50120082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Smoking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B489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1.020</w:t>
            </w:r>
          </w:p>
        </w:tc>
      </w:tr>
      <w:tr w14:paraId="5B397C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4D4168E7">
            <w:pP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Race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8AB3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1.030</w:t>
            </w:r>
          </w:p>
        </w:tc>
      </w:tr>
      <w:tr w14:paraId="75B520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57D68E8A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APSIII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5B0E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3.150</w:t>
            </w:r>
          </w:p>
        </w:tc>
      </w:tr>
      <w:tr w14:paraId="096409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4175633B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SAPSII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6906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4.069</w:t>
            </w:r>
          </w:p>
        </w:tc>
      </w:tr>
      <w:tr w14:paraId="0BC895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0478BDB5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SOFA 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14BC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2.107</w:t>
            </w:r>
          </w:p>
        </w:tc>
      </w:tr>
      <w:tr w14:paraId="7CD822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304272D0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Charlson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27C0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2.150</w:t>
            </w:r>
          </w:p>
        </w:tc>
      </w:tr>
      <w:tr w14:paraId="4B2C25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725337CD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OASIS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72B7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2.293</w:t>
            </w:r>
          </w:p>
        </w:tc>
      </w:tr>
      <w:tr w14:paraId="3EBD67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bottom"/>
          </w:tcPr>
          <w:p w14:paraId="2E31A3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Temperature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vAlign w:val="bottom"/>
          </w:tcPr>
          <w:p w14:paraId="066F0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1.053</w:t>
            </w:r>
          </w:p>
        </w:tc>
      </w:tr>
      <w:tr w14:paraId="7CFCA4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55" w:type="dxa"/>
            <w:tcBorders>
              <w:tl2br w:val="nil"/>
              <w:tr2bl w:val="nil"/>
            </w:tcBorders>
            <w:vAlign w:val="bottom"/>
          </w:tcPr>
          <w:p w14:paraId="56B4D82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Respiratory rate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vAlign w:val="bottom"/>
          </w:tcPr>
          <w:p w14:paraId="148A9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1.101</w:t>
            </w:r>
          </w:p>
        </w:tc>
      </w:tr>
      <w:tr w14:paraId="250236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bottom"/>
          </w:tcPr>
          <w:p w14:paraId="1A722A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iabetes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vAlign w:val="bottom"/>
          </w:tcPr>
          <w:p w14:paraId="20FA7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1.087</w:t>
            </w:r>
          </w:p>
        </w:tc>
      </w:tr>
      <w:tr w14:paraId="5BB478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1B29CB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Cerebrovascular disease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F806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1.275</w:t>
            </w:r>
          </w:p>
        </w:tc>
      </w:tr>
      <w:tr w14:paraId="4F103C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0313987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ild liver disease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1157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1.129</w:t>
            </w:r>
          </w:p>
        </w:tc>
      </w:tr>
      <w:tr w14:paraId="763E92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29DC36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WBC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vAlign w:val="bottom"/>
          </w:tcPr>
          <w:p w14:paraId="38C19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1.130</w:t>
            </w:r>
          </w:p>
        </w:tc>
      </w:tr>
      <w:tr w14:paraId="4D3504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bottom"/>
          </w:tcPr>
          <w:p w14:paraId="10FBD0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PLT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vAlign w:val="bottom"/>
          </w:tcPr>
          <w:p w14:paraId="123AC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1.120</w:t>
            </w:r>
          </w:p>
        </w:tc>
      </w:tr>
      <w:tr w14:paraId="42C2F2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bottom"/>
          </w:tcPr>
          <w:p w14:paraId="262BAB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Creatinine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vAlign w:val="bottom"/>
          </w:tcPr>
          <w:p w14:paraId="2A3FE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1.308</w:t>
            </w:r>
          </w:p>
        </w:tc>
      </w:tr>
      <w:tr w14:paraId="09F4FD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bottom"/>
          </w:tcPr>
          <w:p w14:paraId="680D4B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vAlign w:val="bottom"/>
          </w:tcPr>
          <w:p w14:paraId="2EF3E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1.080</w:t>
            </w:r>
          </w:p>
        </w:tc>
      </w:tr>
      <w:tr w14:paraId="2E6F9B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715F21A7">
            <w:pP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Potassium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vAlign w:val="bottom"/>
          </w:tcPr>
          <w:p w14:paraId="653CE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1.116</w:t>
            </w:r>
          </w:p>
        </w:tc>
      </w:tr>
      <w:tr w14:paraId="318A07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33C71E81">
            <w:pP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HGI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EC6D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1.098</w:t>
            </w:r>
          </w:p>
        </w:tc>
      </w:tr>
    </w:tbl>
    <w:p w14:paraId="1CD80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Abbreviations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: HGI, hemoglobin glycation index; APSIII, Acute physiology score III; SAPSII, Simplified acute physiological score II; SOFA, Sequential organ failure assessment score; OASIS, Oxford acute severity of illness score; WBC, white blood cells; PLT, platelets; PT, prothrombin time.</w:t>
      </w:r>
    </w:p>
    <w:p w14:paraId="21178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6B8E6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1ABF2A71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7F27343F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6377ED65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311B6189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168E4BBF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51037062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314E872B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7287EC25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7152ACEA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33BA7EF9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5DA82BA4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6D9E5D26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6192AB63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364389A5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2325D805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7E161A36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07893E3E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430F6600">
      <w:pPr>
        <w:rPr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t xml:space="preserve">Supplemental Table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spacing w:val="2"/>
          <w:sz w:val="21"/>
          <w:szCs w:val="21"/>
          <w:highlight w:val="none"/>
          <w:lang w:val="en-US" w:eastAsia="zh-CN"/>
        </w:rPr>
        <w:t>Proportional hazards assumption tests for key variables in the multivariable cox models for primary outcome.</w:t>
      </w:r>
    </w:p>
    <w:tbl>
      <w:tblPr>
        <w:tblStyle w:val="3"/>
        <w:tblW w:w="855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5"/>
        <w:gridCol w:w="4296"/>
      </w:tblGrid>
      <w:tr w14:paraId="40FF42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bottom w:val="single" w:color="auto" w:sz="4" w:space="0"/>
            </w:tcBorders>
          </w:tcPr>
          <w:p w14:paraId="47324296">
            <w:pP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Variables</w:t>
            </w:r>
          </w:p>
        </w:tc>
        <w:tc>
          <w:tcPr>
            <w:tcW w:w="4296" w:type="dxa"/>
            <w:tcBorders>
              <w:bottom w:val="single" w:color="auto" w:sz="4" w:space="0"/>
            </w:tcBorders>
          </w:tcPr>
          <w:p w14:paraId="2411402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</w:tr>
      <w:tr w14:paraId="749BD1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5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30645D5D">
            <w:pP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Age</w:t>
            </w:r>
          </w:p>
        </w:tc>
        <w:tc>
          <w:tcPr>
            <w:tcW w:w="429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F10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0.191</w:t>
            </w:r>
          </w:p>
        </w:tc>
      </w:tr>
      <w:tr w14:paraId="374543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7D947C94">
            <w:pP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</w:rPr>
              <w:t>Smoking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92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0.619</w:t>
            </w:r>
          </w:p>
        </w:tc>
      </w:tr>
      <w:tr w14:paraId="42C9BC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2B3DFBAE">
            <w:pP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Race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C5C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0.120</w:t>
            </w:r>
          </w:p>
        </w:tc>
      </w:tr>
      <w:tr w14:paraId="49D22D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49005322">
            <w:pP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APSIII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937A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0.472</w:t>
            </w:r>
          </w:p>
        </w:tc>
      </w:tr>
      <w:tr w14:paraId="2C5672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05D8D16E">
            <w:pP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SAPSII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9267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0.625</w:t>
            </w:r>
          </w:p>
        </w:tc>
      </w:tr>
      <w:tr w14:paraId="60B640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16559927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SOFA 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FF8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0.351</w:t>
            </w:r>
          </w:p>
        </w:tc>
      </w:tr>
      <w:tr w14:paraId="0C762E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7356FCFF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Charlson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C5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</w:t>
            </w:r>
          </w:p>
        </w:tc>
      </w:tr>
      <w:tr w14:paraId="6604B6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64553E2A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OASIS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3F70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0.226</w:t>
            </w:r>
          </w:p>
        </w:tc>
      </w:tr>
      <w:tr w14:paraId="303D98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bottom"/>
          </w:tcPr>
          <w:p w14:paraId="114F2A0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Temperature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90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0.167</w:t>
            </w:r>
          </w:p>
        </w:tc>
      </w:tr>
      <w:tr w14:paraId="34EE21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bottom"/>
          </w:tcPr>
          <w:p w14:paraId="5E7426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Respiratory rate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9EC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0.124</w:t>
            </w:r>
          </w:p>
        </w:tc>
      </w:tr>
      <w:tr w14:paraId="343E9E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bottom"/>
          </w:tcPr>
          <w:p w14:paraId="7E6EFF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iabetes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F9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0.247</w:t>
            </w:r>
          </w:p>
        </w:tc>
      </w:tr>
      <w:tr w14:paraId="43C674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3E35F7E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Cerebrovascular disease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54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0.102</w:t>
            </w:r>
          </w:p>
        </w:tc>
      </w:tr>
      <w:tr w14:paraId="327E89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43E2A9B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Mild liver disease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F70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0.899</w:t>
            </w:r>
          </w:p>
        </w:tc>
      </w:tr>
      <w:tr w14:paraId="2AE34D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1E848A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WBC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5747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0.544</w:t>
            </w:r>
          </w:p>
        </w:tc>
      </w:tr>
      <w:tr w14:paraId="1679A5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bottom"/>
          </w:tcPr>
          <w:p w14:paraId="1FA266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PLT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457CB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0.371</w:t>
            </w:r>
          </w:p>
        </w:tc>
      </w:tr>
      <w:tr w14:paraId="100D48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bottom"/>
          </w:tcPr>
          <w:p w14:paraId="40E133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Creatinine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14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0.509</w:t>
            </w:r>
          </w:p>
        </w:tc>
      </w:tr>
      <w:tr w14:paraId="0BA13B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bottom"/>
          </w:tcPr>
          <w:p w14:paraId="51924C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50E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0.882</w:t>
            </w:r>
          </w:p>
        </w:tc>
      </w:tr>
      <w:tr w14:paraId="41A47D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782BBE12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Potassium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4A5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0.367</w:t>
            </w:r>
          </w:p>
        </w:tc>
      </w:tr>
      <w:tr w14:paraId="5461FC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5" w:type="dxa"/>
            <w:tcBorders>
              <w:tl2br w:val="nil"/>
              <w:tr2bl w:val="nil"/>
            </w:tcBorders>
            <w:vAlign w:val="top"/>
          </w:tcPr>
          <w:p w14:paraId="7203C5D6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HGI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26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0.071</w:t>
            </w:r>
          </w:p>
        </w:tc>
      </w:tr>
    </w:tbl>
    <w:p w14:paraId="6048B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Abbreviations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: HGI, hemoglobin glycation index; APSIII, Acute physiology score III; SAPSII, Simplified acute physiological score II; SOFA, Sequential organ failure assessment score; OASIS, Oxford acute severity of illness score; WBC, white blood cells; PLT, platelets; PT, prothrombin time.</w:t>
      </w:r>
    </w:p>
    <w:p w14:paraId="66118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63143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78AC8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31843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48C1C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3FD56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34F49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09BF2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2D43E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2132D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326E3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0FEDB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735FD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505F0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2BD06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72B1F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0A064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31F65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22975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 w:eastAsia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Supplementary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Table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10 The associations of HGI with 28-day mortality in patients with or without diabetes</w:t>
      </w:r>
    </w:p>
    <w:tbl>
      <w:tblPr>
        <w:tblStyle w:val="3"/>
        <w:tblW w:w="11760" w:type="dxa"/>
        <w:tblInd w:w="-161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538"/>
        <w:gridCol w:w="786"/>
        <w:gridCol w:w="1003"/>
        <w:gridCol w:w="1527"/>
        <w:gridCol w:w="819"/>
        <w:gridCol w:w="1014"/>
        <w:gridCol w:w="1440"/>
        <w:gridCol w:w="720"/>
        <w:gridCol w:w="938"/>
      </w:tblGrid>
      <w:tr w14:paraId="6C30BF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bottom w:val="nil"/>
            </w:tcBorders>
          </w:tcPr>
          <w:p w14:paraId="44F6F5A0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Variables</w:t>
            </w:r>
          </w:p>
        </w:tc>
        <w:tc>
          <w:tcPr>
            <w:tcW w:w="3327" w:type="dxa"/>
            <w:gridSpan w:val="3"/>
            <w:tcBorders>
              <w:bottom w:val="single" w:color="auto" w:sz="4" w:space="0"/>
            </w:tcBorders>
          </w:tcPr>
          <w:p w14:paraId="2F1E9CA1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1</w:t>
            </w:r>
          </w:p>
        </w:tc>
        <w:tc>
          <w:tcPr>
            <w:tcW w:w="3360" w:type="dxa"/>
            <w:gridSpan w:val="3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3A999705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2</w:t>
            </w:r>
          </w:p>
        </w:tc>
        <w:tc>
          <w:tcPr>
            <w:tcW w:w="3098" w:type="dxa"/>
            <w:gridSpan w:val="3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6AEDB74D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3</w:t>
            </w:r>
          </w:p>
        </w:tc>
      </w:tr>
      <w:tr w14:paraId="2B3C95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op w:val="nil"/>
              <w:bottom w:val="single" w:color="auto" w:sz="4" w:space="0"/>
            </w:tcBorders>
          </w:tcPr>
          <w:p w14:paraId="41051544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3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D8307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F3FEF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100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478E2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152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743B9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8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47BE8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1014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F2C9A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CFF98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FB4C6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527B0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</w:tr>
      <w:tr w14:paraId="68AC41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3F58E651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Overall</w:t>
            </w:r>
          </w:p>
        </w:tc>
        <w:tc>
          <w:tcPr>
            <w:tcW w:w="1538" w:type="dxa"/>
            <w:tcBorders>
              <w:top w:val="single" w:color="auto" w:sz="4" w:space="0"/>
              <w:tl2br w:val="nil"/>
              <w:tr2bl w:val="nil"/>
            </w:tcBorders>
          </w:tcPr>
          <w:p w14:paraId="71C2F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op w:val="single" w:color="auto" w:sz="4" w:space="0"/>
              <w:tl2br w:val="nil"/>
              <w:tr2bl w:val="nil"/>
            </w:tcBorders>
          </w:tcPr>
          <w:p w14:paraId="04F9B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op w:val="single" w:color="auto" w:sz="4" w:space="0"/>
              <w:tl2br w:val="nil"/>
              <w:tr2bl w:val="nil"/>
            </w:tcBorders>
          </w:tcPr>
          <w:p w14:paraId="0AA28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tl2br w:val="nil"/>
              <w:tr2bl w:val="nil"/>
            </w:tcBorders>
          </w:tcPr>
          <w:p w14:paraId="674CC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819" w:type="dxa"/>
            <w:tcBorders>
              <w:top w:val="single" w:color="auto" w:sz="4" w:space="0"/>
              <w:tl2br w:val="nil"/>
              <w:tr2bl w:val="nil"/>
            </w:tcBorders>
          </w:tcPr>
          <w:p w14:paraId="113856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14" w:type="dxa"/>
            <w:tcBorders>
              <w:top w:val="single" w:color="auto" w:sz="4" w:space="0"/>
              <w:tl2br w:val="nil"/>
              <w:tr2bl w:val="nil"/>
            </w:tcBorders>
          </w:tcPr>
          <w:p w14:paraId="11FC3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440" w:type="dxa"/>
            <w:tcBorders>
              <w:top w:val="single" w:color="auto" w:sz="4" w:space="0"/>
              <w:tl2br w:val="nil"/>
              <w:tr2bl w:val="nil"/>
            </w:tcBorders>
          </w:tcPr>
          <w:p w14:paraId="1FE21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tl2br w:val="nil"/>
              <w:tr2bl w:val="nil"/>
            </w:tcBorders>
          </w:tcPr>
          <w:p w14:paraId="4B43D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938" w:type="dxa"/>
            <w:tcBorders>
              <w:top w:val="single" w:color="auto" w:sz="4" w:space="0"/>
              <w:tl2br w:val="nil"/>
              <w:tr2bl w:val="nil"/>
            </w:tcBorders>
          </w:tcPr>
          <w:p w14:paraId="04C1C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</w:tr>
      <w:tr w14:paraId="7A09F8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E24CA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Continuous variable per unit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C484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0.827 (0.799-0.857)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6BB08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2181D52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E5336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0.824 (0.791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0.860)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7A9B8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78BB86D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005C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0.889 (0.853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0.926)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3B31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7B31D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D3C8A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2651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37F491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1EC6595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29779E1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40A99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60D2C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79C1A9A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76A2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F742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0D3B7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  <w:tr w14:paraId="5E4EC3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7BC2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00B8D9C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AF19A4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4D5F161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13EB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7EBF0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18E4551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A7ED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123DD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52CF7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1C064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3DBD8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219D3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0.609 (0.506-0.734)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50560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3D6FF66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17A86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0.577 (0.479-0.696)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3EB1BD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2812CF0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6F84C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0.764 (0.626-0.932)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7DC61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0.008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692D5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5969D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5E9CD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0549D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0.496 (0.406-0.604)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9EB6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7202DBE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5123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0.454 (0.372-0.554)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39CC84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06BF5B9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3B64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0.629 (0.507-0.780)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06172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0FC6D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3EB37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16441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C879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0.478 (0.392-0.584)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0FDD2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229240A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60C22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0.429 (0.351-0.525)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04C4C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1C002C8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FD93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0.528 (0.425-0.655)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04513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06DBB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06EFC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5A510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9998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0.366 (0.294-0.455)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E7A6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37D297B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31CB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0.441 (0.354-0.550)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3CFBF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1076F82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130B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0.533 (0.422-0.674)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08384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61902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5905F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top"/>
          </w:tcPr>
          <w:p w14:paraId="05B0649E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Patients with diabetes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CB6D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0E9FA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1233C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C38B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67E9C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3B629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2D58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55ED94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4722F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</w:tr>
      <w:tr w14:paraId="0DC5E3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5EB38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Continuous variable per unit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6001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0.844 (0.811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0.877)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06C9E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09001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6387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0.855 (0.812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0.901)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66DE6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71A17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8239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0.913 (0.861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0.968)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33BEA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68E51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46343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7C4E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B1E7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0B08E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1AC42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EA61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7E455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22E14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DCA4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8BE9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539C8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  <w:tr w14:paraId="2B14A0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5070E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6387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0EA0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56C591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1F2C9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701DF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24E0C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6BA30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159EA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44600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D2FED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6308C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22A70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0.653 (0.492-0.867)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BEE7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4E933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7AE71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0.664 (0.500-0.881)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6A52C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37C5F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8AD3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0.768 (0.568-1.038)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FFB4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0.086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322E3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CC634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CC30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5E4B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0.506 (0.373-0.685)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602A7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56083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2E5BD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0.521 (0.384-0.707)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5AC4D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4DCF2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AB71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0.666 (0.478-0.929)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6650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0.017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26BAB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8C1B2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49D5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3C23BC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0.383 (0.275-0.535)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0B73F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31064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20486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0.465 (0.333-0.651)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04E12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7C9AA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6888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0.629 (0.442-0.897)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52B8C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0.010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43FDC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48901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9E9D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6717B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0.223 (0.148-0.335)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D43A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51FAC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44B0F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0.358 (0.236-0.544)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6245E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01AC00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66925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0.505 (0.329-0.773)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E088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102EB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EFF21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top"/>
          </w:tcPr>
          <w:p w14:paraId="153923AD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Patients with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out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diabetes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D253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78C6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74BB7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1E0B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2588C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2724F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426E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012D8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7A908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</w:tr>
      <w:tr w14:paraId="17E27B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B25C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Continuous variable per unit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4F9EFAE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0.754 (0.713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0.796)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0D3DF66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0265309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12BE58E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  <w:t>0.748 (0.710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  <w:t>0.787)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7456215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7543169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top"/>
          </w:tcPr>
          <w:p w14:paraId="261C4E5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0.878 (0.823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0.936)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2BC6717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360C4CF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7D43C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4FA3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54EBBC1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513684F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1948632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167C0DC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2F7D5B6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3418988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top"/>
          </w:tcPr>
          <w:p w14:paraId="67D45EF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13B0587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491A6BA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7FA788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E19A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3B6735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AD6E5A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30CD06F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5D6458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39AA498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1DE5F03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CE6ABF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3267347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336EAFE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D936D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2E41F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6141AAD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0.671 (0.527-0.855)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180DF72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5AD91E0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4992881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0.538 (0.422-0.685)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51AE959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387A2A8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8A3674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0.723 (0.555-0.944)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E5B480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7A2A992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EC0A5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24428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3DFFF6D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0.634 (0.494-0.815)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74892C8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1A8BF3D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1F10D2D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0.465 (0.362-0.598)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7363466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293BB30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6928036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0.764 (0.583-1.001)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34722AC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0.051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254E270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24D42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819F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D2344D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0.528 (0.403-0.690)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CBE491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04DC537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732DC9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0.361 (0.276-0.473)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0583A17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317781D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6D634F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0.538 (0.397-0.729)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1075C92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5A606F6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7B970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578BE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6027062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0.501 (0.383-0.655)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50850F6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7A12EF6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C1F37A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0.348 (0.266-0.456)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1627E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66FDC65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E5E1A3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0.504 (0.374-0.678)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3DF69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671E908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</w:tbl>
    <w:p w14:paraId="0074E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Model 1 was unadjusted</w:t>
      </w:r>
    </w:p>
    <w:p w14:paraId="49FA4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Model 2 was adjusted for age, race,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and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smoking.</w:t>
      </w:r>
    </w:p>
    <w:p w14:paraId="17999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color w:val="auto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Model 3 was adjusted for the variables in model 2 and further adjusted for 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APSIII, SAPSII, SOFA score, Charlson score, OASIS,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temperature,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respiratory rate,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iabetes, cerebrovascular disease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, mild liver disease,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WBC, PLT, creatinine,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PT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potassium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.</w:t>
      </w:r>
    </w:p>
    <w:p w14:paraId="6ECB0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23344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633E0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2F366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7D199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6EBE5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4763E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38986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02264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05FCD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3E695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0257F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Supplementary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Table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11 The associations of HGI with 90-day mortality in patients with or without diabetes</w:t>
      </w:r>
    </w:p>
    <w:tbl>
      <w:tblPr>
        <w:tblStyle w:val="3"/>
        <w:tblW w:w="11760" w:type="dxa"/>
        <w:tblInd w:w="-161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538"/>
        <w:gridCol w:w="786"/>
        <w:gridCol w:w="1003"/>
        <w:gridCol w:w="1527"/>
        <w:gridCol w:w="819"/>
        <w:gridCol w:w="1014"/>
        <w:gridCol w:w="1440"/>
        <w:gridCol w:w="720"/>
        <w:gridCol w:w="938"/>
      </w:tblGrid>
      <w:tr w14:paraId="547374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bottom w:val="nil"/>
            </w:tcBorders>
          </w:tcPr>
          <w:p w14:paraId="4280B93E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Variables</w:t>
            </w:r>
          </w:p>
        </w:tc>
        <w:tc>
          <w:tcPr>
            <w:tcW w:w="3327" w:type="dxa"/>
            <w:gridSpan w:val="3"/>
            <w:tcBorders>
              <w:bottom w:val="single" w:color="auto" w:sz="4" w:space="0"/>
            </w:tcBorders>
          </w:tcPr>
          <w:p w14:paraId="0CC789FB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1</w:t>
            </w:r>
          </w:p>
        </w:tc>
        <w:tc>
          <w:tcPr>
            <w:tcW w:w="3360" w:type="dxa"/>
            <w:gridSpan w:val="3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647B0F8D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2</w:t>
            </w:r>
          </w:p>
        </w:tc>
        <w:tc>
          <w:tcPr>
            <w:tcW w:w="3098" w:type="dxa"/>
            <w:gridSpan w:val="3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584BCE30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3</w:t>
            </w:r>
          </w:p>
        </w:tc>
      </w:tr>
      <w:tr w14:paraId="11A16B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op w:val="nil"/>
              <w:bottom w:val="single" w:color="auto" w:sz="4" w:space="0"/>
            </w:tcBorders>
          </w:tcPr>
          <w:p w14:paraId="32799461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3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9D57B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67AB9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100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5D60F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152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70030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8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A0E7D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1014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4920B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716BE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BEF45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2D39A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</w:tr>
      <w:tr w14:paraId="4D158F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1EC8AB94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Overall</w:t>
            </w:r>
          </w:p>
        </w:tc>
        <w:tc>
          <w:tcPr>
            <w:tcW w:w="1538" w:type="dxa"/>
            <w:tcBorders>
              <w:top w:val="single" w:color="auto" w:sz="4" w:space="0"/>
              <w:tl2br w:val="nil"/>
              <w:tr2bl w:val="nil"/>
            </w:tcBorders>
          </w:tcPr>
          <w:p w14:paraId="16510A1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op w:val="single" w:color="auto" w:sz="4" w:space="0"/>
              <w:tl2br w:val="nil"/>
              <w:tr2bl w:val="nil"/>
            </w:tcBorders>
          </w:tcPr>
          <w:p w14:paraId="4604AB8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op w:val="single" w:color="auto" w:sz="4" w:space="0"/>
              <w:tl2br w:val="nil"/>
              <w:tr2bl w:val="nil"/>
            </w:tcBorders>
          </w:tcPr>
          <w:p w14:paraId="5DAF09C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tl2br w:val="nil"/>
              <w:tr2bl w:val="nil"/>
            </w:tcBorders>
          </w:tcPr>
          <w:p w14:paraId="233A4EF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819" w:type="dxa"/>
            <w:tcBorders>
              <w:top w:val="single" w:color="auto" w:sz="4" w:space="0"/>
              <w:tl2br w:val="nil"/>
              <w:tr2bl w:val="nil"/>
            </w:tcBorders>
          </w:tcPr>
          <w:p w14:paraId="0C40335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14" w:type="dxa"/>
            <w:tcBorders>
              <w:top w:val="single" w:color="auto" w:sz="4" w:space="0"/>
              <w:tl2br w:val="nil"/>
              <w:tr2bl w:val="nil"/>
            </w:tcBorders>
          </w:tcPr>
          <w:p w14:paraId="301E85E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440" w:type="dxa"/>
            <w:tcBorders>
              <w:top w:val="single" w:color="auto" w:sz="4" w:space="0"/>
              <w:tl2br w:val="nil"/>
              <w:tr2bl w:val="nil"/>
            </w:tcBorders>
          </w:tcPr>
          <w:p w14:paraId="6776136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tl2br w:val="nil"/>
              <w:tr2bl w:val="nil"/>
            </w:tcBorders>
          </w:tcPr>
          <w:p w14:paraId="0749689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938" w:type="dxa"/>
            <w:tcBorders>
              <w:top w:val="single" w:color="auto" w:sz="4" w:space="0"/>
              <w:tl2br w:val="nil"/>
              <w:tr2bl w:val="nil"/>
            </w:tcBorders>
          </w:tcPr>
          <w:p w14:paraId="298FFC8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</w:tr>
      <w:tr w14:paraId="286BD4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61515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Continuous variable per unit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06A8A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0.852 (0.824-0.880)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050AA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5ACADDC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5187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0.860 (0.826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0.895)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1356A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54A3AAD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83F6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0.910 (0.876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0.946)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C643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6E899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B7CB6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69BCD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E3A97C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202E96C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32A3B93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5D1F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0D408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3B7D771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96E3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5FFA0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6BDA3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  <w:tr w14:paraId="2B1FC9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2AC2A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1AABE8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11003E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7DC5F43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66E5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3C0EC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05EF97F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3567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567B0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71C5F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19520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F40F5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BACD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0.622 (0.526-0.735)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10F78A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31429C8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60FE6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0.584 (0.494-0.691)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106EF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1463655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6AFD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0.771 (0.645-0.921)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74C6C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332B1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3AF19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DA0D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F12D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0.551 (0.463-0.655)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6DEBF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5037550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1EF38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0.496 (0.417-0.589)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07ACA9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67F4DD3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B6F8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0.687 (0.570-0.828)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2870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66610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C675C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97A1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A112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0.547 (0.460-0.650)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3FF2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45C9125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22ABE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0.482 (0.405-0.574)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5730A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3BBBD92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C948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0.575 (0.477-0.693)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516A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3F1237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090BA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1133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3CEB3E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0.458 (0.381-0.549)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74C6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4AEC903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79091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0.553 (0.460-0.665)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0FE56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7CE3D63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7628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0.643 (0.529-0.782)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1BD2B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39786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6E25A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top"/>
          </w:tcPr>
          <w:p w14:paraId="0523277D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Patients with diabetes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81F189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7837AEC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25AC5E6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5326C3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41D9F31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31F90F4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CFFD43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6EF6C1C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47A3458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B8C20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29470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Continuous variable per unit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0322AA4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0.859 (0.829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0.890)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68AA1B0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4DF8309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021918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0.883 (0.84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2-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0.925)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609C4DF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20FC696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7850C1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0.943 (0.897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0.992)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13938D4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0.022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6136227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D4C77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2686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37E09A6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0BC449A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21D4431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A5B8E7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1BBE181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348CCAD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2029ED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79BD40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6DB9CBE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6</w:t>
            </w:r>
          </w:p>
        </w:tc>
      </w:tr>
      <w:tr w14:paraId="1A4CA4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45F4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BBB364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058497E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772CA59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385173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7AEAE27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1F23FB2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89893A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1D62A6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37CB152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5E51F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2EB0A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4F63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0.639 (0.497-0.822)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157E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1A83C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1AE0D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0.653 (0.507-0.840)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50C02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2A37A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214EF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0.751 (0.574-0.982)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1CBD3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0.037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43D0265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0C533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33CA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91F0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0.500 (0.382-0.655)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CC27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62149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3DF4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0.514 (0.392-0.672)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1C858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6BC24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6C705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0.642 (0.478-0.862)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F85A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51D84E7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15519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2CB2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A353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0.495 (0.378-0.647)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01A74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325164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7ACD3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0.610 (0.465-0.800)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73E9B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3C0E6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4925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0.811 (0.608-1.082)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73744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0.154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50ABCE0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ED799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133381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4108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0.258 (0.185-0.362)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6E4AA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08EA3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4C086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0.431 (0.304-0.609)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17B29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3841B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60CEBA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0.597 (0.418-0.851)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50CBA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2724ECF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F26F9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top"/>
          </w:tcPr>
          <w:p w14:paraId="6A329A60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Patients with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out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diabetes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6BA6DEA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2FABDFB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760FFE3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728B91B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20AAB85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4B21976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top"/>
          </w:tcPr>
          <w:p w14:paraId="4AC5641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2F44D85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4E9B92F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2B9CE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CD29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Continuous variable per unit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4A9E75B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0.771 (0.726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0.819)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07E7C7E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583C1C4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64A79BD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0.752 (0.712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0.79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5AF2BE1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4024908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top"/>
          </w:tcPr>
          <w:p w14:paraId="6807268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0.888 (0.831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0.949)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21D9376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2C1DA3C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3D73E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7CB8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27CE4B3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3AA5805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01FD763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68A9D0E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382F606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7D19751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top"/>
          </w:tcPr>
          <w:p w14:paraId="09DFA1C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0BB1FB2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204FE51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708F29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3524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BAB156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ECEB91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673163E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432B452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26F6147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047DB07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7F4E84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71AAAA7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386406D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765BB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2CE90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2E241AB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0.578 (0.465-0.718)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7C93B9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224E792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1509EEA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0.558 (0.448-0.693)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7E65D24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3203371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53D486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0.758 (0.598-0.960)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00BBA02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0.022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72076A5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A2D18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3FA2F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B583D7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0.529 (0.423-0.661)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58A9D6D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3A5BCD3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6E989B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0.494 (0.395-0.618)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2CA7318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32FCE95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FB7000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0.784 (0.615-0.998)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52CDAA9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0.049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650C438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67D99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14E1C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37653C9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0.468 (0.371-0.590)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6BAC987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4A3B2D2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ADD879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0.410 (0.325-0.518)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6A76B38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4A1EE2C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3A7B31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0.614 (0.473-0.795)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1124E35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2BF66A0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68F97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D800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26212E7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0.531 (0.425-0.663)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223FD72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6839BB6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2C9F4D9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0.446 (0.357-0.558)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477F505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5ADDC08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C628FD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0.638 (0.499-0.816)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49785F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5408803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</w:tbl>
    <w:p w14:paraId="30258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Model 1 was unadjusted</w:t>
      </w:r>
    </w:p>
    <w:p w14:paraId="54D08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Model 2 was adjusted for age, race,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and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smoking.</w:t>
      </w:r>
    </w:p>
    <w:p w14:paraId="4C905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color w:val="auto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Model 3 was adjusted for the variables in model 2 and further adjusted for 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APSIII, SAPSII, SOFA score, Charlson score, OASIS,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temperature,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respiratory rate,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iabetes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,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cerebrovascular disease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, mild liver disease,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WBC, PLT, creatinine,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PT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potassium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.</w:t>
      </w:r>
    </w:p>
    <w:p w14:paraId="5C197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6B9B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65E21B56"/>
    <w:p w14:paraId="5A79BC3E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E55AABB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626D998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444A8B2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E0519D5"/>
    <w:p w14:paraId="4C2CE54B"/>
    <w:p w14:paraId="654487F1"/>
    <w:p w14:paraId="54659C56"/>
    <w:p w14:paraId="5BD979E8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Supplementary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Table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12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The associations of HGI with in-hospital, 28-day, and 90-day mortality in critically ill patients</w:t>
      </w:r>
    </w:p>
    <w:tbl>
      <w:tblPr>
        <w:tblStyle w:val="3"/>
        <w:tblW w:w="11760" w:type="dxa"/>
        <w:tblInd w:w="-161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538"/>
        <w:gridCol w:w="786"/>
        <w:gridCol w:w="1003"/>
        <w:gridCol w:w="1527"/>
        <w:gridCol w:w="819"/>
        <w:gridCol w:w="945"/>
        <w:gridCol w:w="1509"/>
        <w:gridCol w:w="720"/>
        <w:gridCol w:w="938"/>
      </w:tblGrid>
      <w:tr w14:paraId="31EAAA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75" w:type="dxa"/>
            <w:tcBorders>
              <w:bottom w:val="nil"/>
            </w:tcBorders>
          </w:tcPr>
          <w:p w14:paraId="6D371D70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Variables</w:t>
            </w:r>
          </w:p>
        </w:tc>
        <w:tc>
          <w:tcPr>
            <w:tcW w:w="3327" w:type="dxa"/>
            <w:gridSpan w:val="3"/>
            <w:tcBorders>
              <w:bottom w:val="single" w:color="auto" w:sz="4" w:space="0"/>
            </w:tcBorders>
          </w:tcPr>
          <w:p w14:paraId="7A8A5078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1</w:t>
            </w:r>
          </w:p>
        </w:tc>
        <w:tc>
          <w:tcPr>
            <w:tcW w:w="3291" w:type="dxa"/>
            <w:gridSpan w:val="3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79E1E6E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2</w:t>
            </w:r>
          </w:p>
        </w:tc>
        <w:tc>
          <w:tcPr>
            <w:tcW w:w="3167" w:type="dxa"/>
            <w:gridSpan w:val="3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19523D97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3</w:t>
            </w:r>
          </w:p>
        </w:tc>
      </w:tr>
      <w:tr w14:paraId="3F4C79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op w:val="nil"/>
              <w:bottom w:val="single" w:color="auto" w:sz="4" w:space="0"/>
            </w:tcBorders>
          </w:tcPr>
          <w:p w14:paraId="0A2D01E0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3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AA471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74B89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100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FD32B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152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F3F74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8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FE015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81439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63E02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CD5C4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C4D86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</w:tr>
      <w:tr w14:paraId="6130FF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op w:val="single" w:color="auto" w:sz="4" w:space="0"/>
              <w:tl2br w:val="nil"/>
              <w:tr2bl w:val="nil"/>
            </w:tcBorders>
          </w:tcPr>
          <w:p w14:paraId="0A24EDEB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n-hospital mortality</w:t>
            </w:r>
          </w:p>
        </w:tc>
        <w:tc>
          <w:tcPr>
            <w:tcW w:w="1538" w:type="dxa"/>
            <w:tcBorders>
              <w:top w:val="single" w:color="auto" w:sz="4" w:space="0"/>
              <w:tl2br w:val="nil"/>
              <w:tr2bl w:val="nil"/>
            </w:tcBorders>
          </w:tcPr>
          <w:p w14:paraId="3393607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op w:val="single" w:color="auto" w:sz="4" w:space="0"/>
              <w:tl2br w:val="nil"/>
              <w:tr2bl w:val="nil"/>
            </w:tcBorders>
          </w:tcPr>
          <w:p w14:paraId="3A8A6E6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op w:val="single" w:color="auto" w:sz="4" w:space="0"/>
              <w:tl2br w:val="nil"/>
              <w:tr2bl w:val="nil"/>
            </w:tcBorders>
          </w:tcPr>
          <w:p w14:paraId="72071AC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tl2br w:val="nil"/>
              <w:tr2bl w:val="nil"/>
            </w:tcBorders>
          </w:tcPr>
          <w:p w14:paraId="4CDD0A7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819" w:type="dxa"/>
            <w:tcBorders>
              <w:top w:val="single" w:color="auto" w:sz="4" w:space="0"/>
              <w:tl2br w:val="nil"/>
              <w:tr2bl w:val="nil"/>
            </w:tcBorders>
          </w:tcPr>
          <w:p w14:paraId="7805E17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945" w:type="dxa"/>
            <w:tcBorders>
              <w:top w:val="single" w:color="auto" w:sz="4" w:space="0"/>
              <w:tl2br w:val="nil"/>
              <w:tr2bl w:val="nil"/>
            </w:tcBorders>
          </w:tcPr>
          <w:p w14:paraId="46BBDE3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09" w:type="dxa"/>
            <w:tcBorders>
              <w:top w:val="single" w:color="auto" w:sz="4" w:space="0"/>
              <w:tl2br w:val="nil"/>
              <w:tr2bl w:val="nil"/>
            </w:tcBorders>
          </w:tcPr>
          <w:p w14:paraId="5D0ADEA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tl2br w:val="nil"/>
              <w:tr2bl w:val="nil"/>
            </w:tcBorders>
          </w:tcPr>
          <w:p w14:paraId="0925A6C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938" w:type="dxa"/>
            <w:tcBorders>
              <w:top w:val="single" w:color="auto" w:sz="4" w:space="0"/>
              <w:tl2br w:val="nil"/>
              <w:tr2bl w:val="nil"/>
            </w:tcBorders>
          </w:tcPr>
          <w:p w14:paraId="00DB58C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</w:tr>
      <w:tr w14:paraId="3CDF36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21CBA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Continuous variable per unit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2A0994B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  <w:t>0.873 (0.845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  <w:t>0.901)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48173A2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2AE5B8F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4BE0D52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0.865 (0.836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0.896)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5277A3E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612D4E9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221C1A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0.937 (0.896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0.980)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DB713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319A03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F2E0C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65E2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1AB9F84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3895667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3366AF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3157254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2C2062B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EB2FFA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4BF206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11E3AA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C61E6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</w:tr>
      <w:tr w14:paraId="6BEC0B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EEFE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38E6DA2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A88167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419530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43107BD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3E712F7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0B6B93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79A8C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5CA90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B7786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38F8E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9902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6A9E910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0.583 (0.467-0.727)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3D6D115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A6E457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1E41B93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0.540 (0.433-0.674)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31F7FC0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4B5DCF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31D92A3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0.702 (0.554-0.890)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3D3AB6F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0F102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23470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11A932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3C0F2C5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0.542 (0.431-0.682)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11E32D6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016354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2790954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0.494 (0.392-0.622)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2AFB291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B1EB1F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10198D7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0.705 (0.550-0.904)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82A273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FB0D0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7492E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15FE4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E23031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0.574 (0.462-0.713)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675B251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0A6011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67AC8B4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0.523 (0.420-0.650)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47B2EF2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6380D6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78508B7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0.685 (0.538-0.872)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62E12C1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17002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CD514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63BC2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936769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0.448 (0.351-0.571)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65206B5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6491EE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6302BB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0.479 (0.376-0.611)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74D9895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2819FA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01B397B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0.690 (0.518-0.920)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AF3940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4BC3D5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</w:tr>
      <w:tr w14:paraId="6F2950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</w:tcPr>
          <w:p w14:paraId="31D7D008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28-day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mortality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27B50C7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45CFF9C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4CE631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709DEDF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5DE159E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27E55C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19B32A2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4FE9F1B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1B0029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</w:tr>
      <w:tr w14:paraId="1B9B00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667DB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Continuous variable per unit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2381DD5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  <w:t>0.859 (0.838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  <w:t>0.881)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2DF9440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C0968A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3E0C5DD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0.849 (0.825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0.874)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5EE5898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87CA86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06A218A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0.927 (0.891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0.964)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72E1802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744017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</w:tr>
      <w:tr w14:paraId="717F12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AE2F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A4BB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1FA1A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600E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3838B32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0C22E79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FEF4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60D7BCC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36D507F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99EC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</w:tr>
      <w:tr w14:paraId="27CFD5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2C98A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2790D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62CCEB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82253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2FCDC60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2A81A26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52533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7A90F88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3A6AD56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37B28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8ED61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54BA5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625A92A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0.609 (0.506-0.734)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6B2DA71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4E961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6A4F312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0.569 (0.472-0.687)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6C8A5DD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5518B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38C3F92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0.788 (0.645-0.962)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61CAAB3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0.019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77AF0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616A5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1B9E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A98A63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0.496 (0.406-0.604)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6586D12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EC5F5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2A46C83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0.442 (0.362-0.539)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2A53E03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C452E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02D2557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0.644 (0.519-0.800)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6DBA22F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A0DAC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E1DC1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6B196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688751A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0.478 (0.392-0.584)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24E7717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00834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B43F7D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0.420 (0.344-0.514)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4EB7434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12693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1B5C5BF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0.581 (0.466-0.725)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3A2AAF3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8B3EB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F83ED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7285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6E82A1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0.366 (0.294-0.455)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01076D3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AEB895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259F17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0.430 (0.345-0.536)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4AA12C6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CE51F9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3256EDD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0.668 (0.515-0.866)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403B36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0F6B4D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</w:tr>
      <w:tr w14:paraId="10D2EE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</w:tcPr>
          <w:p w14:paraId="5B3892F9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90-day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mortality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5463562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4F41B30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3706D1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1BCDCBC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1B7A70A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2CBE4A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0774787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48C0CE7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CB6D7F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4AEFD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3B7C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Continuous variable per unit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43FD3F8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  <w:t>0.875 (0.854 ~ 0.897)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60D6336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A64C25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2D9A188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0.870 (0.845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0.895)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25DC89E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EE262D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5B0726A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0.941 (0.910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0.974)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C3054B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99ED7A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E1CA9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B917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2AC439D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3226E4F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C8E674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3F8BDC1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09F79FA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B58C36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1B5C53E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273EE5F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E3E458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</w:tr>
      <w:tr w14:paraId="040D22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9D84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277D54B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1E3DE7E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5DA8235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D9EF33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07C269A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3E6C161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769034B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60492B7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727918E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0D8CC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BAF0A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5DF9C6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0.622 (0.526-0.735)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624FEF3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2696B7F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62540F0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0.579 (0.490-0.684)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16A5DC4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7AE5B05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41E657B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0.788 (0.663-0.937)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1F04423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00C4450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81F9E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195B3D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26A1D7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0.551 (0.463-0.655)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5492872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5813E3F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FD2430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0.486 (0.409-0.578)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33A64B7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15E4181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25F91BB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0.687 (0.573-0.825)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AF62DC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471D477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612BB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FF8D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F3F7FC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0.547 (0.460-0.650)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777EDAE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0D3E5FA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6473BEA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0.476 (0.400-0.566)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02137C9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14E2C7A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121C088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0.664 (0.554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0.797)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0009B50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42AF2C0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71FCE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126EAF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390030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0.458 (0.381-0.549)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42FBCA8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7E51851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109B7F9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0.544 (0.453-0.653)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6E4F811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0B66C25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0F23927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0.778 (0.629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0.962)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1B7A5E7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0.020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3FF1CA9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</w:tbl>
    <w:p w14:paraId="4ED9F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Model 1 was unadjusted</w:t>
      </w:r>
    </w:p>
    <w:p w14:paraId="74E4D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Model 2 was adjusted for age, race,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and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smoking.</w:t>
      </w:r>
    </w:p>
    <w:p w14:paraId="59106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color w:val="auto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Model 3 was adjusted for the variables in model 2 and further adjusted for 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APSIII, SAPSII, SOFA score, Charlson score, OASIS,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temperature,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respiratory rate,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iabetes, cerebrovascular disease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, mild liver disease,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WBC, PLT, creatinine,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PT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potassium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.</w:t>
      </w:r>
    </w:p>
    <w:p w14:paraId="24DF5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3A83B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0D976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7BD64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7ACEC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6FA89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27DD0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42968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1132E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36AE3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1E665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5D1D3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Supplementary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Table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13 The associations of HGI with in-hospital, 28-day, and 90-day mortality in patients with or without diabetes</w:t>
      </w:r>
    </w:p>
    <w:tbl>
      <w:tblPr>
        <w:tblStyle w:val="3"/>
        <w:tblW w:w="11760" w:type="dxa"/>
        <w:tblInd w:w="-161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538"/>
        <w:gridCol w:w="786"/>
        <w:gridCol w:w="1003"/>
        <w:gridCol w:w="1527"/>
        <w:gridCol w:w="819"/>
        <w:gridCol w:w="1014"/>
        <w:gridCol w:w="1440"/>
        <w:gridCol w:w="720"/>
        <w:gridCol w:w="938"/>
      </w:tblGrid>
      <w:tr w14:paraId="12DC14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bottom w:val="nil"/>
            </w:tcBorders>
          </w:tcPr>
          <w:p w14:paraId="270E916F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Variables</w:t>
            </w:r>
          </w:p>
        </w:tc>
        <w:tc>
          <w:tcPr>
            <w:tcW w:w="3327" w:type="dxa"/>
            <w:gridSpan w:val="3"/>
            <w:tcBorders>
              <w:bottom w:val="single" w:color="auto" w:sz="4" w:space="0"/>
            </w:tcBorders>
          </w:tcPr>
          <w:p w14:paraId="23D9AF75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1</w:t>
            </w:r>
          </w:p>
        </w:tc>
        <w:tc>
          <w:tcPr>
            <w:tcW w:w="3360" w:type="dxa"/>
            <w:gridSpan w:val="3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6C4A1BBD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2</w:t>
            </w:r>
          </w:p>
        </w:tc>
        <w:tc>
          <w:tcPr>
            <w:tcW w:w="3098" w:type="dxa"/>
            <w:gridSpan w:val="3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69225C01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3</w:t>
            </w:r>
          </w:p>
        </w:tc>
      </w:tr>
      <w:tr w14:paraId="3B8216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op w:val="nil"/>
              <w:bottom w:val="single" w:color="auto" w:sz="4" w:space="0"/>
            </w:tcBorders>
          </w:tcPr>
          <w:p w14:paraId="74B9180D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3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E1753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B35DD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100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835D0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152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62918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8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48DB7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1014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D3EC0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3F9C0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77B96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98750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</w:tr>
      <w:tr w14:paraId="37A697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top"/>
          </w:tcPr>
          <w:p w14:paraId="52AA857E">
            <w:pP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In-hospital mortality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69D7A7A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17CFE13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7FC0C10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7F5C8BB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0F36C5B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366C59C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BAD63E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5A2224D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58D9444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2205F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top"/>
          </w:tcPr>
          <w:p w14:paraId="3E873C44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Patients with diabetes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23A4E9F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DF4A1E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0BA18AC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2D264F1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718D4B4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5A5DB57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6239173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11AF3A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41F17D2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74A6B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1C9B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FA614E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7272181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0689D6D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2780A36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08430EA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4E2B0A0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2D49FF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32DB4B2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422EEDE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</w:tr>
      <w:tr w14:paraId="4CD462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DD0F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97FAAA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5196AD9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41F2A62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BA4A36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43BEFD0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17C3D11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F79FC1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1840A52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11EC867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9D4B9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125C9C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2DBE633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0.846 (0.616-1.162)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10B6B1F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0.301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163505D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BAFA34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0.840 (0.612-1.154)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4491F67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0.281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03A25D4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21EBF0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0.844 (0.604-1.181)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3651900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0.323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4A0C4F8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BAD22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0D2C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DDA0B4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0.664 (0.475-0.928)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1A736E3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0.016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52B4836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993949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0.680 (0.486-0.950)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4E8EC8E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0.024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287E904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75FF30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0.697 (0.491-0.989)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6158354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0.043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4303DF6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C5A8D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5F95A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DCA676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0.509 (0.348-0.742)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6DC172B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2C0C18B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498ADB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0.584 (0.399-0.855)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70AA40D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0.006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3644397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3253D4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0.542 (0.360-0.814)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16E51FC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545B3FF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960A1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57DA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25A494E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0.366 (0.238-0.564)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0322225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788A1FB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646E32C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0.496 (0.318-0.774)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51B27C3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0.002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14F07D6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DCD36D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0.605 (0.381-0.959)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5343C0C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0.032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03682AF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BEBAA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69422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Patients with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out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diabetes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3C5DD9E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5D2ED5E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3B9602E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42A510D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352F64D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4A5D2D1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2B3DC5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3F0763B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3E8D4D8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67132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643AD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0EA2602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4F4E9EE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479E114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0.043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525CBC3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0670844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6CE64D1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0.003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top"/>
          </w:tcPr>
          <w:p w14:paraId="6C1BA97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29480C7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79636EE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0.032</w:t>
            </w:r>
          </w:p>
        </w:tc>
      </w:tr>
      <w:tr w14:paraId="62C6C4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160F5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6DAD382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09344EB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6FFEB1A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42321C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4EAB2F9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0B40154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00F055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1695AEB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50B44D3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68C39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9225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8B629E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0.552 (0.407-0.748)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51BFD01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57B66AB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49A50CF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0.505 (0.372-0.685)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330D24F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5818631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FD74D9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0.566 (0.407-0.788)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6BE100C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5A8B723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97771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6ACDE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60303E2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0.494 (0.360-0.676)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3A586F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0074BAD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65C2B4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0.447 (0.326-0.613)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53C2F77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0FA60BF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DCF48D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0.550 (0.391-0.773)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724A171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578EF4E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E211A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5CFE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330CCCF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0.651 (0.484-0.875)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208F6F3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0.004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37FE72D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289699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0.555 (0.412-0.749)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0ACEE2D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4A6B103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2E22C3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0.641 (0.461-0.891)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0F6C809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0.008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5577D8F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E9AF4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4715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A5CFB2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0.716 (0.543-0.944)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58E82C0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0.018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792F4E5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2643310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0.616 (0.465-0.815)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71F2417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137E799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EFCCD7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0.655 (0.480-0.894)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09FD8FE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0.008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2043C8E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34073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top"/>
          </w:tcPr>
          <w:p w14:paraId="367E61B0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28-day mortality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9581F4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613F8D3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52AA84C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91D941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5B85FAE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23252F9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1ADA4C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57E953F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4412347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5B3E6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top"/>
          </w:tcPr>
          <w:p w14:paraId="584CB7F3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Patients with diabetes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FA38C9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17F0A39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3ADFB3C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7D9413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70C480C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356E1F8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13C145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0E3D413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203B3AF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FA89E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98F3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F5EA9B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2DEE82F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06797C2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7DA031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0031053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4500106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F16375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9227F1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106574E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</w:tr>
      <w:tr w14:paraId="5E516D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1F66A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0638E42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6DC7C00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626FDF8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D8D3C6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5B693F8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08D3409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7EC29D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79F6482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0587FFF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CA253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F5C8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CA8653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0.801 (0.604-1.062)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448ADA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0.123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1AB1FBC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4EDD80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0.814 (0.614-1.079)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4768703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0.152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5618DA2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B4B8A6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0.787 (0.584-1.061)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33CF98F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0.116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4C34394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C80C9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647E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11D76F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0.586 (0.431-0.796)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092741E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2FB41A0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60B0EB5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0.621 (0.457-0.845)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0A1D5A2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0.002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7B42BCA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6061A59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0.640 (0.463-0.884)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43AF41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2CCF2B0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AB33C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DC92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68134A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0.450 (0.322-0.628)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DC0C4F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139E0F1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11D2A4A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0.583 (0.415-0.817)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14350DC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0.002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465662B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077F72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0.586 (0.410-0.838)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12528B1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42E20D8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BD9A3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190F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B51B7B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0.249 (0.166-0.376)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964F1D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2CCBA4F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1D25A6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0.417 (0.273-0.637)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2BF5082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70CD1A1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8DD876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0.541 (0.350-0.837)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4C1CB7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2912E6D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13800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4ABE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Patients with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out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diabetes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0D2A7C1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6EA3569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171E784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46C9BEB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4FD61CB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4FC0EF0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BE20E0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37244E8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09D6DB2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D9794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02CA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4AB06BD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22A8EE8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740A2F9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08B4BE8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060F25C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5F67E08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top"/>
          </w:tcPr>
          <w:p w14:paraId="3F6F10D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2F4305B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0A4D1CB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5A4CCF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D94A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D0B7C1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22CE19F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4E6D793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76ECAFD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2B298C0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5A65F73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B2D8D6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26FF2FD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0A5B229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3F1E4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0D1F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F195F7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0.574 (0.444-0.743)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2C77F29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6CBBA11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EDEAF4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0.513 (0.396-0.664)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51DF982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6C53818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8A4E27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0.663 (0.503-0.873)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F3C771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1F8F891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B6780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66DAF9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32EF38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0.569 (0.440-0.736)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369B99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6BFA220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71B7810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0.515 (0.398-0.666)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2711223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27D819F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9057FA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0.694 (0.525-0.917)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0FDADBC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0.010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220B714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70B18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9139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0BE0D7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0.563 (0.434-0.729)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0D8BE8F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26BA4BB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E12EF0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0.458 (0.352-0.594)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4423985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30E505B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F11E72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0.584 (0.439-0.776)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65EA3B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01D38D2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540A7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C26E2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CFD854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0.609 (0.473-0.784)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489BB6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65CAD66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6F4BEF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0.496 (0.384-0.640)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513BE49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117B09C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1A983A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0.546 (0.412-0.724)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7FC7ABC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6A2E78D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A642F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top"/>
          </w:tcPr>
          <w:p w14:paraId="6FA9B510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90-day mortality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FB7B16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1FD563F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2DD7E6C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6214BCE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716909E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0E577B3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6993DCD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708111B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78FDD75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6AFC0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top"/>
          </w:tcPr>
          <w:p w14:paraId="064B3159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Patients with diabetes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C5F78A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7666440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7831DBC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4A00B5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645A951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53C613D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3BFA5D8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5C0DCC3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7761FAC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A763F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81FE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6B42071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D0DC91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06A8956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718D7D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68665DB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5A836BA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3594AB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3B19C15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738915F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4</w:t>
            </w:r>
          </w:p>
        </w:tc>
      </w:tr>
      <w:tr w14:paraId="76CC4E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7E558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666254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5F7B8DA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385FFF6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7111EB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0B8BC71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242941D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A03671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53A4AC7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239B936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F07B7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5A25D3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007749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0.771 (0.600-0.990)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5EF1D65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0.042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220B681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1206DC5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0.793 (0.617-1.018)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73218C7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0.069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637F976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05B16F0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0.773 (0.594-1.007)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00BA703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0.056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17065B8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17E19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0E77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3CF05BE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0.604 (0.463-0.789)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5512E84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1485A51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A05A22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0.643 (0.493-0.840)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33CA6A3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5D493A5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10FFE40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0.654 (0.493-0.869)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63D43E0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70CBC20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54731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536D5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06CBC85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0.530 (0.402-0.699)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2679E81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5584D86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128C2C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0.701 (0.530-0.929)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2E2CF5B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0.013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7F7DF1D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8C6DEA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0.729 (0.544-0.978)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714D06F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0.035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7A0900D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7DA22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82DD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6F16B31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0.286 (0.204-0.401)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7BEA43E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0320A27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7E0847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0.498 (0.351-0.708)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27430B6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6CFBC3C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269ABCA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0.628 (0.436-0.905)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B9E0E1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036CBE4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AD3F4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A8ED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Patients with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out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diabetes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25F0C6A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0EB3F7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5578843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6902FEE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411C01B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13302B2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78D4539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7586904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1A2C516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B1F03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230C95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0674D37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3D577EB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4C66E9F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0.016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5503DC5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41412D6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1E90144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top"/>
          </w:tcPr>
          <w:p w14:paraId="62DE184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32D45B0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2592436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.001</w:t>
            </w:r>
          </w:p>
        </w:tc>
      </w:tr>
      <w:tr w14:paraId="7FEC15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1E8B12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2DC50F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19CEB9F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097C45D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1F2BDC5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42FBE2C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tcBorders>
              <w:tl2br w:val="nil"/>
              <w:tr2bl w:val="nil"/>
            </w:tcBorders>
            <w:vAlign w:val="top"/>
          </w:tcPr>
          <w:p w14:paraId="3A358A6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96D215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241FED6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3B36EE0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6A7CB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F2C0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79A1B5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0.663 (0.528-0.831)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18A3BFF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6799CDB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5213D2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0.590 (0.470-0.739)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1E09A50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2492CB2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4A88392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0.755 (0.592-0.963)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B61F9B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0.024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74BC6DD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84557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52484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407386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0.611 (0.485-0.770)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1216C7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03D2DD9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693DF8A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0.550 (0.436-0.693)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5D21029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15EB58E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6B96F54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0.739 (0.575-0.949)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56966B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0.018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3DD16B8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95DBD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50C1D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6884847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0.621 (0.493-0.782)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CBAB27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20E70A5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14551DD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0.496 (0.393-0.625)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631ACB7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34FFFD6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DE24A2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0.637 (0.495-0.820)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6563EC5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0F26C54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62191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61E31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24D2FB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0.773 (0.622-0.961)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75FAE54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0.020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bottom"/>
          </w:tcPr>
          <w:p w14:paraId="2DA97DF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17928CC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0.616 (0.495-0.767)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2CFE2D3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bottom"/>
          </w:tcPr>
          <w:p w14:paraId="04A64E5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bottom"/>
          </w:tcPr>
          <w:p w14:paraId="5DC4FAB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0.683 (0.537-0.869)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5038E92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bottom"/>
          </w:tcPr>
          <w:p w14:paraId="2BA7E03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</w:tbl>
    <w:p w14:paraId="753CB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Model 1 was unadjusted</w:t>
      </w:r>
    </w:p>
    <w:p w14:paraId="7F05C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Model 2 was adjusted for age, race,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and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smoking.</w:t>
      </w:r>
    </w:p>
    <w:p w14:paraId="22A10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color w:val="auto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Model 3 was adjusted for the variables in model 2 and further adjusted for 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APSIII, SAPSII, SOFA score, Charlson score, OASIS,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temperature,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respiratory rate,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iabetes, cerebrovascular disease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, mild liver disease,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WBC, PLT, creatinine,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PT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potassium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.</w:t>
      </w:r>
    </w:p>
    <w:p w14:paraId="1F70196E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6EAA8C0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8890F98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195F15B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47F141D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01F17E8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B2E614D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616A693F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6C369FE2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6EE638E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6E1CE750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FFE73C9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09FD5E27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07117D1D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31935CA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B5E4EE2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6505DD1A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4C7DBF9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741B7AE1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69A7465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33CA0B3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6BA1B1EC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B61B7D0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6BB428D1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8D93AC6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51A2B87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9A0A620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92F5993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14D0073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DF6547B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63D514C5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59F8853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40A2C8B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E9112C2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76028F6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t xml:space="preserve">Supplemental Table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14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  <w:t>Patient’s clinical characteristics according to the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  <w:t xml:space="preserve"> diabetes status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  <w:t xml:space="preserve"> before PSM</w:t>
      </w:r>
    </w:p>
    <w:tbl>
      <w:tblPr>
        <w:tblStyle w:val="3"/>
        <w:tblW w:w="0" w:type="auto"/>
        <w:tblInd w:w="-857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7"/>
        <w:gridCol w:w="1420"/>
        <w:gridCol w:w="1420"/>
        <w:gridCol w:w="1420"/>
        <w:gridCol w:w="1421"/>
        <w:gridCol w:w="1421"/>
      </w:tblGrid>
      <w:tr w14:paraId="7359DB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bottom w:val="single" w:color="auto" w:sz="4" w:space="0"/>
            </w:tcBorders>
            <w:vAlign w:val="top"/>
          </w:tcPr>
          <w:p w14:paraId="2FFE42C0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Characteristics</w:t>
            </w:r>
          </w:p>
        </w:tc>
        <w:tc>
          <w:tcPr>
            <w:tcW w:w="1420" w:type="dxa"/>
            <w:tcBorders>
              <w:bottom w:val="single" w:color="auto" w:sz="4" w:space="0"/>
            </w:tcBorders>
            <w:vAlign w:val="top"/>
          </w:tcPr>
          <w:p w14:paraId="27556C2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Overall</w:t>
            </w:r>
          </w:p>
          <w:p w14:paraId="349A799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6758</w:t>
            </w:r>
          </w:p>
        </w:tc>
        <w:tc>
          <w:tcPr>
            <w:tcW w:w="1420" w:type="dxa"/>
            <w:tcBorders>
              <w:bottom w:val="single" w:color="auto" w:sz="4" w:space="0"/>
            </w:tcBorders>
            <w:vAlign w:val="center"/>
          </w:tcPr>
          <w:p w14:paraId="0109840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Without Diabetes</w:t>
            </w:r>
          </w:p>
          <w:p w14:paraId="7009238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4003</w:t>
            </w:r>
          </w:p>
        </w:tc>
        <w:tc>
          <w:tcPr>
            <w:tcW w:w="1420" w:type="dxa"/>
            <w:tcBorders>
              <w:bottom w:val="single" w:color="auto" w:sz="4" w:space="0"/>
            </w:tcBorders>
            <w:vAlign w:val="center"/>
          </w:tcPr>
          <w:p w14:paraId="009646A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Diabetes</w:t>
            </w:r>
          </w:p>
          <w:p w14:paraId="415C15D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2755</w:t>
            </w:r>
          </w:p>
        </w:tc>
        <w:tc>
          <w:tcPr>
            <w:tcW w:w="1421" w:type="dxa"/>
            <w:tcBorders>
              <w:bottom w:val="single" w:color="auto" w:sz="4" w:space="0"/>
            </w:tcBorders>
            <w:vAlign w:val="top"/>
          </w:tcPr>
          <w:p w14:paraId="152F23B9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P</w:t>
            </w:r>
          </w:p>
        </w:tc>
        <w:tc>
          <w:tcPr>
            <w:tcW w:w="1421" w:type="dxa"/>
            <w:tcBorders>
              <w:bottom w:val="single" w:color="auto" w:sz="4" w:space="0"/>
            </w:tcBorders>
            <w:vAlign w:val="top"/>
          </w:tcPr>
          <w:p w14:paraId="27865F7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SMD</w:t>
            </w:r>
          </w:p>
        </w:tc>
      </w:tr>
      <w:tr w14:paraId="0E840F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516CDA8F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Age, years</w:t>
            </w:r>
          </w:p>
        </w:tc>
        <w:tc>
          <w:tcPr>
            <w:tcW w:w="1420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22FD3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68.00 (56.56-78.86)</w:t>
            </w:r>
          </w:p>
        </w:tc>
        <w:tc>
          <w:tcPr>
            <w:tcW w:w="1420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44185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68.89 (57.0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80.25)</w:t>
            </w:r>
          </w:p>
        </w:tc>
        <w:tc>
          <w:tcPr>
            <w:tcW w:w="1420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7AD4E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66.87 (55.9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76.92)</w:t>
            </w:r>
          </w:p>
        </w:tc>
        <w:tc>
          <w:tcPr>
            <w:tcW w:w="1421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52182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72103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-0.162</w:t>
            </w:r>
          </w:p>
        </w:tc>
      </w:tr>
      <w:tr w14:paraId="4BCC8E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23940601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Male,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n (%)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4E5B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3828 (56.6)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A3A6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2266 (56.6)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CC1B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1562 (56.7)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F250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0.942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23A1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</w:tr>
      <w:tr w14:paraId="4CEF02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4714D4B3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Weight, Kg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7033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79.1 (66.0-95.6)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C42B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77.7 (65.0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92.9)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6EA7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81.0 (67.7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99.6)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29056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4889D9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0.158</w:t>
            </w:r>
          </w:p>
        </w:tc>
      </w:tr>
      <w:tr w14:paraId="124160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2B5F4E33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Smoking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n (%)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2B83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389 (5.8)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CBFB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248 (6.2)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C5B8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141 (5.1)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ACB3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0.062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E0F5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-0.049</w:t>
            </w:r>
          </w:p>
        </w:tc>
      </w:tr>
      <w:tr w14:paraId="533C99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762C9B34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Race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, n (%)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C4CAE4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D99C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97BC8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3F2C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2843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45367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5890D7E8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White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C4C99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3752 (55.5)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C1A6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2364 (59.0)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3B70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1388 (50.3)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147F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A2E2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-0.173</w:t>
            </w:r>
          </w:p>
        </w:tc>
      </w:tr>
      <w:tr w14:paraId="19995E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1D91E077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Black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3F27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799 (11.8)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62DD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300 (7.4)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1EAE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499 (18.1)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6AE0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17F9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0.276</w:t>
            </w:r>
          </w:p>
        </w:tc>
      </w:tr>
      <w:tr w14:paraId="6B9915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34D58F2F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Asian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11D0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186 (2.8)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86DF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101 (2.5)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13E1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85 (3.0)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37C5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23FC6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0.033</w:t>
            </w:r>
          </w:p>
        </w:tc>
      </w:tr>
      <w:tr w14:paraId="065E24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7B9FE373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Others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98A3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2021 (29.9)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FB19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1238 (30.9)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98BB8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783 (28.4)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1611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5A58B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-0.056</w:t>
            </w:r>
          </w:p>
        </w:tc>
      </w:tr>
      <w:tr w14:paraId="23833E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3C6B1ADE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 xml:space="preserve">Severity of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llness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scores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 w14:paraId="297680C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B88B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CD31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73EE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D07A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027D4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62B355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APSIII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83874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36 (27-47)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A051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33 (25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44)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CFCE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40 (30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51)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4FFB0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2CDA8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0.350</w:t>
            </w:r>
          </w:p>
        </w:tc>
      </w:tr>
      <w:tr w14:paraId="2288D5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3A252A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SAPSII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BD34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31 (24-39)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F661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31 (23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38)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A111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31 (24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40)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11F3F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522B3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0.075</w:t>
            </w:r>
          </w:p>
        </w:tc>
      </w:tr>
      <w:tr w14:paraId="223D9C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6FC3F47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SOFA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A7E9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 (2-6)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EACB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BBAC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311A1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4D0A3D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0.062</w:t>
            </w:r>
          </w:p>
        </w:tc>
      </w:tr>
      <w:tr w14:paraId="784961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338FE2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LODS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EB91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 (1-5)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ECC5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91A3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3.00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334AA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3ADBB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0.151</w:t>
            </w:r>
          </w:p>
        </w:tc>
      </w:tr>
      <w:tr w14:paraId="753A34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5011EE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Charlson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2900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 (3-7)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4EDD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 (3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434A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 (4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22D3A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41057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0.420</w:t>
            </w:r>
          </w:p>
        </w:tc>
      </w:tr>
      <w:tr w14:paraId="3AAFD0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1E74714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OASIS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4798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29 (24-35)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6167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29 (24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35)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36F0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29 (24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35)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37065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0.251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E84F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-0.013</w:t>
            </w:r>
          </w:p>
        </w:tc>
      </w:tr>
      <w:tr w14:paraId="6BD18D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5C6F142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Vital Signs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 w14:paraId="0F8D349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8C0B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A6E2D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21AC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9B2B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C4E92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52ED0C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Temperature, ℃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85AE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36.78 (36.50-37.00)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D5FE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36.72 (36.50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37.00)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C12A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36.78 (36.50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37.06)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04913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CF05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0.072</w:t>
            </w:r>
          </w:p>
        </w:tc>
      </w:tr>
      <w:tr w14:paraId="3570FA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0F5EC7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Heart rate, bpm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3637B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83 (71-97)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35A4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80 (69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94)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B592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87 (75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100)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43B1D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65C9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0.288</w:t>
            </w:r>
          </w:p>
        </w:tc>
      </w:tr>
      <w:tr w14:paraId="044E9E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37D4A13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Respiratory rate, bpm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ABAD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18 (16-22)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9C0F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18 (15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22)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FEA3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19 (16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23)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2DFEF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3D6F9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0.108</w:t>
            </w:r>
          </w:p>
        </w:tc>
      </w:tr>
      <w:tr w14:paraId="5905EE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2E17EBB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SBP, mmHg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C833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134 (117-150)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8C8B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133 (117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149)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FC21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135 (118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616E4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5D30C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0.079</w:t>
            </w:r>
          </w:p>
        </w:tc>
      </w:tr>
      <w:tr w14:paraId="4C582E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09391BB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DBP, mmHg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B7FF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75 (64-87)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2103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 (65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88)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7A3D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74 (62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85)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53D8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0A7E2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-0.103</w:t>
            </w:r>
          </w:p>
        </w:tc>
      </w:tr>
      <w:tr w14:paraId="09E088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2A00ED7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SpO2, %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ADB3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 (95-100)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E460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97 (95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99)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4574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 (95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100)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5F934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2FD28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0.059</w:t>
            </w:r>
          </w:p>
        </w:tc>
      </w:tr>
      <w:tr w14:paraId="48477F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2D654EF7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Commorbidities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n (%)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 w14:paraId="35E6745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5590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2835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DE7C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0D54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3DE56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6F8E38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Myocardial infarction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046C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1780 (26.3)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C483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1027 (25.6)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3930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753 (27.3)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7F14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0.124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8113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0.038</w:t>
            </w:r>
          </w:p>
        </w:tc>
      </w:tr>
      <w:tr w14:paraId="00F7EE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6291C5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Heart failure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C2AE0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1941 (28.7)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D07D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1003 (25.0)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EE54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938 (34.0)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C730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F68D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0.190</w:t>
            </w:r>
          </w:p>
        </w:tc>
      </w:tr>
      <w:tr w14:paraId="415251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2E08E93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Cerebrovascular disease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99AA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3289 (48.7)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C6C4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2217 (55.3)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782E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1072 (38.9)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4F67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1BD1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-0.338</w:t>
            </w:r>
          </w:p>
        </w:tc>
      </w:tr>
      <w:tr w14:paraId="76B240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626EC7B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Chronic pulmonary disease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A00E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1261 (18.7)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DA80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713 (17.8)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E79B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548 (19.8)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C4A8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0.031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DC45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0.052</w:t>
            </w:r>
          </w:p>
        </w:tc>
      </w:tr>
      <w:tr w14:paraId="0BD104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20659B1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D89C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3263 (48.3)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5A65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2027 (50.6)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C8F6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1236 (44.8)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8B56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0683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-0.116</w:t>
            </w:r>
          </w:p>
        </w:tc>
      </w:tr>
      <w:tr w14:paraId="1491FC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1AD177C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Renal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disease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37F7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1333 (19.7)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E35D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539 (13.4)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8557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794 (28.8)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8509A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AB9D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0.339</w:t>
            </w:r>
          </w:p>
        </w:tc>
      </w:tr>
      <w:tr w14:paraId="6DE8CA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27AC81B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Mild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liver disease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3F99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125 (1.8)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AF0A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65 (1.6)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D29E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60 (2.1)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8316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0.097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000B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0.038</w:t>
            </w:r>
          </w:p>
        </w:tc>
      </w:tr>
      <w:tr w14:paraId="056573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5811096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Laboratory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parameters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 w14:paraId="684E968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3CDE5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B435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18EC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FA43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F89AD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029937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WBC, x 10^9/L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1CE2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9.9 (7.5-13.1)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2C42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9.7 (7.4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12.9)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69B2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10.2 (7.7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13.6)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287AE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4BD72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0.064</w:t>
            </w:r>
          </w:p>
        </w:tc>
      </w:tr>
      <w:tr w14:paraId="31455F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7E9C9E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PLT, x 10^9/L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29E8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214 (169-269)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128D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211 (168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263)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B426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219 (172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275)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596C5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6BCFC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0.092</w:t>
            </w:r>
          </w:p>
        </w:tc>
      </w:tr>
      <w:tr w14:paraId="043447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0C4D64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RBC, x 10^9/L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EA6E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4.09 (3.57-4.54)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B783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4.14 (3.6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4.57)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DD47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4.00 (3.46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4.50)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07B8A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6DE62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-0.151</w:t>
            </w:r>
          </w:p>
        </w:tc>
      </w:tr>
      <w:tr w14:paraId="5A78C9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19B5B8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Creatinine,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8F9FA"/>
              </w:rPr>
              <w:t>mg/dL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E23B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1.0 (0.8-1.3)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CA22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0.9 (0.7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1.2)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1BBB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1.0 (0.8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1.6)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3524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2A658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0.259</w:t>
            </w:r>
          </w:p>
        </w:tc>
      </w:tr>
      <w:tr w14:paraId="78D92C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0637F9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BUN,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8F9FA"/>
              </w:rPr>
              <w:t>mg/dL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FC50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18 (13-26)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B30A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16 (12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22)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3D83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20 (14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33)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63FE5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61F3E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0.319</w:t>
            </w:r>
          </w:p>
        </w:tc>
      </w:tr>
      <w:tr w14:paraId="6B297C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7CA8CD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PT, s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C5DB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12.7 (11.7-14.4)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1684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12.7 (11.7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14.2)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D33D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12.8 (11.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14.6)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DB9F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0.021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01F3A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0.058</w:t>
            </w:r>
          </w:p>
        </w:tc>
      </w:tr>
      <w:tr w14:paraId="2C4756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416A74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Potassium, mmol/L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B62F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4.1 (3.7-4.4)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D8DB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4.0 (3.7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4.3)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F276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4.2 (3.8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4.6)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45C7B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5E9D5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0.226</w:t>
            </w:r>
          </w:p>
        </w:tc>
      </w:tr>
      <w:tr w14:paraId="570BC6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5D7736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Sodium, mmol/L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63F8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139 (136-141)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C1A6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139 (137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141)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BD8D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138 (135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141)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0A946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1023D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-0.171</w:t>
            </w:r>
          </w:p>
        </w:tc>
      </w:tr>
    </w:tbl>
    <w:p w14:paraId="1ABAD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Abbreviations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: APSIII, Acute physiology score III; SAPSII, Simplified acute physiological score II; SOFA, Sequential organ failure assessment score; LODS, Logistic organ dysfunction system score; OASIS, Oxford acute severity of illness score; SBP, systolic blood pressure; DBP, diastolic blood pressure; SpO2, pulse blood oxygen saturation; WBC, white blood cells; PLT, platelets; RBC, red blood cells; BUN, blood urea nitrogen; PT, prothrombin time. </w:t>
      </w:r>
    </w:p>
    <w:p w14:paraId="125F976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5783ABC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7150DE3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38C129B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1AC6B44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47312D6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37E6BAE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4F32709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31CDD4C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2F2F7E1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09D707B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0BAD1E0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2104A80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1DF51F9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4BFC542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54CE928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768524A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6668E42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165043D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654CF42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2D71670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06D2944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1649C9F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49310AE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00ABCBC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65A7226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7E91198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4932A44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6FCEDDC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366425B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0A93295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39EF6B1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0AC9409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1190AFF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7F997C9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3D1E82F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41B228D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2D30E5E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0448089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</w:pPr>
    </w:p>
    <w:p w14:paraId="42D9967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  <w:t xml:space="preserve">Supplemental Table </w:t>
      </w:r>
      <w:r>
        <w:rPr>
          <w:rFonts w:hint="eastAsia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  <w:t xml:space="preserve">15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  <w:t>Patient’s clinical characteristics according to the</w:t>
      </w:r>
      <w:r>
        <w:rPr>
          <w:rFonts w:hint="eastAsia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  <w:t xml:space="preserve"> diabetes status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  <w:t xml:space="preserve"> </w:t>
      </w:r>
      <w:r>
        <w:rPr>
          <w:rFonts w:hint="eastAsia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  <w:t>after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  <w:t xml:space="preserve"> PSM</w:t>
      </w:r>
    </w:p>
    <w:tbl>
      <w:tblPr>
        <w:tblStyle w:val="3"/>
        <w:tblW w:w="0" w:type="auto"/>
        <w:tblInd w:w="-857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7"/>
        <w:gridCol w:w="1420"/>
        <w:gridCol w:w="1420"/>
        <w:gridCol w:w="1420"/>
        <w:gridCol w:w="1421"/>
        <w:gridCol w:w="1421"/>
      </w:tblGrid>
      <w:tr w14:paraId="05CA36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bottom w:val="single" w:color="auto" w:sz="4" w:space="0"/>
            </w:tcBorders>
            <w:vAlign w:val="top"/>
          </w:tcPr>
          <w:p w14:paraId="52D03186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Characteristics</w:t>
            </w:r>
          </w:p>
        </w:tc>
        <w:tc>
          <w:tcPr>
            <w:tcW w:w="1420" w:type="dxa"/>
            <w:tcBorders>
              <w:bottom w:val="single" w:color="auto" w:sz="4" w:space="0"/>
            </w:tcBorders>
            <w:vAlign w:val="top"/>
          </w:tcPr>
          <w:p w14:paraId="2348F3D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Overall</w:t>
            </w:r>
          </w:p>
          <w:p w14:paraId="3BBAAE5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2986</w:t>
            </w:r>
          </w:p>
        </w:tc>
        <w:tc>
          <w:tcPr>
            <w:tcW w:w="1420" w:type="dxa"/>
            <w:tcBorders>
              <w:bottom w:val="single" w:color="auto" w:sz="4" w:space="0"/>
            </w:tcBorders>
            <w:vAlign w:val="center"/>
          </w:tcPr>
          <w:p w14:paraId="0E84565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Without Diabetes</w:t>
            </w:r>
          </w:p>
          <w:p w14:paraId="160572A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1943</w:t>
            </w:r>
          </w:p>
        </w:tc>
        <w:tc>
          <w:tcPr>
            <w:tcW w:w="1420" w:type="dxa"/>
            <w:tcBorders>
              <w:bottom w:val="single" w:color="auto" w:sz="4" w:space="0"/>
            </w:tcBorders>
            <w:vAlign w:val="center"/>
          </w:tcPr>
          <w:p w14:paraId="7F400D2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Diabetes</w:t>
            </w:r>
          </w:p>
          <w:p w14:paraId="20E4307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n =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1943</w:t>
            </w:r>
          </w:p>
        </w:tc>
        <w:tc>
          <w:tcPr>
            <w:tcW w:w="1421" w:type="dxa"/>
            <w:tcBorders>
              <w:bottom w:val="single" w:color="auto" w:sz="4" w:space="0"/>
            </w:tcBorders>
            <w:vAlign w:val="top"/>
          </w:tcPr>
          <w:p w14:paraId="673F5F7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P</w:t>
            </w:r>
          </w:p>
        </w:tc>
        <w:tc>
          <w:tcPr>
            <w:tcW w:w="1421" w:type="dxa"/>
            <w:tcBorders>
              <w:bottom w:val="single" w:color="auto" w:sz="4" w:space="0"/>
            </w:tcBorders>
            <w:vAlign w:val="top"/>
          </w:tcPr>
          <w:p w14:paraId="16ECE9F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SMD</w:t>
            </w:r>
          </w:p>
        </w:tc>
      </w:tr>
      <w:tr w14:paraId="5EB3F8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2BFD194C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Age, years</w:t>
            </w:r>
          </w:p>
        </w:tc>
        <w:tc>
          <w:tcPr>
            <w:tcW w:w="1420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19D11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68.85 (58.35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79.54)</w:t>
            </w:r>
          </w:p>
        </w:tc>
        <w:tc>
          <w:tcPr>
            <w:tcW w:w="1420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6E425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69.99 (57.81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81.01)</w:t>
            </w:r>
          </w:p>
        </w:tc>
        <w:tc>
          <w:tcPr>
            <w:tcW w:w="1420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3E1AF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68.25 (58.74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78.11)</w:t>
            </w:r>
          </w:p>
        </w:tc>
        <w:tc>
          <w:tcPr>
            <w:tcW w:w="1421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5E516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0.106</w:t>
            </w:r>
          </w:p>
        </w:tc>
        <w:tc>
          <w:tcPr>
            <w:tcW w:w="1421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09A44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-0.003</w:t>
            </w:r>
          </w:p>
        </w:tc>
      </w:tr>
      <w:tr w14:paraId="1121EC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2EA09C10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Male,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n (%)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C0AB1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1770 (59.2)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9120C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883 (59.1)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F30E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887 (59.4)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03BE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0.882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5453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</w:tc>
      </w:tr>
      <w:tr w14:paraId="3A3185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5BDA9694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Weight, Kg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495B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80.5 (67.9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97.6)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FF02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80.5 (67.7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97.0)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A203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80.3 (68.0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98.1)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57EFB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0.697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7F86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-0.020</w:t>
            </w:r>
          </w:p>
        </w:tc>
      </w:tr>
      <w:tr w14:paraId="4AB0DD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528D3BB8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Smoking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n (%)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2768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166 (5.5)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BADD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82 (5.4)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5C1A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84 (5.6)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62C02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0.873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56EA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0.006</w:t>
            </w:r>
          </w:p>
        </w:tc>
      </w:tr>
      <w:tr w14:paraId="1B25AB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32E48F77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Race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, n (%)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0018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ACB2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86A2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1E5B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0.602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9A17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A4475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33C8A012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White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B29E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1601 (53.6)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AC48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785 (52.5)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3A9C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816 (54.6)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9787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9733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0.042</w:t>
            </w:r>
          </w:p>
        </w:tc>
      </w:tr>
      <w:tr w14:paraId="7E1FF3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51E7DBD3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Black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382B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357 (11.9)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EDDA0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177 (11.8)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809C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180 (12.0)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793F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6B54F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0.006</w:t>
            </w:r>
          </w:p>
        </w:tc>
      </w:tr>
      <w:tr w14:paraId="3BA998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59C0A8DC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Asian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1159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90 (3.0)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5F11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45 (3.0)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DF83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45 (3.0)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DCA8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43EEE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0.000</w:t>
            </w:r>
          </w:p>
        </w:tc>
      </w:tr>
      <w:tr w14:paraId="652454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6C859B60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Others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5D76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938 (31.4)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91AC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486 (32.5)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912D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452 (30.2)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4AED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51F6D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-0.050</w:t>
            </w:r>
          </w:p>
        </w:tc>
      </w:tr>
      <w:tr w14:paraId="51110B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61AC45E2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 xml:space="preserve">Severity of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llness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scores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98E3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DB48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5A65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37FF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FA62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61300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6FD54F1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APSIII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CEC7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37 (28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49)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F681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37 (28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48)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AEE2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38 (29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49)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50320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0.088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4E1F1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0.032</w:t>
            </w:r>
          </w:p>
        </w:tc>
      </w:tr>
      <w:tr w14:paraId="1EC307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2EAC9C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SAPSII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D332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31 (25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40)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11D0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31 (24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40)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9F7C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32 (25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40)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55E24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0.093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23C82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0.061</w:t>
            </w:r>
          </w:p>
        </w:tc>
      </w:tr>
      <w:tr w14:paraId="3A2187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22B7EF8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SOFA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1283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3D6C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B2BF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2696C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0.491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29B694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0.014</w:t>
            </w:r>
          </w:p>
        </w:tc>
      </w:tr>
      <w:tr w14:paraId="2BC842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02F86C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LODS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9FA4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1746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7F76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016C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0.494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30A76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0.013</w:t>
            </w:r>
          </w:p>
        </w:tc>
      </w:tr>
      <w:tr w14:paraId="57C395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22859C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Charlson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FB40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 (4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F422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 (4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E045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 (4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B5DF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0.004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1EABE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0.110</w:t>
            </w:r>
          </w:p>
        </w:tc>
      </w:tr>
      <w:tr w14:paraId="3FFC64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6E1121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OASIS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AD44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29 (24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35)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2E11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29 (24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35)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F752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29 (24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36)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4B30C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0.963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5D908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0.004</w:t>
            </w:r>
          </w:p>
        </w:tc>
      </w:tr>
      <w:tr w14:paraId="3C873E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52EE791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Vital Signs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28BB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7A0D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0424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5727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0DE9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5C03D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5A0F8D4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Temperature, ℃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C8BA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36.78 (36.50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37.00)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8D2C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36.78 (36.50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37.00)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F5C3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36.78 (36.50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37.00)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64EE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0.762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465DE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0.014</w:t>
            </w:r>
          </w:p>
        </w:tc>
      </w:tr>
      <w:tr w14:paraId="38351E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32D897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Heart rate, bpm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E03C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84 (72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6554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83 (71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99)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9EFA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85 (73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2DCBC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0.275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4F4AC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0.035</w:t>
            </w:r>
          </w:p>
        </w:tc>
      </w:tr>
      <w:tr w14:paraId="3A905C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5D8F10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Respiratory rate, bpm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0AB5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19 (16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22)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DD06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19 (15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22)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887C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19.00 (16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1B768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0.461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42CA60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0.024</w:t>
            </w:r>
          </w:p>
        </w:tc>
      </w:tr>
      <w:tr w14:paraId="51796E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2754611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SBP, mmHg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CEFE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134 (117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151)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5B70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135 (118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151)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A0E6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134 (116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150)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3DEF0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0.224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07E10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-0.048</w:t>
            </w:r>
          </w:p>
        </w:tc>
      </w:tr>
      <w:tr w14:paraId="426928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129C5CD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DBP, mmHg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C237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75 (63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86)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5E52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75 (63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87)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3CEB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74 (63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85)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0E2FA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0.391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1118A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-0.015</w:t>
            </w:r>
          </w:p>
        </w:tc>
      </w:tr>
      <w:tr w14:paraId="0E5500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26902B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SpO2, %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AFF8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(95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99)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AFB1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97 (95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99)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997E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97 (95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100)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9844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0.913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3F9D8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-0.018</w:t>
            </w:r>
          </w:p>
        </w:tc>
      </w:tr>
      <w:tr w14:paraId="71C477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088056ED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Commorbidities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n (%)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5732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FB28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02CE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8820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F3D4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DD4D8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6D24D01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Myocardial infarction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B1C0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866 (29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BFC3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429 (28.7)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6C38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437 (29.2)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CBB1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0.747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0A4D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0.012</w:t>
            </w:r>
          </w:p>
        </w:tc>
      </w:tr>
      <w:tr w14:paraId="60B852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1BD28C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Heart failure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E290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958 (32.0)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9551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471 (31.5)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EF50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487 (32.6)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EB1F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0.530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448D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0.023</w:t>
            </w:r>
          </w:p>
        </w:tc>
      </w:tr>
      <w:tr w14:paraId="37CD0B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7223FC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Cerebrovascular disease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551A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1425 (47.7)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8D68D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728 (48.7)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C947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697 (46.6)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8F1D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0.256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6BB5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-0.042</w:t>
            </w:r>
          </w:p>
        </w:tc>
      </w:tr>
      <w:tr w14:paraId="7B28EA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4282B91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Chronic pulmonary disease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B3D8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537 (17.9)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C389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260 (17.4)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B601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277 (18.5)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5B27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0.418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347B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0.029</w:t>
            </w:r>
          </w:p>
        </w:tc>
      </w:tr>
      <w:tr w14:paraId="26C068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5F400C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EE9D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1516 (50.7)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CC45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779 (52.1)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E2D8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737 (49.3)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0F27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0.124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AE65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-0.056</w:t>
            </w:r>
          </w:p>
        </w:tc>
      </w:tr>
      <w:tr w14:paraId="4CA6FE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30AC9D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Renal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disease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A303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651 (21.8)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C2F7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316 (21.1)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AAE4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335 (22.4)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BA4A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0.400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ABB8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0.031</w:t>
            </w:r>
          </w:p>
        </w:tc>
      </w:tr>
      <w:tr w14:paraId="26A30A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5DDC705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Mild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liver disease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02F8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69 (2.3)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88D4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32 (2.1)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8029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37 (2.4)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53AE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0.543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B144D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0.022</w:t>
            </w:r>
          </w:p>
        </w:tc>
      </w:tr>
      <w:tr w14:paraId="2E70DC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top"/>
          </w:tcPr>
          <w:p w14:paraId="2B23928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Laboratory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</w:rPr>
              <w:t>parameters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2D13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7CBD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7D0D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A1E3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2F7B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D5F55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38DF90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WBC, x 10^9/L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6BEC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10.0 (7.6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13.1)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EF2A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10.0 (7.6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13.0)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5E47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10.1 (7.6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13.3)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607350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0.912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12DE9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-0.017</w:t>
            </w:r>
          </w:p>
        </w:tc>
      </w:tr>
      <w:tr w14:paraId="50C8D8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20CE01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PLT, x 10^9/L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822E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216 (166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270)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50A5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215 (167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270)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7436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216 (165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270)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5750B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0.599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72F6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-0.031</w:t>
            </w:r>
          </w:p>
        </w:tc>
      </w:tr>
      <w:tr w14:paraId="53EC84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03FFDC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RBC, x 10^9/L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BB18D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4.07 (3.54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4.54)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22B2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4.10 (3.59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4.56)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473C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4.04 (3.49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4.52)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462BB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0.020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37CF6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-0.071</w:t>
            </w:r>
          </w:p>
        </w:tc>
      </w:tr>
      <w:tr w14:paraId="088A15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706AB9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Creatinine,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8F9FA"/>
              </w:rPr>
              <w:t>mg/dL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AD13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1.0 (0.8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1.4)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BBC8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1.0 (0.8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1.3)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567C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1.0 (0.8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1.4)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749D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0.558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642D7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0.035</w:t>
            </w:r>
          </w:p>
        </w:tc>
      </w:tr>
      <w:tr w14:paraId="01F6F0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266E06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BUN,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8F9FA"/>
              </w:rPr>
              <w:t>mg/dL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5C45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18 (13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27)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8522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18 (13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26)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4434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19 (14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29)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0D610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2D869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0.049</w:t>
            </w:r>
          </w:p>
        </w:tc>
      </w:tr>
      <w:tr w14:paraId="1F82D3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6B133E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PT, s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5425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12.9 (11.8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14.5)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0959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12.9 (11.8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14.6)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5722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12.8 (11.7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14.4)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303FD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0.070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500B7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-0.002</w:t>
            </w:r>
          </w:p>
        </w:tc>
      </w:tr>
      <w:tr w14:paraId="78BB15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6930C3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Potassium, mmol/L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D629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4.1 (3.7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4.5)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904E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4.1 (3.8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4.4)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3978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4.1 (3.7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4.5)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DF49C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0.134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707E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0.033</w:t>
            </w:r>
          </w:p>
        </w:tc>
      </w:tr>
      <w:tr w14:paraId="17C610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7" w:type="dxa"/>
            <w:tcBorders>
              <w:tl2br w:val="nil"/>
              <w:tr2bl w:val="nil"/>
            </w:tcBorders>
            <w:vAlign w:val="bottom"/>
          </w:tcPr>
          <w:p w14:paraId="379332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Sodium, mmol/L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9F96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138 (136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141)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32EB5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139 (136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141)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6076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138 (136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141)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321A3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0.016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5817D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-0.047</w:t>
            </w:r>
          </w:p>
        </w:tc>
      </w:tr>
    </w:tbl>
    <w:p w14:paraId="262CA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Abbreviations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: APSIII, Acute physiology score III; SAPSII, Simplified acute physiological score II; SOFA, Sequential organ failure assessment score; LODS, Logistic organ dysfunction system score; OASIS, Oxford acute severity of illness score; SBP, systolic blood pressure; DBP, diastolic blood pressure; SpO2, pulse blood oxygen saturation; WBC, white blood cells; PLT, platelets; RBC, red blood cells; BUN, blood urea nitrogen; PT, prothrombin time. </w:t>
      </w:r>
    </w:p>
    <w:p w14:paraId="2F435EBD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21DF678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107D5F5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735544FD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0BB527D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6FB917F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065C4393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ACDF5A8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39C56B5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6A9A3CD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5E4767D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5101721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C1ACAEE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6F410A7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8FD5CF1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0452E1C3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0559DA36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DD3710E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CAE6067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E3BEDB4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4152755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A640B74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819F667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B47DCD7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0029C000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E554AAA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5929D2F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752A9B25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A11639A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6F3868E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CD420C9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883C58B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FE5FBA7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2008BFE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2D83DED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6C819490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3E89232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1E6DDC3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24C9798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B828EAA">
      <w:pP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78643ADC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  <w:t xml:space="preserve">Supplemental Table </w:t>
      </w:r>
      <w:r>
        <w:rPr>
          <w:rFonts w:hint="eastAsia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  <w:t xml:space="preserve">16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The associations of HGI with in-hospital, 28-day, and 90-day mortality in patients with diabetes</w:t>
      </w:r>
    </w:p>
    <w:tbl>
      <w:tblPr>
        <w:tblStyle w:val="3"/>
        <w:tblW w:w="11760" w:type="dxa"/>
        <w:tblInd w:w="-161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538"/>
        <w:gridCol w:w="786"/>
        <w:gridCol w:w="1003"/>
        <w:gridCol w:w="1527"/>
        <w:gridCol w:w="819"/>
        <w:gridCol w:w="945"/>
        <w:gridCol w:w="1509"/>
        <w:gridCol w:w="720"/>
        <w:gridCol w:w="938"/>
      </w:tblGrid>
      <w:tr w14:paraId="4E3362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bottom w:val="nil"/>
            </w:tcBorders>
          </w:tcPr>
          <w:p w14:paraId="1E036C9E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Variables</w:t>
            </w:r>
          </w:p>
        </w:tc>
        <w:tc>
          <w:tcPr>
            <w:tcW w:w="3327" w:type="dxa"/>
            <w:gridSpan w:val="3"/>
            <w:tcBorders>
              <w:bottom w:val="single" w:color="auto" w:sz="4" w:space="0"/>
            </w:tcBorders>
          </w:tcPr>
          <w:p w14:paraId="3F04F930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1</w:t>
            </w:r>
          </w:p>
        </w:tc>
        <w:tc>
          <w:tcPr>
            <w:tcW w:w="3291" w:type="dxa"/>
            <w:gridSpan w:val="3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2EFE068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2</w:t>
            </w:r>
          </w:p>
        </w:tc>
        <w:tc>
          <w:tcPr>
            <w:tcW w:w="3167" w:type="dxa"/>
            <w:gridSpan w:val="3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346700AC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3</w:t>
            </w:r>
          </w:p>
        </w:tc>
      </w:tr>
      <w:tr w14:paraId="7383E0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op w:val="nil"/>
              <w:bottom w:val="single" w:color="auto" w:sz="4" w:space="0"/>
            </w:tcBorders>
          </w:tcPr>
          <w:p w14:paraId="24921077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3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64ED2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614E8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100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54F21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152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580F1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8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C0BB9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770BC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B97C5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3A007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91BB2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</w:tr>
      <w:tr w14:paraId="2D89EB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op w:val="single" w:color="auto" w:sz="4" w:space="0"/>
              <w:tl2br w:val="nil"/>
              <w:tr2bl w:val="nil"/>
            </w:tcBorders>
          </w:tcPr>
          <w:p w14:paraId="1BFB59CF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n-hospital mortality</w:t>
            </w:r>
          </w:p>
        </w:tc>
        <w:tc>
          <w:tcPr>
            <w:tcW w:w="1538" w:type="dxa"/>
            <w:tcBorders>
              <w:top w:val="single" w:color="auto" w:sz="4" w:space="0"/>
              <w:tl2br w:val="nil"/>
              <w:tr2bl w:val="nil"/>
            </w:tcBorders>
          </w:tcPr>
          <w:p w14:paraId="7CE0E24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op w:val="single" w:color="auto" w:sz="4" w:space="0"/>
              <w:tl2br w:val="nil"/>
              <w:tr2bl w:val="nil"/>
            </w:tcBorders>
          </w:tcPr>
          <w:p w14:paraId="3A4C009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op w:val="single" w:color="auto" w:sz="4" w:space="0"/>
              <w:tl2br w:val="nil"/>
              <w:tr2bl w:val="nil"/>
            </w:tcBorders>
          </w:tcPr>
          <w:p w14:paraId="02918C9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tl2br w:val="nil"/>
              <w:tr2bl w:val="nil"/>
            </w:tcBorders>
          </w:tcPr>
          <w:p w14:paraId="77F6E93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819" w:type="dxa"/>
            <w:tcBorders>
              <w:top w:val="single" w:color="auto" w:sz="4" w:space="0"/>
              <w:tl2br w:val="nil"/>
              <w:tr2bl w:val="nil"/>
            </w:tcBorders>
          </w:tcPr>
          <w:p w14:paraId="1C947DF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945" w:type="dxa"/>
            <w:tcBorders>
              <w:top w:val="single" w:color="auto" w:sz="4" w:space="0"/>
              <w:tl2br w:val="nil"/>
              <w:tr2bl w:val="nil"/>
            </w:tcBorders>
          </w:tcPr>
          <w:p w14:paraId="3A6F55F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09" w:type="dxa"/>
            <w:tcBorders>
              <w:top w:val="single" w:color="auto" w:sz="4" w:space="0"/>
              <w:tl2br w:val="nil"/>
              <w:tr2bl w:val="nil"/>
            </w:tcBorders>
          </w:tcPr>
          <w:p w14:paraId="504D8A5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tl2br w:val="nil"/>
              <w:tr2bl w:val="nil"/>
            </w:tcBorders>
          </w:tcPr>
          <w:p w14:paraId="59A22A8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938" w:type="dxa"/>
            <w:tcBorders>
              <w:top w:val="single" w:color="auto" w:sz="4" w:space="0"/>
              <w:tl2br w:val="nil"/>
              <w:tr2bl w:val="nil"/>
            </w:tcBorders>
          </w:tcPr>
          <w:p w14:paraId="26A45AB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</w:tr>
      <w:tr w14:paraId="7DD449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5AF55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Continuous variable per unit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758477E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  <w:t>0.838 (0.767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  <w:t>0.917)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308128D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4E7567C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65FE52A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0.867 (0.789-0.954)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125D6EE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0480E1C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790B66B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0.888 (0.805-0.978)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3731B2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06FD2C0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69769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2A798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071F4E4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5BA70E1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7ED5A9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193E534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6F1793D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D606C7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0AF7CCB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409A237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66E9B7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</w:tr>
      <w:tr w14:paraId="4F1012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242E1E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9D11AA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70B7FE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0255BD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6E44A8C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70211B8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0E0E63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0FCAB31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63C9326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A46AC5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53DB3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2031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70D474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0.652 (0.428-0.994)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F629A6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0.047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736235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7326714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0.636 (0.416-0.972)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07F342F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0.036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F1D7F0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5B53E4C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0.708 (0.460-1.089)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532E0D2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0.116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5EFB5B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9EF99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42EC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B8D5EE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0.382 (0.233-0.626)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5381D72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49941F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8E78D8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0.378 (0.230-0.624)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39CFDD5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76C84D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755D820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0.418 (0.250-0.699)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6C12FA8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CF5456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7707F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C170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004F21C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0.379 (0.231-0.622)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079D838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430362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B136BC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0.411 (0.250-0.675)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467741E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41F694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1ADDC4C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0.389 (0.234-0.648)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6F7C819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67161B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42A99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1B02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617DAC5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0.383 (0.232-0.632)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11B10BD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F91082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2A75EEC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0.487 (0.290-0.820)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3F5024D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51C783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5CC16EF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0.578 (0.342-0.975)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00518D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0.040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173625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8EB5F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</w:tcPr>
          <w:p w14:paraId="287497E9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28-day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mortality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4A9C7AA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695ABB4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6D9926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1E94C7F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54AE591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A4B092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6ECB2C5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66D6E94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6BFFAF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</w:tr>
      <w:tr w14:paraId="4EB57F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F50E4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Continuous variable per unit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5602D21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  <w:t>0.814 (0.750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  <w:t>0.883)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0719B07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35A445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09A314A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0.856 (0.784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0.935)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788C267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027618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7635EE2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0.878 (0.804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0.959)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0140D44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C7483F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1405C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8861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1DE37FE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16D396D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2D4F8B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2616206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5015565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249DBC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148A728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57FE4BE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35EBBD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</w:tr>
      <w:tr w14:paraId="2116EB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8C8D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E0AC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BFA5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D25A4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33F778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5AABFE4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1D8797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13B6E6B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7DC7D3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2F314F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C7ED7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3826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1FB576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0.647 (0.445-0.940)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1790079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0.022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820E5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1FC1AEE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0.654 (0.449-0.952)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2B8F9BE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0.026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67FD03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2CE2760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0.711 (0.487-1.040)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5D686C8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0.079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36152C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BADDB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18E5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6E89C5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0.391 (0.253-0.604)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77DDC0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A9B88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1F0974E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0.416 (0.269-0.644)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3B64A1A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5C00CD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28A7541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0.458 (0.294-0.714)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3767239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6C44C5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261C8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9300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96AF6D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0.421 (0.275-0.644)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61C2E7B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E1A94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1E323F8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0.484 (0.316-0.742)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6176B7F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650980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68F3460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0.482 (0.311-0.746)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81652A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22BF70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131CB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23D1A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6CAE3E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0.309 (0.192-0.495)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E9D1A5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932C8D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2CC6BA8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0.443 (0.271-0.726)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464A696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AF50CE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1EE0218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0.523 (0.320-0.854)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3A58B37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0.010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A9C314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D8566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</w:tcPr>
          <w:p w14:paraId="0699DD78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90-day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mortality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54894C3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12CE240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EEF67D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219EA35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324388A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F6ACEF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12877F0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4DC044B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7183AE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DC266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8E51C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Continuous variable per unit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70DF11B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  <w:t>0.843 (0.787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  <w:t>0.903)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36FF5A9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BA3F3C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3BAACFC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0.893 (0.829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0.963)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04BFF20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8EAD0F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1DE46AB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0.913 (0.847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0.984)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F0E70F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0.017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B4D568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11253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81DC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6B5E977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6E1C6F7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740E95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13DF9B2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35F1539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FAA9B3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>0.001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918AB2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43AA7AC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2AFB04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0.005</w:t>
            </w:r>
          </w:p>
        </w:tc>
      </w:tr>
      <w:tr w14:paraId="5755DC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545A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6C349E1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1CCE20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32EB158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2AE8D57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1E2C59C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3B600DE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689FDFE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61E151E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2EAEA99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09FA7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586A5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26CFAA6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0.587 (0.416-0.827)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129A4A4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0.002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742E47A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7F77E7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0.601 (0.426-0.848)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5A71079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5146E14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5C75954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0.644 (0.455-0.912)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71041B1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5A68B72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2C2CB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8320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CD32E2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0.391 (0.266-0.575)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5B99471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0A69165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68812A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0.417 (0.283-0.614)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4586912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3702A86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6FA17D8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0.446 (0.301-0.661)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1131A11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35DCB93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9BA6F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E864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2B640B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0.566 (0.402-0.798)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2E374E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0911A19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B29863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0.653 (0.462-0.923)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33856AD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5156462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3702AE4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0.661 (0.466-0.939)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16033B0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0.021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0D7CEBB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54882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7185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618178C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0.346 (0.232-0.517)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7F6C9DC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63C852B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6301D3E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0.515 (0.339-0.784)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43D5549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0EFB5D7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5F46DE8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0.588 (0.388-0.893)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1327573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1C08EE2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</w:tbl>
    <w:p w14:paraId="5A739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Model 1 was unadjusted</w:t>
      </w:r>
    </w:p>
    <w:p w14:paraId="60C51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Model 2 was adjusted for age, race,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and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smoking.</w:t>
      </w:r>
    </w:p>
    <w:p w14:paraId="3339B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Model 3 was adjusted for the variables in model 2 and further adjusted for 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APSIII, SAPSII, SOFA score, Charlson score, OASIS,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temperature,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respiratory rate,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iabetes, cerebrovascular disease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, mild liver disease,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WBC, PLT, creatinine,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PT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potassium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.</w:t>
      </w:r>
    </w:p>
    <w:p w14:paraId="51259FD8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BD25DB7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A37FA9F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1ADC3B3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15A814E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0003A8C4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8925D71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B752F3B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66453DA3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C39E43E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4165A8E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</w:rPr>
        <w:t xml:space="preserve">Supplemental Table </w:t>
      </w:r>
      <w:r>
        <w:rPr>
          <w:rFonts w:hint="eastAsia" w:ascii="Times New Roman" w:hAnsi="Times New Roman" w:eastAsia="Times New Roman" w:cs="Times New Roman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  <w:t xml:space="preserve">17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The associations of HGI with in-hospital, 28-day, and 90-day mortality in patients without diabetes</w:t>
      </w:r>
    </w:p>
    <w:tbl>
      <w:tblPr>
        <w:tblStyle w:val="3"/>
        <w:tblW w:w="11760" w:type="dxa"/>
        <w:tblInd w:w="-161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538"/>
        <w:gridCol w:w="786"/>
        <w:gridCol w:w="1003"/>
        <w:gridCol w:w="1527"/>
        <w:gridCol w:w="819"/>
        <w:gridCol w:w="945"/>
        <w:gridCol w:w="1509"/>
        <w:gridCol w:w="720"/>
        <w:gridCol w:w="938"/>
      </w:tblGrid>
      <w:tr w14:paraId="157A35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bottom w:val="nil"/>
            </w:tcBorders>
          </w:tcPr>
          <w:p w14:paraId="39F5B19D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Variables</w:t>
            </w:r>
          </w:p>
        </w:tc>
        <w:tc>
          <w:tcPr>
            <w:tcW w:w="3327" w:type="dxa"/>
            <w:gridSpan w:val="3"/>
            <w:tcBorders>
              <w:bottom w:val="single" w:color="auto" w:sz="4" w:space="0"/>
            </w:tcBorders>
          </w:tcPr>
          <w:p w14:paraId="2D083482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1</w:t>
            </w:r>
          </w:p>
        </w:tc>
        <w:tc>
          <w:tcPr>
            <w:tcW w:w="3291" w:type="dxa"/>
            <w:gridSpan w:val="3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BD91608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2</w:t>
            </w:r>
          </w:p>
        </w:tc>
        <w:tc>
          <w:tcPr>
            <w:tcW w:w="3167" w:type="dxa"/>
            <w:gridSpan w:val="3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4E79A261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Model 3</w:t>
            </w:r>
          </w:p>
        </w:tc>
      </w:tr>
      <w:tr w14:paraId="224C1D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op w:val="nil"/>
              <w:bottom w:val="single" w:color="auto" w:sz="4" w:space="0"/>
            </w:tcBorders>
          </w:tcPr>
          <w:p w14:paraId="35BD5051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3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3A477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1E747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100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B9823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152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C0AC8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8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AE74C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0D8AB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E916A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630FA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p-value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57E83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P for trend</w:t>
            </w:r>
          </w:p>
        </w:tc>
      </w:tr>
      <w:tr w14:paraId="052AAF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op w:val="single" w:color="auto" w:sz="4" w:space="0"/>
              <w:tl2br w:val="nil"/>
              <w:tr2bl w:val="nil"/>
            </w:tcBorders>
          </w:tcPr>
          <w:p w14:paraId="026E8505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n-hospital mortality</w:t>
            </w:r>
          </w:p>
        </w:tc>
        <w:tc>
          <w:tcPr>
            <w:tcW w:w="1538" w:type="dxa"/>
            <w:tcBorders>
              <w:top w:val="single" w:color="auto" w:sz="4" w:space="0"/>
              <w:tl2br w:val="nil"/>
              <w:tr2bl w:val="nil"/>
            </w:tcBorders>
          </w:tcPr>
          <w:p w14:paraId="2C85936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op w:val="single" w:color="auto" w:sz="4" w:space="0"/>
              <w:tl2br w:val="nil"/>
              <w:tr2bl w:val="nil"/>
            </w:tcBorders>
          </w:tcPr>
          <w:p w14:paraId="5B854C2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op w:val="single" w:color="auto" w:sz="4" w:space="0"/>
              <w:tl2br w:val="nil"/>
              <w:tr2bl w:val="nil"/>
            </w:tcBorders>
          </w:tcPr>
          <w:p w14:paraId="35977EF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tl2br w:val="nil"/>
              <w:tr2bl w:val="nil"/>
            </w:tcBorders>
          </w:tcPr>
          <w:p w14:paraId="7BF148E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819" w:type="dxa"/>
            <w:tcBorders>
              <w:top w:val="single" w:color="auto" w:sz="4" w:space="0"/>
              <w:tl2br w:val="nil"/>
              <w:tr2bl w:val="nil"/>
            </w:tcBorders>
          </w:tcPr>
          <w:p w14:paraId="12921FC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945" w:type="dxa"/>
            <w:tcBorders>
              <w:top w:val="single" w:color="auto" w:sz="4" w:space="0"/>
              <w:tl2br w:val="nil"/>
              <w:tr2bl w:val="nil"/>
            </w:tcBorders>
          </w:tcPr>
          <w:p w14:paraId="6AC347C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09" w:type="dxa"/>
            <w:tcBorders>
              <w:top w:val="single" w:color="auto" w:sz="4" w:space="0"/>
              <w:tl2br w:val="nil"/>
              <w:tr2bl w:val="nil"/>
            </w:tcBorders>
          </w:tcPr>
          <w:p w14:paraId="1D9643C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tl2br w:val="nil"/>
              <w:tr2bl w:val="nil"/>
            </w:tcBorders>
          </w:tcPr>
          <w:p w14:paraId="151DFDB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938" w:type="dxa"/>
            <w:tcBorders>
              <w:top w:val="single" w:color="auto" w:sz="4" w:space="0"/>
              <w:tl2br w:val="nil"/>
              <w:tr2bl w:val="nil"/>
            </w:tcBorders>
          </w:tcPr>
          <w:p w14:paraId="36638EB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</w:tr>
      <w:tr w14:paraId="702E40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4E40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Continuous variable per unit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528DEA4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  <w:t>0.972 (0.765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  <w:t>1.236)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3F551F1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0.819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2C53061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50D988B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0.892 (0.693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1.149)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535C669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0.376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25AFC7E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56705FE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0.803 (0.648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0.994)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01A72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0.044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2B794D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48775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9A80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616486F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4F7B04C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3676E5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>0.182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7B865BB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56A798E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02FAF2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0.052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1A8034B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61DB6A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7E52E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0.040</w:t>
            </w:r>
          </w:p>
        </w:tc>
      </w:tr>
      <w:tr w14:paraId="2537A8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1F9C3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C727D0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DE3A51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614175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D3CB72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5FE005D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35980C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6954211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FD9A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64D99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267D7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6D649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3DD25F3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0.405 (0.245-0.670)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79CF37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ED67C7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2F73ADC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0.418 (0.252-0.692)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2F94199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9F531B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2E522F6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0.423 (0.255-0.700)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799B439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401DA7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DDE41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D8F6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E2AFC6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0.491 (0.308-0.781)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3296292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0.003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C168F3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4E7D52B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0.482 (0.303-0.766)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386980A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D8E112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12787BE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0.480 (0.302-0.763)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70AFD0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397751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64CF5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52D80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49492DB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0.514 (0.324-0.817)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262CCC5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0.005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3829B9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7A61D19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0.507 (0.320-0.805)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651067E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7F3F73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090D6DD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0.502 (0.316-0.797)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56575BC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5997CB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89B57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DBBF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3CAE055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0.671 (0.443-1.019)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5824B75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0.061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0F3131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0B4D5D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0.652 (0.428-0.993)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528F4E1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0.046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D3BF41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222C8F8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0.644 (0.423-0.980)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68F1288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0.040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3DB362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C9328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</w:tcPr>
          <w:p w14:paraId="0C04514A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28-day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mortality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5839D95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38B01C9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787135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6DB05A3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01533B5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7860E4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4E12B46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33337C3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AABD1A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</w:tr>
      <w:tr w14:paraId="33EC7F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E06D8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Continuous variable per unit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567575A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0.795 (0.642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0.984)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713E8EC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0.035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71A3A0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18FEEDB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0.718 (0.580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0.890)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28C5491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0.003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6A10F1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1593B77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0.742 (0.591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0.932)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219ECFC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0.010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D01888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</w:tr>
      <w:tr w14:paraId="544539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B01A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65BF958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727838D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C8BFE6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>0.023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2D7BD16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7B24318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CF56A6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>0.002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15E7E25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708A7A9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5D456D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>0.003</w:t>
            </w:r>
          </w:p>
        </w:tc>
      </w:tr>
      <w:tr w14:paraId="035ED5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E4CB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4E62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20C27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2C675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5D90E6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23E25E6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DEE9C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715DB0A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70FDD28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179CF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7B7BD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16426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ABC38F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0.616 (0.418-0.909)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51B0718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0.015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484A5C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6D0FC77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0.487 (0.329-0.719)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323B8ED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DA6C74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07AB639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0.540 (0.362-0.806)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72FD728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9B5313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BAE0D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5ADA1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00B5211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0.640 (0.436-0.938)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735318D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0.022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D8B344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131AB5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0.544 (0.370-0.798)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067FE7B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E6E0DE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2C6B4FA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0.619 (0.417-0.919)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A4E13B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01656F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D0BB8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59332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DCF1EA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0.525 (0.349-0.788)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31F474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0.002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3515AF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4DF4C88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0.416 (0.276-0.627)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657AFE2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BF2731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1F7036A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0.465 (0.306-0.708)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4DF4D25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5C95B2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FFB03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28959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253786B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0.674 (0.461-0.986)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3944F5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0.042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0D45AF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48FCA47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0.543 (0.371-0.797)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159E1CB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38BCC0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632BDBF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0.548 (0.370-0.812)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68B8BB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3DEFCB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751E6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</w:tcPr>
          <w:p w14:paraId="0F65A88A"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90-day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mortality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5971D7C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65FE3C2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33A8FD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4E30586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042FE0B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ED7F0D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73F133F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50E6304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19B065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36364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7E90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Continuous variable per unit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5EA941F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  <w:t>0.807 (0.655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  <w:t>0.995)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20A0E3E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0.045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EDEAAF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69186A9A">
            <w:pPr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0.811 (0.666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0.989)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6CC2A65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0.038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EF464C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1ED6576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0.808 (0.660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0.989)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C2F575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0.039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8DCDFC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17413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757D3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HGI (Quintiles)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top"/>
          </w:tcPr>
          <w:p w14:paraId="0B3C047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vAlign w:val="top"/>
          </w:tcPr>
          <w:p w14:paraId="228CCB3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25B0E7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>0.042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top"/>
          </w:tcPr>
          <w:p w14:paraId="712720F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top"/>
          </w:tcPr>
          <w:p w14:paraId="5BCE5D1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28196F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>0.031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vAlign w:val="top"/>
          </w:tcPr>
          <w:p w14:paraId="28D27C6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top"/>
          </w:tcPr>
          <w:p w14:paraId="406E829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50FD31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0.037</w:t>
            </w:r>
          </w:p>
        </w:tc>
      </w:tr>
      <w:tr w14:paraId="0C5787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6E9BB7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1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08DE046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6B91BF0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52D4AC3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157E681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029C4D3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40D632C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636A0DC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Ref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138B7B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59469F0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5C3B3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1FF2B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2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7265D3A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0.571 (0.406-0.802)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6C3F4B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1170F95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3533CC5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0.556 (0.396-0.780)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228C25A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14C7AD1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35A8549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0.584 (0.413-0.826)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6FDB5EF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6578817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3D9BE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246C7D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3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59EA828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0.591 (0.420-0.831)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7D9D741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0.002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3F69B60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5440C2B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0.583 (0.415-0.819)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5E6E2D2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0.002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7392039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05A800C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0.632 (0.446-0.894)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8B3208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0.010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0A44C92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B95D7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32C683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4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1661772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0.509 (0.359-0.722)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0755C19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&lt;.001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5D87FC5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69839FA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0.498 (0.351-0.707)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3FA8F41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399BC53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4B34401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0.537 (0.376-0.767)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71F9575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3EBDF23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4B35B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4F68E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uintile 5 group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vAlign w:val="bottom"/>
          </w:tcPr>
          <w:p w14:paraId="62D31C0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0.714 (0.517-0.986)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bottom"/>
          </w:tcPr>
          <w:p w14:paraId="44A75D2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38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top"/>
          </w:tcPr>
          <w:p w14:paraId="52FAE19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bottom"/>
          </w:tcPr>
          <w:p w14:paraId="0E316DF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0.699 (0.507-0.965)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bottom"/>
          </w:tcPr>
          <w:p w14:paraId="117E643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0.029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top"/>
          </w:tcPr>
          <w:p w14:paraId="3255BFD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vAlign w:val="bottom"/>
          </w:tcPr>
          <w:p w14:paraId="4F8B661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0.688 (0.496-0.956)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bottom"/>
          </w:tcPr>
          <w:p w14:paraId="21AB9F3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>0.026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top"/>
          </w:tcPr>
          <w:p w14:paraId="1AD393E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</w:tbl>
    <w:p w14:paraId="2B169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Model 1 was unadjusted</w:t>
      </w:r>
    </w:p>
    <w:p w14:paraId="3A1D2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Model 2 was adjusted for age, race,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and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smoking.</w:t>
      </w:r>
    </w:p>
    <w:p w14:paraId="3C489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Model 3 was adjusted for the variables in model 2 and further adjusted for 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APSIII, SAPSII, SOFA score, Charlson score, OASIS,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temperature,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respiratory rate,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iabetes, cerebrovascular disease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, mild liver disease,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WBC, PLT, creatinine,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PT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potassium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.</w:t>
      </w:r>
    </w:p>
    <w:p w14:paraId="3E541453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C7178F5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971D9E9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25E008B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CFCB1F9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9FFEE2F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5425B20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E776D3A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6475FFA3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4B78A89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ABF52C3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3643AC3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7253E8BE">
      <w:pPr>
        <w:rPr>
          <w:rFonts w:ascii="Times New Roman" w:hAnsi="Times New Roman" w:eastAsia="等线" w:cs="Times New Roman"/>
          <w:b w:val="0"/>
          <w:bCs w:val="0"/>
          <w:color w:val="auto"/>
          <w:sz w:val="19"/>
          <w:szCs w:val="19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Supplement Table 18</w:t>
      </w:r>
      <w:r>
        <w:rPr>
          <w:rFonts w:ascii="Times New Roman" w:hAnsi="Times New Roman" w:eastAsia="等线" w:cs="Times New Roman"/>
          <w:b/>
          <w:bCs/>
          <w:color w:val="auto"/>
          <w:szCs w:val="21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Cs w:val="21"/>
        </w:rPr>
        <w:t xml:space="preserve">Subgroup analysis for the association of </w:t>
      </w:r>
      <w:r>
        <w:rPr>
          <w:rFonts w:hint="eastAsia" w:ascii="Times New Roman" w:hAnsi="Times New Roman" w:eastAsia="等线" w:cs="Times New Roman"/>
          <w:b w:val="0"/>
          <w:bCs w:val="0"/>
          <w:color w:val="auto"/>
          <w:szCs w:val="21"/>
          <w:lang w:val="en-US" w:eastAsia="zh-CN"/>
        </w:rPr>
        <w:t>HGI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Cs w:val="21"/>
        </w:rPr>
        <w:t xml:space="preserve"> with </w:t>
      </w:r>
      <w:r>
        <w:rPr>
          <w:rFonts w:hint="eastAsia" w:ascii="Times New Roman" w:hAnsi="Times New Roman" w:eastAsia="等线" w:cs="Times New Roman"/>
          <w:b w:val="0"/>
          <w:bCs w:val="0"/>
          <w:color w:val="auto"/>
          <w:szCs w:val="21"/>
          <w:lang w:val="en-US" w:eastAsia="zh-CN"/>
        </w:rPr>
        <w:t>in-hospital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Cs w:val="21"/>
        </w:rPr>
        <w:t xml:space="preserve"> mortality</w:t>
      </w:r>
    </w:p>
    <w:tbl>
      <w:tblPr>
        <w:tblStyle w:val="2"/>
        <w:tblW w:w="11718" w:type="dxa"/>
        <w:jc w:val="center"/>
        <w:tblLayout w:type="fixed"/>
        <w:tblCellMar>
          <w:top w:w="0" w:type="dxa"/>
          <w:left w:w="6" w:type="dxa"/>
          <w:bottom w:w="0" w:type="dxa"/>
          <w:right w:w="6" w:type="dxa"/>
        </w:tblCellMar>
      </w:tblPr>
      <w:tblGrid>
        <w:gridCol w:w="1758"/>
        <w:gridCol w:w="842"/>
        <w:gridCol w:w="853"/>
        <w:gridCol w:w="1587"/>
        <w:gridCol w:w="1760"/>
        <w:gridCol w:w="1733"/>
        <w:gridCol w:w="1598"/>
        <w:gridCol w:w="1587"/>
      </w:tblGrid>
      <w:tr w14:paraId="6ED7B8C7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B019C41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0F631DF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>Cases/Total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DA9A35C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>Quintile 1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DA854B9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 xml:space="preserve">Quintile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9D089B3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 xml:space="preserve">Quintile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B85146C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 xml:space="preserve">Quintile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A8E5A5B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 xml:space="preserve">Quintile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3E67029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>P for interaction</w:t>
            </w:r>
          </w:p>
        </w:tc>
      </w:tr>
      <w:tr w14:paraId="4F9C2F33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F5D83E4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>Age</w:t>
            </w: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C1F48F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3DB3D6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30B713B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EED15F9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FCC3443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C85D64E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1D3CC33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0.234</w:t>
            </w:r>
          </w:p>
        </w:tc>
      </w:tr>
      <w:tr w14:paraId="522BA894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EB199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&gt;65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D1F9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463/3698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61849F65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FE6D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0.628 (0.481-0.820)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C26F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0.579 (0.441-0.761)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88B7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0.632 (0.490-0.815)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0061A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0.460 (0.333-0.635)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5D146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42A90FD4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90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1E50C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≤</w:t>
            </w: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65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1D834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212/3060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F62DB9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B8E67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0.433 (0.287-0.653)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3CC6D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0.386 (0.247-0.605)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099C4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0.333 (0.209-0.530)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14181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0.452 (0.313-0.653)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096D7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7D4DBB14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8A380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Gender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1D1E4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6FC0708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B90B8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AC5CD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5B1D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3A89D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E61D9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0.802</w:t>
            </w:r>
          </w:p>
        </w:tc>
      </w:tr>
      <w:tr w14:paraId="535E9DAB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1D610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Male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378EE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349/3828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8F4ABD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F734F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0.613 (0.453-0.831)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F8E9E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0.555 (0.401-0.768)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14758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0.515 (0.375-0.706)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EE0C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0.511 (0.371-0.705)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692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89F5183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E1283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Female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EFC0F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326/2930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4CD1DC4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515A7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0.564 (0.408-0.780)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A93A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0.541 (0.390-0.749)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6A827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0.653 (0.484-0.881)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6D51A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0.383 (0.263-0.559)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3C235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7F57AA11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6B3D1">
            <w:pP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Race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0E67C">
            <w:pPr>
              <w:jc w:val="center"/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D4B6D1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5D4F3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85331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877C7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AEF14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7FEA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0.257</w:t>
            </w:r>
          </w:p>
        </w:tc>
      </w:tr>
      <w:tr w14:paraId="2801B200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6A484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White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C3CE8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302/3752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89D853F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5807D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0.637 (0.461-0.880)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A1065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0.510 (0.358-0.726)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04C63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0.658 (0.475-0.910)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BF32C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0.518 (0.360-0.746)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D6D7A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40466215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1AC7D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Black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134F0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54/799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CBC538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66A3B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1.198 (0.516-2.779)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6BF63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0.948 (0.409-2.195)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36C17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0.897 (0.408-1.973)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3F455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0.546 (0.229-1.302)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35A9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141D3FE8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4F8E4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Asian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9564D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23/186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31B13D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63076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0.851 (0.202-3.579)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AA588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0.402 (0.077-2.089)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BC85F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0.934 (0.312-2.798)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16059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0.709 (0.187-2.686)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369B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3CAB8A02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01D42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Others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BB2B4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296/2021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EA3BBC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41541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0.471 (0.336-0.661)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5BBE6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0.571 (0.409-0.797)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3473F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0.448 (0.318-0.632)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5D393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0.404 (0.279-0.585)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FAD6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</w:tr>
      <w:tr w14:paraId="1773B8B0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6ABF5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Hypertension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07473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0CFDEEE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D0FE1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E06AA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A72D9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19BE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9DA4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0.422</w:t>
            </w:r>
          </w:p>
        </w:tc>
      </w:tr>
      <w:tr w14:paraId="7051C844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90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22C01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Yes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6D062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284/3263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998776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92BD5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0.739 (0.526-1.037)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CD16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0.645 (0.454-0.916)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C2E8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0.775 (0.558-1.075)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46744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0.402 (0.260-0.619)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F98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730111F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5D50A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No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8E3C5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391/3495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D6AEBF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945E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0.504 (0.374-0.679)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D68F8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0.494 (0.362-0.675)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6A63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0.457 (0.338-0.618)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1B41E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0.474 (0.354-0.636)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543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F3B7EE2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2BCE7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Myocardial infarction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4AF97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3C921DF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8C3D5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6710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FD73A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521F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AA50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0.475</w:t>
            </w:r>
          </w:p>
        </w:tc>
      </w:tr>
      <w:tr w14:paraId="21269BD3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4F990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Yes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B795E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193/1780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1A542B9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2ED0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0.490 (0.320-0.750)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64A4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0.442 (0.281-0.695)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A368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0.409 (0.267-0.627)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5E111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0.471 (0.312-0.713)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E7B25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053CC9FB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884DB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No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C542B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482/4978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061B66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9BCA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0.617 (0.475-0.800)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17BE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0.593 (0.454-0.776)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0CA4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0.651 (0.505-0.840)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A82A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0.427 (0.316-0.576)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82761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  <w:tr w14:paraId="4D50EF75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EEA26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Heart failure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294A2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7EE0A031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1A905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18A58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6445D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F5033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8119E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0.078</w:t>
            </w:r>
          </w:p>
        </w:tc>
      </w:tr>
      <w:tr w14:paraId="5B20C841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99282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Yes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EEA4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255/1941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F4CE18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3D6B7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0.587 (0.396-0.869)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1216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0.659 (0.451-0.961)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BA516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0.603 (0.425-0.856)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8D511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0.583 (0.406-0.837)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FE413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  <w:tr w14:paraId="53A0BC8D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6A1BA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No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A57E1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420/4817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B632D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DF9F6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0.580 (0.444-0.758)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CBFA4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0.486 (0.364-0.649)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74829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0.548 (0.415-0.723)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6FF9F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0.359 (0.258-0.501)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B44FC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  <w:tr w14:paraId="695AC4AB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FF95C">
            <w:pP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Cerebrovascular disease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51604">
            <w:pPr>
              <w:jc w:val="center"/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277AD8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99FA5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54A6C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B2BA7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6924D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C6C4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0.057</w:t>
            </w:r>
          </w:p>
        </w:tc>
      </w:tr>
      <w:tr w14:paraId="2A39FED0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ABDEE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Yes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B40DE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410/3289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79311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64BD9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0.593 (0.448-0.783)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727D6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0.566 (0.424-0.756)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05DD1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0.569 (0.427-0.758)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25732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0.594 (0.432-0.816)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8BF92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  <w:tr w14:paraId="6F795265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2D6ED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No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B321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265/3469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29CE6E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A3AFC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0.498 (0.341-0.726)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E009E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0.457 (0.308-0.677)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F0AA9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0.556 (0.398-0.779)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2841D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0.344 (0.236-0.502)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946E9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  <w:tr w14:paraId="0D35DA11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C5EDD">
            <w:pP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Renal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disease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4D713">
            <w:pPr>
              <w:jc w:val="center"/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E4DC42F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3C35C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6862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2B745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172A4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72D91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0.175</w:t>
            </w:r>
          </w:p>
        </w:tc>
      </w:tr>
      <w:tr w14:paraId="7E97F97A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33FD7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Yes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9D0F1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494/5425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EC64C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C7C6E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0.548 (0.346-0.865)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ECFB2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0.699 (0.453-1.079)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7C74C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0.404 (0.263-0.620)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57084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0.391 (0.251-0.610)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6BA05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  <w:tr w14:paraId="0AC01230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20C6C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No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BC88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181/1333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16CBD67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2CFAB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0.605 (0.469-0.780)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3104B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0.514 (0.392-0.674)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5A703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0.651 (0.505-0.838)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600BD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0.467 (0.350-0.624)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0B4C9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</w:tbl>
    <w:p w14:paraId="63CD2416">
      <w:pPr>
        <w:rPr>
          <w:rFonts w:hint="default" w:ascii="Times New Roman" w:hAnsi="Times New Roman" w:cs="Times New Roman"/>
          <w:i w:val="0"/>
          <w:iCs w:val="0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1"/>
          <w:szCs w:val="21"/>
        </w:rPr>
        <w:t>* p&lt; 0.05, ** p&lt; 0.01, *** p&lt; 0.001.</w:t>
      </w:r>
    </w:p>
    <w:p w14:paraId="550F4173"/>
    <w:p w14:paraId="34F637C5"/>
    <w:p w14:paraId="0994A349"/>
    <w:p w14:paraId="36C84ED6">
      <w:bookmarkStart w:id="0" w:name="_GoBack"/>
      <w:bookmarkEnd w:id="0"/>
    </w:p>
    <w:p w14:paraId="1369065F"/>
    <w:p w14:paraId="453110BB"/>
    <w:p w14:paraId="7D5E7D7E"/>
    <w:p w14:paraId="4884FE7F"/>
    <w:p w14:paraId="22EF0C58"/>
    <w:p w14:paraId="7675F4F3"/>
    <w:p w14:paraId="32056FA8"/>
    <w:p w14:paraId="618555C2"/>
    <w:p w14:paraId="6915FC85"/>
    <w:p w14:paraId="41C40501"/>
    <w:p w14:paraId="04FC36E0"/>
    <w:p w14:paraId="5348A433">
      <w:pPr>
        <w:rPr>
          <w:rFonts w:ascii="Times New Roman" w:hAnsi="Times New Roman" w:eastAsia="等线" w:cs="Times New Roman"/>
          <w:b w:val="0"/>
          <w:bCs w:val="0"/>
          <w:color w:val="auto"/>
          <w:sz w:val="19"/>
          <w:szCs w:val="19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Supplement Table 19</w:t>
      </w:r>
      <w:r>
        <w:rPr>
          <w:rFonts w:ascii="Times New Roman" w:hAnsi="Times New Roman" w:eastAsia="等线" w:cs="Times New Roman"/>
          <w:b/>
          <w:bCs/>
          <w:color w:val="auto"/>
          <w:szCs w:val="21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Cs w:val="21"/>
        </w:rPr>
        <w:t xml:space="preserve">Subgroup analysis for the association of </w:t>
      </w:r>
      <w:r>
        <w:rPr>
          <w:rFonts w:hint="eastAsia" w:ascii="Times New Roman" w:hAnsi="Times New Roman" w:eastAsia="等线" w:cs="Times New Roman"/>
          <w:b w:val="0"/>
          <w:bCs w:val="0"/>
          <w:color w:val="auto"/>
          <w:szCs w:val="21"/>
          <w:lang w:val="en-US" w:eastAsia="zh-CN"/>
        </w:rPr>
        <w:t>HGI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Cs w:val="21"/>
        </w:rPr>
        <w:t xml:space="preserve"> with </w:t>
      </w:r>
      <w:r>
        <w:rPr>
          <w:rFonts w:hint="eastAsia" w:ascii="Times New Roman" w:hAnsi="Times New Roman" w:eastAsia="等线" w:cs="Times New Roman"/>
          <w:b w:val="0"/>
          <w:bCs w:val="0"/>
          <w:color w:val="auto"/>
          <w:szCs w:val="21"/>
          <w:lang w:val="en-US" w:eastAsia="zh-CN"/>
        </w:rPr>
        <w:t>28-day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Cs w:val="21"/>
        </w:rPr>
        <w:t xml:space="preserve"> mortality</w:t>
      </w:r>
    </w:p>
    <w:tbl>
      <w:tblPr>
        <w:tblStyle w:val="2"/>
        <w:tblW w:w="11718" w:type="dxa"/>
        <w:jc w:val="center"/>
        <w:tblLayout w:type="fixed"/>
        <w:tblCellMar>
          <w:top w:w="0" w:type="dxa"/>
          <w:left w:w="6" w:type="dxa"/>
          <w:bottom w:w="0" w:type="dxa"/>
          <w:right w:w="6" w:type="dxa"/>
        </w:tblCellMar>
      </w:tblPr>
      <w:tblGrid>
        <w:gridCol w:w="1758"/>
        <w:gridCol w:w="842"/>
        <w:gridCol w:w="853"/>
        <w:gridCol w:w="1587"/>
        <w:gridCol w:w="1760"/>
        <w:gridCol w:w="1733"/>
        <w:gridCol w:w="1598"/>
        <w:gridCol w:w="1587"/>
      </w:tblGrid>
      <w:tr w14:paraId="4C333CB6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43E9304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504EFC2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>Cases/Total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DEB138B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>Quintile 1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7105810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 xml:space="preserve">Quintile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1B1DE08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 xml:space="preserve">Quintile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FE3656C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 xml:space="preserve">Quintile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2C23177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 xml:space="preserve">Quintile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A6AADC3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>P for interaction</w:t>
            </w:r>
          </w:p>
        </w:tc>
      </w:tr>
      <w:tr w14:paraId="2AEA5AC3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0265D63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>Age</w:t>
            </w: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93D96F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0161D55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9940DC5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5ED683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511F764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711D7D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F6ED319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0.096</w:t>
            </w:r>
          </w:p>
        </w:tc>
      </w:tr>
      <w:tr w14:paraId="46637900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E3BE8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&gt;65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36C52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645/3698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7D61C8E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5AE81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0.699 (0.562-0.868)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7F836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0.532 (0.423-0.668)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EFCC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0.505 (0.402-0.634)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43961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0.435 (0.329-0.574)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B9078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2F8C0F46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90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30589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≤</w:t>
            </w: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65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216F5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225/3060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A4BBFA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969AF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0.364 (0.248-0.535)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A3E7A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0.303 (0.197-0.466)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ECD2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0.255 (0.158-0.412)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78CD5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0.336 (0.235-0.478)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2DAA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692F0F71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41FA8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Gender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46822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4951F37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43B25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D3097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680C3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A201D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D80A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0.872</w:t>
            </w:r>
          </w:p>
        </w:tc>
      </w:tr>
      <w:tr w14:paraId="2A8CD2A5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BEE19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Male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2F39E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424/3828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B15FDDF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5137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0.586 (0.450-0.763)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E8B8D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0.476 (0.358-0.633)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CD86F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0.402 (0.297-0.543)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F00E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0.399 (0.295-0.539)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F04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9F0FDE9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1DB87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Female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4E3A1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446/2930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9E77D1F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FD086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0.657 (0.505-0.855)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74A5E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0.526 (0.399-0.694)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8AD91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0.569 (0.435-0.745)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9D12E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0.338 (0.245-0.465)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09671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117185C8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8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E7CA0">
            <w:pP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Race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148D5">
            <w:pPr>
              <w:jc w:val="center"/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FF51BB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B8039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A0232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C2E62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9E642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07F3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0.222</w:t>
            </w:r>
          </w:p>
        </w:tc>
      </w:tr>
      <w:tr w14:paraId="3A670608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2738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White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A4725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421/3752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6FC2AC7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8FB12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0.651 (0.500-0.847)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E317D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0.484 (0.362-0.647)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47341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0.540 (0.405-0.721)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9C714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0.427 (0.310-0.588)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167F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1979D82E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552D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Black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6285B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67/799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54D4A6E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AC2A5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1.358 (0.638-2.889)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E4673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1.017 (0.471-2.194)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920F3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0.763 (0.363-1.603)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70105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0.418 (0.191-0.916)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B2E15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46FE9281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CB43D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Asian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9F5A2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24/186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9DEAFD8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41B68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1.223 (0.306-4.892)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870B0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0.544 (0.122-2.429)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DB3CD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1.349 (0.416-4.382)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539C9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0.710 (0.178-2.838)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3281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6C899339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77232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Others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BEFDF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358/2021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2B40E6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B4C1E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0.503 (0.375-0.673)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5ADCF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0.487 (0.361-0.658)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0AAEA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0.375 (0.271-0.520)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A1B60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0.343 (0.243-0.483)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EB345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4EAA1A4D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75714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Hypertension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EEA09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FC5AC6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EE42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8120D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27EE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F3DF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CF628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0.920</w:t>
            </w:r>
          </w:p>
        </w:tc>
      </w:tr>
      <w:tr w14:paraId="13CC359A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0289B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Yes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7B19C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388/3263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3F4DA71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2D01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0.732 (0.552-0.972)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AF9C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0.576 (0.429-0.771)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5E58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0.612 (0.457-0.818)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71E6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0.297 (0.200-0.440)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B96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A952B19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2741A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No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B37C1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482/3495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0AFEC8F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CABF5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0.538 (0.418-0.692)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131FE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0.454 (0.344-0.600)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1654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0.391 (0.293-0.521)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0D06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0.405 (0.311-0.528)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14A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963A592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1BACB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Myocardial infarction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2689F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ADFD9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61D86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36511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3913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ECEA9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4F725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0.837</w:t>
            </w:r>
          </w:p>
        </w:tc>
      </w:tr>
      <w:tr w14:paraId="1292736B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BCEBC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Yes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21BA3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237/1780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7A9BA55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FC40E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0.537 (0.373-0.772)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D672A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0.376 (0.253-0.558)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D069F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0.345 (0.230-0.517)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9873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0.498 (0.341-0.725)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6DB4D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</w:tr>
      <w:tr w14:paraId="2D8314AF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C5187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No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BCDAC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633/4978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B6031D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FE59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0.640 (0.515-0.796)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26EF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0.548 (0.435-0.690)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953D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0.538 (0.426-0.678)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61FE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0.324 (0.247-0.424)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8BDA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</w:tr>
      <w:tr w14:paraId="3CA50E14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6B7C2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Heart failure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DE390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020EADD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AF0C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55727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82DD7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B3548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D088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0.004</w:t>
            </w:r>
          </w:p>
        </w:tc>
      </w:tr>
      <w:tr w14:paraId="269EAB4C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570DC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Yes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E492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315/1941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23D61CA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1479A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0.680 (0.488-0.947)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B188F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0.666 (0.476-0.931)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FFE6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0.527 (0.378-0.736)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A589F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0.556 (0.401-0.772)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93B5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  <w:tr w14:paraId="5B7B8D63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D1DCB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No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F3CC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555/4817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25C1E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3059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0.590 (0.471-0.739)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8A719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0.440 (0.344-0.563)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6A4A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0.454 (0.353-0.583)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620A9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0.271 (0.200-0.366)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76DA0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  <w:tr w14:paraId="3AFC70AD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711E0">
            <w:pPr>
              <w:jc w:val="left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Cerebrovascular disease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F50B3">
            <w:pPr>
              <w:jc w:val="center"/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258DEBF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AA90D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2F4D8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93287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1B9D5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D1635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0.072</w:t>
            </w:r>
          </w:p>
        </w:tc>
      </w:tr>
      <w:tr w14:paraId="4D76AA19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12900">
            <w:pPr>
              <w:ind w:firstLine="15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Yes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27AD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569/3289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A4177B7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FB9FB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0.634 (0.505-0.796)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B5164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0.494 (0.386-0.631)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FE44E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0.487 (0.379-0.626)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A83D7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0.485 (0.364-0.646)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9174C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  <w:tr w14:paraId="78588271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C13AF">
            <w:pPr>
              <w:ind w:firstLine="15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No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B254F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301/3469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A3768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E8F31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0.435 (0.308-0.614)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61D7E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0.412 (0.291-0.583)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D8908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0.408 (0.291-0.573)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D295A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0.299 (0.213-0.419)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5178E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  <w:tr w14:paraId="283C46C0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861DA">
            <w:pP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Renal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disease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267BD">
            <w:pPr>
              <w:jc w:val="center"/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DC75B8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43074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64C5B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6FA9A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83168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87C0E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0.887</w:t>
            </w:r>
          </w:p>
        </w:tc>
      </w:tr>
      <w:tr w14:paraId="33975574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E8686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Yes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5F22B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642/5425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5DE90A1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24943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0.631 (0.431-0.923)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DDD18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0.604 (0.407-0.898)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989CC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0.335 (0.222-0.507)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CC224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0.417 (0.287-0.607)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EF91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  <w:tr w14:paraId="2459CB50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E3C6E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No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98B0D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228/1333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5D0CC2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10777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0.625 (0.505-0.775)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D7802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0.490 (0.389-0.616)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225E4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0.537 (0.427-0.676)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897F0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0.336 (0.256-0.441)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A880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</w:tbl>
    <w:p w14:paraId="628C13AE">
      <w:pPr>
        <w:rPr>
          <w:rFonts w:hint="default" w:ascii="Times New Roman" w:hAnsi="Times New Roman" w:cs="Times New Roman"/>
          <w:i w:val="0"/>
          <w:iCs w:val="0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1"/>
          <w:szCs w:val="21"/>
        </w:rPr>
        <w:t>* p&lt; 0.05, ** p&lt; 0.01, *** p&lt; 0.001.</w:t>
      </w:r>
    </w:p>
    <w:p w14:paraId="66C05FCE"/>
    <w:p w14:paraId="3E03324F"/>
    <w:p w14:paraId="222ECB23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7F99179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8BC1868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A9E974B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0F55966E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23F62B9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B111223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76CB6506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4BFD02F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7E0C464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096AA56D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54F4DB9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73085025">
      <w:pP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699FA8B3">
      <w:pPr>
        <w:rPr>
          <w:rFonts w:ascii="Times New Roman" w:hAnsi="Times New Roman" w:eastAsia="等线" w:cs="Times New Roman"/>
          <w:b w:val="0"/>
          <w:bCs w:val="0"/>
          <w:color w:val="auto"/>
          <w:sz w:val="19"/>
          <w:szCs w:val="19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Supplement Table 20</w:t>
      </w:r>
      <w:r>
        <w:rPr>
          <w:rFonts w:ascii="Times New Roman" w:hAnsi="Times New Roman" w:eastAsia="等线" w:cs="Times New Roman"/>
          <w:b/>
          <w:bCs/>
          <w:color w:val="auto"/>
          <w:szCs w:val="21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Cs w:val="21"/>
        </w:rPr>
        <w:t xml:space="preserve">Subgroup analysis for the association of </w:t>
      </w:r>
      <w:r>
        <w:rPr>
          <w:rFonts w:hint="eastAsia" w:ascii="Times New Roman" w:hAnsi="Times New Roman" w:eastAsia="等线" w:cs="Times New Roman"/>
          <w:b w:val="0"/>
          <w:bCs w:val="0"/>
          <w:color w:val="auto"/>
          <w:szCs w:val="21"/>
          <w:lang w:val="en-US" w:eastAsia="zh-CN"/>
        </w:rPr>
        <w:t>HGI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Cs w:val="21"/>
        </w:rPr>
        <w:t xml:space="preserve"> with </w:t>
      </w:r>
      <w:r>
        <w:rPr>
          <w:rFonts w:hint="eastAsia" w:ascii="Times New Roman" w:hAnsi="Times New Roman" w:eastAsia="等线" w:cs="Times New Roman"/>
          <w:b w:val="0"/>
          <w:bCs w:val="0"/>
          <w:color w:val="auto"/>
          <w:szCs w:val="21"/>
          <w:lang w:val="en-US" w:eastAsia="zh-CN"/>
        </w:rPr>
        <w:t>90-day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Cs w:val="21"/>
        </w:rPr>
        <w:t xml:space="preserve"> mortality</w:t>
      </w:r>
    </w:p>
    <w:tbl>
      <w:tblPr>
        <w:tblStyle w:val="2"/>
        <w:tblW w:w="11718" w:type="dxa"/>
        <w:jc w:val="center"/>
        <w:tblLayout w:type="fixed"/>
        <w:tblCellMar>
          <w:top w:w="0" w:type="dxa"/>
          <w:left w:w="6" w:type="dxa"/>
          <w:bottom w:w="0" w:type="dxa"/>
          <w:right w:w="6" w:type="dxa"/>
        </w:tblCellMar>
      </w:tblPr>
      <w:tblGrid>
        <w:gridCol w:w="1767"/>
        <w:gridCol w:w="833"/>
        <w:gridCol w:w="853"/>
        <w:gridCol w:w="1587"/>
        <w:gridCol w:w="1760"/>
        <w:gridCol w:w="1733"/>
        <w:gridCol w:w="1598"/>
        <w:gridCol w:w="1587"/>
      </w:tblGrid>
      <w:tr w14:paraId="0734E820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4126C47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161F88F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>Cases/Total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9412BDF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>Quintile 1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3C0D30B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 xml:space="preserve">Quintile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AA679D0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 xml:space="preserve">Quintile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19BBC32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 xml:space="preserve">Quintile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5928FBB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 xml:space="preserve">Quintile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8A653B1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>P for interaction</w:t>
            </w:r>
          </w:p>
        </w:tc>
      </w:tr>
      <w:tr w14:paraId="09613BCA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10F0C99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  <w:t>Age</w:t>
            </w: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91D076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DB7C4E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85F8C54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247198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2ED9530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8907DB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D6742A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0.059</w:t>
            </w:r>
          </w:p>
        </w:tc>
      </w:tr>
      <w:tr w14:paraId="64921B6C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432C8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&gt;65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2E9CB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861/3698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E845071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30C3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0.732 (0.602-0.889)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A90C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0.585 (0.478-0.715)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6AD7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 xml:space="preserve">0.573 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(0.470-0.698)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4348A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0.569 (0.453-0.716)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0A1F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080CCEAD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19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9AD1D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≤</w:t>
            </w: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65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B8A1D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296/3060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DFBE969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A810D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0.341 (0.240-0.486)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5E6B7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0.354 (0.246-0.510)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84B1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0.305 (0.205-0.455)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B60FD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0.391 (0.289-0.529)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6E28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3D5531A2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A87F0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Gender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8EE78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4B825BC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20A73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4948E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A526E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AF56F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CC147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0.880</w:t>
            </w:r>
          </w:p>
        </w:tc>
      </w:tr>
      <w:tr w14:paraId="4D32F0CC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36A2A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Male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D605F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566/3828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D3C44B4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5654A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0.594 (0.468-0.753)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E4E3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0.529 (0.412-0.678)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35F49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0.482 (0.374-0.623)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1E83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0.494 (0.384-0.637)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3B4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4A0C025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CFA3E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Female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06E40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591/2930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5021E9A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5A54D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0.677 (0.535-0.857)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6A9B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0.586 (0.461-0.745)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2E76E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0.627 (0.496-0.793)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A5194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0.428 (0.329-0.558)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B35C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656184CE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7B1B3">
            <w:pP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Race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88821">
            <w:pPr>
              <w:jc w:val="center"/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D462CF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D471E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14273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53E60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A6193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3D68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0.095</w:t>
            </w:r>
          </w:p>
        </w:tc>
      </w:tr>
      <w:tr w14:paraId="0F34919B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A74B8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White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ABB9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592/3752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2F70BE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27C41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0.693 (0.548-0.876)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796AE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0.601 (0.471-0.768)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755FC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0.658 (0.514-0.840)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0460C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0.599 (0.463-0.776)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973E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5FD781B6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963D1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Black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52498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95/799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BCA1954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CFEFA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0.879 (0.464-1.663)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344D6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0.706 (0.373-1.336)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DDE38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0.601 (0.333-1.086)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C7D90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0.370 (0.202-0.679)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482B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644AD83D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E6FCA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Asian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7D27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36/186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A723CD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1F9C4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0.443 (0.414-1.390)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588BE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0.320 (0.111-0.922)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FE543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0.659 (0.291-1.495)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BA431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0.251 (0.080-0.787)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F73C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0F25372B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D4EED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Others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CD0C2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434/2021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FAB4264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D95A8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0.540 (0.413-0.706)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3B48A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0.516 (0.392-0.681)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FA24D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0.428 (0.320-0.573)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A0D49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0.410 (0.304-0.554)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C5891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5D925075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0095B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Hypertension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CD61E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386F9B7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48EE7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53677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2079D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EB800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A73BC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0.694</w:t>
            </w:r>
          </w:p>
        </w:tc>
      </w:tr>
      <w:tr w14:paraId="38DCC07B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4B4BC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Yes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38D07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488/3263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3C2B84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1FD56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0.690 (0.532-0.896)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CDE4E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0.627 (0.483-0.813)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5F6A1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0.627 (0.482-0.815)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6F775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0.389 (0.282-0.537)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EA1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1DC701B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8F107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No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0596B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669/3495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40379B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4690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0.593 (0.476-0.738)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6DB4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0.521 (0.411-0.661)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3EDD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0.511 (0.404-0.646)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29DB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0.496 (0.398-0.619)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4D3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595A234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83B7F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Myocardial infarction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9A76B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7202BF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A1617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AECC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537BF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8BE90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86A3C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0.598</w:t>
            </w:r>
          </w:p>
        </w:tc>
      </w:tr>
      <w:tr w14:paraId="3FCADEEC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2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1382A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Yes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0441B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320/1780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EDC8C6D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CF76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0.563 (0.406-0.779)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4359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0.468 (0.336-0.652)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65055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0.430 (0.307-0.603)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B3AD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0.597 (0.433-0.823)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03A13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14:paraId="6B2E6AA6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C0B68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No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B66A8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837/4978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9E27FC8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D81B7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0.647 (0.532-0.787)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7F16E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0.587 (0.479-0.719)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13C6E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0.598 (0.489-0.732)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FBAB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0.415 (0.332-0.517)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48C6B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  <w:tr w14:paraId="4A884140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8D723"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Heart failure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E68AC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21F15A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2D7C9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DE67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7BFE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C8C3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E9292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0.002</w:t>
            </w:r>
          </w:p>
        </w:tc>
      </w:tr>
      <w:tr w14:paraId="1639C884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0906E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Yes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0BDC9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441/1941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33EE42A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E5ED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0.679 (0.507-0.909)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5ABB2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0.748 (0.562-0.994)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5071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0.647 (0.491-0.852)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014C5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0.631 (0.478-0.833)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5B8B9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  <w:tr w14:paraId="463CCCA7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B9FF1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No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7D034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716/4817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9857B01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E67E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0.612 (0.499-0.750)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41C6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0.487 (0.392-0.606)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6C5AB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0.493 (0.394-0.616)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91F1C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0.366 (0.286-0.467)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7657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  <w:tr w14:paraId="624C7D86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C36AA">
            <w:pPr>
              <w:jc w:val="left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Cerebrovascular disease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B90A9">
            <w:pPr>
              <w:jc w:val="center"/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3579939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4ED53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007A9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3E195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5A758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4FAD5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0.056</w:t>
            </w:r>
          </w:p>
        </w:tc>
      </w:tr>
      <w:tr w14:paraId="3888F046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AFFE7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Yes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2BE5F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735/3289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0A5291D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97E85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0.655 (0.532-0.805)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6E7E6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0.566 (0.456-0.703)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89C58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0.528 (0.422-0.661)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18FF1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0.621 (0.488-0.791)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A07A0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  <w:tr w14:paraId="67DBF345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F32CA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No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55E7B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422/3469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2A39130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0E16E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0.451 (0.334-0.609)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6DFA5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0.438 (0.324-0.590)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3A905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0.524 (0.398-0.689)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D44ED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0.365 (0.277-0.482)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4E0F5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  <w:tr w14:paraId="245C5B1F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EA78F">
            <w:pP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Renal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disease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B19D2">
            <w:pPr>
              <w:jc w:val="center"/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E98CC89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9CF42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25E5D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5EBE5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AD71D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9AFCC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0.595</w:t>
            </w:r>
          </w:p>
        </w:tc>
      </w:tr>
      <w:tr w14:paraId="62B6B840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325A2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Yes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9C647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825/5425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D1E05FD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0DA1B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0.689 (0.497-0.955)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4F9B3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0.639 (0.454-0.899)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2F79E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0.470 (0.340-0.650)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139A2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0.531 (0.391-0.721)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13739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  <w:tr w14:paraId="4EEAE6C8"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83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D0F8E">
            <w:pPr>
              <w:ind w:firstLine="150" w:firstLineChars="100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  <w:t>No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48410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332/1333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921CF94"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797E5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0.630 (0.518-0.765)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18F3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0.556 (0.455-0.680)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2D0BC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0.576 (0.469-0.707)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9F0CA"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0.412 (0.328-0.518)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***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92F93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</w:rPr>
            </w:pPr>
          </w:p>
        </w:tc>
      </w:tr>
    </w:tbl>
    <w:p w14:paraId="5AF0E618">
      <w:pPr>
        <w:rPr>
          <w:rFonts w:hint="default" w:ascii="Times New Roman" w:hAnsi="Times New Roman" w:cs="Times New Roman"/>
          <w:i w:val="0"/>
          <w:iCs w:val="0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1"/>
          <w:szCs w:val="21"/>
        </w:rPr>
        <w:t>* p&lt; 0.05, ** p&lt; 0.01, *** p&lt; 0.001.</w:t>
      </w:r>
    </w:p>
    <w:p w14:paraId="1D16A697">
      <w:pPr>
        <w:rPr>
          <w:rFonts w:hint="default" w:ascii="Times New Roman" w:hAnsi="Times New Roman" w:cs="Times New Roman"/>
          <w:b w:val="0"/>
          <w:bCs w:val="0"/>
          <w:color w:val="FF0000"/>
          <w:kern w:val="2"/>
          <w:sz w:val="21"/>
          <w:szCs w:val="21"/>
          <w:lang w:val="en-US" w:eastAsia="zh-CN" w:bidi="ar-SA"/>
        </w:rPr>
      </w:pPr>
    </w:p>
    <w:p w14:paraId="73347137">
      <w:pPr>
        <w:rPr>
          <w:rFonts w:hint="default" w:ascii="Times New Roman" w:hAnsi="Times New Roman" w:cs="Times New Roman"/>
          <w:b w:val="0"/>
          <w:bCs w:val="0"/>
          <w:color w:val="FF0000"/>
          <w:kern w:val="2"/>
          <w:sz w:val="21"/>
          <w:szCs w:val="21"/>
          <w:lang w:val="en-US" w:eastAsia="zh-CN" w:bidi="ar-SA"/>
        </w:rPr>
      </w:pPr>
    </w:p>
    <w:p w14:paraId="23AE4827">
      <w:pPr>
        <w:rPr>
          <w:rFonts w:hint="default" w:ascii="Times New Roman" w:hAnsi="Times New Roman" w:cs="Times New Roman"/>
          <w:b w:val="0"/>
          <w:bCs w:val="0"/>
          <w:color w:val="FF0000"/>
          <w:kern w:val="2"/>
          <w:sz w:val="21"/>
          <w:szCs w:val="21"/>
          <w:lang w:val="en-US" w:eastAsia="zh-CN" w:bidi="ar-SA"/>
        </w:rPr>
      </w:pPr>
    </w:p>
    <w:p w14:paraId="15AC5F35">
      <w:pPr>
        <w:rPr>
          <w:rFonts w:hint="default" w:ascii="Times New Roman" w:hAnsi="Times New Roman" w:cs="Times New Roman"/>
          <w:b w:val="0"/>
          <w:bCs w:val="0"/>
          <w:color w:val="FF0000"/>
          <w:kern w:val="2"/>
          <w:sz w:val="21"/>
          <w:szCs w:val="21"/>
          <w:lang w:val="en-US" w:eastAsia="zh-CN" w:bidi="ar-SA"/>
        </w:rPr>
      </w:pPr>
    </w:p>
    <w:p w14:paraId="703EFAA3">
      <w:pPr>
        <w:rPr>
          <w:rFonts w:hint="default" w:ascii="Times New Roman" w:hAnsi="Times New Roman" w:cs="Times New Roman"/>
          <w:b w:val="0"/>
          <w:bCs w:val="0"/>
          <w:color w:val="FF0000"/>
          <w:kern w:val="2"/>
          <w:sz w:val="21"/>
          <w:szCs w:val="21"/>
          <w:lang w:val="en-US" w:eastAsia="zh-CN" w:bidi="ar-SA"/>
        </w:rPr>
      </w:pPr>
    </w:p>
    <w:p w14:paraId="59E48CEC">
      <w:pPr>
        <w:rPr>
          <w:rFonts w:hint="default" w:ascii="Times New Roman" w:hAnsi="Times New Roman" w:cs="Times New Roman"/>
          <w:b w:val="0"/>
          <w:bCs w:val="0"/>
          <w:color w:val="FF0000"/>
          <w:kern w:val="2"/>
          <w:sz w:val="21"/>
          <w:szCs w:val="21"/>
          <w:lang w:val="en-US" w:eastAsia="zh-CN" w:bidi="ar-SA"/>
        </w:rPr>
      </w:pPr>
    </w:p>
    <w:p w14:paraId="65B415DC">
      <w:pPr>
        <w:rPr>
          <w:rFonts w:hint="default" w:ascii="Times New Roman" w:hAnsi="Times New Roman" w:cs="Times New Roman"/>
          <w:b w:val="0"/>
          <w:bCs w:val="0"/>
          <w:color w:val="FF0000"/>
          <w:kern w:val="2"/>
          <w:sz w:val="21"/>
          <w:szCs w:val="21"/>
          <w:lang w:val="en-US" w:eastAsia="zh-CN" w:bidi="ar-SA"/>
        </w:rPr>
      </w:pPr>
    </w:p>
    <w:p w14:paraId="5B06C167">
      <w:pPr>
        <w:rPr>
          <w:rFonts w:hint="default" w:ascii="Times New Roman" w:hAnsi="Times New Roman" w:cs="Times New Roman"/>
          <w:b w:val="0"/>
          <w:bCs w:val="0"/>
          <w:color w:val="FF0000"/>
          <w:kern w:val="2"/>
          <w:sz w:val="21"/>
          <w:szCs w:val="21"/>
          <w:lang w:val="en-US" w:eastAsia="zh-CN" w:bidi="ar-SA"/>
        </w:rPr>
      </w:pPr>
    </w:p>
    <w:p w14:paraId="1503E676">
      <w:pPr>
        <w:rPr>
          <w:rFonts w:hint="default" w:ascii="Times New Roman" w:hAnsi="Times New Roman" w:cs="Times New Roman"/>
          <w:b w:val="0"/>
          <w:bCs w:val="0"/>
          <w:color w:val="FF0000"/>
          <w:kern w:val="2"/>
          <w:sz w:val="21"/>
          <w:szCs w:val="21"/>
          <w:lang w:val="en-US" w:eastAsia="zh-CN" w:bidi="ar-SA"/>
        </w:rPr>
      </w:pPr>
    </w:p>
    <w:p w14:paraId="245C2C17">
      <w:pPr>
        <w:rPr>
          <w:rFonts w:hint="default" w:ascii="Times New Roman" w:hAnsi="Times New Roman" w:cs="Times New Roman"/>
          <w:b w:val="0"/>
          <w:bCs w:val="0"/>
          <w:color w:val="FF0000"/>
          <w:kern w:val="2"/>
          <w:sz w:val="21"/>
          <w:szCs w:val="21"/>
          <w:lang w:val="en-US" w:eastAsia="zh-CN" w:bidi="ar-SA"/>
        </w:rPr>
      </w:pPr>
    </w:p>
    <w:p w14:paraId="59CE3661">
      <w:pPr>
        <w:rPr>
          <w:rFonts w:hint="default" w:ascii="Times New Roman" w:hAnsi="Times New Roman" w:cs="Times New Roman"/>
          <w:b w:val="0"/>
          <w:bCs w:val="0"/>
          <w:color w:val="FF0000"/>
          <w:kern w:val="2"/>
          <w:sz w:val="21"/>
          <w:szCs w:val="21"/>
          <w:lang w:val="en-US" w:eastAsia="zh-CN" w:bidi="ar-SA"/>
        </w:rPr>
      </w:pPr>
    </w:p>
    <w:p w14:paraId="2FFCB1C7">
      <w:pPr>
        <w:rPr>
          <w:rFonts w:hint="default" w:ascii="Times New Roman" w:hAnsi="Times New Roman" w:cs="Times New Roman"/>
          <w:b w:val="0"/>
          <w:bCs w:val="0"/>
          <w:color w:val="FF0000"/>
          <w:kern w:val="2"/>
          <w:sz w:val="21"/>
          <w:szCs w:val="21"/>
          <w:lang w:val="en-US" w:eastAsia="zh-CN" w:bidi="ar-SA"/>
        </w:rPr>
      </w:pPr>
    </w:p>
    <w:p w14:paraId="093F7B64">
      <w:pPr>
        <w:rPr>
          <w:rFonts w:hint="default" w:ascii="Times New Roman" w:hAnsi="Times New Roman" w:cs="Times New Roman"/>
          <w:b w:val="0"/>
          <w:bCs w:val="0"/>
          <w:color w:val="FF0000"/>
          <w:kern w:val="2"/>
          <w:sz w:val="21"/>
          <w:szCs w:val="21"/>
          <w:lang w:val="en-US" w:eastAsia="zh-CN" w:bidi="ar-SA"/>
        </w:rPr>
      </w:pPr>
    </w:p>
    <w:p w14:paraId="16C8C37C">
      <w:pPr>
        <w:rPr>
          <w:rFonts w:hint="default" w:ascii="Times New Roman" w:hAnsi="Times New Roman" w:cs="Times New Roman"/>
          <w:b w:val="0"/>
          <w:bCs w:val="0"/>
          <w:color w:val="FF0000"/>
          <w:kern w:val="2"/>
          <w:sz w:val="21"/>
          <w:szCs w:val="21"/>
          <w:lang w:val="en-US" w:eastAsia="zh-CN" w:bidi="ar-SA"/>
        </w:rPr>
      </w:pPr>
    </w:p>
    <w:p w14:paraId="3A3158F9">
      <w:pPr>
        <w:rPr>
          <w:rFonts w:hint="default" w:ascii="Times New Roman" w:hAnsi="Times New Roman" w:cs="Times New Roman"/>
          <w:b w:val="0"/>
          <w:bCs w:val="0"/>
          <w:color w:val="FF0000"/>
          <w:kern w:val="2"/>
          <w:sz w:val="21"/>
          <w:szCs w:val="21"/>
          <w:lang w:val="en-US" w:eastAsia="zh-CN" w:bidi="ar-SA"/>
        </w:rPr>
      </w:pPr>
    </w:p>
    <w:p w14:paraId="528C93CC">
      <w:pPr>
        <w:rPr>
          <w:rFonts w:hint="default" w:ascii="Times New Roman" w:hAnsi="Times New Roman" w:cs="Times New Roman"/>
          <w:color w:val="auto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Supplement Table 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21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Improvement in discrimination and risk reclassification for in-hospital  mortality after addition of HGI</w:t>
      </w:r>
    </w:p>
    <w:tbl>
      <w:tblPr>
        <w:tblStyle w:val="3"/>
        <w:tblW w:w="0" w:type="auto"/>
        <w:tblInd w:w="-10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1668"/>
        <w:gridCol w:w="1836"/>
        <w:gridCol w:w="816"/>
        <w:gridCol w:w="1656"/>
        <w:gridCol w:w="798"/>
      </w:tblGrid>
      <w:tr w14:paraId="18C63A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tcBorders>
              <w:bottom w:val="single" w:color="auto" w:sz="4" w:space="0"/>
            </w:tcBorders>
          </w:tcPr>
          <w:p w14:paraId="61FC6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668" w:type="dxa"/>
            <w:tcBorders>
              <w:bottom w:val="single" w:color="auto" w:sz="4" w:space="0"/>
            </w:tcBorders>
          </w:tcPr>
          <w:p w14:paraId="72A2F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C-index (95%CI)</w:t>
            </w:r>
          </w:p>
        </w:tc>
        <w:tc>
          <w:tcPr>
            <w:tcW w:w="1836" w:type="dxa"/>
            <w:tcBorders>
              <w:bottom w:val="single" w:color="auto" w:sz="4" w:space="0"/>
            </w:tcBorders>
          </w:tcPr>
          <w:p w14:paraId="2120D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5FFF0"/>
              </w:rPr>
              <w:t>IDI (%) (95%CI)</w:t>
            </w:r>
          </w:p>
        </w:tc>
        <w:tc>
          <w:tcPr>
            <w:tcW w:w="816" w:type="dxa"/>
            <w:tcBorders>
              <w:bottom w:val="single" w:color="auto" w:sz="4" w:space="0"/>
            </w:tcBorders>
          </w:tcPr>
          <w:p w14:paraId="13DDB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  <w:tc>
          <w:tcPr>
            <w:tcW w:w="1656" w:type="dxa"/>
            <w:tcBorders>
              <w:bottom w:val="single" w:color="auto" w:sz="4" w:space="0"/>
            </w:tcBorders>
          </w:tcPr>
          <w:p w14:paraId="7FE21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5FFF0"/>
              </w:rPr>
              <w:t>NRI (%) (95%CI)</w:t>
            </w:r>
          </w:p>
        </w:tc>
        <w:tc>
          <w:tcPr>
            <w:tcW w:w="798" w:type="dxa"/>
            <w:tcBorders>
              <w:bottom w:val="single" w:color="auto" w:sz="4" w:space="0"/>
            </w:tcBorders>
          </w:tcPr>
          <w:p w14:paraId="000EF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</w:tr>
      <w:tr w14:paraId="1D4627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48" w:type="dxa"/>
            <w:tcBorders>
              <w:top w:val="single" w:color="auto" w:sz="4" w:space="0"/>
              <w:tl2br w:val="nil"/>
              <w:tr2bl w:val="nil"/>
            </w:tcBorders>
          </w:tcPr>
          <w:p w14:paraId="4D2C2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5FFF0"/>
              </w:rPr>
              <w:t>APSIII</w:t>
            </w:r>
          </w:p>
        </w:tc>
        <w:tc>
          <w:tcPr>
            <w:tcW w:w="1668" w:type="dxa"/>
            <w:tcBorders>
              <w:top w:val="single" w:color="auto" w:sz="4" w:space="0"/>
              <w:tl2br w:val="nil"/>
              <w:tr2bl w:val="nil"/>
            </w:tcBorders>
          </w:tcPr>
          <w:p w14:paraId="4B40B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0.712 (0.699-0.725)</w:t>
            </w:r>
          </w:p>
        </w:tc>
        <w:tc>
          <w:tcPr>
            <w:tcW w:w="1836" w:type="dxa"/>
            <w:tcBorders>
              <w:top w:val="single" w:color="auto" w:sz="4" w:space="0"/>
              <w:tl2br w:val="nil"/>
              <w:tr2bl w:val="nil"/>
            </w:tcBorders>
          </w:tcPr>
          <w:p w14:paraId="2D503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816" w:type="dxa"/>
            <w:tcBorders>
              <w:top w:val="single" w:color="auto" w:sz="4" w:space="0"/>
              <w:tl2br w:val="nil"/>
              <w:tr2bl w:val="nil"/>
            </w:tcBorders>
          </w:tcPr>
          <w:p w14:paraId="6D649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1656" w:type="dxa"/>
            <w:tcBorders>
              <w:top w:val="single" w:color="auto" w:sz="4" w:space="0"/>
              <w:tl2br w:val="nil"/>
              <w:tr2bl w:val="nil"/>
            </w:tcBorders>
          </w:tcPr>
          <w:p w14:paraId="3CBAD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798" w:type="dxa"/>
            <w:tcBorders>
              <w:top w:val="single" w:color="auto" w:sz="4" w:space="0"/>
              <w:tl2br w:val="nil"/>
              <w:tr2bl w:val="nil"/>
            </w:tcBorders>
          </w:tcPr>
          <w:p w14:paraId="304B2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</w:tr>
      <w:tr w14:paraId="13D44D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tcBorders>
              <w:tl2br w:val="nil"/>
              <w:tr2bl w:val="nil"/>
            </w:tcBorders>
          </w:tcPr>
          <w:p w14:paraId="5937D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5FFF0"/>
              </w:rPr>
              <w:t>APSIII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5FFF0"/>
                <w:lang w:val="en-US" w:eastAsia="zh-CN"/>
              </w:rPr>
              <w:t xml:space="preserve"> + HGI</w:t>
            </w:r>
          </w:p>
        </w:tc>
        <w:tc>
          <w:tcPr>
            <w:tcW w:w="1668" w:type="dxa"/>
            <w:tcBorders>
              <w:tl2br w:val="nil"/>
              <w:tr2bl w:val="nil"/>
            </w:tcBorders>
          </w:tcPr>
          <w:p w14:paraId="1C72E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0.722 (0.710-0.734)</w:t>
            </w:r>
          </w:p>
        </w:tc>
        <w:tc>
          <w:tcPr>
            <w:tcW w:w="1836" w:type="dxa"/>
            <w:tcBorders>
              <w:tl2br w:val="nil"/>
              <w:tr2bl w:val="nil"/>
            </w:tcBorders>
          </w:tcPr>
          <w:p w14:paraId="65CF4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2.00 (0.90-3.20)</w:t>
            </w:r>
          </w:p>
        </w:tc>
        <w:tc>
          <w:tcPr>
            <w:tcW w:w="816" w:type="dxa"/>
            <w:tcBorders>
              <w:tl2br w:val="nil"/>
              <w:tr2bl w:val="nil"/>
            </w:tcBorders>
          </w:tcPr>
          <w:p w14:paraId="37710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 0.001</w:t>
            </w:r>
          </w:p>
        </w:tc>
        <w:tc>
          <w:tcPr>
            <w:tcW w:w="1656" w:type="dxa"/>
            <w:tcBorders>
              <w:tl2br w:val="nil"/>
              <w:tr2bl w:val="nil"/>
            </w:tcBorders>
          </w:tcPr>
          <w:p w14:paraId="710C9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15.90 (6.30-26.10)</w:t>
            </w:r>
          </w:p>
        </w:tc>
        <w:tc>
          <w:tcPr>
            <w:tcW w:w="798" w:type="dxa"/>
            <w:tcBorders>
              <w:tl2br w:val="nil"/>
              <w:tr2bl w:val="nil"/>
            </w:tcBorders>
          </w:tcPr>
          <w:p w14:paraId="430F4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 0.001</w:t>
            </w:r>
          </w:p>
        </w:tc>
      </w:tr>
      <w:tr w14:paraId="2E9535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tcBorders>
              <w:tl2br w:val="nil"/>
              <w:tr2bl w:val="nil"/>
            </w:tcBorders>
          </w:tcPr>
          <w:p w14:paraId="129BB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SAPSII</w:t>
            </w:r>
          </w:p>
        </w:tc>
        <w:tc>
          <w:tcPr>
            <w:tcW w:w="1668" w:type="dxa"/>
            <w:tcBorders>
              <w:tl2br w:val="nil"/>
              <w:tr2bl w:val="nil"/>
            </w:tcBorders>
          </w:tcPr>
          <w:p w14:paraId="1566B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0.744 (0.732-0.756)</w:t>
            </w:r>
          </w:p>
        </w:tc>
        <w:tc>
          <w:tcPr>
            <w:tcW w:w="1836" w:type="dxa"/>
            <w:tcBorders>
              <w:tl2br w:val="nil"/>
              <w:tr2bl w:val="nil"/>
            </w:tcBorders>
          </w:tcPr>
          <w:p w14:paraId="29E61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816" w:type="dxa"/>
            <w:tcBorders>
              <w:tl2br w:val="nil"/>
              <w:tr2bl w:val="nil"/>
            </w:tcBorders>
          </w:tcPr>
          <w:p w14:paraId="684E0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1656" w:type="dxa"/>
            <w:tcBorders>
              <w:tl2br w:val="nil"/>
              <w:tr2bl w:val="nil"/>
            </w:tcBorders>
          </w:tcPr>
          <w:p w14:paraId="1060C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798" w:type="dxa"/>
            <w:tcBorders>
              <w:tl2br w:val="nil"/>
              <w:tr2bl w:val="nil"/>
            </w:tcBorders>
          </w:tcPr>
          <w:p w14:paraId="2B593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</w:tr>
      <w:tr w14:paraId="3AB1EF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tcBorders>
              <w:tl2br w:val="nil"/>
              <w:tr2bl w:val="nil"/>
            </w:tcBorders>
          </w:tcPr>
          <w:p w14:paraId="1AF92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SAPSII + HGI</w:t>
            </w:r>
          </w:p>
        </w:tc>
        <w:tc>
          <w:tcPr>
            <w:tcW w:w="1668" w:type="dxa"/>
            <w:tcBorders>
              <w:tl2br w:val="nil"/>
              <w:tr2bl w:val="nil"/>
            </w:tcBorders>
          </w:tcPr>
          <w:p w14:paraId="2326C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0.749 (0.734-0.765)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vAlign w:val="top"/>
          </w:tcPr>
          <w:p w14:paraId="7DF02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1.00 (0.20-2.10)</w:t>
            </w:r>
          </w:p>
        </w:tc>
        <w:tc>
          <w:tcPr>
            <w:tcW w:w="816" w:type="dxa"/>
            <w:tcBorders>
              <w:tl2br w:val="nil"/>
              <w:tr2bl w:val="nil"/>
            </w:tcBorders>
            <w:vAlign w:val="top"/>
          </w:tcPr>
          <w:p w14:paraId="5F986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0.010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 w14:paraId="24448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8.70 (1.60-16.30)</w:t>
            </w:r>
          </w:p>
        </w:tc>
        <w:tc>
          <w:tcPr>
            <w:tcW w:w="798" w:type="dxa"/>
            <w:tcBorders>
              <w:tl2br w:val="nil"/>
              <w:tr2bl w:val="nil"/>
            </w:tcBorders>
          </w:tcPr>
          <w:p w14:paraId="7E06E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0.014</w:t>
            </w:r>
          </w:p>
        </w:tc>
      </w:tr>
      <w:tr w14:paraId="547828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tcBorders>
              <w:tl2br w:val="nil"/>
              <w:tr2bl w:val="nil"/>
            </w:tcBorders>
          </w:tcPr>
          <w:p w14:paraId="1827D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SOFA</w:t>
            </w:r>
          </w:p>
        </w:tc>
        <w:tc>
          <w:tcPr>
            <w:tcW w:w="1668" w:type="dxa"/>
            <w:tcBorders>
              <w:tl2br w:val="nil"/>
              <w:tr2bl w:val="nil"/>
            </w:tcBorders>
          </w:tcPr>
          <w:p w14:paraId="153A8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0.748 (0.724-0.774)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vAlign w:val="top"/>
          </w:tcPr>
          <w:p w14:paraId="0F9F1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816" w:type="dxa"/>
            <w:tcBorders>
              <w:tl2br w:val="nil"/>
              <w:tr2bl w:val="nil"/>
            </w:tcBorders>
            <w:vAlign w:val="top"/>
          </w:tcPr>
          <w:p w14:paraId="4593B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 w14:paraId="7D36E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798" w:type="dxa"/>
            <w:tcBorders>
              <w:tl2br w:val="nil"/>
              <w:tr2bl w:val="nil"/>
            </w:tcBorders>
            <w:vAlign w:val="top"/>
          </w:tcPr>
          <w:p w14:paraId="468AF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</w:tr>
      <w:tr w14:paraId="783022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tcBorders>
              <w:tl2br w:val="nil"/>
              <w:tr2bl w:val="nil"/>
            </w:tcBorders>
          </w:tcPr>
          <w:p w14:paraId="40D66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SOFA + HGI</w:t>
            </w:r>
          </w:p>
        </w:tc>
        <w:tc>
          <w:tcPr>
            <w:tcW w:w="1668" w:type="dxa"/>
            <w:tcBorders>
              <w:tl2br w:val="nil"/>
              <w:tr2bl w:val="nil"/>
            </w:tcBorders>
          </w:tcPr>
          <w:p w14:paraId="65F9D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0.756 (0.740-0.776)</w:t>
            </w:r>
          </w:p>
        </w:tc>
        <w:tc>
          <w:tcPr>
            <w:tcW w:w="1836" w:type="dxa"/>
            <w:tcBorders>
              <w:tl2br w:val="nil"/>
              <w:tr2bl w:val="nil"/>
            </w:tcBorders>
          </w:tcPr>
          <w:p w14:paraId="77889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1.20 (0.30-2.30)</w:t>
            </w:r>
          </w:p>
        </w:tc>
        <w:tc>
          <w:tcPr>
            <w:tcW w:w="816" w:type="dxa"/>
            <w:tcBorders>
              <w:tl2br w:val="nil"/>
              <w:tr2bl w:val="nil"/>
            </w:tcBorders>
          </w:tcPr>
          <w:p w14:paraId="128FA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0.009</w:t>
            </w:r>
          </w:p>
        </w:tc>
        <w:tc>
          <w:tcPr>
            <w:tcW w:w="1656" w:type="dxa"/>
            <w:tcBorders>
              <w:tl2br w:val="nil"/>
              <w:tr2bl w:val="nil"/>
            </w:tcBorders>
          </w:tcPr>
          <w:p w14:paraId="68FE2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10.50 (2.60-18.90)</w:t>
            </w:r>
          </w:p>
        </w:tc>
        <w:tc>
          <w:tcPr>
            <w:tcW w:w="798" w:type="dxa"/>
            <w:tcBorders>
              <w:tl2br w:val="nil"/>
              <w:tr2bl w:val="nil"/>
            </w:tcBorders>
          </w:tcPr>
          <w:p w14:paraId="3D70B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0.010</w:t>
            </w:r>
          </w:p>
        </w:tc>
      </w:tr>
      <w:tr w14:paraId="1D1425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tcBorders>
              <w:tl2br w:val="nil"/>
              <w:tr2bl w:val="nil"/>
            </w:tcBorders>
          </w:tcPr>
          <w:p w14:paraId="0A562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LODS</w:t>
            </w:r>
          </w:p>
        </w:tc>
        <w:tc>
          <w:tcPr>
            <w:tcW w:w="1668" w:type="dxa"/>
            <w:tcBorders>
              <w:tl2br w:val="nil"/>
              <w:tr2bl w:val="nil"/>
            </w:tcBorders>
          </w:tcPr>
          <w:p w14:paraId="41D57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0.702 (0.685-0.720)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vAlign w:val="top"/>
          </w:tcPr>
          <w:p w14:paraId="410BE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816" w:type="dxa"/>
            <w:tcBorders>
              <w:tl2br w:val="nil"/>
              <w:tr2bl w:val="nil"/>
            </w:tcBorders>
            <w:vAlign w:val="top"/>
          </w:tcPr>
          <w:p w14:paraId="7D14A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 w14:paraId="1EE2B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798" w:type="dxa"/>
            <w:tcBorders>
              <w:tl2br w:val="nil"/>
              <w:tr2bl w:val="nil"/>
            </w:tcBorders>
            <w:vAlign w:val="top"/>
          </w:tcPr>
          <w:p w14:paraId="23FE3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</w:tr>
      <w:tr w14:paraId="2AD8D2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tcBorders>
              <w:tl2br w:val="nil"/>
              <w:tr2bl w:val="nil"/>
            </w:tcBorders>
          </w:tcPr>
          <w:p w14:paraId="026C6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LODS + HGI</w:t>
            </w:r>
          </w:p>
        </w:tc>
        <w:tc>
          <w:tcPr>
            <w:tcW w:w="1668" w:type="dxa"/>
            <w:tcBorders>
              <w:tl2br w:val="nil"/>
              <w:tr2bl w:val="nil"/>
            </w:tcBorders>
          </w:tcPr>
          <w:p w14:paraId="69243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0.714 (0.695-0.733)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vAlign w:val="top"/>
          </w:tcPr>
          <w:p w14:paraId="7EBAB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1.70 (0.60-3.00)</w:t>
            </w:r>
          </w:p>
        </w:tc>
        <w:tc>
          <w:tcPr>
            <w:tcW w:w="816" w:type="dxa"/>
            <w:tcBorders>
              <w:tl2br w:val="nil"/>
              <w:tr2bl w:val="nil"/>
            </w:tcBorders>
            <w:vAlign w:val="top"/>
          </w:tcPr>
          <w:p w14:paraId="5E478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 0.003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 w14:paraId="5F0E1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12.40 (4.70-20.90)</w:t>
            </w:r>
          </w:p>
        </w:tc>
        <w:tc>
          <w:tcPr>
            <w:tcW w:w="798" w:type="dxa"/>
            <w:tcBorders>
              <w:tl2br w:val="nil"/>
              <w:tr2bl w:val="nil"/>
            </w:tcBorders>
            <w:vAlign w:val="top"/>
          </w:tcPr>
          <w:p w14:paraId="709DD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0.004</w:t>
            </w:r>
          </w:p>
        </w:tc>
      </w:tr>
      <w:tr w14:paraId="049ECE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tcBorders>
              <w:tl2br w:val="nil"/>
              <w:tr2bl w:val="nil"/>
            </w:tcBorders>
          </w:tcPr>
          <w:p w14:paraId="33419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CHARLSON</w:t>
            </w:r>
          </w:p>
        </w:tc>
        <w:tc>
          <w:tcPr>
            <w:tcW w:w="1668" w:type="dxa"/>
            <w:tcBorders>
              <w:tl2br w:val="nil"/>
              <w:tr2bl w:val="nil"/>
            </w:tcBorders>
          </w:tcPr>
          <w:p w14:paraId="0CC27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0.611 (0.597-0.628)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vAlign w:val="top"/>
          </w:tcPr>
          <w:p w14:paraId="645D6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816" w:type="dxa"/>
            <w:tcBorders>
              <w:tl2br w:val="nil"/>
              <w:tr2bl w:val="nil"/>
            </w:tcBorders>
            <w:vAlign w:val="top"/>
          </w:tcPr>
          <w:p w14:paraId="3F6F1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 w14:paraId="18FC8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798" w:type="dxa"/>
            <w:tcBorders>
              <w:tl2br w:val="nil"/>
              <w:tr2bl w:val="nil"/>
            </w:tcBorders>
            <w:vAlign w:val="top"/>
          </w:tcPr>
          <w:p w14:paraId="4641C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</w:tr>
      <w:tr w14:paraId="4856D5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tcBorders>
              <w:tl2br w:val="nil"/>
              <w:tr2bl w:val="nil"/>
            </w:tcBorders>
          </w:tcPr>
          <w:p w14:paraId="43BBE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CHARLSON + HGI</w:t>
            </w:r>
          </w:p>
        </w:tc>
        <w:tc>
          <w:tcPr>
            <w:tcW w:w="1668" w:type="dxa"/>
            <w:tcBorders>
              <w:tl2br w:val="nil"/>
              <w:tr2bl w:val="nil"/>
            </w:tcBorders>
          </w:tcPr>
          <w:p w14:paraId="27F84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0.647 (0.626-0.671)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vAlign w:val="top"/>
          </w:tcPr>
          <w:p w14:paraId="68C67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2.40 (1.30-3.60)</w:t>
            </w:r>
          </w:p>
        </w:tc>
        <w:tc>
          <w:tcPr>
            <w:tcW w:w="816" w:type="dxa"/>
            <w:tcBorders>
              <w:tl2br w:val="nil"/>
              <w:tr2bl w:val="nil"/>
            </w:tcBorders>
            <w:vAlign w:val="top"/>
          </w:tcPr>
          <w:p w14:paraId="3BC80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 0.001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 w14:paraId="6D169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18.40 (8.30-29.20)</w:t>
            </w:r>
          </w:p>
        </w:tc>
        <w:tc>
          <w:tcPr>
            <w:tcW w:w="798" w:type="dxa"/>
            <w:tcBorders>
              <w:tl2br w:val="nil"/>
              <w:tr2bl w:val="nil"/>
            </w:tcBorders>
          </w:tcPr>
          <w:p w14:paraId="758DB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 0.001</w:t>
            </w:r>
          </w:p>
        </w:tc>
      </w:tr>
      <w:tr w14:paraId="5EF409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tcBorders>
              <w:tl2br w:val="nil"/>
              <w:tr2bl w:val="nil"/>
            </w:tcBorders>
          </w:tcPr>
          <w:p w14:paraId="5FB97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OASIS</w:t>
            </w:r>
          </w:p>
        </w:tc>
        <w:tc>
          <w:tcPr>
            <w:tcW w:w="1668" w:type="dxa"/>
            <w:tcBorders>
              <w:tl2br w:val="nil"/>
              <w:tr2bl w:val="nil"/>
            </w:tcBorders>
          </w:tcPr>
          <w:p w14:paraId="716FA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0.740 (0.728-0.755)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vAlign w:val="top"/>
          </w:tcPr>
          <w:p w14:paraId="4890E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816" w:type="dxa"/>
            <w:tcBorders>
              <w:tl2br w:val="nil"/>
              <w:tr2bl w:val="nil"/>
            </w:tcBorders>
            <w:vAlign w:val="top"/>
          </w:tcPr>
          <w:p w14:paraId="0E309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 w14:paraId="51084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  <w:tc>
          <w:tcPr>
            <w:tcW w:w="798" w:type="dxa"/>
            <w:tcBorders>
              <w:tl2br w:val="nil"/>
              <w:tr2bl w:val="nil"/>
            </w:tcBorders>
            <w:vAlign w:val="top"/>
          </w:tcPr>
          <w:p w14:paraId="0A435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Ref</w:t>
            </w:r>
          </w:p>
        </w:tc>
      </w:tr>
      <w:tr w14:paraId="0DB2D3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tcBorders>
              <w:tl2br w:val="nil"/>
              <w:tr2bl w:val="nil"/>
            </w:tcBorders>
          </w:tcPr>
          <w:p w14:paraId="6C077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OASIS + HGI</w:t>
            </w:r>
          </w:p>
        </w:tc>
        <w:tc>
          <w:tcPr>
            <w:tcW w:w="1668" w:type="dxa"/>
            <w:tcBorders>
              <w:tl2br w:val="nil"/>
              <w:tr2bl w:val="nil"/>
            </w:tcBorders>
          </w:tcPr>
          <w:p w14:paraId="63374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0.748 (0.730-0.767)</w:t>
            </w:r>
          </w:p>
        </w:tc>
        <w:tc>
          <w:tcPr>
            <w:tcW w:w="1836" w:type="dxa"/>
            <w:tcBorders>
              <w:tl2br w:val="nil"/>
              <w:tr2bl w:val="nil"/>
            </w:tcBorders>
          </w:tcPr>
          <w:p w14:paraId="54A68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1.50 (0.50-2.60)</w:t>
            </w:r>
          </w:p>
        </w:tc>
        <w:tc>
          <w:tcPr>
            <w:tcW w:w="816" w:type="dxa"/>
            <w:tcBorders>
              <w:tl2br w:val="nil"/>
              <w:tr2bl w:val="nil"/>
            </w:tcBorders>
          </w:tcPr>
          <w:p w14:paraId="3B55B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 0.004</w:t>
            </w:r>
          </w:p>
        </w:tc>
        <w:tc>
          <w:tcPr>
            <w:tcW w:w="1656" w:type="dxa"/>
            <w:tcBorders>
              <w:tl2br w:val="nil"/>
              <w:tr2bl w:val="nil"/>
            </w:tcBorders>
          </w:tcPr>
          <w:p w14:paraId="1BEEC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11.20 (3.40-19.80)</w:t>
            </w: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8B17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0.006</w:t>
            </w:r>
          </w:p>
        </w:tc>
      </w:tr>
    </w:tbl>
    <w:p w14:paraId="612AB5A7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1"/>
          <w:szCs w:val="21"/>
        </w:rPr>
        <w:t>IDI, integrated discrimination improvement; NRI, net reclassification improvement; 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APSIII, Acute physiology score III; SAPSII, Simplified acute physiological score II; SOFA, Sequential organ failure assessment score; LODS, Logistic organ dysfunction system score; OASIS, Oxford acute severity of illness score.</w:t>
      </w:r>
    </w:p>
    <w:p w14:paraId="0E8981D6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01CA73F3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7CCEED45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A8F9752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C8810F1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33C9875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7358C283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E54B86B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59F1466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FC403D5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85DED51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32A068B9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6D98FF72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5B191E57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1BB5E33F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34BE245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70833712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DA6E5C5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26D99EFF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4561D577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61988DBD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p w14:paraId="0C61526C">
      <w:pP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yriad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3C1050"/>
    <w:rsid w:val="008D1691"/>
    <w:rsid w:val="04D57F6F"/>
    <w:rsid w:val="08340830"/>
    <w:rsid w:val="08F16A0A"/>
    <w:rsid w:val="09095327"/>
    <w:rsid w:val="0DED16BC"/>
    <w:rsid w:val="0E856B18"/>
    <w:rsid w:val="0EF05E23"/>
    <w:rsid w:val="0F2017BF"/>
    <w:rsid w:val="117A7A1E"/>
    <w:rsid w:val="16A713B9"/>
    <w:rsid w:val="179A1405"/>
    <w:rsid w:val="17A27073"/>
    <w:rsid w:val="18510B14"/>
    <w:rsid w:val="1AE86F8A"/>
    <w:rsid w:val="1BEB34FD"/>
    <w:rsid w:val="1CF020D2"/>
    <w:rsid w:val="1F5C2C74"/>
    <w:rsid w:val="1FA60C84"/>
    <w:rsid w:val="229452BE"/>
    <w:rsid w:val="24A03E7C"/>
    <w:rsid w:val="25713C04"/>
    <w:rsid w:val="25C03F0A"/>
    <w:rsid w:val="263139FE"/>
    <w:rsid w:val="271C7E19"/>
    <w:rsid w:val="27BA147E"/>
    <w:rsid w:val="294F1CA1"/>
    <w:rsid w:val="2CC00502"/>
    <w:rsid w:val="2DBA75A3"/>
    <w:rsid w:val="2DDA0708"/>
    <w:rsid w:val="308E0B0C"/>
    <w:rsid w:val="31E80216"/>
    <w:rsid w:val="32686954"/>
    <w:rsid w:val="35210AFF"/>
    <w:rsid w:val="35980614"/>
    <w:rsid w:val="361F1F19"/>
    <w:rsid w:val="369736C3"/>
    <w:rsid w:val="37312AA8"/>
    <w:rsid w:val="37C52BDE"/>
    <w:rsid w:val="383663E8"/>
    <w:rsid w:val="39D75BB1"/>
    <w:rsid w:val="3B165AE1"/>
    <w:rsid w:val="3B31153C"/>
    <w:rsid w:val="3B664B33"/>
    <w:rsid w:val="3CE84EA7"/>
    <w:rsid w:val="3E441540"/>
    <w:rsid w:val="3FEA4761"/>
    <w:rsid w:val="40464188"/>
    <w:rsid w:val="43C332D8"/>
    <w:rsid w:val="43F12224"/>
    <w:rsid w:val="44283DDC"/>
    <w:rsid w:val="44797D18"/>
    <w:rsid w:val="47BE51C6"/>
    <w:rsid w:val="47FB7520"/>
    <w:rsid w:val="4822715D"/>
    <w:rsid w:val="48B70E0A"/>
    <w:rsid w:val="49BD5354"/>
    <w:rsid w:val="4CC37546"/>
    <w:rsid w:val="4E3D481B"/>
    <w:rsid w:val="4F351BD8"/>
    <w:rsid w:val="5064535F"/>
    <w:rsid w:val="5135749D"/>
    <w:rsid w:val="52E621BE"/>
    <w:rsid w:val="53403512"/>
    <w:rsid w:val="537462BD"/>
    <w:rsid w:val="539179C0"/>
    <w:rsid w:val="53B43118"/>
    <w:rsid w:val="56FD6CFF"/>
    <w:rsid w:val="574F0BD8"/>
    <w:rsid w:val="57507BFA"/>
    <w:rsid w:val="57B6209F"/>
    <w:rsid w:val="595D0118"/>
    <w:rsid w:val="59794B7E"/>
    <w:rsid w:val="59AF12B9"/>
    <w:rsid w:val="5BDD4B93"/>
    <w:rsid w:val="5BE65778"/>
    <w:rsid w:val="5D1B7044"/>
    <w:rsid w:val="5E7A79CF"/>
    <w:rsid w:val="619079B0"/>
    <w:rsid w:val="63802FFC"/>
    <w:rsid w:val="65EE30A8"/>
    <w:rsid w:val="665A1E94"/>
    <w:rsid w:val="677257B7"/>
    <w:rsid w:val="678371C8"/>
    <w:rsid w:val="6802054D"/>
    <w:rsid w:val="698B26FB"/>
    <w:rsid w:val="6A331697"/>
    <w:rsid w:val="6A9C6F1F"/>
    <w:rsid w:val="6AF6197F"/>
    <w:rsid w:val="6E851A27"/>
    <w:rsid w:val="6E856204"/>
    <w:rsid w:val="708D08AF"/>
    <w:rsid w:val="71DB20DB"/>
    <w:rsid w:val="74116287"/>
    <w:rsid w:val="743C1050"/>
    <w:rsid w:val="77416BF5"/>
    <w:rsid w:val="79113FAC"/>
    <w:rsid w:val="7A9043CE"/>
    <w:rsid w:val="7D5B0573"/>
    <w:rsid w:val="7DC605E7"/>
    <w:rsid w:val="7E50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1884</Words>
  <Characters>9627</Characters>
  <Lines>0</Lines>
  <Paragraphs>0</Paragraphs>
  <TotalTime>2</TotalTime>
  <ScaleCrop>false</ScaleCrop>
  <LinksUpToDate>false</LinksUpToDate>
  <CharactersWithSpaces>10699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2025-04-21T15:34:00Z</dcterms:created>
  <dc:creator>章晋辉</dc:creator>
  <cp:lastModifiedBy>章晋辉</cp:lastModifiedBy>
  <dcterms:modified xsi:type="dcterms:W3CDTF">2026-06-11T15:44:19Z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6EFB4CF675E24E67A3E5E909FC9CD56D_13</vt:lpwstr>
  </property>
  <property fmtid="{D5CDD505-2E9C-101B-9397-08002B2CF9AE}" pid="4" name="KSOTemplateDocerSaveRecord">
    <vt:lpwstr>eyJoZGlkIjoiM2MwNTQyNTQ4YjYyMWFmMDY0MDg5YmE1NzQ5OGU4YWUiLCJ1c2VySWQiOiIyNzEyMjM4OTYifQ==</vt:lpwstr>
  </property>
</Properties>
</file>