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276"/>
        <w:gridCol w:w="1276"/>
        <w:gridCol w:w="1700"/>
        <w:gridCol w:w="1418"/>
        <w:gridCol w:w="1417"/>
        <w:gridCol w:w="1418"/>
      </w:tblGrid>
      <w:tr w:rsidR="0033244B" w:rsidRPr="00370437" w14:paraId="60CBFDF5" w14:textId="77777777" w:rsidTr="00A1568B">
        <w:trPr>
          <w:trHeight w:val="20"/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4BECE6" w14:textId="77777777" w:rsidR="0033244B" w:rsidRPr="00207C66" w:rsidRDefault="0033244B" w:rsidP="00A1568B">
            <w:pPr>
              <w:wordWrap/>
              <w:snapToGrid w:val="0"/>
              <w:spacing w:after="100" w:afterAutospacing="1" w:line="240" w:lineRule="auto"/>
              <w:textAlignment w:val="baseline"/>
              <w:rPr>
                <w:rFonts w:ascii="Times New Roman" w:eastAsia="나눔고딕" w:hAnsi="Times New Roman" w:cs="Times New Roman"/>
                <w:b/>
                <w:bCs/>
                <w:sz w:val="22"/>
              </w:rPr>
            </w:pPr>
            <w:r w:rsidRPr="001A6F5F">
              <w:rPr>
                <w:rFonts w:ascii="Times New Roman" w:eastAsia="나눔고딕" w:hAnsi="Times New Roman" w:cs="Times New Roman"/>
                <w:b/>
                <w:bCs/>
                <w:szCs w:val="20"/>
                <w:lang w:eastAsia="en-US"/>
              </w:rPr>
              <w:t xml:space="preserve">Supplementary Table </w:t>
            </w:r>
            <w:r w:rsidRPr="001A6F5F">
              <w:rPr>
                <w:rFonts w:ascii="Times New Roman" w:eastAsia="나눔고딕" w:hAnsi="Times New Roman" w:cs="Times New Roman"/>
                <w:b/>
                <w:bCs/>
                <w:szCs w:val="20"/>
              </w:rPr>
              <w:t>S</w:t>
            </w:r>
            <w:r w:rsidRPr="001A6F5F">
              <w:rPr>
                <w:rFonts w:ascii="Times New Roman" w:eastAsia="나눔고딕" w:hAnsi="Times New Roman" w:cs="Times New Roman" w:hint="eastAsia"/>
                <w:b/>
                <w:bCs/>
                <w:szCs w:val="20"/>
              </w:rPr>
              <w:t>8</w:t>
            </w:r>
            <w:r w:rsidRPr="001A6F5F">
              <w:rPr>
                <w:rFonts w:ascii="Times New Roman" w:eastAsia="나눔고딕" w:hAnsi="Times New Roman" w:cs="Times New Roman"/>
                <w:b/>
                <w:bCs/>
                <w:szCs w:val="20"/>
                <w:lang w:eastAsia="en-US"/>
              </w:rPr>
              <w:t>.</w:t>
            </w:r>
            <w:r w:rsidRPr="001A6F5F">
              <w:rPr>
                <w:rFonts w:ascii="Times New Roman" w:eastAsia="나눔고딕" w:hAnsi="Times New Roman" w:cs="Times New Roman" w:hint="eastAsia"/>
                <w:szCs w:val="20"/>
              </w:rPr>
              <w:t xml:space="preserve"> </w:t>
            </w:r>
            <w:r w:rsidRPr="001A6F5F">
              <w:rPr>
                <w:rFonts w:ascii="Times New Roman" w:eastAsia="나눔고딕" w:hAnsi="Times New Roman" w:cs="Times New Roman"/>
                <w:szCs w:val="20"/>
              </w:rPr>
              <w:t>Sensitivity analysis of upper-arm sensor classification performance following realignment based on symptom laterality</w:t>
            </w:r>
          </w:p>
        </w:tc>
      </w:tr>
      <w:tr w:rsidR="0033244B" w:rsidRPr="00474BF8" w14:paraId="3BB24B88" w14:textId="77777777" w:rsidTr="00A1568B">
        <w:trPr>
          <w:trHeight w:val="154"/>
          <w:jc w:val="center"/>
        </w:trPr>
        <w:tc>
          <w:tcPr>
            <w:tcW w:w="1276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A8802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Affected side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6A06CB3" w14:textId="77777777" w:rsidR="0033244B" w:rsidRPr="00E939F0" w:rsidRDefault="0033244B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842FF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Variable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76DCCE" w14:textId="77777777" w:rsidR="0033244B" w:rsidRPr="00653DE1" w:rsidRDefault="0033244B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Accuracy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 xml:space="preserve"> 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19324" w14:textId="77777777" w:rsidR="0033244B" w:rsidRPr="00653DE1" w:rsidRDefault="0033244B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Precision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6B0C8" w14:textId="77777777" w:rsidR="0033244B" w:rsidRPr="00E939F0" w:rsidRDefault="0033244B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Recall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8C74A" w14:textId="77777777" w:rsidR="0033244B" w:rsidRPr="00E939F0" w:rsidRDefault="0033244B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F1-score</w:t>
            </w:r>
          </w:p>
        </w:tc>
      </w:tr>
      <w:tr w:rsidR="0033244B" w:rsidRPr="00C102D8" w14:paraId="1B68B15C" w14:textId="77777777" w:rsidTr="00A1568B">
        <w:trPr>
          <w:trHeight w:val="2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87E97" w14:textId="77777777" w:rsidR="0033244B" w:rsidRPr="00842FFB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0E03F2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ED4D0E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08FF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0298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04089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88DE7" w14:textId="77777777" w:rsidR="0033244B" w:rsidRPr="00E939F0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</w:tr>
      <w:tr w:rsidR="0033244B" w:rsidRPr="00C102D8" w14:paraId="3395B272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8D31E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7DE5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8C10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0.887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1660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427D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9EC9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0.886</w:t>
            </w:r>
          </w:p>
        </w:tc>
      </w:tr>
      <w:tr w:rsidR="0033244B" w:rsidRPr="00C102D8" w14:paraId="48105EBB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BA09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D79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86731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B5B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805EE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82F0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</w:tr>
      <w:tr w:rsidR="0033244B" w:rsidRPr="00C102D8" w14:paraId="2FFC6F51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0F014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D65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71E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3C4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F8353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E06E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</w:tr>
      <w:tr w:rsidR="0033244B" w:rsidRPr="00C102D8" w14:paraId="2EFF9B94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47394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9A1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C9D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(0.868-0.972)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D5A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82AC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D374F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</w:p>
        </w:tc>
      </w:tr>
      <w:tr w:rsidR="0033244B" w:rsidRPr="00C102D8" w14:paraId="0920050E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005A5A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70383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AA1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(0.858-0.962)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AED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05091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F71DE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</w:tr>
      <w:tr w:rsidR="0033244B" w:rsidRPr="00C102D8" w14:paraId="6015CC1B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E8E6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AC91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050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(0.830-0.953)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867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DF0BA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A8C83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0.889</w:t>
            </w:r>
          </w:p>
        </w:tc>
      </w:tr>
      <w:tr w:rsidR="0033244B" w:rsidRPr="00C102D8" w14:paraId="12F57F06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4417C0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08D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F6BF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(0.858-0.962)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D5FA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B9F13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27D1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0.905</w:t>
            </w:r>
          </w:p>
        </w:tc>
      </w:tr>
      <w:tr w:rsidR="0033244B" w:rsidRPr="00C102D8" w14:paraId="65FEC7D7" w14:textId="77777777" w:rsidTr="00A1568B">
        <w:trPr>
          <w:trHeight w:val="2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16CE5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0E03F2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6AC2E" w14:textId="77777777" w:rsidR="0033244B" w:rsidRPr="001E3C27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85321" w14:textId="77777777" w:rsidR="0033244B" w:rsidRPr="001E3C27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(0.694-0.843)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9DA7A" w14:textId="77777777" w:rsidR="0033244B" w:rsidRPr="001E3C27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F4AB9" w14:textId="77777777" w:rsidR="0033244B" w:rsidRPr="001E3C27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024ADD" w14:textId="77777777" w:rsidR="0033244B" w:rsidRPr="001E3C27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0.777</w:t>
            </w:r>
          </w:p>
        </w:tc>
      </w:tr>
      <w:tr w:rsidR="0033244B" w:rsidRPr="00C102D8" w14:paraId="08DAD809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456ED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82A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40CD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0.802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(0.752-0.884)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CDCA8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A095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57FF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0.800</w:t>
            </w:r>
          </w:p>
        </w:tc>
      </w:tr>
      <w:tr w:rsidR="0033244B" w:rsidRPr="00C102D8" w14:paraId="1080C2C5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9E98A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402A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D0C1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0.755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3614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74FEF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262B1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0.754</w:t>
            </w:r>
          </w:p>
        </w:tc>
      </w:tr>
      <w:tr w:rsidR="0033244B" w:rsidRPr="00C102D8" w14:paraId="7C17DC89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BCC853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DF0F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130C1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0.697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(0.612-0.777)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848D5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F02B8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849E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0.699</w:t>
            </w:r>
          </w:p>
        </w:tc>
      </w:tr>
      <w:tr w:rsidR="0033244B" w:rsidRPr="00C102D8" w14:paraId="4D935263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7467C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5E3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0433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(0.570-0.736)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1F66A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470AD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794C6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</w:tr>
      <w:tr w:rsidR="0033244B" w:rsidRPr="00C102D8" w14:paraId="487D3408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C6D84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3AB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6F8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(0.636-0.802)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B2B5F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BA95D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D2410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0.713</w:t>
            </w:r>
          </w:p>
        </w:tc>
      </w:tr>
      <w:tr w:rsidR="0033244B" w:rsidRPr="00C102D8" w14:paraId="516951C5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41F5EB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F823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204C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(0.719-0.860)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C55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0C01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62DD7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</w:tr>
      <w:tr w:rsidR="0033244B" w:rsidRPr="00C102D8" w14:paraId="344A14FD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72C30A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5DB1339E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61E32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(0.694-0.843)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5049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1DE8E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3C5DB" w14:textId="77777777" w:rsidR="0033244B" w:rsidRPr="00653DE1" w:rsidRDefault="0033244B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</w:tr>
      <w:tr w:rsidR="0033244B" w:rsidRPr="00746110" w14:paraId="608223E1" w14:textId="77777777" w:rsidTr="00A1568B">
        <w:trPr>
          <w:trHeight w:val="20"/>
          <w:jc w:val="center"/>
        </w:trPr>
        <w:tc>
          <w:tcPr>
            <w:tcW w:w="8505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154EF0" w14:textId="668254EE" w:rsidR="0033244B" w:rsidRPr="000F7881" w:rsidRDefault="0033244B" w:rsidP="00A1568B">
            <w:pPr>
              <w:spacing w:after="0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Binary classification was performed to distinguish controls from individuals with early-stage Parkinson’s disease using 1-min upper-arm sensor data. To evaluate the potential influence of symptom laterality, left- and right-arm signals were realigned according to the clinically more-affected side (MAS) and less-affected side (LAS). For participants with left-dominant symptom involvement, left-arm data were assigned to MAS and right-arm data to LAS; for participants with right-dominant symptom involvement, right-arm data were assigned to MAS and left-arm data to LAS. Bilateral cases were retained according to their anatomical side. Classification performance was evaluated using </w:t>
            </w:r>
            <w:proofErr w:type="gramStart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the ResNet</w:t>
            </w:r>
            <w:proofErr w:type="gramEnd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-18 architecture, which achieved the highest performance in the primary analysis. Leave-One-</w:t>
            </w:r>
            <w:proofErr w:type="gramStart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Subject-Out</w:t>
            </w:r>
            <w:proofErr w:type="gramEnd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(LOSO) validation was applied.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Accuracy values are presented with bootstrap-derived 95% confidence intervals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="000F788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MAS: more-affected side; LAS: less-affected side; Acc: accelerometer; Gyr: gyroscope; XYZ: resultant values derived from the three axes; 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CI: confidence interval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;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ResNet</w:t>
            </w:r>
            <w:proofErr w:type="spellEnd"/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: residual neural network; LOSO: Leave-One-Subject-Out validation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</w:p>
        </w:tc>
      </w:tr>
    </w:tbl>
    <w:p w14:paraId="6A4B9F46" w14:textId="77777777" w:rsidR="00581C8C" w:rsidRPr="0033244B" w:rsidRDefault="00581C8C"/>
    <w:sectPr w:rsidR="00581C8C" w:rsidRPr="003324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F0C4" w14:textId="77777777" w:rsidR="009028C8" w:rsidRDefault="009028C8" w:rsidP="007236C1">
      <w:pPr>
        <w:spacing w:after="0" w:line="240" w:lineRule="auto"/>
      </w:pPr>
      <w:r>
        <w:separator/>
      </w:r>
    </w:p>
  </w:endnote>
  <w:endnote w:type="continuationSeparator" w:id="0">
    <w:p w14:paraId="675A594E" w14:textId="77777777" w:rsidR="009028C8" w:rsidRDefault="009028C8" w:rsidP="0072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Batang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84437" w14:textId="77777777" w:rsidR="009028C8" w:rsidRDefault="009028C8" w:rsidP="007236C1">
      <w:pPr>
        <w:spacing w:after="0" w:line="240" w:lineRule="auto"/>
      </w:pPr>
      <w:r>
        <w:separator/>
      </w:r>
    </w:p>
  </w:footnote>
  <w:footnote w:type="continuationSeparator" w:id="0">
    <w:p w14:paraId="07646B5E" w14:textId="77777777" w:rsidR="009028C8" w:rsidRDefault="009028C8" w:rsidP="00723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49"/>
    <w:rsid w:val="00003AC5"/>
    <w:rsid w:val="00011559"/>
    <w:rsid w:val="00011DBC"/>
    <w:rsid w:val="000137F7"/>
    <w:rsid w:val="00013A9E"/>
    <w:rsid w:val="000246C9"/>
    <w:rsid w:val="00033F45"/>
    <w:rsid w:val="00037FCE"/>
    <w:rsid w:val="000416C9"/>
    <w:rsid w:val="000461C8"/>
    <w:rsid w:val="000657CD"/>
    <w:rsid w:val="0006627A"/>
    <w:rsid w:val="000664A6"/>
    <w:rsid w:val="00080B8C"/>
    <w:rsid w:val="00083107"/>
    <w:rsid w:val="00085606"/>
    <w:rsid w:val="00090672"/>
    <w:rsid w:val="00095FBE"/>
    <w:rsid w:val="000B5D7F"/>
    <w:rsid w:val="000E2847"/>
    <w:rsid w:val="000E3764"/>
    <w:rsid w:val="000F0C0C"/>
    <w:rsid w:val="000F7881"/>
    <w:rsid w:val="00101E40"/>
    <w:rsid w:val="00110D5B"/>
    <w:rsid w:val="0011317B"/>
    <w:rsid w:val="00114B08"/>
    <w:rsid w:val="00121FA0"/>
    <w:rsid w:val="00127DE7"/>
    <w:rsid w:val="0013456C"/>
    <w:rsid w:val="00150AD2"/>
    <w:rsid w:val="001517CE"/>
    <w:rsid w:val="00162192"/>
    <w:rsid w:val="00162615"/>
    <w:rsid w:val="001A6F5F"/>
    <w:rsid w:val="001B0186"/>
    <w:rsid w:val="001D67C8"/>
    <w:rsid w:val="001E3226"/>
    <w:rsid w:val="001E3C27"/>
    <w:rsid w:val="001E4A06"/>
    <w:rsid w:val="001F6187"/>
    <w:rsid w:val="00207C66"/>
    <w:rsid w:val="00221B91"/>
    <w:rsid w:val="00225D32"/>
    <w:rsid w:val="0022634F"/>
    <w:rsid w:val="0024125F"/>
    <w:rsid w:val="002453D8"/>
    <w:rsid w:val="00265603"/>
    <w:rsid w:val="0029095E"/>
    <w:rsid w:val="00293039"/>
    <w:rsid w:val="00293B1A"/>
    <w:rsid w:val="002A56A0"/>
    <w:rsid w:val="002B2308"/>
    <w:rsid w:val="002B55DD"/>
    <w:rsid w:val="002C5A45"/>
    <w:rsid w:val="002C630A"/>
    <w:rsid w:val="002D13B9"/>
    <w:rsid w:val="002E41E1"/>
    <w:rsid w:val="003034EA"/>
    <w:rsid w:val="00305ABD"/>
    <w:rsid w:val="00310325"/>
    <w:rsid w:val="003174A5"/>
    <w:rsid w:val="00324D15"/>
    <w:rsid w:val="0033244B"/>
    <w:rsid w:val="003332FB"/>
    <w:rsid w:val="0033386C"/>
    <w:rsid w:val="00335A00"/>
    <w:rsid w:val="00343493"/>
    <w:rsid w:val="00345184"/>
    <w:rsid w:val="0036705B"/>
    <w:rsid w:val="00370EA8"/>
    <w:rsid w:val="00371530"/>
    <w:rsid w:val="00383224"/>
    <w:rsid w:val="003841CD"/>
    <w:rsid w:val="003A2C2F"/>
    <w:rsid w:val="003A332B"/>
    <w:rsid w:val="003B11F4"/>
    <w:rsid w:val="003D20EF"/>
    <w:rsid w:val="003D66F5"/>
    <w:rsid w:val="003E2D63"/>
    <w:rsid w:val="003E4646"/>
    <w:rsid w:val="003E7249"/>
    <w:rsid w:val="003F4994"/>
    <w:rsid w:val="003F4E58"/>
    <w:rsid w:val="004002C2"/>
    <w:rsid w:val="00415A9B"/>
    <w:rsid w:val="00417E18"/>
    <w:rsid w:val="004235A8"/>
    <w:rsid w:val="00433C53"/>
    <w:rsid w:val="004360C0"/>
    <w:rsid w:val="00454769"/>
    <w:rsid w:val="004564CD"/>
    <w:rsid w:val="00457D37"/>
    <w:rsid w:val="00460677"/>
    <w:rsid w:val="004646AA"/>
    <w:rsid w:val="004668A7"/>
    <w:rsid w:val="004677E4"/>
    <w:rsid w:val="004766F7"/>
    <w:rsid w:val="0048468D"/>
    <w:rsid w:val="00484FC6"/>
    <w:rsid w:val="00494E14"/>
    <w:rsid w:val="004E2943"/>
    <w:rsid w:val="004E295D"/>
    <w:rsid w:val="004E4082"/>
    <w:rsid w:val="004F1386"/>
    <w:rsid w:val="004F379A"/>
    <w:rsid w:val="005126B1"/>
    <w:rsid w:val="00541F32"/>
    <w:rsid w:val="00571056"/>
    <w:rsid w:val="00580D0D"/>
    <w:rsid w:val="00581C8C"/>
    <w:rsid w:val="0058777F"/>
    <w:rsid w:val="005B5F97"/>
    <w:rsid w:val="005D0BEC"/>
    <w:rsid w:val="005E2B49"/>
    <w:rsid w:val="005E3552"/>
    <w:rsid w:val="005E695A"/>
    <w:rsid w:val="005F6EF9"/>
    <w:rsid w:val="005F7E44"/>
    <w:rsid w:val="00646BC2"/>
    <w:rsid w:val="00651640"/>
    <w:rsid w:val="0065241A"/>
    <w:rsid w:val="00653DE1"/>
    <w:rsid w:val="00653EA2"/>
    <w:rsid w:val="00667107"/>
    <w:rsid w:val="0068491A"/>
    <w:rsid w:val="00694B50"/>
    <w:rsid w:val="006A0291"/>
    <w:rsid w:val="006A2EA4"/>
    <w:rsid w:val="006B1A54"/>
    <w:rsid w:val="006B5A78"/>
    <w:rsid w:val="006C5C68"/>
    <w:rsid w:val="006C7A99"/>
    <w:rsid w:val="006D2EFE"/>
    <w:rsid w:val="006E3644"/>
    <w:rsid w:val="006E4850"/>
    <w:rsid w:val="006F16DC"/>
    <w:rsid w:val="006F637E"/>
    <w:rsid w:val="007027D6"/>
    <w:rsid w:val="00713412"/>
    <w:rsid w:val="007135F2"/>
    <w:rsid w:val="0071734D"/>
    <w:rsid w:val="00717C41"/>
    <w:rsid w:val="00722B20"/>
    <w:rsid w:val="007236C1"/>
    <w:rsid w:val="00730835"/>
    <w:rsid w:val="00734374"/>
    <w:rsid w:val="00734E91"/>
    <w:rsid w:val="00745957"/>
    <w:rsid w:val="00760FFE"/>
    <w:rsid w:val="00771459"/>
    <w:rsid w:val="007754CB"/>
    <w:rsid w:val="00780CF2"/>
    <w:rsid w:val="00786BB8"/>
    <w:rsid w:val="007931DE"/>
    <w:rsid w:val="00797F75"/>
    <w:rsid w:val="007D0404"/>
    <w:rsid w:val="007E08C5"/>
    <w:rsid w:val="007E4DBF"/>
    <w:rsid w:val="007E6241"/>
    <w:rsid w:val="007F235A"/>
    <w:rsid w:val="007F289C"/>
    <w:rsid w:val="007F6634"/>
    <w:rsid w:val="00810D52"/>
    <w:rsid w:val="00823D86"/>
    <w:rsid w:val="00830FF0"/>
    <w:rsid w:val="00833C33"/>
    <w:rsid w:val="008346E6"/>
    <w:rsid w:val="00860498"/>
    <w:rsid w:val="0086089D"/>
    <w:rsid w:val="008609FD"/>
    <w:rsid w:val="0087766D"/>
    <w:rsid w:val="0089278F"/>
    <w:rsid w:val="008937D1"/>
    <w:rsid w:val="00897D30"/>
    <w:rsid w:val="008A382C"/>
    <w:rsid w:val="008B65BC"/>
    <w:rsid w:val="008C0EC4"/>
    <w:rsid w:val="008C16FD"/>
    <w:rsid w:val="008C2DC2"/>
    <w:rsid w:val="008C5C41"/>
    <w:rsid w:val="008D46A9"/>
    <w:rsid w:val="008E38DE"/>
    <w:rsid w:val="008E43FA"/>
    <w:rsid w:val="008F0A59"/>
    <w:rsid w:val="008F2F5F"/>
    <w:rsid w:val="009028C8"/>
    <w:rsid w:val="00903422"/>
    <w:rsid w:val="00903AE1"/>
    <w:rsid w:val="00904BC0"/>
    <w:rsid w:val="00910B68"/>
    <w:rsid w:val="00910E01"/>
    <w:rsid w:val="009170DB"/>
    <w:rsid w:val="00921D51"/>
    <w:rsid w:val="00962025"/>
    <w:rsid w:val="00965EA7"/>
    <w:rsid w:val="009703E3"/>
    <w:rsid w:val="00972A5A"/>
    <w:rsid w:val="00981C51"/>
    <w:rsid w:val="00986366"/>
    <w:rsid w:val="009872B7"/>
    <w:rsid w:val="00987F32"/>
    <w:rsid w:val="00987F72"/>
    <w:rsid w:val="0099363F"/>
    <w:rsid w:val="009B3CAD"/>
    <w:rsid w:val="009D6657"/>
    <w:rsid w:val="009E128D"/>
    <w:rsid w:val="009E2E13"/>
    <w:rsid w:val="009E48D1"/>
    <w:rsid w:val="009E7668"/>
    <w:rsid w:val="009F2D3D"/>
    <w:rsid w:val="009F340C"/>
    <w:rsid w:val="009F3AEE"/>
    <w:rsid w:val="00A00936"/>
    <w:rsid w:val="00A11DA8"/>
    <w:rsid w:val="00A24482"/>
    <w:rsid w:val="00A301C7"/>
    <w:rsid w:val="00A3571A"/>
    <w:rsid w:val="00A404C3"/>
    <w:rsid w:val="00A41B70"/>
    <w:rsid w:val="00A41D11"/>
    <w:rsid w:val="00A4604E"/>
    <w:rsid w:val="00A609CE"/>
    <w:rsid w:val="00A65055"/>
    <w:rsid w:val="00A74FA1"/>
    <w:rsid w:val="00A81DEA"/>
    <w:rsid w:val="00A84C6C"/>
    <w:rsid w:val="00A85327"/>
    <w:rsid w:val="00A90763"/>
    <w:rsid w:val="00A92747"/>
    <w:rsid w:val="00A94BF1"/>
    <w:rsid w:val="00AA34E5"/>
    <w:rsid w:val="00AB2178"/>
    <w:rsid w:val="00AB5D0B"/>
    <w:rsid w:val="00AC66E0"/>
    <w:rsid w:val="00AC6FB8"/>
    <w:rsid w:val="00AE245D"/>
    <w:rsid w:val="00AE7273"/>
    <w:rsid w:val="00B117B8"/>
    <w:rsid w:val="00B20757"/>
    <w:rsid w:val="00B240E1"/>
    <w:rsid w:val="00B4034A"/>
    <w:rsid w:val="00B6507C"/>
    <w:rsid w:val="00B70A42"/>
    <w:rsid w:val="00B773F7"/>
    <w:rsid w:val="00B93752"/>
    <w:rsid w:val="00BA298C"/>
    <w:rsid w:val="00BA3B72"/>
    <w:rsid w:val="00BB0885"/>
    <w:rsid w:val="00BB32C7"/>
    <w:rsid w:val="00BB3425"/>
    <w:rsid w:val="00BB60DE"/>
    <w:rsid w:val="00BC07CA"/>
    <w:rsid w:val="00BE126D"/>
    <w:rsid w:val="00BF238F"/>
    <w:rsid w:val="00C0094D"/>
    <w:rsid w:val="00C15354"/>
    <w:rsid w:val="00C16BC3"/>
    <w:rsid w:val="00C214D8"/>
    <w:rsid w:val="00C30C62"/>
    <w:rsid w:val="00C47065"/>
    <w:rsid w:val="00C542D1"/>
    <w:rsid w:val="00C567BF"/>
    <w:rsid w:val="00C57F4B"/>
    <w:rsid w:val="00C665B7"/>
    <w:rsid w:val="00C756E9"/>
    <w:rsid w:val="00C858A6"/>
    <w:rsid w:val="00C94946"/>
    <w:rsid w:val="00C95203"/>
    <w:rsid w:val="00CA7213"/>
    <w:rsid w:val="00CB5686"/>
    <w:rsid w:val="00CC3FC8"/>
    <w:rsid w:val="00CD0EDA"/>
    <w:rsid w:val="00CD4FAF"/>
    <w:rsid w:val="00CF0F62"/>
    <w:rsid w:val="00CF115F"/>
    <w:rsid w:val="00CF629A"/>
    <w:rsid w:val="00CF6DD4"/>
    <w:rsid w:val="00D04A7F"/>
    <w:rsid w:val="00D1334F"/>
    <w:rsid w:val="00D14D80"/>
    <w:rsid w:val="00D21E43"/>
    <w:rsid w:val="00D2499D"/>
    <w:rsid w:val="00D2696E"/>
    <w:rsid w:val="00D3098D"/>
    <w:rsid w:val="00D30E80"/>
    <w:rsid w:val="00D404D6"/>
    <w:rsid w:val="00D64486"/>
    <w:rsid w:val="00D659CB"/>
    <w:rsid w:val="00D65CA2"/>
    <w:rsid w:val="00D669A1"/>
    <w:rsid w:val="00D917FE"/>
    <w:rsid w:val="00DA1DAB"/>
    <w:rsid w:val="00DA4D23"/>
    <w:rsid w:val="00DA509F"/>
    <w:rsid w:val="00DA7B42"/>
    <w:rsid w:val="00DB23C5"/>
    <w:rsid w:val="00DB255E"/>
    <w:rsid w:val="00DD6410"/>
    <w:rsid w:val="00DF443B"/>
    <w:rsid w:val="00E13DA1"/>
    <w:rsid w:val="00E26B6C"/>
    <w:rsid w:val="00E37E4A"/>
    <w:rsid w:val="00E41047"/>
    <w:rsid w:val="00E4326D"/>
    <w:rsid w:val="00E47F62"/>
    <w:rsid w:val="00E5602F"/>
    <w:rsid w:val="00E64358"/>
    <w:rsid w:val="00E67EF8"/>
    <w:rsid w:val="00E73C66"/>
    <w:rsid w:val="00E835A3"/>
    <w:rsid w:val="00E868F9"/>
    <w:rsid w:val="00E939F0"/>
    <w:rsid w:val="00E947EB"/>
    <w:rsid w:val="00E96F51"/>
    <w:rsid w:val="00EA26D6"/>
    <w:rsid w:val="00EA7F39"/>
    <w:rsid w:val="00EB38E7"/>
    <w:rsid w:val="00EC0ECE"/>
    <w:rsid w:val="00EC6782"/>
    <w:rsid w:val="00ED3D71"/>
    <w:rsid w:val="00ED679D"/>
    <w:rsid w:val="00EF2C81"/>
    <w:rsid w:val="00F01E76"/>
    <w:rsid w:val="00F022C9"/>
    <w:rsid w:val="00F03F27"/>
    <w:rsid w:val="00F07597"/>
    <w:rsid w:val="00F1482E"/>
    <w:rsid w:val="00F23240"/>
    <w:rsid w:val="00F26B2F"/>
    <w:rsid w:val="00F4330E"/>
    <w:rsid w:val="00F53AB4"/>
    <w:rsid w:val="00F54049"/>
    <w:rsid w:val="00F54C7B"/>
    <w:rsid w:val="00F72ABC"/>
    <w:rsid w:val="00FB796C"/>
    <w:rsid w:val="00FD4CA1"/>
    <w:rsid w:val="00FE4339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E6D80B"/>
  <w15:chartTrackingRefBased/>
  <w15:docId w15:val="{EBA9B281-B3A4-44B2-BC7C-D65D8D02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B49"/>
    <w:pPr>
      <w:widowControl w:val="0"/>
      <w:wordWrap w:val="0"/>
      <w:autoSpaceDE w:val="0"/>
      <w:autoSpaceDN w:val="0"/>
      <w:spacing w:after="200" w:line="276" w:lineRule="auto"/>
    </w:pPr>
  </w:style>
  <w:style w:type="paragraph" w:styleId="1">
    <w:name w:val="heading 1"/>
    <w:basedOn w:val="a"/>
    <w:next w:val="a"/>
    <w:link w:val="1Char"/>
    <w:uiPriority w:val="9"/>
    <w:qFormat/>
    <w:rsid w:val="005E2B49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E2B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E2B49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E2B49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E2B49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E2B49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E2B49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E2B49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E2B49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E2B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E2B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E2B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E2B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E2B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E2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E2B4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E2B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E2B49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E2B4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E2B49"/>
    <w:pPr>
      <w:spacing w:after="160" w:line="259" w:lineRule="auto"/>
      <w:ind w:left="720"/>
      <w:contextualSpacing/>
    </w:pPr>
  </w:style>
  <w:style w:type="character" w:styleId="a7">
    <w:name w:val="Intense Emphasis"/>
    <w:basedOn w:val="a0"/>
    <w:uiPriority w:val="21"/>
    <w:qFormat/>
    <w:rsid w:val="005E2B4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E2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E2B4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E2B4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236C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7236C1"/>
  </w:style>
  <w:style w:type="paragraph" w:styleId="ab">
    <w:name w:val="footer"/>
    <w:basedOn w:val="a"/>
    <w:link w:val="Char4"/>
    <w:uiPriority w:val="99"/>
    <w:unhideWhenUsed/>
    <w:rsid w:val="007236C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7236C1"/>
  </w:style>
  <w:style w:type="paragraph" w:styleId="ac">
    <w:name w:val="Revision"/>
    <w:hidden/>
    <w:uiPriority w:val="99"/>
    <w:semiHidden/>
    <w:rsid w:val="00F03F27"/>
    <w:pPr>
      <w:spacing w:after="0" w:line="240" w:lineRule="auto"/>
      <w:jc w:val="left"/>
    </w:pPr>
  </w:style>
  <w:style w:type="paragraph" w:customStyle="1" w:styleId="ad">
    <w:name w:val="바탕글"/>
    <w:basedOn w:val="a"/>
    <w:rsid w:val="00383224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383224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xl81">
    <w:name w:val="xl81"/>
    <w:basedOn w:val="a"/>
    <w:rsid w:val="00383224"/>
    <w:pPr>
      <w:wordWrap/>
      <w:spacing w:after="0" w:line="240" w:lineRule="auto"/>
      <w:jc w:val="right"/>
      <w:textAlignment w:val="center"/>
    </w:pPr>
    <w:rPr>
      <w:rFonts w:ascii="굴림" w:eastAsia="굴림" w:hAnsi="굴림" w:cs="굴림"/>
      <w:b/>
      <w:bCs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317</Words>
  <Characters>1791</Characters>
  <Application>Microsoft Office Word</Application>
  <DocSecurity>0</DocSecurity>
  <Lines>45</Lines>
  <Paragraphs>28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HYEJIN CHOI</dc:creator>
  <cp:keywords/>
  <dc:description/>
  <cp:lastModifiedBy>HYEJIN CHOI</cp:lastModifiedBy>
  <cp:revision>297</cp:revision>
  <cp:lastPrinted>2024-05-07T09:38:00Z</cp:lastPrinted>
  <dcterms:created xsi:type="dcterms:W3CDTF">2024-03-02T06:33:00Z</dcterms:created>
  <dcterms:modified xsi:type="dcterms:W3CDTF">2026-06-24T16:34:00Z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715b2fea-cf48-4af0-81a3-a92e1d86bbb5</vt:lpwstr>
  </property>
</Properties>
</file>